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5A8" w:rsidRPr="002A316C" w:rsidRDefault="007D75A8" w:rsidP="007D75A8">
      <w:pPr>
        <w:spacing w:line="60" w:lineRule="exact"/>
        <w:rPr>
          <w:sz w:val="6"/>
        </w:rPr>
        <w:sectPr w:rsidR="007D75A8" w:rsidRPr="002A316C" w:rsidSect="007D75A8">
          <w:headerReference w:type="even" r:id="rId9"/>
          <w:headerReference w:type="default" r:id="rId10"/>
          <w:footerReference w:type="even" r:id="rId11"/>
          <w:footerReference w:type="default" r:id="rId12"/>
          <w:headerReference w:type="first" r:id="rId13"/>
          <w:footerReference w:type="first" r:id="rId14"/>
          <w:type w:val="continuous"/>
          <w:pgSz w:w="11909" w:h="16834" w:code="1"/>
          <w:pgMar w:top="1742" w:right="936" w:bottom="1898" w:left="936" w:header="576" w:footer="1030" w:gutter="0"/>
          <w:cols w:space="425"/>
          <w:titlePg/>
          <w:docGrid w:linePitch="312"/>
        </w:sectPr>
      </w:pPr>
    </w:p>
    <w:p w:rsidR="00282B79" w:rsidRPr="007F1504" w:rsidRDefault="00282B79" w:rsidP="00282B79">
      <w:pPr>
        <w:pStyle w:val="H1"/>
      </w:pPr>
      <w:r w:rsidRPr="007F1504">
        <w:rPr>
          <w:rFonts w:hint="eastAsia"/>
        </w:rPr>
        <w:lastRenderedPageBreak/>
        <w:t>缔约方会议</w:t>
      </w:r>
    </w:p>
    <w:p w:rsidR="00282B79" w:rsidRPr="007F1504" w:rsidRDefault="00282B79" w:rsidP="00282B79">
      <w:pPr>
        <w:pStyle w:val="H23"/>
      </w:pPr>
      <w:r w:rsidRPr="007F1504">
        <w:rPr>
          <w:rFonts w:hint="eastAsia"/>
        </w:rPr>
        <w:t>第二十一届会议</w:t>
      </w:r>
    </w:p>
    <w:p w:rsidR="00282B79" w:rsidRPr="00B94F8C" w:rsidRDefault="00282B79" w:rsidP="00E334B2">
      <w:pPr>
        <w:pStyle w:val="H23"/>
        <w:rPr>
          <w:rFonts w:asciiTheme="majorBidi" w:hAnsiTheme="majorBidi" w:cstheme="majorBidi"/>
        </w:rPr>
      </w:pPr>
      <w:r w:rsidRPr="00B94F8C">
        <w:rPr>
          <w:rFonts w:asciiTheme="majorBidi" w:hAnsiTheme="majorBidi" w:cstheme="majorBidi"/>
        </w:rPr>
        <w:t>2015</w:t>
      </w:r>
      <w:r w:rsidRPr="00B94F8C">
        <w:rPr>
          <w:rFonts w:asciiTheme="majorBidi" w:hAnsiTheme="majorBidi" w:cstheme="majorBidi"/>
        </w:rPr>
        <w:t>年</w:t>
      </w:r>
      <w:r w:rsidRPr="00B94F8C">
        <w:rPr>
          <w:rFonts w:asciiTheme="majorBidi" w:hAnsiTheme="majorBidi" w:cstheme="majorBidi"/>
        </w:rPr>
        <w:t>11</w:t>
      </w:r>
      <w:r w:rsidRPr="00B94F8C">
        <w:rPr>
          <w:rFonts w:asciiTheme="majorBidi" w:hAnsiTheme="majorBidi" w:cstheme="majorBidi"/>
        </w:rPr>
        <w:t>月</w:t>
      </w:r>
      <w:r w:rsidRPr="00B94F8C">
        <w:rPr>
          <w:rFonts w:asciiTheme="majorBidi" w:hAnsiTheme="majorBidi" w:cstheme="majorBidi"/>
        </w:rPr>
        <w:t>30</w:t>
      </w:r>
      <w:r w:rsidRPr="00B94F8C">
        <w:rPr>
          <w:rFonts w:asciiTheme="majorBidi" w:hAnsiTheme="majorBidi" w:cstheme="majorBidi"/>
        </w:rPr>
        <w:t>日至</w:t>
      </w:r>
      <w:r w:rsidRPr="00B94F8C">
        <w:rPr>
          <w:rFonts w:asciiTheme="majorBidi" w:hAnsiTheme="majorBidi" w:cstheme="majorBidi"/>
        </w:rPr>
        <w:t>12</w:t>
      </w:r>
      <w:r w:rsidRPr="00B94F8C">
        <w:rPr>
          <w:rFonts w:asciiTheme="majorBidi" w:hAnsiTheme="majorBidi" w:cstheme="majorBidi"/>
        </w:rPr>
        <w:t>月</w:t>
      </w:r>
      <w:r w:rsidRPr="00B94F8C">
        <w:rPr>
          <w:rFonts w:asciiTheme="majorBidi" w:hAnsiTheme="majorBidi" w:cstheme="majorBidi"/>
        </w:rPr>
        <w:t>11</w:t>
      </w:r>
      <w:r w:rsidRPr="00B94F8C">
        <w:rPr>
          <w:rFonts w:asciiTheme="majorBidi" w:hAnsiTheme="majorBidi" w:cstheme="majorBidi"/>
        </w:rPr>
        <w:t>日，巴黎</w:t>
      </w:r>
    </w:p>
    <w:p w:rsidR="00282B79" w:rsidRPr="007F1504" w:rsidRDefault="00282B79" w:rsidP="00282B79">
      <w:pPr>
        <w:spacing w:before="120"/>
      </w:pPr>
      <w:r w:rsidRPr="007F1504">
        <w:t>议程项目</w:t>
      </w:r>
      <w:r w:rsidRPr="007F1504">
        <w:rPr>
          <w:rFonts w:hint="eastAsia"/>
        </w:rPr>
        <w:t>4</w:t>
      </w:r>
      <w:r w:rsidRPr="007F1504">
        <w:t>(</w:t>
      </w:r>
      <w:r w:rsidRPr="007F1504">
        <w:rPr>
          <w:rFonts w:hint="eastAsia"/>
        </w:rPr>
        <w:t>b</w:t>
      </w:r>
      <w:r w:rsidRPr="007F1504">
        <w:t>)</w:t>
      </w:r>
    </w:p>
    <w:p w:rsidR="00282B79" w:rsidRPr="00CF2016" w:rsidRDefault="00282B79" w:rsidP="00282B79">
      <w:pPr>
        <w:pStyle w:val="H23"/>
        <w:rPr>
          <w:rFonts w:asciiTheme="majorBidi" w:hAnsiTheme="majorBidi" w:cstheme="majorBidi"/>
        </w:rPr>
      </w:pPr>
      <w:r w:rsidRPr="00CF2016">
        <w:rPr>
          <w:rFonts w:asciiTheme="majorBidi" w:hAnsiTheme="majorBidi" w:cstheme="majorBidi"/>
        </w:rPr>
        <w:t>德班加强行动平台</w:t>
      </w:r>
      <w:r w:rsidRPr="00CF2016">
        <w:rPr>
          <w:rFonts w:asciiTheme="majorBidi" w:hAnsiTheme="majorBidi" w:cstheme="majorBidi"/>
        </w:rPr>
        <w:t>(</w:t>
      </w:r>
      <w:r w:rsidRPr="00CF2016">
        <w:rPr>
          <w:rFonts w:asciiTheme="majorBidi" w:hAnsiTheme="majorBidi" w:cstheme="majorBidi"/>
        </w:rPr>
        <w:t>第</w:t>
      </w:r>
      <w:r w:rsidRPr="00CF2016">
        <w:rPr>
          <w:rFonts w:asciiTheme="majorBidi" w:hAnsiTheme="majorBidi" w:cstheme="majorBidi"/>
        </w:rPr>
        <w:t>1/CP.17</w:t>
      </w:r>
      <w:r w:rsidRPr="00CF2016">
        <w:rPr>
          <w:rFonts w:asciiTheme="majorBidi" w:hAnsiTheme="majorBidi" w:cstheme="majorBidi"/>
        </w:rPr>
        <w:t>号决定</w:t>
      </w:r>
      <w:r w:rsidRPr="00CF2016">
        <w:rPr>
          <w:rFonts w:asciiTheme="majorBidi" w:hAnsiTheme="majorBidi" w:cstheme="majorBidi"/>
        </w:rPr>
        <w:t>)</w:t>
      </w:r>
    </w:p>
    <w:p w:rsidR="00282B79" w:rsidRPr="00CF2016" w:rsidRDefault="00282B79" w:rsidP="00282B79">
      <w:pPr>
        <w:pStyle w:val="H23"/>
        <w:rPr>
          <w:rFonts w:asciiTheme="majorBidi" w:hAnsiTheme="majorBidi" w:cstheme="majorBidi"/>
        </w:rPr>
      </w:pPr>
      <w:r w:rsidRPr="00CF2016">
        <w:rPr>
          <w:rFonts w:asciiTheme="majorBidi" w:hAnsiTheme="majorBidi" w:cstheme="majorBidi"/>
        </w:rPr>
        <w:t>通过《公约》之下对所有缔约方适用的议定书、</w:t>
      </w:r>
      <w:r w:rsidRPr="00CF2016">
        <w:rPr>
          <w:rFonts w:asciiTheme="majorBidi" w:hAnsiTheme="majorBidi" w:cstheme="majorBidi"/>
        </w:rPr>
        <w:br/>
      </w:r>
      <w:r w:rsidRPr="00CF2016">
        <w:rPr>
          <w:rFonts w:asciiTheme="majorBidi" w:hAnsiTheme="majorBidi" w:cstheme="majorBidi"/>
        </w:rPr>
        <w:t>另一法律文书或某种有法律约束力的议定结果</w:t>
      </w:r>
    </w:p>
    <w:p w:rsidR="00282B79" w:rsidRPr="007F1504" w:rsidRDefault="00282B79" w:rsidP="00282B79">
      <w:pPr>
        <w:pStyle w:val="SingleTxt"/>
        <w:spacing w:after="0" w:line="120" w:lineRule="exact"/>
        <w:rPr>
          <w:sz w:val="10"/>
        </w:rPr>
      </w:pPr>
    </w:p>
    <w:p w:rsidR="00282B79" w:rsidRPr="007F1504" w:rsidRDefault="00282B79" w:rsidP="00282B79">
      <w:pPr>
        <w:pStyle w:val="SingleTxt"/>
        <w:spacing w:after="0" w:line="120" w:lineRule="exact"/>
        <w:rPr>
          <w:sz w:val="10"/>
        </w:rPr>
      </w:pPr>
    </w:p>
    <w:p w:rsidR="00282B79" w:rsidRPr="007F1504" w:rsidRDefault="00282B79" w:rsidP="00282B79">
      <w:pPr>
        <w:pStyle w:val="SingleTxt"/>
        <w:spacing w:after="0" w:line="120" w:lineRule="exact"/>
        <w:rPr>
          <w:sz w:val="10"/>
        </w:rPr>
      </w:pPr>
    </w:p>
    <w:p w:rsidR="00282B79" w:rsidRPr="007F1504" w:rsidRDefault="00282B79" w:rsidP="00282B79">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pPr>
      <w:r w:rsidRPr="007F1504">
        <w:rPr>
          <w:rFonts w:hint="eastAsia"/>
        </w:rPr>
        <w:tab/>
      </w:r>
      <w:r w:rsidRPr="007F1504">
        <w:rPr>
          <w:rFonts w:hint="eastAsia"/>
        </w:rPr>
        <w:tab/>
        <w:t>通过《巴黎协定》</w:t>
      </w:r>
    </w:p>
    <w:p w:rsidR="00282B79" w:rsidRPr="007F1504" w:rsidRDefault="00282B79" w:rsidP="00282B79">
      <w:pPr>
        <w:pStyle w:val="SingleTxt"/>
        <w:spacing w:after="0" w:line="120" w:lineRule="exact"/>
        <w:rPr>
          <w:sz w:val="10"/>
        </w:rPr>
      </w:pPr>
    </w:p>
    <w:p w:rsidR="00282B79" w:rsidRPr="007F1504" w:rsidRDefault="00282B79" w:rsidP="00282B79">
      <w:pPr>
        <w:pStyle w:val="SingleTxt"/>
        <w:spacing w:after="0" w:line="120" w:lineRule="exact"/>
        <w:rPr>
          <w:sz w:val="10"/>
        </w:rPr>
      </w:pPr>
    </w:p>
    <w:p w:rsidR="00282B79" w:rsidRPr="007F1504" w:rsidRDefault="00282B79" w:rsidP="00282B79">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pPr>
      <w:r w:rsidRPr="007F1504">
        <w:rPr>
          <w:rFonts w:hint="eastAsia"/>
        </w:rPr>
        <w:tab/>
      </w:r>
      <w:r w:rsidRPr="007F1504">
        <w:rPr>
          <w:rFonts w:hint="eastAsia"/>
        </w:rPr>
        <w:tab/>
        <w:t>主席的提案</w:t>
      </w:r>
    </w:p>
    <w:p w:rsidR="00282B79" w:rsidRPr="007F1504" w:rsidRDefault="00282B79" w:rsidP="00282B79">
      <w:pPr>
        <w:pStyle w:val="SingleTxt"/>
        <w:spacing w:after="0" w:line="120" w:lineRule="exact"/>
        <w:rPr>
          <w:sz w:val="10"/>
        </w:rPr>
      </w:pPr>
    </w:p>
    <w:p w:rsidR="00282B79" w:rsidRPr="007F1504" w:rsidRDefault="00282B79" w:rsidP="00282B79">
      <w:pPr>
        <w:pStyle w:val="SingleTxt"/>
        <w:spacing w:after="0" w:line="120" w:lineRule="exact"/>
        <w:rPr>
          <w:sz w:val="10"/>
        </w:rPr>
      </w:pPr>
    </w:p>
    <w:p w:rsidR="00282B79" w:rsidRPr="003823E0" w:rsidRDefault="00282B79" w:rsidP="00282B79">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rFonts w:asciiTheme="majorBidi" w:hAnsiTheme="majorBidi" w:cstheme="majorBidi"/>
          <w:lang w:val="en-GB"/>
        </w:rPr>
      </w:pPr>
      <w:r w:rsidRPr="003823E0">
        <w:rPr>
          <w:rFonts w:asciiTheme="majorBidi" w:hAnsiTheme="majorBidi" w:cstheme="majorBidi"/>
        </w:rPr>
        <w:tab/>
      </w:r>
      <w:r w:rsidRPr="003823E0">
        <w:rPr>
          <w:rFonts w:asciiTheme="majorBidi" w:hAnsiTheme="majorBidi" w:cstheme="majorBidi"/>
        </w:rPr>
        <w:tab/>
      </w:r>
      <w:r w:rsidRPr="003823E0">
        <w:rPr>
          <w:rFonts w:asciiTheme="majorBidi" w:hAnsiTheme="majorBidi" w:cstheme="majorBidi"/>
          <w:lang w:val="en-GB"/>
        </w:rPr>
        <w:t>第</w:t>
      </w:r>
      <w:r w:rsidRPr="003823E0">
        <w:rPr>
          <w:rFonts w:asciiTheme="majorBidi" w:hAnsiTheme="majorBidi" w:cstheme="majorBidi"/>
          <w:lang w:val="en-GB"/>
        </w:rPr>
        <w:t>-/CP.21</w:t>
      </w:r>
      <w:r w:rsidRPr="003823E0">
        <w:rPr>
          <w:rFonts w:asciiTheme="majorBidi" w:hAnsiTheme="majorBidi" w:cstheme="majorBidi"/>
          <w:lang w:val="en-GB"/>
        </w:rPr>
        <w:t>号决定草案</w:t>
      </w:r>
    </w:p>
    <w:p w:rsidR="00282B79" w:rsidRPr="007F1504" w:rsidRDefault="00282B79" w:rsidP="00282B79">
      <w:pPr>
        <w:pStyle w:val="SingleTxt"/>
        <w:spacing w:after="0" w:line="120" w:lineRule="exact"/>
        <w:rPr>
          <w:sz w:val="10"/>
          <w:lang w:val="en-GB"/>
        </w:rPr>
      </w:pPr>
    </w:p>
    <w:p w:rsidR="00282B79" w:rsidRPr="007F1504" w:rsidRDefault="00282B79" w:rsidP="00282B79">
      <w:pPr>
        <w:pStyle w:val="SingleTxt"/>
        <w:spacing w:after="0" w:line="120" w:lineRule="exact"/>
        <w:rPr>
          <w:sz w:val="10"/>
          <w:lang w:val="en-GB"/>
        </w:rPr>
      </w:pPr>
    </w:p>
    <w:p w:rsidR="00282B79" w:rsidRPr="007F1504" w:rsidRDefault="00282B79" w:rsidP="00282B79">
      <w:pPr>
        <w:pStyle w:val="SingleTxt"/>
        <w:rPr>
          <w:i/>
          <w:iCs/>
          <w:kern w:val="0"/>
        </w:rPr>
      </w:pPr>
      <w:bookmarkStart w:id="0" w:name="Decision14_Begin"/>
      <w:bookmarkStart w:id="1" w:name="Decision14_End"/>
      <w:r w:rsidRPr="007F1504">
        <w:rPr>
          <w:rFonts w:hint="eastAsia"/>
        </w:rPr>
        <w:tab/>
      </w:r>
      <w:r w:rsidRPr="007F1504">
        <w:rPr>
          <w:rFonts w:ascii="楷体_GB2312" w:eastAsia="楷体_GB2312"/>
        </w:rPr>
        <w:t>缔约方会议</w:t>
      </w:r>
      <w:r w:rsidRPr="007F1504">
        <w:rPr>
          <w:lang w:val="en-GB"/>
        </w:rPr>
        <w:t>，</w:t>
      </w:r>
    </w:p>
    <w:p w:rsidR="00282B79" w:rsidRPr="007F1504" w:rsidRDefault="00282B79" w:rsidP="00282B79">
      <w:pPr>
        <w:pStyle w:val="SingleTxt"/>
        <w:rPr>
          <w:kern w:val="0"/>
        </w:rPr>
      </w:pPr>
      <w:r w:rsidRPr="007F1504">
        <w:rPr>
          <w:kern w:val="0"/>
        </w:rPr>
        <w:tab/>
      </w:r>
      <w:r w:rsidRPr="007F1504">
        <w:rPr>
          <w:rFonts w:ascii="楷体_GB2312" w:eastAsia="楷体_GB2312"/>
        </w:rPr>
        <w:t>忆及</w:t>
      </w:r>
      <w:r w:rsidRPr="007F1504">
        <w:t>关于设立德班加强行动平台问题特设工作组的第</w:t>
      </w:r>
      <w:r w:rsidRPr="007F1504">
        <w:t>1/CP.17</w:t>
      </w:r>
      <w:r w:rsidRPr="007F1504">
        <w:t>号决定，</w:t>
      </w:r>
    </w:p>
    <w:p w:rsidR="00282B79" w:rsidRPr="007F1504" w:rsidRDefault="00282B79" w:rsidP="00282B79">
      <w:pPr>
        <w:pStyle w:val="SingleTxt"/>
        <w:rPr>
          <w:rFonts w:ascii="楷体_GB2312" w:eastAsia="楷体_GB2312"/>
        </w:rPr>
      </w:pPr>
      <w:r w:rsidRPr="007F1504">
        <w:rPr>
          <w:kern w:val="0"/>
        </w:rPr>
        <w:tab/>
      </w:r>
      <w:r w:rsidRPr="007F1504">
        <w:rPr>
          <w:rFonts w:ascii="楷体_GB2312" w:eastAsia="楷体_GB2312" w:hint="eastAsia"/>
        </w:rPr>
        <w:t>又</w:t>
      </w:r>
      <w:r w:rsidRPr="007F1504">
        <w:rPr>
          <w:rFonts w:ascii="楷体_GB2312" w:eastAsia="楷体_GB2312"/>
        </w:rPr>
        <w:t>忆及</w:t>
      </w:r>
      <w:r w:rsidRPr="007F1504">
        <w:rPr>
          <w:rFonts w:hint="eastAsia"/>
        </w:rPr>
        <w:t>《公约》第二、第三和第四条，</w:t>
      </w:r>
    </w:p>
    <w:p w:rsidR="00282B79" w:rsidRPr="007F1504" w:rsidRDefault="00282B79" w:rsidP="00282B79">
      <w:pPr>
        <w:pStyle w:val="SingleTxt"/>
      </w:pPr>
      <w:r w:rsidRPr="007F1504">
        <w:rPr>
          <w:kern w:val="0"/>
        </w:rPr>
        <w:tab/>
      </w:r>
      <w:r w:rsidRPr="007F1504">
        <w:rPr>
          <w:rFonts w:ascii="楷体_GB2312" w:eastAsia="楷体_GB2312" w:hint="eastAsia"/>
        </w:rPr>
        <w:t>还</w:t>
      </w:r>
      <w:r w:rsidRPr="007F1504">
        <w:rPr>
          <w:rFonts w:ascii="楷体_GB2312" w:eastAsia="楷体_GB2312"/>
        </w:rPr>
        <w:t>忆及</w:t>
      </w:r>
      <w:r w:rsidRPr="007F1504">
        <w:t>缔约方会议的相关决定，包括</w:t>
      </w:r>
      <w:r w:rsidRPr="007F1504">
        <w:rPr>
          <w:rFonts w:hint="eastAsia"/>
        </w:rPr>
        <w:t>第</w:t>
      </w:r>
      <w:r w:rsidRPr="007F1504">
        <w:rPr>
          <w:rFonts w:hint="eastAsia"/>
        </w:rPr>
        <w:t>1</w:t>
      </w:r>
      <w:r w:rsidRPr="007F1504">
        <w:t>/CP.16</w:t>
      </w:r>
      <w:r w:rsidRPr="007F1504">
        <w:rPr>
          <w:rFonts w:hint="eastAsia"/>
        </w:rPr>
        <w:t>、</w:t>
      </w:r>
      <w:r w:rsidRPr="007F1504">
        <w:t>第</w:t>
      </w:r>
      <w:r w:rsidRPr="007F1504">
        <w:t>2/CP.18</w:t>
      </w:r>
      <w:r w:rsidRPr="007F1504">
        <w:t>、第</w:t>
      </w:r>
      <w:r w:rsidRPr="007F1504">
        <w:t>1/CP.19</w:t>
      </w:r>
      <w:r w:rsidRPr="007F1504">
        <w:t>和第</w:t>
      </w:r>
      <w:r w:rsidRPr="007F1504">
        <w:t>1/CP.20</w:t>
      </w:r>
      <w:r w:rsidRPr="007F1504">
        <w:t>号决定，</w:t>
      </w:r>
    </w:p>
    <w:p w:rsidR="00282B79" w:rsidRPr="007F1504" w:rsidRDefault="00282B79" w:rsidP="00282B79">
      <w:pPr>
        <w:pStyle w:val="SingleTxt"/>
        <w:rPr>
          <w:kern w:val="0"/>
        </w:rPr>
      </w:pPr>
      <w:r w:rsidRPr="007F1504">
        <w:rPr>
          <w:kern w:val="0"/>
        </w:rPr>
        <w:tab/>
      </w:r>
      <w:r w:rsidRPr="007F1504">
        <w:rPr>
          <w:rFonts w:ascii="楷体_GB2312" w:eastAsia="楷体_GB2312"/>
        </w:rPr>
        <w:t>欢迎</w:t>
      </w:r>
      <w:r w:rsidRPr="007F1504">
        <w:rPr>
          <w:rFonts w:hint="eastAsia"/>
        </w:rPr>
        <w:t>联合国大会通过的题为</w:t>
      </w:r>
      <w:r w:rsidRPr="007F1504">
        <w:rPr>
          <w:rFonts w:asciiTheme="minorEastAsia" w:hAnsiTheme="minorEastAsia" w:hint="eastAsia"/>
        </w:rPr>
        <w:t>“</w:t>
      </w:r>
      <w:r w:rsidRPr="007F1504">
        <w:rPr>
          <w:rFonts w:asciiTheme="minorEastAsia" w:hAnsiTheme="minorEastAsia"/>
        </w:rPr>
        <w:t>改变我们的世界：</w:t>
      </w:r>
      <w:r w:rsidRPr="007F1504">
        <w:t>2030</w:t>
      </w:r>
      <w:r w:rsidRPr="007F1504">
        <w:t>年可持续发展</w:t>
      </w:r>
      <w:r w:rsidRPr="007F1504">
        <w:rPr>
          <w:rFonts w:asciiTheme="minorEastAsia" w:hAnsiTheme="minorEastAsia"/>
        </w:rPr>
        <w:t>议程</w:t>
      </w:r>
      <w:r w:rsidRPr="007F1504">
        <w:rPr>
          <w:rFonts w:asciiTheme="minorEastAsia" w:hAnsiTheme="minorEastAsia" w:hint="eastAsia"/>
        </w:rPr>
        <w:t>”的</w:t>
      </w:r>
      <w:r w:rsidRPr="007F1504">
        <w:t>A/RES/70/1</w:t>
      </w:r>
      <w:r w:rsidRPr="007F1504">
        <w:rPr>
          <w:rFonts w:asciiTheme="minorEastAsia" w:hAnsiTheme="minorEastAsia" w:hint="eastAsia"/>
        </w:rPr>
        <w:t>号决议</w:t>
      </w:r>
      <w:r w:rsidRPr="007F1504">
        <w:rPr>
          <w:rFonts w:asciiTheme="minorEastAsia" w:hAnsiTheme="minorEastAsia"/>
        </w:rPr>
        <w:t>，</w:t>
      </w:r>
      <w:r w:rsidRPr="007F1504">
        <w:t>特别是其目标</w:t>
      </w:r>
      <w:r w:rsidRPr="007F1504">
        <w:t xml:space="preserve">13, </w:t>
      </w:r>
      <w:r w:rsidRPr="007F1504">
        <w:t>第三次发展筹资问题国际会议</w:t>
      </w:r>
      <w:r w:rsidRPr="007F1504">
        <w:rPr>
          <w:rFonts w:hint="eastAsia"/>
        </w:rPr>
        <w:t>通过的</w:t>
      </w:r>
      <w:r w:rsidRPr="007F1504">
        <w:t>《亚的斯亚贝巴行动议程》</w:t>
      </w:r>
      <w:r w:rsidRPr="007F1504">
        <w:rPr>
          <w:rFonts w:hint="eastAsia"/>
        </w:rPr>
        <w:t>，以及在另外会议上通过的《仙台减少灾害风险框架》</w:t>
      </w:r>
      <w:r w:rsidRPr="007F1504">
        <w:t>，</w:t>
      </w:r>
    </w:p>
    <w:p w:rsidR="00282B79" w:rsidRPr="007F1504" w:rsidRDefault="00282B79" w:rsidP="00282B79">
      <w:pPr>
        <w:pStyle w:val="SingleTxt"/>
        <w:rPr>
          <w:kern w:val="0"/>
          <w:lang w:val="en-GB"/>
        </w:rPr>
      </w:pPr>
      <w:r w:rsidRPr="007F1504">
        <w:rPr>
          <w:kern w:val="0"/>
        </w:rPr>
        <w:tab/>
      </w:r>
      <w:r w:rsidRPr="007F1504">
        <w:rPr>
          <w:rFonts w:ascii="楷体_GB2312" w:eastAsia="楷体_GB2312"/>
        </w:rPr>
        <w:t>认识到</w:t>
      </w:r>
      <w:r w:rsidRPr="007F1504">
        <w:t>气候变化对人类社会和地球构成紧</w:t>
      </w:r>
      <w:r w:rsidRPr="007F1504">
        <w:rPr>
          <w:rFonts w:hint="eastAsia"/>
        </w:rPr>
        <w:t>迫</w:t>
      </w:r>
      <w:r w:rsidRPr="007F1504">
        <w:t>的可能无法逆转的威胁，这就要求所有国家尽可能开展最广泛的合作，参与有效和适当的</w:t>
      </w:r>
      <w:r w:rsidRPr="007F1504">
        <w:rPr>
          <w:rFonts w:ascii="宋体" w:hAnsi="宋体"/>
        </w:rPr>
        <w:t>国际</w:t>
      </w:r>
      <w:r w:rsidRPr="007F1504">
        <w:rPr>
          <w:rFonts w:hint="eastAsia"/>
        </w:rPr>
        <w:t>应</w:t>
      </w:r>
      <w:r w:rsidRPr="007F1504">
        <w:t>对行动，</w:t>
      </w:r>
      <w:r w:rsidRPr="007F1504">
        <w:rPr>
          <w:rFonts w:hint="eastAsia"/>
        </w:rPr>
        <w:t>以</w:t>
      </w:r>
      <w:r w:rsidRPr="007F1504">
        <w:t>期更快</w:t>
      </w:r>
      <w:r w:rsidRPr="007F1504">
        <w:rPr>
          <w:rFonts w:hint="eastAsia"/>
        </w:rPr>
        <w:t>地</w:t>
      </w:r>
      <w:r w:rsidRPr="007F1504">
        <w:t>减少全球温室气体排放</w:t>
      </w:r>
      <w:r w:rsidRPr="007F1504">
        <w:rPr>
          <w:rFonts w:hint="eastAsia"/>
        </w:rPr>
        <w:t>量</w:t>
      </w:r>
      <w:r w:rsidRPr="007F1504">
        <w:t>，</w:t>
      </w:r>
    </w:p>
    <w:p w:rsidR="00282B79" w:rsidRPr="007F1504" w:rsidRDefault="00282B79" w:rsidP="00282B79">
      <w:pPr>
        <w:pStyle w:val="SingleTxt"/>
        <w:rPr>
          <w:lang w:val="en-GB"/>
        </w:rPr>
      </w:pPr>
      <w:r w:rsidRPr="007F1504">
        <w:rPr>
          <w:kern w:val="0"/>
        </w:rPr>
        <w:tab/>
      </w:r>
      <w:r w:rsidRPr="007F1504">
        <w:rPr>
          <w:rFonts w:ascii="楷体_GB2312" w:eastAsia="楷体_GB2312" w:hint="eastAsia"/>
        </w:rPr>
        <w:t>又</w:t>
      </w:r>
      <w:r w:rsidRPr="007F1504">
        <w:rPr>
          <w:rFonts w:ascii="楷体_GB2312" w:eastAsia="楷体_GB2312"/>
        </w:rPr>
        <w:t>认识到</w:t>
      </w:r>
      <w:r w:rsidRPr="007F1504">
        <w:rPr>
          <w:lang w:val="en-GB"/>
        </w:rPr>
        <w:t>，为实现《公约》最终目标</w:t>
      </w:r>
      <w:r w:rsidRPr="007F1504">
        <w:rPr>
          <w:rFonts w:hint="eastAsia"/>
          <w:lang w:val="en-GB"/>
        </w:rPr>
        <w:t>就需要</w:t>
      </w:r>
      <w:r w:rsidRPr="007F1504">
        <w:rPr>
          <w:lang w:val="en-GB"/>
        </w:rPr>
        <w:t>大幅度减少全球排放，并强调</w:t>
      </w:r>
      <w:r w:rsidRPr="007F1504">
        <w:rPr>
          <w:rFonts w:hint="eastAsia"/>
          <w:lang w:val="en-GB"/>
        </w:rPr>
        <w:t>在处理</w:t>
      </w:r>
      <w:r w:rsidRPr="007F1504">
        <w:rPr>
          <w:lang w:val="en-GB"/>
        </w:rPr>
        <w:t>气候变化</w:t>
      </w:r>
      <w:r w:rsidRPr="007F1504">
        <w:rPr>
          <w:rFonts w:hint="eastAsia"/>
          <w:lang w:val="en-GB"/>
        </w:rPr>
        <w:t>问题时要有紧迫感</w:t>
      </w:r>
      <w:r w:rsidRPr="007F1504">
        <w:rPr>
          <w:lang w:val="en-GB"/>
        </w:rPr>
        <w:t>，</w:t>
      </w:r>
    </w:p>
    <w:p w:rsidR="00282B79" w:rsidRPr="007F1504" w:rsidRDefault="00282B79" w:rsidP="00282B79">
      <w:pPr>
        <w:spacing w:line="240" w:lineRule="auto"/>
        <w:jc w:val="left"/>
        <w:rPr>
          <w:rFonts w:asciiTheme="majorBidi" w:hAnsiTheme="majorBidi" w:cstheme="majorBidi"/>
          <w:szCs w:val="21"/>
          <w:lang w:val="en-GB"/>
        </w:rPr>
      </w:pPr>
      <w:r w:rsidRPr="007F1504">
        <w:rPr>
          <w:rFonts w:asciiTheme="majorBidi" w:hAnsiTheme="majorBidi" w:cstheme="majorBidi"/>
          <w:szCs w:val="21"/>
          <w:lang w:val="en-GB"/>
        </w:rPr>
        <w:br w:type="page"/>
      </w:r>
    </w:p>
    <w:p w:rsidR="00282B79" w:rsidRPr="007F1504" w:rsidRDefault="00282B79" w:rsidP="00282B79">
      <w:pPr>
        <w:pStyle w:val="SingleTxt"/>
        <w:rPr>
          <w:lang w:val="fr-CH"/>
        </w:rPr>
      </w:pPr>
      <w:r w:rsidRPr="007F1504">
        <w:rPr>
          <w:kern w:val="0"/>
          <w:lang w:val="en-GB"/>
        </w:rPr>
        <w:lastRenderedPageBreak/>
        <w:tab/>
      </w:r>
      <w:r w:rsidRPr="007F1504">
        <w:rPr>
          <w:rFonts w:ascii="楷体_GB2312" w:eastAsia="楷体_GB2312" w:hint="eastAsia"/>
        </w:rPr>
        <w:t>承认</w:t>
      </w:r>
      <w:r w:rsidRPr="007F1504">
        <w:rPr>
          <w:rFonts w:hint="eastAsia"/>
        </w:rPr>
        <w:t>气候变化是人类的共同关切，缔约方</w:t>
      </w:r>
      <w:r w:rsidRPr="007F1504">
        <w:t>在采取行动处理气候变化问题时，</w:t>
      </w:r>
      <w:r w:rsidRPr="007F1504">
        <w:rPr>
          <w:rFonts w:hint="eastAsia"/>
        </w:rPr>
        <w:t>应当尊重并促进</w:t>
      </w:r>
      <w:r w:rsidRPr="007F1504">
        <w:t>人权、健康权、</w:t>
      </w:r>
      <w:r w:rsidRPr="007F1504">
        <w:rPr>
          <w:lang w:val="fr-CH"/>
        </w:rPr>
        <w:t>土著人民</w:t>
      </w:r>
      <w:r w:rsidRPr="007F1504">
        <w:rPr>
          <w:rFonts w:hint="eastAsia"/>
          <w:lang w:val="fr-CH"/>
        </w:rPr>
        <w:t>权利</w:t>
      </w:r>
      <w:r w:rsidRPr="007F1504">
        <w:rPr>
          <w:lang w:val="fr-CH"/>
        </w:rPr>
        <w:t>、当地社区权利、移民权利、儿童权利、残疾人权利、处</w:t>
      </w:r>
      <w:r w:rsidRPr="007F1504">
        <w:rPr>
          <w:rFonts w:hint="eastAsia"/>
          <w:lang w:val="fr-CH"/>
        </w:rPr>
        <w:t>境</w:t>
      </w:r>
      <w:r w:rsidRPr="007F1504">
        <w:rPr>
          <w:lang w:val="fr-CH"/>
        </w:rPr>
        <w:t>脆弱的人民的权利</w:t>
      </w:r>
      <w:r w:rsidRPr="007F1504">
        <w:rPr>
          <w:rFonts w:hint="eastAsia"/>
          <w:lang w:val="fr-CH"/>
        </w:rPr>
        <w:t>、</w:t>
      </w:r>
      <w:r w:rsidRPr="007F1504">
        <w:rPr>
          <w:lang w:val="fr-CH"/>
        </w:rPr>
        <w:t>发展权</w:t>
      </w:r>
      <w:r w:rsidRPr="007F1504">
        <w:rPr>
          <w:rFonts w:hint="eastAsia"/>
          <w:lang w:val="fr-CH"/>
        </w:rPr>
        <w:t>以及</w:t>
      </w:r>
      <w:r w:rsidRPr="007F1504">
        <w:rPr>
          <w:lang w:val="fr-CH"/>
        </w:rPr>
        <w:t>性别平等</w:t>
      </w:r>
      <w:r w:rsidRPr="007F1504">
        <w:rPr>
          <w:rFonts w:hint="eastAsia"/>
          <w:lang w:val="fr-CH"/>
        </w:rPr>
        <w:t>、</w:t>
      </w:r>
      <w:r w:rsidRPr="007F1504">
        <w:rPr>
          <w:lang w:val="fr-CH"/>
        </w:rPr>
        <w:t>妇女赋权</w:t>
      </w:r>
      <w:r w:rsidRPr="007F1504">
        <w:rPr>
          <w:rFonts w:hint="eastAsia"/>
          <w:lang w:val="fr-CH"/>
        </w:rPr>
        <w:t>和代际公平，以</w:t>
      </w:r>
      <w:r w:rsidRPr="007F1504">
        <w:rPr>
          <w:rFonts w:hint="eastAsia"/>
        </w:rPr>
        <w:t>及考虑到它</w:t>
      </w:r>
      <w:r w:rsidRPr="007F1504">
        <w:t>们</w:t>
      </w:r>
      <w:r w:rsidRPr="007F1504">
        <w:rPr>
          <w:rFonts w:hint="eastAsia"/>
        </w:rPr>
        <w:t>各自在这些</w:t>
      </w:r>
      <w:r w:rsidRPr="007F1504">
        <w:rPr>
          <w:rFonts w:hint="eastAsia"/>
          <w:lang w:val="fr-CH"/>
        </w:rPr>
        <w:t>方面的义务</w:t>
      </w:r>
      <w:r w:rsidRPr="007F1504">
        <w:rPr>
          <w:lang w:val="fr-CH"/>
        </w:rPr>
        <w:t>，</w:t>
      </w:r>
    </w:p>
    <w:p w:rsidR="00282B79" w:rsidRPr="007F1504" w:rsidRDefault="00282B79" w:rsidP="00282B79">
      <w:pPr>
        <w:pStyle w:val="SingleTxt"/>
      </w:pPr>
      <w:r w:rsidRPr="008A5E66">
        <w:rPr>
          <w:rFonts w:asciiTheme="majorBidi" w:hAnsiTheme="majorBidi" w:cstheme="majorBidi" w:hint="eastAsia"/>
          <w:kern w:val="0"/>
          <w:szCs w:val="21"/>
          <w:lang w:val="en-GB"/>
        </w:rPr>
        <w:tab/>
      </w:r>
      <w:r w:rsidRPr="007F1504">
        <w:rPr>
          <w:rFonts w:ascii="楷体_GB2312" w:eastAsia="楷体_GB2312" w:hAnsiTheme="majorBidi" w:cstheme="majorBidi" w:hint="eastAsia"/>
          <w:szCs w:val="21"/>
        </w:rPr>
        <w:t>又</w:t>
      </w:r>
      <w:r w:rsidRPr="007F1504">
        <w:rPr>
          <w:rFonts w:ascii="楷体_GB2312" w:eastAsia="楷体_GB2312" w:hAnsiTheme="majorBidi" w:cstheme="majorBidi"/>
          <w:szCs w:val="21"/>
        </w:rPr>
        <w:t>承认</w:t>
      </w:r>
      <w:r w:rsidRPr="007F1504">
        <w:rPr>
          <w:rFonts w:asciiTheme="majorBidi" w:hAnsiTheme="majorBidi" w:cstheme="majorBidi"/>
          <w:szCs w:val="21"/>
        </w:rPr>
        <w:t>发展中国家缔约方因执行应对措施</w:t>
      </w:r>
      <w:r w:rsidRPr="007F1504">
        <w:rPr>
          <w:rFonts w:asciiTheme="majorBidi" w:hAnsiTheme="majorBidi" w:cstheme="majorBidi" w:hint="eastAsia"/>
          <w:szCs w:val="21"/>
        </w:rPr>
        <w:t>及在这方面执行第</w:t>
      </w:r>
      <w:r w:rsidRPr="007F1504">
        <w:t>5/CP.7</w:t>
      </w:r>
      <w:r w:rsidRPr="007F1504">
        <w:rPr>
          <w:rFonts w:hint="eastAsia"/>
        </w:rPr>
        <w:t>、第</w:t>
      </w:r>
      <w:r w:rsidRPr="007F1504">
        <w:t>1/CP.10</w:t>
      </w:r>
      <w:r w:rsidRPr="007F1504">
        <w:rPr>
          <w:rFonts w:hint="eastAsia"/>
        </w:rPr>
        <w:t>、第</w:t>
      </w:r>
      <w:r w:rsidRPr="007F1504">
        <w:t>1/CP.16</w:t>
      </w:r>
      <w:r w:rsidRPr="007F1504">
        <w:rPr>
          <w:rFonts w:hint="eastAsia"/>
        </w:rPr>
        <w:t>和第</w:t>
      </w:r>
      <w:r w:rsidRPr="007F1504">
        <w:t>8/CP.17</w:t>
      </w:r>
      <w:r w:rsidRPr="007F1504">
        <w:rPr>
          <w:rFonts w:hint="eastAsia"/>
        </w:rPr>
        <w:t>号决定的影响</w:t>
      </w:r>
      <w:r w:rsidRPr="007F1504">
        <w:rPr>
          <w:rFonts w:asciiTheme="majorBidi" w:hAnsiTheme="majorBidi" w:cstheme="majorBidi"/>
          <w:szCs w:val="21"/>
        </w:rPr>
        <w:t>而产生的具体需要和关切，</w:t>
      </w:r>
    </w:p>
    <w:p w:rsidR="00282B79" w:rsidRPr="007F1504" w:rsidRDefault="00282B79" w:rsidP="00282B79">
      <w:pPr>
        <w:pStyle w:val="SingleTxt"/>
        <w:rPr>
          <w:lang w:val="fr-CH"/>
        </w:rPr>
      </w:pPr>
      <w:r w:rsidRPr="007F1504">
        <w:rPr>
          <w:i/>
          <w:kern w:val="0"/>
          <w:lang w:val="en-GB"/>
        </w:rPr>
        <w:tab/>
      </w:r>
      <w:r w:rsidRPr="007F1504">
        <w:rPr>
          <w:rFonts w:ascii="楷体_GB2312" w:eastAsia="楷体_GB2312" w:hint="eastAsia"/>
        </w:rPr>
        <w:t>严重关切地强调</w:t>
      </w:r>
      <w:r w:rsidRPr="007F1504">
        <w:rPr>
          <w:rFonts w:hint="eastAsia"/>
        </w:rPr>
        <w:t>，迫</w:t>
      </w:r>
      <w:r w:rsidRPr="007F1504">
        <w:rPr>
          <w:rFonts w:hint="eastAsia"/>
          <w:lang w:val="fr-CH"/>
        </w:rPr>
        <w:t>切需要解决以下两者</w:t>
      </w:r>
      <w:r w:rsidRPr="007F1504">
        <w:rPr>
          <w:rFonts w:hint="eastAsia"/>
        </w:rPr>
        <w:t>之间</w:t>
      </w:r>
      <w:r w:rsidRPr="007F1504">
        <w:rPr>
          <w:rFonts w:hint="eastAsia"/>
          <w:lang w:val="fr-CH"/>
        </w:rPr>
        <w:t>存在</w:t>
      </w:r>
      <w:r w:rsidRPr="007F1504">
        <w:rPr>
          <w:lang w:val="fr-CH"/>
        </w:rPr>
        <w:t>的</w:t>
      </w:r>
      <w:r w:rsidRPr="007F1504">
        <w:rPr>
          <w:rFonts w:hint="eastAsia"/>
          <w:lang w:val="fr-CH"/>
        </w:rPr>
        <w:t>很大差距，一是缔约方关于</w:t>
      </w:r>
      <w:r w:rsidRPr="007F1504">
        <w:rPr>
          <w:rFonts w:hint="eastAsia"/>
          <w:lang w:val="fr-CH"/>
        </w:rPr>
        <w:t>2020</w:t>
      </w:r>
      <w:r w:rsidRPr="007F1504">
        <w:rPr>
          <w:rFonts w:hint="eastAsia"/>
          <w:lang w:val="fr-CH"/>
        </w:rPr>
        <w:t>年之前全球温室气体年排放的减缓保证的总合效果，二是</w:t>
      </w:r>
      <w:r w:rsidRPr="007F1504">
        <w:rPr>
          <w:lang w:val="fr-CH"/>
        </w:rPr>
        <w:t>与工</w:t>
      </w:r>
      <w:r w:rsidRPr="007F1504">
        <w:rPr>
          <w:rFonts w:hint="eastAsia"/>
          <w:lang w:val="fr-CH"/>
        </w:rPr>
        <w:t>业</w:t>
      </w:r>
      <w:r w:rsidRPr="007F1504">
        <w:rPr>
          <w:lang w:val="fr-CH"/>
        </w:rPr>
        <w:t>化</w:t>
      </w:r>
      <w:r w:rsidRPr="007F1504">
        <w:rPr>
          <w:rFonts w:hint="eastAsia"/>
          <w:lang w:val="fr-CH"/>
        </w:rPr>
        <w:t>前水平</w:t>
      </w:r>
      <w:r w:rsidRPr="007F1504">
        <w:rPr>
          <w:lang w:val="fr-CH"/>
        </w:rPr>
        <w:t>相比将全</w:t>
      </w:r>
      <w:r w:rsidRPr="007F1504">
        <w:rPr>
          <w:rFonts w:hint="eastAsia"/>
          <w:lang w:val="fr-CH"/>
        </w:rPr>
        <w:t>球</w:t>
      </w:r>
      <w:r w:rsidRPr="007F1504">
        <w:rPr>
          <w:lang w:val="fr-CH"/>
        </w:rPr>
        <w:t>平均温</w:t>
      </w:r>
      <w:r w:rsidRPr="007F1504">
        <w:rPr>
          <w:rFonts w:hint="eastAsia"/>
          <w:lang w:val="fr-CH"/>
        </w:rPr>
        <w:t>度升幅</w:t>
      </w:r>
      <w:r w:rsidRPr="007F1504">
        <w:rPr>
          <w:lang w:val="fr-CH"/>
        </w:rPr>
        <w:t>控制在</w:t>
      </w:r>
      <w:r w:rsidRPr="007F1504">
        <w:rPr>
          <w:lang w:val="fr-CH"/>
        </w:rPr>
        <w:t>2</w:t>
      </w:r>
      <w:r w:rsidRPr="007F1504">
        <w:t>°C</w:t>
      </w:r>
      <w:r w:rsidRPr="007F1504">
        <w:rPr>
          <w:lang w:val="fr-CH"/>
        </w:rPr>
        <w:t>以内</w:t>
      </w:r>
      <w:r w:rsidRPr="007F1504">
        <w:rPr>
          <w:rFonts w:hint="eastAsia"/>
          <w:lang w:val="fr-CH"/>
        </w:rPr>
        <w:t>并继续争取与</w:t>
      </w:r>
      <w:r w:rsidRPr="007F1504">
        <w:rPr>
          <w:lang w:val="fr-CH"/>
        </w:rPr>
        <w:t>工</w:t>
      </w:r>
      <w:r w:rsidRPr="007F1504">
        <w:rPr>
          <w:rFonts w:hint="eastAsia"/>
          <w:lang w:val="fr-CH"/>
        </w:rPr>
        <w:t>业</w:t>
      </w:r>
      <w:r w:rsidRPr="007F1504">
        <w:rPr>
          <w:lang w:val="fr-CH"/>
        </w:rPr>
        <w:t>化</w:t>
      </w:r>
      <w:r w:rsidRPr="007F1504">
        <w:rPr>
          <w:rFonts w:hint="eastAsia"/>
          <w:lang w:val="fr-CH"/>
        </w:rPr>
        <w:t>前水平</w:t>
      </w:r>
      <w:r w:rsidRPr="007F1504">
        <w:rPr>
          <w:lang w:val="fr-CH"/>
        </w:rPr>
        <w:t>相比</w:t>
      </w:r>
      <w:r w:rsidRPr="007F1504">
        <w:rPr>
          <w:rFonts w:hint="eastAsia"/>
          <w:lang w:val="fr-CH"/>
        </w:rPr>
        <w:t>把</w:t>
      </w:r>
      <w:r w:rsidRPr="007F1504">
        <w:rPr>
          <w:lang w:val="fr-CH"/>
        </w:rPr>
        <w:t>温</w:t>
      </w:r>
      <w:r w:rsidRPr="007F1504">
        <w:rPr>
          <w:rFonts w:hint="eastAsia"/>
          <w:lang w:val="fr-CH"/>
        </w:rPr>
        <w:t>度升幅</w:t>
      </w:r>
      <w:r w:rsidRPr="007F1504">
        <w:rPr>
          <w:lang w:val="fr-CH"/>
        </w:rPr>
        <w:t>限</w:t>
      </w:r>
      <w:r w:rsidRPr="007F1504">
        <w:rPr>
          <w:rFonts w:hint="eastAsia"/>
          <w:lang w:val="fr-CH"/>
        </w:rPr>
        <w:t>定</w:t>
      </w:r>
      <w:r w:rsidRPr="007F1504">
        <w:rPr>
          <w:lang w:val="fr-CH"/>
        </w:rPr>
        <w:t>在</w:t>
      </w:r>
      <w:r w:rsidRPr="007F1504">
        <w:rPr>
          <w:rFonts w:hint="eastAsia"/>
          <w:lang w:val="fr-CH"/>
        </w:rPr>
        <w:t>1.5</w:t>
      </w:r>
      <w:r w:rsidRPr="007F1504">
        <w:t>°C</w:t>
      </w:r>
      <w:r w:rsidRPr="007F1504">
        <w:rPr>
          <w:rFonts w:hint="eastAsia"/>
          <w:lang w:val="fr-CH"/>
        </w:rPr>
        <w:t>而需要的总合排放路径，</w:t>
      </w:r>
    </w:p>
    <w:p w:rsidR="00282B79" w:rsidRPr="007F1504" w:rsidRDefault="00282B79" w:rsidP="00282B79">
      <w:pPr>
        <w:pStyle w:val="SingleTxt"/>
        <w:rPr>
          <w:kern w:val="0"/>
          <w:lang w:val="en-GB"/>
        </w:rPr>
      </w:pPr>
      <w:r w:rsidRPr="007F1504">
        <w:rPr>
          <w:i/>
          <w:kern w:val="0"/>
          <w:lang w:val="en-GB"/>
        </w:rPr>
        <w:tab/>
      </w:r>
      <w:r w:rsidRPr="007F1504">
        <w:rPr>
          <w:rFonts w:ascii="楷体_GB2312" w:eastAsia="楷体_GB2312" w:hint="eastAsia"/>
        </w:rPr>
        <w:t>又强调</w:t>
      </w:r>
      <w:r w:rsidRPr="007F1504">
        <w:rPr>
          <w:rFonts w:hint="eastAsia"/>
        </w:rPr>
        <w:t>加强</w:t>
      </w:r>
      <w:r w:rsidRPr="007F1504">
        <w:rPr>
          <w:rFonts w:hint="eastAsia"/>
        </w:rPr>
        <w:t>2020</w:t>
      </w:r>
      <w:r w:rsidRPr="007F1504">
        <w:rPr>
          <w:rFonts w:hint="eastAsia"/>
        </w:rPr>
        <w:t>年之前的力度可为加强</w:t>
      </w:r>
      <w:r w:rsidRPr="007F1504">
        <w:rPr>
          <w:rFonts w:hint="eastAsia"/>
        </w:rPr>
        <w:t>2020</w:t>
      </w:r>
      <w:r w:rsidRPr="007F1504">
        <w:rPr>
          <w:rFonts w:hint="eastAsia"/>
        </w:rPr>
        <w:t>年之后的力度奠定坚实的基础，</w:t>
      </w:r>
    </w:p>
    <w:p w:rsidR="00282B79" w:rsidRPr="007F1504" w:rsidRDefault="00282B79" w:rsidP="00282B79">
      <w:pPr>
        <w:pStyle w:val="SingleTxt"/>
        <w:rPr>
          <w:kern w:val="0"/>
          <w:lang w:val="en-GB"/>
        </w:rPr>
      </w:pPr>
      <w:r w:rsidRPr="007F1504">
        <w:rPr>
          <w:kern w:val="0"/>
          <w:lang w:val="en-GB"/>
        </w:rPr>
        <w:tab/>
      </w:r>
      <w:r w:rsidRPr="007F1504">
        <w:rPr>
          <w:rFonts w:ascii="楷体_GB2312" w:eastAsia="楷体_GB2312" w:hint="eastAsia"/>
        </w:rPr>
        <w:t>强调</w:t>
      </w:r>
      <w:r w:rsidRPr="007F1504">
        <w:rPr>
          <w:rFonts w:hint="eastAsia"/>
        </w:rPr>
        <w:t>迫切需要加快执行《公约》及其《京都议定书》，以加强</w:t>
      </w:r>
      <w:r w:rsidRPr="007F1504">
        <w:rPr>
          <w:rFonts w:hint="eastAsia"/>
        </w:rPr>
        <w:t>2020</w:t>
      </w:r>
      <w:r w:rsidRPr="007F1504">
        <w:rPr>
          <w:rFonts w:hint="eastAsia"/>
        </w:rPr>
        <w:t>年之前的力度，</w:t>
      </w:r>
    </w:p>
    <w:p w:rsidR="00282B79" w:rsidRPr="007F1504" w:rsidRDefault="00282B79" w:rsidP="00282B79">
      <w:pPr>
        <w:pStyle w:val="SingleTxt"/>
        <w:rPr>
          <w:kern w:val="0"/>
          <w:lang w:val="en-GB"/>
        </w:rPr>
      </w:pPr>
      <w:r w:rsidRPr="007F1504">
        <w:rPr>
          <w:kern w:val="0"/>
          <w:vertAlign w:val="superscript"/>
          <w:lang w:val="en-GB"/>
        </w:rPr>
        <w:tab/>
      </w:r>
      <w:r w:rsidRPr="007F1504">
        <w:rPr>
          <w:rFonts w:ascii="楷体_GB2312" w:eastAsia="楷体_GB2312" w:hint="eastAsia"/>
        </w:rPr>
        <w:t>认识到</w:t>
      </w:r>
      <w:r w:rsidRPr="007F1504">
        <w:rPr>
          <w:rFonts w:hint="eastAsia"/>
        </w:rPr>
        <w:t>迫切需要发达国家缔约方以可预测的方式进一步提供资金、技术和能力建设支持，以增强发展中国家</w:t>
      </w:r>
      <w:r w:rsidRPr="007F1504">
        <w:rPr>
          <w:rFonts w:hint="eastAsia"/>
        </w:rPr>
        <w:t>2020</w:t>
      </w:r>
      <w:r w:rsidRPr="007F1504">
        <w:rPr>
          <w:rFonts w:hint="eastAsia"/>
        </w:rPr>
        <w:t>年前的行动，</w:t>
      </w:r>
    </w:p>
    <w:p w:rsidR="00282B79" w:rsidRPr="007F1504" w:rsidRDefault="00282B79" w:rsidP="00282B79">
      <w:pPr>
        <w:pStyle w:val="SingleTxt"/>
      </w:pPr>
      <w:r w:rsidRPr="007F1504">
        <w:rPr>
          <w:i/>
          <w:kern w:val="0"/>
          <w:lang w:val="en-GB"/>
        </w:rPr>
        <w:tab/>
      </w:r>
      <w:r w:rsidRPr="007F1504">
        <w:rPr>
          <w:rFonts w:ascii="楷体_GB2312" w:eastAsia="楷体_GB2312" w:hint="eastAsia"/>
        </w:rPr>
        <w:t>强调</w:t>
      </w:r>
      <w:r w:rsidRPr="007F1504">
        <w:rPr>
          <w:rFonts w:hint="eastAsia"/>
        </w:rPr>
        <w:t>有力度的早期行动带来的持久效益，包括可大量减少未来减缓和适应工作的费用，</w:t>
      </w:r>
    </w:p>
    <w:p w:rsidR="00282B79" w:rsidRPr="007F1504" w:rsidRDefault="00282B79" w:rsidP="00282B79">
      <w:pPr>
        <w:pStyle w:val="SingleTxt"/>
        <w:rPr>
          <w:kern w:val="0"/>
          <w:lang w:val="en-GB"/>
        </w:rPr>
      </w:pPr>
      <w:r w:rsidRPr="007F1504">
        <w:rPr>
          <w:kern w:val="0"/>
          <w:lang w:val="en-GB"/>
        </w:rPr>
        <w:tab/>
      </w:r>
      <w:r w:rsidRPr="007F1504">
        <w:rPr>
          <w:rFonts w:ascii="楷体_GB2312" w:eastAsia="楷体_GB2312" w:hint="eastAsia"/>
        </w:rPr>
        <w:t>承认</w:t>
      </w:r>
      <w:r w:rsidRPr="007F1504">
        <w:rPr>
          <w:rFonts w:hint="eastAsia"/>
        </w:rPr>
        <w:t>有必要通过加强可再生能源</w:t>
      </w:r>
      <w:r w:rsidRPr="007F1504">
        <w:t>的利用，</w:t>
      </w:r>
      <w:r w:rsidRPr="007F1504">
        <w:rPr>
          <w:rFonts w:hint="eastAsia"/>
        </w:rPr>
        <w:t>促进发展中国家尤其是非洲国家普遍获得可持续的能源，</w:t>
      </w:r>
    </w:p>
    <w:p w:rsidR="00282B79" w:rsidRPr="007F1504" w:rsidRDefault="00282B79" w:rsidP="00282B79">
      <w:pPr>
        <w:pStyle w:val="SingleTxt"/>
      </w:pPr>
      <w:r w:rsidRPr="007F1504">
        <w:rPr>
          <w:i/>
          <w:kern w:val="0"/>
          <w:lang w:val="en-GB"/>
        </w:rPr>
        <w:tab/>
      </w:r>
      <w:r w:rsidRPr="007F1504">
        <w:rPr>
          <w:rFonts w:ascii="楷体_GB2312" w:eastAsia="楷体_GB2312" w:hint="eastAsia"/>
          <w:lang w:val="en-GB"/>
        </w:rPr>
        <w:t>同意</w:t>
      </w:r>
      <w:r w:rsidRPr="007F1504">
        <w:rPr>
          <w:rFonts w:hint="eastAsia"/>
        </w:rPr>
        <w:t>维护和促进区域和国际合作，以动员所有缔约方和非缔约方利害关系方，包括民间社会、私营部门、金融机构、城市和其他次国家级主管部门、地方社区和土著人民大力开展更有力度的气候行动，</w:t>
      </w:r>
    </w:p>
    <w:p w:rsidR="00282B79" w:rsidRPr="007F1504" w:rsidRDefault="00282B79" w:rsidP="00282B79">
      <w:pPr>
        <w:pStyle w:val="SingleTxt"/>
        <w:spacing w:after="0" w:line="120" w:lineRule="exact"/>
        <w:rPr>
          <w:sz w:val="10"/>
          <w:szCs w:val="21"/>
        </w:rPr>
      </w:pPr>
    </w:p>
    <w:p w:rsidR="00282B79" w:rsidRPr="007F1504" w:rsidRDefault="00282B79" w:rsidP="00282B79">
      <w:pPr>
        <w:pStyle w:val="SingleTxt"/>
        <w:spacing w:after="0" w:line="120" w:lineRule="exact"/>
        <w:rPr>
          <w:sz w:val="10"/>
          <w:szCs w:val="21"/>
        </w:rPr>
      </w:pPr>
    </w:p>
    <w:p w:rsidR="00282B79" w:rsidRPr="007F1504" w:rsidRDefault="00282B79" w:rsidP="00282B79">
      <w:pPr>
        <w:pStyle w:val="SingleTxt"/>
        <w:spacing w:after="0" w:line="120" w:lineRule="exact"/>
        <w:rPr>
          <w:sz w:val="10"/>
          <w:szCs w:val="21"/>
        </w:rPr>
      </w:pPr>
    </w:p>
    <w:p w:rsidR="00282B79" w:rsidRPr="007F1504" w:rsidRDefault="00282B79" w:rsidP="00282B79">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zh-CN"/>
        </w:rPr>
      </w:pPr>
      <w:bookmarkStart w:id="2" w:name="Decision15_Begin"/>
      <w:bookmarkStart w:id="3" w:name="Decision15_End"/>
      <w:bookmarkEnd w:id="0"/>
      <w:bookmarkEnd w:id="1"/>
      <w:r w:rsidRPr="007F1504">
        <w:rPr>
          <w:rFonts w:hint="eastAsia"/>
          <w:lang w:val="zh-CN"/>
        </w:rPr>
        <w:tab/>
      </w:r>
      <w:r w:rsidRPr="007F1504">
        <w:rPr>
          <w:lang w:val="zh-CN"/>
        </w:rPr>
        <w:t>一.</w:t>
      </w:r>
      <w:r w:rsidRPr="007F1504">
        <w:rPr>
          <w:lang w:val="zh-CN"/>
        </w:rPr>
        <w:tab/>
        <w:t>通过</w:t>
      </w:r>
    </w:p>
    <w:p w:rsidR="00282B79" w:rsidRPr="007F1504" w:rsidRDefault="00282B79" w:rsidP="00282B79">
      <w:pPr>
        <w:pStyle w:val="SingleTxt"/>
        <w:spacing w:after="0" w:line="120" w:lineRule="exact"/>
        <w:rPr>
          <w:sz w:val="10"/>
          <w:lang w:val="zh-CN"/>
        </w:rPr>
      </w:pPr>
    </w:p>
    <w:p w:rsidR="00282B79" w:rsidRPr="007F1504" w:rsidRDefault="00282B79" w:rsidP="00282B79">
      <w:pPr>
        <w:pStyle w:val="SingleTxt"/>
        <w:spacing w:after="0" w:line="120" w:lineRule="exact"/>
        <w:rPr>
          <w:sz w:val="10"/>
          <w:lang w:val="zh-CN"/>
        </w:rPr>
      </w:pPr>
    </w:p>
    <w:bookmarkEnd w:id="2"/>
    <w:bookmarkEnd w:id="3"/>
    <w:p w:rsidR="00282B79" w:rsidRPr="007F1504" w:rsidRDefault="00282B79" w:rsidP="00282B79">
      <w:pPr>
        <w:pStyle w:val="SingleTxt"/>
      </w:pPr>
      <w:r w:rsidRPr="007F1504">
        <w:t>1</w:t>
      </w:r>
      <w:r w:rsidR="007F1504" w:rsidRPr="007F1504">
        <w:t xml:space="preserve">.  </w:t>
      </w:r>
      <w:r w:rsidRPr="007F1504">
        <w:rPr>
          <w:rFonts w:ascii="楷体_GB2312" w:eastAsia="楷体_GB2312"/>
        </w:rPr>
        <w:t>决定</w:t>
      </w:r>
      <w:r w:rsidRPr="007F1504">
        <w:t>通过附件所载《联合国气候变化框架公约》下的《巴黎协定》</w:t>
      </w:r>
      <w:r w:rsidRPr="007F1504">
        <w:t>(</w:t>
      </w:r>
      <w:r w:rsidRPr="007F1504">
        <w:t>下称</w:t>
      </w:r>
      <w:r w:rsidRPr="007F1504">
        <w:rPr>
          <w:rFonts w:asciiTheme="minorEastAsia" w:hAnsiTheme="minorEastAsia"/>
        </w:rPr>
        <w:t>“本协</w:t>
      </w:r>
      <w:r w:rsidRPr="007F1504">
        <w:rPr>
          <w:rFonts w:asciiTheme="minorEastAsia" w:hAnsiTheme="minorEastAsia" w:hint="eastAsia"/>
        </w:rPr>
        <w:t>定</w:t>
      </w:r>
      <w:r w:rsidRPr="007F1504">
        <w:rPr>
          <w:rFonts w:asciiTheme="minorEastAsia" w:hAnsiTheme="minorEastAsia"/>
        </w:rPr>
        <w:t>”</w:t>
      </w:r>
      <w:r w:rsidRPr="007F1504">
        <w:t>)</w:t>
      </w:r>
      <w:r w:rsidRPr="007F1504">
        <w:t>；</w:t>
      </w:r>
    </w:p>
    <w:p w:rsidR="00282B79" w:rsidRPr="007F1504" w:rsidRDefault="00282B79" w:rsidP="00282B79">
      <w:pPr>
        <w:pStyle w:val="SingleTxt"/>
      </w:pPr>
      <w:r w:rsidRPr="007F1504">
        <w:t>2</w:t>
      </w:r>
      <w:r w:rsidR="007F1504" w:rsidRPr="007F1504">
        <w:t xml:space="preserve">.  </w:t>
      </w:r>
      <w:r w:rsidRPr="007F1504">
        <w:rPr>
          <w:rFonts w:ascii="楷体_GB2312" w:eastAsia="楷体_GB2312"/>
        </w:rPr>
        <w:t>请</w:t>
      </w:r>
      <w:r w:rsidRPr="007F1504">
        <w:t>联合国秘书长担任本协</w:t>
      </w:r>
      <w:r w:rsidRPr="007F1504">
        <w:rPr>
          <w:rFonts w:hint="eastAsia"/>
        </w:rPr>
        <w:t>定</w:t>
      </w:r>
      <w:r w:rsidRPr="007F1504">
        <w:t>的保存人，并自</w:t>
      </w:r>
      <w:r w:rsidRPr="007F1504">
        <w:t>2016</w:t>
      </w:r>
      <w:r w:rsidRPr="007F1504">
        <w:t>年</w:t>
      </w:r>
      <w:r w:rsidRPr="007F1504">
        <w:t>4</w:t>
      </w:r>
      <w:r w:rsidRPr="007F1504">
        <w:t>月</w:t>
      </w:r>
      <w:r w:rsidRPr="007F1504">
        <w:t>22</w:t>
      </w:r>
      <w:r w:rsidRPr="007F1504">
        <w:t>日至</w:t>
      </w:r>
      <w:r w:rsidRPr="007F1504">
        <w:t>2017</w:t>
      </w:r>
      <w:r w:rsidRPr="007F1504">
        <w:t>年</w:t>
      </w:r>
      <w:r w:rsidRPr="007F1504">
        <w:t>4</w:t>
      </w:r>
      <w:r w:rsidRPr="007F1504">
        <w:t>月</w:t>
      </w:r>
      <w:r w:rsidRPr="007F1504">
        <w:t>21</w:t>
      </w:r>
      <w:r w:rsidRPr="007F1504">
        <w:t>日将本协定在美利坚合众国纽约开放供签署；</w:t>
      </w:r>
    </w:p>
    <w:p w:rsidR="00282B79" w:rsidRPr="007F1504" w:rsidRDefault="00282B79" w:rsidP="00282B79">
      <w:pPr>
        <w:pStyle w:val="SingleTxt"/>
      </w:pPr>
      <w:r w:rsidRPr="007F1504">
        <w:t>3</w:t>
      </w:r>
      <w:r w:rsidR="007F1504" w:rsidRPr="007F1504">
        <w:t xml:space="preserve">.  </w:t>
      </w:r>
      <w:r w:rsidRPr="007F1504">
        <w:rPr>
          <w:rFonts w:ascii="楷体_GB2312" w:eastAsia="楷体_GB2312"/>
        </w:rPr>
        <w:t>请</w:t>
      </w:r>
      <w:r w:rsidRPr="007F1504">
        <w:t>秘书长在</w:t>
      </w:r>
      <w:r w:rsidRPr="007F1504">
        <w:t>2016</w:t>
      </w:r>
      <w:r w:rsidRPr="007F1504">
        <w:t>年</w:t>
      </w:r>
      <w:r w:rsidRPr="007F1504">
        <w:t>4</w:t>
      </w:r>
      <w:r w:rsidRPr="007F1504">
        <w:t>月</w:t>
      </w:r>
      <w:r w:rsidRPr="007F1504">
        <w:t>22</w:t>
      </w:r>
      <w:r w:rsidRPr="007F1504">
        <w:t>日召集高级别签署仪式；</w:t>
      </w:r>
    </w:p>
    <w:p w:rsidR="00282B79" w:rsidRPr="007F1504" w:rsidRDefault="00282B79" w:rsidP="00282B79">
      <w:pPr>
        <w:pStyle w:val="SingleTxt"/>
      </w:pPr>
      <w:r w:rsidRPr="007F1504">
        <w:t>4</w:t>
      </w:r>
      <w:r w:rsidR="007F1504" w:rsidRPr="007F1504">
        <w:t xml:space="preserve">.  </w:t>
      </w:r>
      <w:r w:rsidRPr="007F1504">
        <w:rPr>
          <w:rFonts w:ascii="楷体_GB2312" w:eastAsia="楷体_GB2312" w:hint="eastAsia"/>
        </w:rPr>
        <w:t>又</w:t>
      </w:r>
      <w:r w:rsidRPr="007F1504">
        <w:rPr>
          <w:rFonts w:ascii="楷体_GB2312" w:eastAsia="楷体_GB2312"/>
        </w:rPr>
        <w:t>请</w:t>
      </w:r>
      <w:r w:rsidRPr="007F1504">
        <w:t>《公约》所有缔约方在秘书长召集的仪式上签署本协定或尽早签署，并酌情尽快交存各自的批准、接受</w:t>
      </w:r>
      <w:r w:rsidRPr="007F1504">
        <w:rPr>
          <w:rFonts w:hint="eastAsia"/>
        </w:rPr>
        <w:t>、</w:t>
      </w:r>
      <w:r w:rsidRPr="007F1504">
        <w:t>核准或加入书；</w:t>
      </w:r>
    </w:p>
    <w:p w:rsidR="00282B79" w:rsidRPr="007F1504" w:rsidRDefault="00282B79" w:rsidP="00282B79">
      <w:pPr>
        <w:pStyle w:val="SingleTxt"/>
      </w:pPr>
      <w:r w:rsidRPr="007F1504">
        <w:t>5</w:t>
      </w:r>
      <w:r w:rsidR="007F1504" w:rsidRPr="007F1504">
        <w:t xml:space="preserve">.  </w:t>
      </w:r>
      <w:r w:rsidRPr="007F1504">
        <w:rPr>
          <w:rFonts w:ascii="楷体_GB2312" w:eastAsia="楷体_GB2312"/>
          <w:iCs/>
        </w:rPr>
        <w:t>确认</w:t>
      </w:r>
      <w:r w:rsidRPr="007F1504">
        <w:t>《公约》缔约方在本协定生效之前可暂行适用本协定的所有条款，并</w:t>
      </w:r>
      <w:r w:rsidRPr="007F1504">
        <w:rPr>
          <w:rFonts w:eastAsia="楷体"/>
        </w:rPr>
        <w:t>请</w:t>
      </w:r>
      <w:r w:rsidRPr="007F1504">
        <w:t>缔约方将任何此种暂行适用通知保存人；</w:t>
      </w:r>
    </w:p>
    <w:p w:rsidR="00282B79" w:rsidRPr="007F1504" w:rsidRDefault="00282B79" w:rsidP="00282B79">
      <w:pPr>
        <w:pStyle w:val="SingleTxt"/>
      </w:pPr>
      <w:r w:rsidRPr="007F1504">
        <w:lastRenderedPageBreak/>
        <w:t>6</w:t>
      </w:r>
      <w:r w:rsidR="007F1504" w:rsidRPr="007F1504">
        <w:t xml:space="preserve">.  </w:t>
      </w:r>
      <w:r w:rsidRPr="007F1504">
        <w:rPr>
          <w:rFonts w:eastAsia="楷体_GB2312"/>
        </w:rPr>
        <w:t>注意到</w:t>
      </w:r>
      <w:r w:rsidRPr="007F1504">
        <w:t>按照第</w:t>
      </w:r>
      <w:r w:rsidRPr="007F1504">
        <w:t>1/CP.17</w:t>
      </w:r>
      <w:r w:rsidRPr="007F1504">
        <w:t>号决定第</w:t>
      </w:r>
      <w:r w:rsidRPr="007F1504">
        <w:t>4</w:t>
      </w:r>
      <w:r w:rsidRPr="007F1504">
        <w:t>段</w:t>
      </w:r>
      <w:r w:rsidRPr="007F1504">
        <w:rPr>
          <w:rFonts w:hint="eastAsia"/>
        </w:rPr>
        <w:t>，</w:t>
      </w:r>
      <w:r w:rsidRPr="007F1504">
        <w:t>德班加强行动平台问题特设工作组的工作已经完成；</w:t>
      </w:r>
    </w:p>
    <w:p w:rsidR="00282B79" w:rsidRPr="007F1504" w:rsidRDefault="00282B79" w:rsidP="00282B79">
      <w:pPr>
        <w:pStyle w:val="SingleTxt"/>
      </w:pPr>
      <w:r w:rsidRPr="007F1504">
        <w:t>7</w:t>
      </w:r>
      <w:r w:rsidR="007F1504" w:rsidRPr="007F1504">
        <w:t xml:space="preserve">.  </w:t>
      </w:r>
      <w:r w:rsidRPr="007F1504">
        <w:rPr>
          <w:rFonts w:ascii="楷体_GB2312" w:eastAsia="楷体_GB2312"/>
        </w:rPr>
        <w:t>决定</w:t>
      </w:r>
      <w:r w:rsidRPr="007F1504">
        <w:t>设立《巴黎协定》特设工作组，</w:t>
      </w:r>
      <w:r w:rsidRPr="007F1504">
        <w:rPr>
          <w:rFonts w:hint="eastAsia"/>
        </w:rPr>
        <w:t>并</w:t>
      </w:r>
      <w:r w:rsidRPr="007F1504">
        <w:t>比照适用选</w:t>
      </w:r>
      <w:r w:rsidRPr="007F1504">
        <w:rPr>
          <w:rFonts w:hint="eastAsia"/>
        </w:rPr>
        <w:t>举德班加强行动平台问题特设工作组</w:t>
      </w:r>
      <w:r w:rsidRPr="007F1504">
        <w:t>主席团成员</w:t>
      </w:r>
      <w:r w:rsidRPr="007F1504">
        <w:rPr>
          <w:rFonts w:hint="eastAsia"/>
        </w:rPr>
        <w:t>所用</w:t>
      </w:r>
      <w:r w:rsidRPr="007F1504">
        <w:t>的相同安排</w:t>
      </w:r>
      <w:r w:rsidRPr="007F1504">
        <w:rPr>
          <w:rStyle w:val="a3"/>
        </w:rPr>
        <w:footnoteReference w:id="1"/>
      </w:r>
      <w:r w:rsidRPr="007F1504">
        <w:t>；</w:t>
      </w:r>
    </w:p>
    <w:p w:rsidR="00282B79" w:rsidRPr="007F1504" w:rsidRDefault="00282B79" w:rsidP="00282B79">
      <w:pPr>
        <w:pStyle w:val="SingleTxt"/>
      </w:pPr>
      <w:r w:rsidRPr="007F1504">
        <w:t>8</w:t>
      </w:r>
      <w:r w:rsidR="007F1504" w:rsidRPr="007F1504">
        <w:t xml:space="preserve">.  </w:t>
      </w:r>
      <w:r w:rsidRPr="007F1504">
        <w:rPr>
          <w:rFonts w:ascii="楷体_GB2312" w:eastAsia="楷体_GB2312"/>
        </w:rPr>
        <w:t>又决定</w:t>
      </w:r>
      <w:r w:rsidRPr="007F1504">
        <w:t>《巴黎协定》特设工作组应为本协定的生效及作为《巴黎协定》缔约方会议的《公约》缔约方会议第一届会议的召开做准备；</w:t>
      </w:r>
    </w:p>
    <w:p w:rsidR="00282B79" w:rsidRPr="007F1504" w:rsidRDefault="00282B79" w:rsidP="00282B79">
      <w:pPr>
        <w:pStyle w:val="SingleTxt"/>
      </w:pPr>
      <w:r w:rsidRPr="007F1504">
        <w:t>9</w:t>
      </w:r>
      <w:r w:rsidR="007F1504" w:rsidRPr="007F1504">
        <w:t xml:space="preserve">.  </w:t>
      </w:r>
      <w:r w:rsidRPr="007F1504">
        <w:rPr>
          <w:rFonts w:ascii="楷体_GB2312" w:eastAsia="楷体_GB2312"/>
        </w:rPr>
        <w:t>还决定</w:t>
      </w:r>
      <w:r w:rsidRPr="007F1504">
        <w:t>监督本决定所载相关要求</w:t>
      </w:r>
      <w:r w:rsidRPr="007F1504">
        <w:rPr>
          <w:rFonts w:hint="eastAsia"/>
        </w:rPr>
        <w:t>所产</w:t>
      </w:r>
      <w:r w:rsidRPr="007F1504">
        <w:t>生的工作方案的执行情况；</w:t>
      </w:r>
    </w:p>
    <w:p w:rsidR="00282B79" w:rsidRPr="007F1504" w:rsidRDefault="00282B79" w:rsidP="00282B79">
      <w:pPr>
        <w:pStyle w:val="SingleTxt"/>
        <w:rPr>
          <w:iCs/>
        </w:rPr>
      </w:pPr>
      <w:r w:rsidRPr="007F1504">
        <w:t>10</w:t>
      </w:r>
      <w:r w:rsidR="007F1504" w:rsidRPr="007F1504">
        <w:t xml:space="preserve">.  </w:t>
      </w:r>
      <w:r w:rsidRPr="007F1504">
        <w:rPr>
          <w:rFonts w:ascii="楷体_GB2312" w:eastAsia="楷体_GB2312"/>
        </w:rPr>
        <w:t>请</w:t>
      </w:r>
      <w:r w:rsidRPr="007F1504">
        <w:t>《巴黎协定》特设工作组定期向缔约方会议报告其工作进展，并在作为《巴黎协定》缔约方会议的《公约》缔约方会议第一届会议之前完成其工作；</w:t>
      </w:r>
    </w:p>
    <w:p w:rsidR="00282B79" w:rsidRPr="007F1504" w:rsidRDefault="00282B79" w:rsidP="00282B79">
      <w:pPr>
        <w:pStyle w:val="SingleTxt"/>
      </w:pPr>
      <w:r w:rsidRPr="007F1504">
        <w:t>11</w:t>
      </w:r>
      <w:r w:rsidR="007F1504" w:rsidRPr="007F1504">
        <w:t xml:space="preserve">.  </w:t>
      </w:r>
      <w:r w:rsidRPr="007F1504">
        <w:rPr>
          <w:rFonts w:ascii="楷体_GB2312" w:eastAsia="楷体_GB2312"/>
        </w:rPr>
        <w:t>决定</w:t>
      </w:r>
      <w:r w:rsidRPr="007F1504">
        <w:t>《巴黎协定》特设工作组应从</w:t>
      </w:r>
      <w:r w:rsidRPr="007F1504">
        <w:t>2016</w:t>
      </w:r>
      <w:r w:rsidRPr="007F1504">
        <w:t>年起结合《公约》附属机构届会举行其届会，还应</w:t>
      </w:r>
      <w:r w:rsidRPr="007F1504">
        <w:rPr>
          <w:rFonts w:hint="eastAsia"/>
        </w:rPr>
        <w:t>拟订</w:t>
      </w:r>
      <w:r w:rsidRPr="007F1504">
        <w:t>决定草案，作为通过缔约方会议向作为《巴黎协定》缔约方会议的《公约》缔约方会议提出的建议，供其第一届会议审议和通过；</w:t>
      </w:r>
    </w:p>
    <w:p w:rsidR="00282B79" w:rsidRPr="007F1504" w:rsidRDefault="00282B79" w:rsidP="00282B79">
      <w:pPr>
        <w:pStyle w:val="SingleTxt"/>
        <w:spacing w:after="0" w:line="120" w:lineRule="exact"/>
        <w:rPr>
          <w:sz w:val="10"/>
        </w:rPr>
      </w:pPr>
    </w:p>
    <w:p w:rsidR="00282B79" w:rsidRPr="007F1504" w:rsidRDefault="00282B79" w:rsidP="00282B79">
      <w:pPr>
        <w:pStyle w:val="SingleTxt"/>
        <w:spacing w:after="0" w:line="120" w:lineRule="exact"/>
        <w:rPr>
          <w:sz w:val="10"/>
        </w:rPr>
      </w:pPr>
    </w:p>
    <w:p w:rsidR="00282B79" w:rsidRPr="007F1504" w:rsidRDefault="00282B79" w:rsidP="00282B79">
      <w:pPr>
        <w:pStyle w:val="SingleTxt"/>
        <w:spacing w:after="0" w:line="120" w:lineRule="exact"/>
        <w:rPr>
          <w:sz w:val="10"/>
        </w:rPr>
      </w:pPr>
    </w:p>
    <w:p w:rsidR="00282B79" w:rsidRPr="007F1504" w:rsidRDefault="00282B79" w:rsidP="00282B79">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zh-CN"/>
        </w:rPr>
      </w:pPr>
      <w:r w:rsidRPr="007F1504">
        <w:rPr>
          <w:rFonts w:hint="eastAsia"/>
          <w:lang w:val="zh-CN"/>
        </w:rPr>
        <w:tab/>
      </w:r>
      <w:r w:rsidRPr="007F1504">
        <w:rPr>
          <w:lang w:val="zh-CN"/>
        </w:rPr>
        <w:t>二.</w:t>
      </w:r>
      <w:r w:rsidRPr="007F1504">
        <w:rPr>
          <w:lang w:val="zh-CN"/>
        </w:rPr>
        <w:tab/>
        <w:t>国家自主贡献</w:t>
      </w:r>
    </w:p>
    <w:p w:rsidR="00282B79" w:rsidRPr="007F1504" w:rsidRDefault="00282B79" w:rsidP="00282B79">
      <w:pPr>
        <w:pStyle w:val="SingleTxt"/>
        <w:spacing w:after="0" w:line="120" w:lineRule="exact"/>
        <w:rPr>
          <w:sz w:val="10"/>
          <w:lang w:val="zh-CN"/>
        </w:rPr>
      </w:pPr>
    </w:p>
    <w:p w:rsidR="00282B79" w:rsidRPr="007F1504" w:rsidRDefault="00282B79" w:rsidP="00282B79">
      <w:pPr>
        <w:pStyle w:val="SingleTxt"/>
        <w:spacing w:after="0" w:line="120" w:lineRule="exact"/>
        <w:rPr>
          <w:sz w:val="10"/>
          <w:lang w:val="zh-CN"/>
        </w:rPr>
      </w:pPr>
    </w:p>
    <w:p w:rsidR="00282B79" w:rsidRPr="007F1504" w:rsidRDefault="00282B79" w:rsidP="00086581">
      <w:pPr>
        <w:pStyle w:val="SingleTxt"/>
      </w:pPr>
      <w:r w:rsidRPr="007F1504">
        <w:rPr>
          <w:iCs/>
        </w:rPr>
        <w:t>12</w:t>
      </w:r>
      <w:r w:rsidR="007F1504" w:rsidRPr="007F1504">
        <w:rPr>
          <w:iCs/>
        </w:rPr>
        <w:t xml:space="preserve">.  </w:t>
      </w:r>
      <w:r w:rsidRPr="007F1504">
        <w:rPr>
          <w:rFonts w:eastAsia="楷体_GB2312"/>
        </w:rPr>
        <w:t>欢迎</w:t>
      </w:r>
      <w:r w:rsidRPr="007F1504">
        <w:t>缔约方根据第</w:t>
      </w:r>
      <w:r w:rsidRPr="007F1504">
        <w:t>1/CP.19</w:t>
      </w:r>
      <w:r w:rsidRPr="007F1504">
        <w:t>号决定第</w:t>
      </w:r>
      <w:r w:rsidRPr="007F1504">
        <w:t>2(b)</w:t>
      </w:r>
      <w:r w:rsidRPr="007F1504">
        <w:t>段通报的国家自主贡献；</w:t>
      </w:r>
    </w:p>
    <w:p w:rsidR="00282B79" w:rsidRPr="008A5E66" w:rsidRDefault="00282B79" w:rsidP="00086581">
      <w:pPr>
        <w:pStyle w:val="SingleTxt"/>
      </w:pPr>
      <w:r w:rsidRPr="007F1504">
        <w:rPr>
          <w:iCs/>
        </w:rPr>
        <w:t>13</w:t>
      </w:r>
      <w:r w:rsidR="007F1504" w:rsidRPr="007F1504">
        <w:rPr>
          <w:iCs/>
        </w:rPr>
        <w:t xml:space="preserve">.  </w:t>
      </w:r>
      <w:r w:rsidRPr="007F1504">
        <w:rPr>
          <w:rFonts w:eastAsia="楷体_GB2312"/>
        </w:rPr>
        <w:t>重申</w:t>
      </w:r>
      <w:r w:rsidRPr="007F1504">
        <w:rPr>
          <w:iCs/>
        </w:rPr>
        <w:t>请</w:t>
      </w:r>
      <w:r w:rsidRPr="007F1504">
        <w:t>所有尚未这样做的缔约方尽快并在缔约方会议第二十二届会议</w:t>
      </w:r>
      <w:r w:rsidRPr="007F1504">
        <w:rPr>
          <w:rFonts w:hint="eastAsia"/>
        </w:rPr>
        <w:t>(2016</w:t>
      </w:r>
      <w:r w:rsidRPr="007F1504">
        <w:rPr>
          <w:rFonts w:hint="eastAsia"/>
        </w:rPr>
        <w:t>年</w:t>
      </w:r>
      <w:r w:rsidRPr="007F1504">
        <w:rPr>
          <w:rFonts w:hint="eastAsia"/>
        </w:rPr>
        <w:t>11</w:t>
      </w:r>
      <w:r w:rsidRPr="007F1504">
        <w:rPr>
          <w:rFonts w:hint="eastAsia"/>
        </w:rPr>
        <w:t>月</w:t>
      </w:r>
      <w:r w:rsidRPr="007F1504">
        <w:rPr>
          <w:rFonts w:hint="eastAsia"/>
        </w:rPr>
        <w:t>)</w:t>
      </w:r>
      <w:r w:rsidRPr="007F1504">
        <w:t>之前，向秘书处通报用以实现《公约》第二条所载目标的国家自主贡献</w:t>
      </w:r>
      <w:r w:rsidRPr="007F1504">
        <w:rPr>
          <w:rFonts w:hint="eastAsia"/>
        </w:rPr>
        <w:t>，通报</w:t>
      </w:r>
      <w:r w:rsidRPr="007F1504">
        <w:t>方式</w:t>
      </w:r>
      <w:r w:rsidRPr="007F1504">
        <w:rPr>
          <w:rFonts w:hint="eastAsia"/>
        </w:rPr>
        <w:t>应</w:t>
      </w:r>
      <w:r w:rsidRPr="007F1504">
        <w:t>有利于国家自主贡献清晰、透明，</w:t>
      </w:r>
      <w:r w:rsidRPr="007F1504">
        <w:rPr>
          <w:rFonts w:hint="eastAsia"/>
        </w:rPr>
        <w:t>便于</w:t>
      </w:r>
      <w:r w:rsidRPr="007F1504">
        <w:t>理解；</w:t>
      </w:r>
    </w:p>
    <w:p w:rsidR="00282B79" w:rsidRPr="007F1504" w:rsidRDefault="00282B79" w:rsidP="00086581">
      <w:pPr>
        <w:pStyle w:val="SingleTxt"/>
      </w:pPr>
      <w:r w:rsidRPr="007F1504">
        <w:t>14</w:t>
      </w:r>
      <w:r w:rsidR="007F1504" w:rsidRPr="007F1504">
        <w:t xml:space="preserve">.  </w:t>
      </w:r>
      <w:r w:rsidRPr="007F1504">
        <w:rPr>
          <w:rFonts w:ascii="楷体_GB2312" w:eastAsia="楷体_GB2312"/>
        </w:rPr>
        <w:t>请</w:t>
      </w:r>
      <w:r w:rsidRPr="007F1504">
        <w:t>秘书处继续在《气候公约》网站上公布缔约方通报的国家自主贡献；</w:t>
      </w:r>
    </w:p>
    <w:p w:rsidR="00282B79" w:rsidRPr="007F1504" w:rsidRDefault="00282B79" w:rsidP="00086581">
      <w:pPr>
        <w:pStyle w:val="SingleTxt"/>
      </w:pPr>
      <w:r w:rsidRPr="007F1504">
        <w:rPr>
          <w:iCs/>
        </w:rPr>
        <w:t>15</w:t>
      </w:r>
      <w:r w:rsidR="007F1504" w:rsidRPr="007F1504">
        <w:rPr>
          <w:iCs/>
        </w:rPr>
        <w:t xml:space="preserve">.  </w:t>
      </w:r>
      <w:r w:rsidRPr="007F1504">
        <w:rPr>
          <w:rFonts w:eastAsia="楷体"/>
        </w:rPr>
        <w:t>重申</w:t>
      </w:r>
      <w:r w:rsidRPr="007F1504">
        <w:t>吁请发达国家缔约方、资金机制经营实体及其他任何有能力的组织为可能需要</w:t>
      </w:r>
      <w:r w:rsidRPr="007F1504">
        <w:rPr>
          <w:rFonts w:hint="eastAsia"/>
        </w:rPr>
        <w:t>此种支持</w:t>
      </w:r>
      <w:r w:rsidRPr="007F1504">
        <w:t>的缔约方提供拟定和通报国家自主贡献方面的支持；</w:t>
      </w:r>
    </w:p>
    <w:p w:rsidR="00282B79" w:rsidRPr="007F1504" w:rsidRDefault="00282B79" w:rsidP="00086581">
      <w:pPr>
        <w:pStyle w:val="SingleTxt"/>
      </w:pPr>
      <w:r w:rsidRPr="007F1504">
        <w:t>16</w:t>
      </w:r>
      <w:r w:rsidR="007F1504" w:rsidRPr="007F1504">
        <w:t xml:space="preserve">.  </w:t>
      </w:r>
      <w:r w:rsidRPr="007F1504">
        <w:rPr>
          <w:rFonts w:eastAsia="楷体"/>
        </w:rPr>
        <w:t>注意到</w:t>
      </w:r>
      <w:r w:rsidRPr="007F1504">
        <w:t>FCCC/CP/2015/7</w:t>
      </w:r>
      <w:r w:rsidRPr="007F1504">
        <w:t>号文件所载缔约方截至</w:t>
      </w:r>
      <w:r w:rsidRPr="007F1504">
        <w:t>2015</w:t>
      </w:r>
      <w:r w:rsidRPr="007F1504">
        <w:t>年</w:t>
      </w:r>
      <w:r w:rsidRPr="007F1504">
        <w:t>10</w:t>
      </w:r>
      <w:r w:rsidRPr="007F1504">
        <w:t>月</w:t>
      </w:r>
      <w:r w:rsidRPr="007F1504">
        <w:t>1</w:t>
      </w:r>
      <w:r w:rsidRPr="007F1504">
        <w:t>日通报的国家自主贡献总合效</w:t>
      </w:r>
      <w:r w:rsidRPr="007F1504">
        <w:rPr>
          <w:rFonts w:hint="eastAsia"/>
        </w:rPr>
        <w:t>果</w:t>
      </w:r>
      <w:r w:rsidRPr="007F1504">
        <w:t>的综合报告；</w:t>
      </w:r>
    </w:p>
    <w:p w:rsidR="00282B79" w:rsidRPr="007F1504" w:rsidRDefault="00282B79" w:rsidP="00086581">
      <w:pPr>
        <w:pStyle w:val="SingleTxt"/>
      </w:pPr>
      <w:r w:rsidRPr="007F1504">
        <w:rPr>
          <w:iCs/>
        </w:rPr>
        <w:t>17</w:t>
      </w:r>
      <w:r w:rsidR="007F1504" w:rsidRPr="007F1504">
        <w:rPr>
          <w:iCs/>
        </w:rPr>
        <w:t xml:space="preserve">.  </w:t>
      </w:r>
      <w:r w:rsidRPr="007F1504">
        <w:rPr>
          <w:rFonts w:ascii="楷体_GB2312" w:eastAsia="楷体_GB2312"/>
        </w:rPr>
        <w:t>关切地</w:t>
      </w:r>
      <w:r w:rsidRPr="007F1504">
        <w:rPr>
          <w:rFonts w:ascii="楷体_GB2312" w:eastAsia="楷体_GB2312" w:hint="eastAsia"/>
        </w:rPr>
        <w:t>指出</w:t>
      </w:r>
      <w:r w:rsidRPr="007F1504">
        <w:t>，估计</w:t>
      </w:r>
      <w:r w:rsidRPr="007F1504">
        <w:t>2025</w:t>
      </w:r>
      <w:r w:rsidRPr="007F1504">
        <w:t>年和</w:t>
      </w:r>
      <w:r w:rsidRPr="007F1504">
        <w:t>2030</w:t>
      </w:r>
      <w:r w:rsidRPr="007F1504">
        <w:t>年由国家自主贡献</w:t>
      </w:r>
      <w:r w:rsidRPr="007F1504">
        <w:rPr>
          <w:rFonts w:hint="eastAsia"/>
        </w:rPr>
        <w:t>产生</w:t>
      </w:r>
      <w:r w:rsidRPr="007F1504">
        <w:t>的温室气体排放合计总量</w:t>
      </w:r>
      <w:r w:rsidRPr="007F1504">
        <w:rPr>
          <w:rFonts w:hint="eastAsia"/>
        </w:rPr>
        <w:t>不符合</w:t>
      </w:r>
      <w:r w:rsidRPr="007F1504">
        <w:t>成本最低</w:t>
      </w:r>
      <w:r w:rsidRPr="007F1504">
        <w:rPr>
          <w:rFonts w:hint="eastAsia"/>
        </w:rPr>
        <w:t>的</w:t>
      </w:r>
      <w:r w:rsidRPr="007F1504">
        <w:t>2°C</w:t>
      </w:r>
      <w:r w:rsidRPr="007F1504">
        <w:t>情景</w:t>
      </w:r>
      <w:r w:rsidRPr="007F1504">
        <w:rPr>
          <w:rFonts w:hint="eastAsia"/>
        </w:rPr>
        <w:t>，而是在</w:t>
      </w:r>
      <w:r w:rsidRPr="007F1504">
        <w:rPr>
          <w:rFonts w:hint="eastAsia"/>
        </w:rPr>
        <w:t>2030</w:t>
      </w:r>
      <w:r w:rsidRPr="007F1504">
        <w:rPr>
          <w:rFonts w:hint="eastAsia"/>
        </w:rPr>
        <w:t>年预计会达到</w:t>
      </w:r>
      <w:r w:rsidRPr="007F1504">
        <w:rPr>
          <w:rFonts w:hint="eastAsia"/>
        </w:rPr>
        <w:t>550</w:t>
      </w:r>
      <w:r w:rsidRPr="007F1504">
        <w:rPr>
          <w:rFonts w:hint="eastAsia"/>
        </w:rPr>
        <w:t>亿吨水平</w:t>
      </w:r>
      <w:r w:rsidRPr="007F1504">
        <w:t>，</w:t>
      </w:r>
      <w:r w:rsidRPr="007F1504">
        <w:rPr>
          <w:rFonts w:eastAsia="楷体" w:hint="eastAsia"/>
        </w:rPr>
        <w:t>又指出</w:t>
      </w:r>
      <w:r w:rsidRPr="007F1504">
        <w:rPr>
          <w:rFonts w:hint="eastAsia"/>
        </w:rPr>
        <w:t>，</w:t>
      </w:r>
      <w:r w:rsidRPr="007F1504">
        <w:t>需要做出</w:t>
      </w:r>
      <w:r w:rsidRPr="007F1504">
        <w:rPr>
          <w:rFonts w:hint="eastAsia"/>
        </w:rPr>
        <w:t>的减排努力应</w:t>
      </w:r>
      <w:r w:rsidRPr="007F1504">
        <w:t>远远大于与国家自主贡献相关的减排努力，才能将</w:t>
      </w:r>
      <w:r w:rsidRPr="007F1504">
        <w:rPr>
          <w:rFonts w:hint="eastAsia"/>
        </w:rPr>
        <w:t>排放量减至</w:t>
      </w:r>
      <w:r w:rsidRPr="007F1504">
        <w:rPr>
          <w:rFonts w:hint="eastAsia"/>
        </w:rPr>
        <w:t>400</w:t>
      </w:r>
      <w:r w:rsidRPr="007F1504">
        <w:rPr>
          <w:rFonts w:hint="eastAsia"/>
        </w:rPr>
        <w:t>亿吨，将</w:t>
      </w:r>
      <w:r w:rsidRPr="007F1504">
        <w:t>与工业化前水平相比</w:t>
      </w:r>
      <w:r w:rsidRPr="007F1504">
        <w:rPr>
          <w:rFonts w:hint="eastAsia"/>
        </w:rPr>
        <w:t>的全球平均</w:t>
      </w:r>
      <w:r w:rsidRPr="007F1504">
        <w:t>温度升幅</w:t>
      </w:r>
      <w:r w:rsidRPr="007F1504">
        <w:rPr>
          <w:rFonts w:hint="eastAsia"/>
        </w:rPr>
        <w:t>控制</w:t>
      </w:r>
      <w:r w:rsidRPr="007F1504">
        <w:t>在</w:t>
      </w:r>
      <w:r w:rsidRPr="007F1504">
        <w:t>2°C</w:t>
      </w:r>
      <w:r w:rsidRPr="007F1504">
        <w:rPr>
          <w:rFonts w:ascii="宋体" w:hAnsi="宋体" w:cs="宋体" w:hint="eastAsia"/>
        </w:rPr>
        <w:t>以内，</w:t>
      </w:r>
      <w:r w:rsidRPr="007F1504">
        <w:t>或</w:t>
      </w:r>
      <w:r w:rsidRPr="007F1504">
        <w:rPr>
          <w:rFonts w:hint="eastAsia"/>
        </w:rPr>
        <w:t>减至以下第</w:t>
      </w:r>
      <w:r w:rsidRPr="007F1504">
        <w:rPr>
          <w:rFonts w:hint="eastAsia"/>
        </w:rPr>
        <w:t>21</w:t>
      </w:r>
      <w:r w:rsidRPr="007F1504">
        <w:rPr>
          <w:rFonts w:hint="eastAsia"/>
        </w:rPr>
        <w:t>段提到的特别报告所指出的水平，使温度升幅限定在比</w:t>
      </w:r>
      <w:r w:rsidRPr="007F1504">
        <w:t>工业化前水平</w:t>
      </w:r>
      <w:r w:rsidRPr="007F1504">
        <w:rPr>
          <w:rFonts w:hint="eastAsia"/>
        </w:rPr>
        <w:t>高</w:t>
      </w:r>
      <w:r w:rsidRPr="007F1504">
        <w:t>1.5°C</w:t>
      </w:r>
      <w:r w:rsidRPr="007F1504">
        <w:t>；</w:t>
      </w:r>
    </w:p>
    <w:p w:rsidR="00282B79" w:rsidRPr="008D030B" w:rsidRDefault="00282B79" w:rsidP="00086581">
      <w:pPr>
        <w:pStyle w:val="SingleTxt"/>
        <w:rPr>
          <w:spacing w:val="2"/>
        </w:rPr>
      </w:pPr>
      <w:r w:rsidRPr="007F1504">
        <w:rPr>
          <w:iCs/>
        </w:rPr>
        <w:t>18</w:t>
      </w:r>
      <w:r w:rsidR="007F1504" w:rsidRPr="007F1504">
        <w:rPr>
          <w:iCs/>
        </w:rPr>
        <w:t xml:space="preserve">.  </w:t>
      </w:r>
      <w:r w:rsidRPr="008D030B">
        <w:rPr>
          <w:rFonts w:eastAsia="楷体"/>
          <w:spacing w:val="2"/>
        </w:rPr>
        <w:t>在这方面</w:t>
      </w:r>
      <w:r w:rsidRPr="008D030B">
        <w:rPr>
          <w:spacing w:val="2"/>
        </w:rPr>
        <w:t>，</w:t>
      </w:r>
      <w:r w:rsidRPr="008D030B">
        <w:rPr>
          <w:rFonts w:eastAsia="楷体"/>
          <w:spacing w:val="2"/>
        </w:rPr>
        <w:t>还注意</w:t>
      </w:r>
      <w:r w:rsidRPr="008D030B">
        <w:rPr>
          <w:spacing w:val="2"/>
        </w:rPr>
        <w:t>到</w:t>
      </w:r>
      <w:r w:rsidRPr="008D030B">
        <w:rPr>
          <w:rFonts w:hint="eastAsia"/>
          <w:spacing w:val="2"/>
        </w:rPr>
        <w:t>许多</w:t>
      </w:r>
      <w:r w:rsidRPr="008D030B">
        <w:rPr>
          <w:spacing w:val="2"/>
        </w:rPr>
        <w:t>发展中国家</w:t>
      </w:r>
      <w:r w:rsidRPr="008D030B">
        <w:rPr>
          <w:rFonts w:hint="eastAsia"/>
          <w:spacing w:val="2"/>
        </w:rPr>
        <w:t>缔约方</w:t>
      </w:r>
      <w:r w:rsidRPr="008D030B">
        <w:rPr>
          <w:spacing w:val="2"/>
        </w:rPr>
        <w:t>在其国家自主贡献中表示的适应需要；</w:t>
      </w:r>
    </w:p>
    <w:p w:rsidR="00282B79" w:rsidRPr="007F1504" w:rsidRDefault="00282B79" w:rsidP="00282B79">
      <w:pPr>
        <w:pStyle w:val="SingleTxt"/>
      </w:pPr>
      <w:r w:rsidRPr="007F1504">
        <w:lastRenderedPageBreak/>
        <w:t>19</w:t>
      </w:r>
      <w:r w:rsidR="007F1504" w:rsidRPr="007F1504">
        <w:t xml:space="preserve">.  </w:t>
      </w:r>
      <w:r w:rsidRPr="007F1504">
        <w:rPr>
          <w:rFonts w:ascii="楷体_GB2312" w:eastAsia="楷体_GB2312"/>
        </w:rPr>
        <w:t>请</w:t>
      </w:r>
      <w:r w:rsidRPr="007F1504">
        <w:t>秘书处更新以上第</w:t>
      </w:r>
      <w:r w:rsidRPr="007F1504">
        <w:t>16</w:t>
      </w:r>
      <w:r w:rsidRPr="007F1504">
        <w:t>段</w:t>
      </w:r>
      <w:r w:rsidRPr="007F1504">
        <w:rPr>
          <w:rFonts w:hint="eastAsia"/>
        </w:rPr>
        <w:t>提到的</w:t>
      </w:r>
      <w:r w:rsidRPr="007F1504">
        <w:t>综合报告，以涵盖缔约方根据第</w:t>
      </w:r>
      <w:r w:rsidRPr="007F1504">
        <w:t>1/CP.20</w:t>
      </w:r>
      <w:r w:rsidRPr="007F1504">
        <w:t>号决定在</w:t>
      </w:r>
      <w:r w:rsidRPr="007F1504">
        <w:t>2016</w:t>
      </w:r>
      <w:r w:rsidRPr="007F1504">
        <w:t>年</w:t>
      </w:r>
      <w:r w:rsidRPr="007F1504">
        <w:t>4</w:t>
      </w:r>
      <w:r w:rsidRPr="007F1504">
        <w:t>月</w:t>
      </w:r>
      <w:r w:rsidRPr="007F1504">
        <w:rPr>
          <w:rFonts w:hint="eastAsia"/>
        </w:rPr>
        <w:t>4</w:t>
      </w:r>
      <w:r w:rsidRPr="007F1504">
        <w:t>日之前通报的国家自主贡献的所有信息，并在</w:t>
      </w:r>
      <w:r w:rsidRPr="007F1504">
        <w:t>2016</w:t>
      </w:r>
      <w:r w:rsidRPr="007F1504">
        <w:t>年</w:t>
      </w:r>
      <w:r w:rsidRPr="007F1504">
        <w:t>5</w:t>
      </w:r>
      <w:r w:rsidRPr="007F1504">
        <w:t>月</w:t>
      </w:r>
      <w:r w:rsidRPr="007F1504">
        <w:t>2</w:t>
      </w:r>
      <w:r w:rsidRPr="007F1504">
        <w:t>日之前提供更新报告；</w:t>
      </w:r>
    </w:p>
    <w:p w:rsidR="00282B79" w:rsidRPr="007F1504" w:rsidRDefault="00282B79" w:rsidP="00282B79">
      <w:pPr>
        <w:pStyle w:val="SingleTxt"/>
      </w:pPr>
      <w:r w:rsidRPr="007F1504">
        <w:rPr>
          <w:iCs/>
        </w:rPr>
        <w:t>20</w:t>
      </w:r>
      <w:r w:rsidR="007F1504" w:rsidRPr="007F1504">
        <w:rPr>
          <w:iCs/>
        </w:rPr>
        <w:t xml:space="preserve">.  </w:t>
      </w:r>
      <w:r w:rsidRPr="007F1504">
        <w:rPr>
          <w:rFonts w:eastAsia="楷体"/>
        </w:rPr>
        <w:t>决定</w:t>
      </w:r>
      <w:r w:rsidRPr="007F1504">
        <w:rPr>
          <w:rFonts w:asciiTheme="majorEastAsia" w:eastAsiaTheme="majorEastAsia" w:hAnsiTheme="majorEastAsia" w:hint="eastAsia"/>
        </w:rPr>
        <w:t>在</w:t>
      </w:r>
      <w:r w:rsidRPr="007F1504">
        <w:t>201</w:t>
      </w:r>
      <w:r w:rsidRPr="007F1504">
        <w:rPr>
          <w:rFonts w:hint="eastAsia"/>
        </w:rPr>
        <w:t>8</w:t>
      </w:r>
      <w:r w:rsidRPr="007F1504">
        <w:t>年召开缔约方之间的便利性对话，以总结缔约方在争取实现本协定第四条第</w:t>
      </w:r>
      <w:r w:rsidRPr="007F1504">
        <w:t>1</w:t>
      </w:r>
      <w:r w:rsidRPr="007F1504">
        <w:t>款所</w:t>
      </w:r>
      <w:r w:rsidRPr="007F1504">
        <w:rPr>
          <w:rFonts w:hint="eastAsia"/>
        </w:rPr>
        <w:t>述</w:t>
      </w:r>
      <w:r w:rsidRPr="007F1504">
        <w:t>长期目标方面的进展情况，并按照本协定第四条第</w:t>
      </w:r>
      <w:r w:rsidRPr="007F1504">
        <w:t>8</w:t>
      </w:r>
      <w:r w:rsidRPr="007F1504">
        <w:t>款为拟定国家自主贡献提供资料；</w:t>
      </w:r>
    </w:p>
    <w:p w:rsidR="00282B79" w:rsidRPr="007F1504" w:rsidRDefault="00282B79" w:rsidP="00282B79">
      <w:pPr>
        <w:pStyle w:val="SingleTxt"/>
        <w:rPr>
          <w:rFonts w:asciiTheme="minorEastAsia" w:hAnsiTheme="minorEastAsia"/>
        </w:rPr>
      </w:pPr>
      <w:r w:rsidRPr="007F1504">
        <w:rPr>
          <w:spacing w:val="-4"/>
        </w:rPr>
        <w:t>21</w:t>
      </w:r>
      <w:r w:rsidR="007F1504" w:rsidRPr="007F1504">
        <w:rPr>
          <w:spacing w:val="-4"/>
        </w:rPr>
        <w:t xml:space="preserve">.  </w:t>
      </w:r>
      <w:r w:rsidRPr="007F1504">
        <w:rPr>
          <w:rFonts w:eastAsia="楷体"/>
          <w:spacing w:val="-4"/>
        </w:rPr>
        <w:t>请</w:t>
      </w:r>
      <w:r w:rsidRPr="007F1504">
        <w:rPr>
          <w:spacing w:val="-4"/>
        </w:rPr>
        <w:t>政府间气候变化专门委员会在</w:t>
      </w:r>
      <w:r w:rsidRPr="007F1504">
        <w:rPr>
          <w:spacing w:val="-4"/>
        </w:rPr>
        <w:t>201</w:t>
      </w:r>
      <w:r w:rsidRPr="007F1504">
        <w:rPr>
          <w:rFonts w:hint="eastAsia"/>
          <w:spacing w:val="-4"/>
        </w:rPr>
        <w:t>8</w:t>
      </w:r>
      <w:r w:rsidRPr="007F1504">
        <w:rPr>
          <w:spacing w:val="-4"/>
        </w:rPr>
        <w:t>年就与工业化前水平相比全球升温</w:t>
      </w:r>
      <w:r w:rsidRPr="007F1504">
        <w:rPr>
          <w:spacing w:val="-4"/>
        </w:rPr>
        <w:t>1.5</w:t>
      </w:r>
      <w:r w:rsidRPr="007F1504">
        <w:t>°C</w:t>
      </w:r>
      <w:r w:rsidRPr="007F1504">
        <w:t>的影响与</w:t>
      </w:r>
      <w:r w:rsidRPr="007F1504">
        <w:rPr>
          <w:rFonts w:hint="eastAsia"/>
        </w:rPr>
        <w:t>有关的</w:t>
      </w:r>
      <w:r w:rsidRPr="007F1504">
        <w:t>全球温室气体排放路径提</w:t>
      </w:r>
      <w:r w:rsidRPr="007F1504">
        <w:rPr>
          <w:rFonts w:asciiTheme="minorEastAsia" w:hAnsiTheme="minorEastAsia"/>
        </w:rPr>
        <w:t>交一份</w:t>
      </w:r>
      <w:r w:rsidRPr="007F1504">
        <w:rPr>
          <w:rFonts w:asciiTheme="minorEastAsia" w:hAnsiTheme="minorEastAsia" w:hint="eastAsia"/>
        </w:rPr>
        <w:t>技术文件</w:t>
      </w:r>
      <w:r w:rsidRPr="007F1504">
        <w:rPr>
          <w:rFonts w:asciiTheme="minorEastAsia" w:hAnsiTheme="minorEastAsia"/>
        </w:rPr>
        <w:t>；</w:t>
      </w:r>
    </w:p>
    <w:p w:rsidR="00282B79" w:rsidRPr="007F1504" w:rsidRDefault="00282B79" w:rsidP="00282B79">
      <w:pPr>
        <w:pStyle w:val="SingleTxt"/>
        <w:spacing w:after="0" w:line="120" w:lineRule="exact"/>
        <w:rPr>
          <w:rFonts w:asciiTheme="minorEastAsia" w:hAnsiTheme="minorEastAsia"/>
          <w:sz w:val="10"/>
        </w:rPr>
      </w:pPr>
    </w:p>
    <w:p w:rsidR="00282B79" w:rsidRPr="007F1504" w:rsidRDefault="00282B79" w:rsidP="00282B79">
      <w:pPr>
        <w:pStyle w:val="SingleTxt"/>
        <w:spacing w:after="0" w:line="120" w:lineRule="exact"/>
        <w:rPr>
          <w:rFonts w:asciiTheme="minorEastAsia" w:hAnsiTheme="minorEastAsia"/>
          <w:sz w:val="10"/>
        </w:rPr>
      </w:pPr>
    </w:p>
    <w:p w:rsidR="00282B79" w:rsidRPr="007F1504" w:rsidRDefault="00282B79" w:rsidP="00282B79">
      <w:pPr>
        <w:pStyle w:val="SingleTxt"/>
        <w:spacing w:after="0" w:line="120" w:lineRule="exact"/>
        <w:rPr>
          <w:rFonts w:asciiTheme="minorEastAsia" w:hAnsiTheme="minorEastAsia"/>
          <w:sz w:val="10"/>
        </w:rPr>
      </w:pPr>
    </w:p>
    <w:p w:rsidR="00282B79" w:rsidRPr="007F1504" w:rsidRDefault="00282B79" w:rsidP="00282B79">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zh-CN"/>
        </w:rPr>
      </w:pPr>
      <w:r w:rsidRPr="007F1504">
        <w:rPr>
          <w:rFonts w:hint="eastAsia"/>
          <w:lang w:val="zh-CN"/>
        </w:rPr>
        <w:tab/>
      </w:r>
      <w:r w:rsidRPr="007F1504">
        <w:rPr>
          <w:lang w:val="zh-CN"/>
        </w:rPr>
        <w:t>三.</w:t>
      </w:r>
      <w:r w:rsidRPr="007F1504">
        <w:rPr>
          <w:rFonts w:hint="eastAsia"/>
          <w:lang w:val="zh-CN"/>
        </w:rPr>
        <w:tab/>
      </w:r>
      <w:r w:rsidRPr="007F1504">
        <w:rPr>
          <w:lang w:val="zh-CN"/>
        </w:rPr>
        <w:tab/>
        <w:t>关于实施本协定的决定</w:t>
      </w:r>
    </w:p>
    <w:p w:rsidR="00282B79" w:rsidRPr="007F1504" w:rsidRDefault="00282B79" w:rsidP="00282B79">
      <w:pPr>
        <w:pStyle w:val="SingleTxt"/>
        <w:spacing w:after="0" w:line="120" w:lineRule="exact"/>
        <w:rPr>
          <w:sz w:val="10"/>
          <w:lang w:val="zh-CN"/>
        </w:rPr>
      </w:pPr>
    </w:p>
    <w:p w:rsidR="00282B79" w:rsidRPr="007F1504" w:rsidRDefault="00282B79" w:rsidP="00282B79">
      <w:pPr>
        <w:pStyle w:val="SingleTxt"/>
        <w:spacing w:after="0" w:line="120" w:lineRule="exact"/>
        <w:rPr>
          <w:sz w:val="10"/>
          <w:lang w:val="zh-CN"/>
        </w:rPr>
      </w:pPr>
    </w:p>
    <w:p w:rsidR="00282B79" w:rsidRPr="007F1504" w:rsidRDefault="00282B79" w:rsidP="00282B79">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sz w:val="24"/>
          <w:szCs w:val="24"/>
        </w:rPr>
      </w:pPr>
      <w:r w:rsidRPr="007F1504">
        <w:rPr>
          <w:rFonts w:hint="eastAsia"/>
          <w:sz w:val="24"/>
          <w:szCs w:val="24"/>
        </w:rPr>
        <w:tab/>
      </w:r>
      <w:r w:rsidRPr="007F1504">
        <w:rPr>
          <w:rFonts w:hint="eastAsia"/>
          <w:sz w:val="24"/>
          <w:szCs w:val="24"/>
        </w:rPr>
        <w:tab/>
        <w:t>减缓</w:t>
      </w:r>
    </w:p>
    <w:p w:rsidR="00282B79" w:rsidRPr="007F1504" w:rsidRDefault="00282B79" w:rsidP="00282B79">
      <w:pPr>
        <w:pStyle w:val="SingleTxt"/>
        <w:spacing w:after="0" w:line="120" w:lineRule="exact"/>
        <w:rPr>
          <w:rStyle w:val="FontStyle726"/>
          <w:rFonts w:ascii="楷体_GB2312" w:eastAsia="楷体_GB2312"/>
          <w:i w:val="0"/>
          <w:iCs w:val="0"/>
          <w:color w:val="auto"/>
          <w:sz w:val="10"/>
          <w:szCs w:val="24"/>
        </w:rPr>
      </w:pPr>
    </w:p>
    <w:p w:rsidR="00282B79" w:rsidRPr="007F1504" w:rsidRDefault="00282B79" w:rsidP="00282B79">
      <w:pPr>
        <w:pStyle w:val="SingleTxt"/>
        <w:spacing w:after="0" w:line="120" w:lineRule="exact"/>
        <w:rPr>
          <w:rStyle w:val="FontStyle726"/>
          <w:rFonts w:ascii="楷体_GB2312" w:eastAsia="楷体_GB2312"/>
          <w:i w:val="0"/>
          <w:iCs w:val="0"/>
          <w:color w:val="auto"/>
          <w:sz w:val="10"/>
          <w:szCs w:val="24"/>
        </w:rPr>
      </w:pPr>
    </w:p>
    <w:p w:rsidR="00282B79" w:rsidRPr="007F1504" w:rsidRDefault="00282B79" w:rsidP="00282B79">
      <w:pPr>
        <w:pStyle w:val="SingleTxt"/>
        <w:rPr>
          <w:rFonts w:asciiTheme="majorBidi" w:hAnsiTheme="majorBidi" w:cstheme="majorBidi"/>
          <w:szCs w:val="21"/>
        </w:rPr>
      </w:pPr>
      <w:r w:rsidRPr="007F1504">
        <w:rPr>
          <w:szCs w:val="21"/>
        </w:rPr>
        <w:t>22</w:t>
      </w:r>
      <w:r w:rsidR="007F1504" w:rsidRPr="007F1504">
        <w:rPr>
          <w:szCs w:val="21"/>
        </w:rPr>
        <w:t xml:space="preserve">.  </w:t>
      </w:r>
      <w:r w:rsidRPr="007F1504">
        <w:rPr>
          <w:rFonts w:ascii="楷体_GB2312" w:eastAsia="楷体_GB2312"/>
          <w:szCs w:val="21"/>
          <w:lang w:val="fr-CH"/>
        </w:rPr>
        <w:t>请</w:t>
      </w:r>
      <w:r w:rsidRPr="007F1504">
        <w:rPr>
          <w:rFonts w:asciiTheme="majorBidi" w:hAnsiTheme="majorBidi" w:cstheme="majorBidi"/>
          <w:szCs w:val="21"/>
          <w:lang w:val="fr-CH"/>
        </w:rPr>
        <w:t>缔约方</w:t>
      </w:r>
      <w:r w:rsidRPr="007F1504">
        <w:rPr>
          <w:rFonts w:asciiTheme="majorBidi" w:hAnsiTheme="majorBidi" w:cstheme="majorBidi" w:hint="eastAsia"/>
          <w:szCs w:val="21"/>
          <w:lang w:val="fr-CH"/>
        </w:rPr>
        <w:t>最晚于提交各自</w:t>
      </w:r>
      <w:r w:rsidRPr="007F1504">
        <w:rPr>
          <w:rFonts w:asciiTheme="majorBidi" w:hAnsiTheme="majorBidi" w:cstheme="majorBidi"/>
          <w:szCs w:val="21"/>
          <w:lang w:val="fr-CH"/>
        </w:rPr>
        <w:t>《巴黎协定》</w:t>
      </w:r>
      <w:r w:rsidRPr="007F1504">
        <w:rPr>
          <w:rFonts w:asciiTheme="majorBidi" w:hAnsiTheme="majorBidi" w:cstheme="majorBidi" w:hint="eastAsia"/>
          <w:szCs w:val="21"/>
          <w:lang w:val="fr-CH"/>
        </w:rPr>
        <w:t>批准、加入或核准文书之时</w:t>
      </w:r>
      <w:r w:rsidRPr="007F1504">
        <w:rPr>
          <w:rFonts w:asciiTheme="majorBidi" w:hAnsiTheme="majorBidi" w:cstheme="majorBidi"/>
          <w:szCs w:val="21"/>
          <w:lang w:val="fr-CH"/>
        </w:rPr>
        <w:t>通报它们的第一次</w:t>
      </w:r>
      <w:r w:rsidRPr="007F1504">
        <w:rPr>
          <w:rFonts w:asciiTheme="majorBidi" w:hAnsiTheme="majorBidi" w:cstheme="majorBidi" w:hint="eastAsia"/>
          <w:szCs w:val="21"/>
        </w:rPr>
        <w:t>国家自主贡献。如果缔约方在加入本协定之前已经通报了国家自主贡献，该缔约方应视为已经满足了本项规定，除非该缔约方另有决定；</w:t>
      </w:r>
    </w:p>
    <w:p w:rsidR="00282B79" w:rsidRPr="007F1504" w:rsidRDefault="00282B79" w:rsidP="00282B79">
      <w:pPr>
        <w:pStyle w:val="SingleTxt"/>
        <w:rPr>
          <w:snapToGrid w:val="0"/>
          <w:szCs w:val="21"/>
          <w:lang w:val="fr-CH"/>
        </w:rPr>
      </w:pPr>
      <w:r w:rsidRPr="007F1504">
        <w:rPr>
          <w:snapToGrid w:val="0"/>
          <w:szCs w:val="21"/>
          <w:lang w:val="fr-CH"/>
        </w:rPr>
        <w:t>23</w:t>
      </w:r>
      <w:r w:rsidR="007F1504" w:rsidRPr="007F1504">
        <w:rPr>
          <w:snapToGrid w:val="0"/>
          <w:szCs w:val="21"/>
          <w:lang w:val="fr-CH"/>
        </w:rPr>
        <w:t xml:space="preserve">.  </w:t>
      </w:r>
      <w:r w:rsidRPr="007F1504">
        <w:rPr>
          <w:rFonts w:ascii="楷体_GB2312" w:eastAsia="楷体_GB2312" w:hint="eastAsia"/>
          <w:snapToGrid w:val="0"/>
          <w:szCs w:val="21"/>
          <w:lang w:val="fr-CH"/>
        </w:rPr>
        <w:t>敦促</w:t>
      </w:r>
      <w:r w:rsidRPr="007F1504">
        <w:rPr>
          <w:snapToGrid w:val="0"/>
          <w:szCs w:val="21"/>
          <w:lang w:val="fr-CH"/>
        </w:rPr>
        <w:t>那些根据第</w:t>
      </w:r>
      <w:r w:rsidRPr="007F1504">
        <w:rPr>
          <w:snapToGrid w:val="0"/>
          <w:szCs w:val="21"/>
          <w:lang w:val="fr-CH"/>
        </w:rPr>
        <w:t>1/CP.20</w:t>
      </w:r>
      <w:r w:rsidRPr="007F1504">
        <w:rPr>
          <w:snapToGrid w:val="0"/>
          <w:szCs w:val="21"/>
          <w:lang w:val="fr-CH"/>
        </w:rPr>
        <w:t>号决定提出的国家自主贡献内包含</w:t>
      </w:r>
      <w:r w:rsidRPr="007F1504">
        <w:rPr>
          <w:rFonts w:hint="eastAsia"/>
          <w:snapToGrid w:val="0"/>
          <w:szCs w:val="21"/>
          <w:lang w:val="fr-CH"/>
        </w:rPr>
        <w:t>至</w:t>
      </w:r>
      <w:r w:rsidRPr="007F1504">
        <w:rPr>
          <w:snapToGrid w:val="0"/>
          <w:szCs w:val="21"/>
          <w:lang w:val="fr-CH"/>
        </w:rPr>
        <w:t>2025</w:t>
      </w:r>
      <w:r w:rsidRPr="007F1504">
        <w:rPr>
          <w:snapToGrid w:val="0"/>
          <w:szCs w:val="21"/>
          <w:lang w:val="fr-CH"/>
        </w:rPr>
        <w:t>年的时间</w:t>
      </w:r>
      <w:r w:rsidRPr="007F1504">
        <w:rPr>
          <w:rFonts w:hint="eastAsia"/>
          <w:snapToGrid w:val="0"/>
          <w:szCs w:val="21"/>
          <w:lang w:val="fr-CH"/>
        </w:rPr>
        <w:t>框架</w:t>
      </w:r>
      <w:r w:rsidRPr="007F1504">
        <w:rPr>
          <w:snapToGrid w:val="0"/>
          <w:szCs w:val="21"/>
          <w:lang w:val="fr-CH"/>
        </w:rPr>
        <w:t>的缔约方</w:t>
      </w:r>
      <w:r w:rsidRPr="007F1504">
        <w:rPr>
          <w:rFonts w:hint="eastAsia"/>
          <w:snapToGrid w:val="0"/>
          <w:szCs w:val="21"/>
          <w:lang w:val="fr-CH"/>
        </w:rPr>
        <w:t>最晚在</w:t>
      </w:r>
      <w:r w:rsidRPr="007F1504">
        <w:rPr>
          <w:snapToGrid w:val="0"/>
          <w:szCs w:val="21"/>
          <w:lang w:val="fr-CH"/>
        </w:rPr>
        <w:t>2020</w:t>
      </w:r>
      <w:r w:rsidRPr="007F1504">
        <w:rPr>
          <w:snapToGrid w:val="0"/>
          <w:szCs w:val="21"/>
          <w:lang w:val="fr-CH"/>
        </w:rPr>
        <w:t>年通报一次新的</w:t>
      </w:r>
      <w:r w:rsidRPr="007F1504">
        <w:rPr>
          <w:rFonts w:asciiTheme="majorBidi" w:hAnsiTheme="majorBidi" w:cstheme="majorBidi" w:hint="eastAsia"/>
          <w:szCs w:val="21"/>
        </w:rPr>
        <w:t>国家自主贡献</w:t>
      </w:r>
      <w:r w:rsidRPr="007F1504">
        <w:rPr>
          <w:snapToGrid w:val="0"/>
          <w:szCs w:val="21"/>
          <w:lang w:val="fr-CH"/>
        </w:rPr>
        <w:t>，并根据本协定第四条第</w:t>
      </w:r>
      <w:r w:rsidRPr="007F1504">
        <w:rPr>
          <w:rFonts w:hint="eastAsia"/>
          <w:snapToGrid w:val="0"/>
          <w:szCs w:val="21"/>
          <w:lang w:val="fr-CH"/>
        </w:rPr>
        <w:t>9</w:t>
      </w:r>
      <w:r w:rsidRPr="007F1504">
        <w:rPr>
          <w:snapToGrid w:val="0"/>
          <w:szCs w:val="21"/>
          <w:lang w:val="fr-CH"/>
        </w:rPr>
        <w:t>款此后每五年通报一次；</w:t>
      </w:r>
    </w:p>
    <w:p w:rsidR="00282B79" w:rsidRPr="007F1504" w:rsidRDefault="00282B79" w:rsidP="00282B79">
      <w:pPr>
        <w:pStyle w:val="SingleTxt"/>
        <w:rPr>
          <w:rFonts w:asciiTheme="majorBidi" w:hAnsiTheme="majorBidi" w:cstheme="majorBidi"/>
          <w:snapToGrid w:val="0"/>
          <w:szCs w:val="21"/>
          <w:lang w:val="fr-CH"/>
        </w:rPr>
      </w:pPr>
      <w:r w:rsidRPr="007F1504">
        <w:rPr>
          <w:snapToGrid w:val="0"/>
          <w:szCs w:val="21"/>
          <w:lang w:val="fr-CH"/>
        </w:rPr>
        <w:t>24</w:t>
      </w:r>
      <w:r w:rsidR="007F1504" w:rsidRPr="007F1504">
        <w:rPr>
          <w:snapToGrid w:val="0"/>
          <w:szCs w:val="21"/>
          <w:lang w:val="fr-CH"/>
        </w:rPr>
        <w:t xml:space="preserve">.  </w:t>
      </w:r>
      <w:r w:rsidRPr="007F1504">
        <w:rPr>
          <w:rFonts w:ascii="楷体_GB2312" w:eastAsia="楷体_GB2312" w:hint="eastAsia"/>
          <w:snapToGrid w:val="0"/>
          <w:szCs w:val="21"/>
          <w:lang w:val="fr-CH"/>
        </w:rPr>
        <w:t>请</w:t>
      </w:r>
      <w:r w:rsidRPr="007F1504">
        <w:rPr>
          <w:rFonts w:asciiTheme="majorBidi" w:hAnsiTheme="majorBidi" w:cstheme="majorBidi"/>
          <w:snapToGrid w:val="0"/>
          <w:szCs w:val="21"/>
          <w:lang w:val="fr-CH"/>
        </w:rPr>
        <w:t>那些根据第</w:t>
      </w:r>
      <w:r w:rsidRPr="007F1504">
        <w:rPr>
          <w:rFonts w:asciiTheme="majorBidi" w:hAnsiTheme="majorBidi" w:cstheme="majorBidi"/>
          <w:snapToGrid w:val="0"/>
          <w:szCs w:val="21"/>
          <w:lang w:val="fr-CH"/>
        </w:rPr>
        <w:t>1/CP.20</w:t>
      </w:r>
      <w:r w:rsidRPr="007F1504">
        <w:rPr>
          <w:rFonts w:asciiTheme="majorBidi" w:hAnsiTheme="majorBidi" w:cstheme="majorBidi"/>
          <w:snapToGrid w:val="0"/>
          <w:szCs w:val="21"/>
          <w:lang w:val="fr-CH"/>
        </w:rPr>
        <w:t>号决定提出的国家自主贡献内包含</w:t>
      </w:r>
      <w:r w:rsidRPr="007F1504">
        <w:rPr>
          <w:rFonts w:asciiTheme="majorBidi" w:hAnsiTheme="majorBidi" w:cstheme="majorBidi" w:hint="eastAsia"/>
          <w:snapToGrid w:val="0"/>
          <w:szCs w:val="21"/>
          <w:lang w:val="fr-CH"/>
        </w:rPr>
        <w:t>至</w:t>
      </w:r>
      <w:r w:rsidRPr="007F1504">
        <w:rPr>
          <w:rFonts w:asciiTheme="majorBidi" w:hAnsiTheme="majorBidi" w:cstheme="majorBidi"/>
          <w:snapToGrid w:val="0"/>
          <w:szCs w:val="21"/>
          <w:lang w:val="fr-CH"/>
        </w:rPr>
        <w:t>2030</w:t>
      </w:r>
      <w:r w:rsidRPr="007F1504">
        <w:rPr>
          <w:rFonts w:asciiTheme="majorBidi" w:hAnsiTheme="majorBidi" w:cstheme="majorBidi"/>
          <w:snapToGrid w:val="0"/>
          <w:szCs w:val="21"/>
          <w:lang w:val="fr-CH"/>
        </w:rPr>
        <w:t>年</w:t>
      </w:r>
      <w:r w:rsidRPr="007F1504">
        <w:rPr>
          <w:rFonts w:asciiTheme="majorBidi" w:hAnsiTheme="majorBidi" w:cstheme="majorBidi" w:hint="eastAsia"/>
          <w:snapToGrid w:val="0"/>
          <w:szCs w:val="21"/>
          <w:lang w:val="fr-CH"/>
        </w:rPr>
        <w:t>的</w:t>
      </w:r>
      <w:r w:rsidRPr="007F1504">
        <w:rPr>
          <w:rFonts w:asciiTheme="majorBidi" w:hAnsiTheme="majorBidi" w:cstheme="majorBidi"/>
          <w:snapToGrid w:val="0"/>
          <w:szCs w:val="21"/>
          <w:lang w:val="fr-CH"/>
        </w:rPr>
        <w:t>时间</w:t>
      </w:r>
      <w:r w:rsidRPr="007F1504">
        <w:rPr>
          <w:rFonts w:asciiTheme="majorBidi" w:hAnsiTheme="majorBidi" w:cstheme="majorBidi" w:hint="eastAsia"/>
          <w:snapToGrid w:val="0"/>
          <w:szCs w:val="21"/>
          <w:lang w:val="fr-CH"/>
        </w:rPr>
        <w:t>框架</w:t>
      </w:r>
      <w:r w:rsidRPr="007F1504">
        <w:rPr>
          <w:rFonts w:asciiTheme="majorBidi" w:hAnsiTheme="majorBidi" w:cstheme="majorBidi"/>
          <w:snapToGrid w:val="0"/>
          <w:szCs w:val="21"/>
          <w:lang w:val="fr-CH"/>
        </w:rPr>
        <w:t>的缔约方</w:t>
      </w:r>
      <w:r w:rsidRPr="007F1504">
        <w:rPr>
          <w:rFonts w:asciiTheme="majorBidi" w:hAnsiTheme="majorBidi" w:cstheme="majorBidi" w:hint="eastAsia"/>
          <w:snapToGrid w:val="0"/>
          <w:szCs w:val="21"/>
          <w:lang w:val="fr-CH"/>
        </w:rPr>
        <w:t>最晚在</w:t>
      </w:r>
      <w:r w:rsidRPr="007F1504">
        <w:rPr>
          <w:rFonts w:asciiTheme="majorBidi" w:hAnsiTheme="majorBidi" w:cstheme="majorBidi"/>
          <w:snapToGrid w:val="0"/>
          <w:szCs w:val="21"/>
          <w:lang w:val="fr-CH"/>
        </w:rPr>
        <w:t>2020</w:t>
      </w:r>
      <w:r w:rsidRPr="007F1504">
        <w:rPr>
          <w:rFonts w:asciiTheme="majorBidi" w:hAnsiTheme="majorBidi" w:cstheme="majorBidi"/>
          <w:snapToGrid w:val="0"/>
          <w:szCs w:val="21"/>
          <w:lang w:val="fr-CH"/>
        </w:rPr>
        <w:t>年</w:t>
      </w:r>
      <w:r w:rsidRPr="007F1504">
        <w:rPr>
          <w:rFonts w:asciiTheme="majorBidi" w:hAnsiTheme="majorBidi" w:cstheme="majorBidi" w:hint="eastAsia"/>
          <w:snapToGrid w:val="0"/>
          <w:szCs w:val="21"/>
          <w:lang w:val="fr-CH"/>
        </w:rPr>
        <w:t>通报</w:t>
      </w:r>
      <w:r w:rsidRPr="007F1504">
        <w:rPr>
          <w:rFonts w:asciiTheme="majorBidi" w:hAnsiTheme="majorBidi" w:cstheme="majorBidi"/>
          <w:snapToGrid w:val="0"/>
          <w:szCs w:val="21"/>
          <w:lang w:val="fr-CH"/>
        </w:rPr>
        <w:t>或更新它们的国家自主贡献，并根据本协定第四条第</w:t>
      </w:r>
      <w:r w:rsidRPr="007F1504">
        <w:rPr>
          <w:rFonts w:asciiTheme="majorBidi" w:hAnsiTheme="majorBidi" w:cstheme="majorBidi" w:hint="eastAsia"/>
          <w:snapToGrid w:val="0"/>
          <w:szCs w:val="21"/>
          <w:lang w:val="fr-CH"/>
        </w:rPr>
        <w:t>9</w:t>
      </w:r>
      <w:r w:rsidRPr="007F1504">
        <w:rPr>
          <w:rFonts w:asciiTheme="majorBidi" w:hAnsiTheme="majorBidi" w:cstheme="majorBidi"/>
          <w:snapToGrid w:val="0"/>
          <w:szCs w:val="21"/>
          <w:lang w:val="fr-CH"/>
        </w:rPr>
        <w:t>款</w:t>
      </w:r>
      <w:r w:rsidRPr="007F1504">
        <w:rPr>
          <w:rFonts w:asciiTheme="majorBidi" w:hAnsiTheme="majorBidi" w:cstheme="majorBidi" w:hint="eastAsia"/>
          <w:snapToGrid w:val="0"/>
          <w:szCs w:val="21"/>
          <w:lang w:val="fr-CH"/>
        </w:rPr>
        <w:t>，</w:t>
      </w:r>
      <w:r w:rsidRPr="007F1504">
        <w:rPr>
          <w:rFonts w:asciiTheme="majorBidi" w:hAnsiTheme="majorBidi" w:cstheme="majorBidi"/>
          <w:snapToGrid w:val="0"/>
          <w:szCs w:val="21"/>
          <w:lang w:val="fr-CH"/>
        </w:rPr>
        <w:t>此后每五年通报一次；</w:t>
      </w:r>
    </w:p>
    <w:p w:rsidR="00282B79" w:rsidRPr="007F1504" w:rsidRDefault="00282B79" w:rsidP="00282B79">
      <w:pPr>
        <w:pStyle w:val="SingleTxt"/>
        <w:rPr>
          <w:snapToGrid w:val="0"/>
          <w:szCs w:val="21"/>
          <w:lang w:val="fr-CH"/>
        </w:rPr>
      </w:pPr>
      <w:r w:rsidRPr="007F1504">
        <w:rPr>
          <w:snapToGrid w:val="0"/>
          <w:szCs w:val="21"/>
          <w:lang w:val="fr-CH"/>
        </w:rPr>
        <w:t>25</w:t>
      </w:r>
      <w:r w:rsidR="007F1504" w:rsidRPr="007F1504">
        <w:rPr>
          <w:snapToGrid w:val="0"/>
          <w:szCs w:val="21"/>
          <w:lang w:val="fr-CH"/>
        </w:rPr>
        <w:t xml:space="preserve">.  </w:t>
      </w:r>
      <w:r w:rsidRPr="007F1504">
        <w:rPr>
          <w:rFonts w:ascii="楷体_GB2312" w:eastAsia="楷体_GB2312" w:hint="eastAsia"/>
          <w:snapToGrid w:val="0"/>
          <w:szCs w:val="21"/>
          <w:lang w:val="fr-CH"/>
        </w:rPr>
        <w:t>决定</w:t>
      </w:r>
      <w:r w:rsidRPr="007F1504">
        <w:rPr>
          <w:snapToGrid w:val="0"/>
          <w:szCs w:val="21"/>
          <w:lang w:val="fr-CH"/>
        </w:rPr>
        <w:t>缔约方应在作为《巴黎协定》缔约方会议的《公约》缔约方会议</w:t>
      </w:r>
      <w:r w:rsidRPr="007F1504">
        <w:rPr>
          <w:rFonts w:hint="eastAsia"/>
          <w:snapToGrid w:val="0"/>
          <w:szCs w:val="21"/>
          <w:lang w:val="fr-CH"/>
        </w:rPr>
        <w:t>的</w:t>
      </w:r>
      <w:r w:rsidRPr="007F1504">
        <w:rPr>
          <w:snapToGrid w:val="0"/>
          <w:szCs w:val="21"/>
          <w:lang w:val="fr-CH"/>
        </w:rPr>
        <w:t>有关会议之前至少</w:t>
      </w:r>
      <w:r w:rsidRPr="007F1504">
        <w:rPr>
          <w:rFonts w:hint="eastAsia"/>
          <w:snapToGrid w:val="0"/>
          <w:szCs w:val="21"/>
          <w:lang w:val="fr-CH"/>
        </w:rPr>
        <w:t>提前</w:t>
      </w:r>
      <w:r w:rsidRPr="007F1504">
        <w:rPr>
          <w:snapToGrid w:val="0"/>
          <w:szCs w:val="21"/>
          <w:lang w:val="fr-CH"/>
        </w:rPr>
        <w:t>9</w:t>
      </w:r>
      <w:r w:rsidRPr="007F1504">
        <w:rPr>
          <w:rFonts w:hint="eastAsia"/>
          <w:snapToGrid w:val="0"/>
          <w:szCs w:val="21"/>
          <w:lang w:val="fr-CH"/>
        </w:rPr>
        <w:t>至</w:t>
      </w:r>
      <w:r w:rsidRPr="007F1504">
        <w:rPr>
          <w:snapToGrid w:val="0"/>
          <w:szCs w:val="21"/>
          <w:lang w:val="fr-CH"/>
        </w:rPr>
        <w:t>12</w:t>
      </w:r>
      <w:r w:rsidRPr="007F1504">
        <w:rPr>
          <w:snapToGrid w:val="0"/>
          <w:szCs w:val="21"/>
          <w:lang w:val="fr-CH"/>
        </w:rPr>
        <w:t>个月向秘书处提交</w:t>
      </w:r>
      <w:r w:rsidRPr="007F1504">
        <w:rPr>
          <w:rFonts w:hint="eastAsia"/>
          <w:snapToGrid w:val="0"/>
          <w:szCs w:val="21"/>
          <w:lang w:val="fr-CH"/>
        </w:rPr>
        <w:t>本协定第四条所述</w:t>
      </w:r>
      <w:r w:rsidRPr="007F1504">
        <w:rPr>
          <w:snapToGrid w:val="0"/>
          <w:szCs w:val="21"/>
          <w:lang w:val="fr-CH"/>
        </w:rPr>
        <w:t>它们的</w:t>
      </w:r>
      <w:r w:rsidRPr="007F1504">
        <w:rPr>
          <w:rFonts w:asciiTheme="majorBidi" w:hAnsiTheme="majorBidi" w:cstheme="majorBidi"/>
          <w:snapToGrid w:val="0"/>
          <w:szCs w:val="21"/>
          <w:lang w:val="fr-CH"/>
        </w:rPr>
        <w:t>国家自主贡献</w:t>
      </w:r>
      <w:r w:rsidRPr="007F1504">
        <w:rPr>
          <w:snapToGrid w:val="0"/>
          <w:szCs w:val="21"/>
          <w:lang w:val="fr-CH"/>
        </w:rPr>
        <w:t>，以便促进</w:t>
      </w:r>
      <w:r w:rsidRPr="007F1504">
        <w:rPr>
          <w:rFonts w:asciiTheme="majorBidi" w:hAnsiTheme="majorBidi" w:cstheme="majorBidi"/>
          <w:snapToGrid w:val="0"/>
          <w:szCs w:val="21"/>
          <w:lang w:val="fr-CH"/>
        </w:rPr>
        <w:t>国家自主贡献</w:t>
      </w:r>
      <w:r w:rsidRPr="007F1504">
        <w:rPr>
          <w:rFonts w:hint="eastAsia"/>
          <w:snapToGrid w:val="0"/>
          <w:szCs w:val="21"/>
          <w:lang w:val="fr-CH"/>
        </w:rPr>
        <w:t>清</w:t>
      </w:r>
      <w:r w:rsidRPr="007F1504">
        <w:rPr>
          <w:snapToGrid w:val="0"/>
          <w:szCs w:val="21"/>
          <w:lang w:val="fr-CH"/>
        </w:rPr>
        <w:t>晰、透明</w:t>
      </w:r>
      <w:r w:rsidRPr="007F1504">
        <w:rPr>
          <w:rFonts w:hint="eastAsia"/>
          <w:snapToGrid w:val="0"/>
          <w:szCs w:val="21"/>
          <w:lang w:val="fr-CH"/>
        </w:rPr>
        <w:t>，便于</w:t>
      </w:r>
      <w:r w:rsidRPr="007F1504">
        <w:rPr>
          <w:snapToGrid w:val="0"/>
          <w:szCs w:val="21"/>
          <w:lang w:val="fr-CH"/>
        </w:rPr>
        <w:t>理解，包括通过秘书处编写一份综合报告</w:t>
      </w:r>
      <w:r w:rsidRPr="007F1504">
        <w:rPr>
          <w:rFonts w:hint="eastAsia"/>
          <w:snapToGrid w:val="0"/>
          <w:szCs w:val="21"/>
          <w:lang w:val="fr-CH"/>
        </w:rPr>
        <w:t>达</w:t>
      </w:r>
      <w:r w:rsidRPr="007F1504">
        <w:rPr>
          <w:snapToGrid w:val="0"/>
          <w:szCs w:val="21"/>
          <w:lang w:val="fr-CH"/>
        </w:rPr>
        <w:t>到此目</w:t>
      </w:r>
      <w:r w:rsidRPr="007F1504">
        <w:rPr>
          <w:rFonts w:hint="eastAsia"/>
          <w:snapToGrid w:val="0"/>
          <w:szCs w:val="21"/>
          <w:lang w:val="fr-CH"/>
        </w:rPr>
        <w:t>的</w:t>
      </w:r>
      <w:r w:rsidRPr="007F1504">
        <w:rPr>
          <w:snapToGrid w:val="0"/>
          <w:szCs w:val="21"/>
          <w:lang w:val="fr-CH"/>
        </w:rPr>
        <w:t>；</w:t>
      </w:r>
    </w:p>
    <w:p w:rsidR="00282B79" w:rsidRPr="007F1504" w:rsidRDefault="00282B79" w:rsidP="00282B79">
      <w:pPr>
        <w:pStyle w:val="SingleTxt"/>
        <w:rPr>
          <w:snapToGrid w:val="0"/>
          <w:szCs w:val="21"/>
          <w:lang w:val="fr-CH"/>
        </w:rPr>
      </w:pPr>
      <w:r w:rsidRPr="007F1504">
        <w:rPr>
          <w:snapToGrid w:val="0"/>
          <w:szCs w:val="21"/>
          <w:lang w:val="fr-CH"/>
        </w:rPr>
        <w:t>26</w:t>
      </w:r>
      <w:r w:rsidR="007F1504" w:rsidRPr="007F1504">
        <w:rPr>
          <w:snapToGrid w:val="0"/>
          <w:szCs w:val="21"/>
          <w:lang w:val="fr-CH"/>
        </w:rPr>
        <w:t xml:space="preserve">.  </w:t>
      </w:r>
      <w:r w:rsidRPr="007F1504">
        <w:rPr>
          <w:rFonts w:ascii="楷体_GB2312" w:eastAsia="楷体_GB2312"/>
          <w:snapToGrid w:val="0"/>
          <w:szCs w:val="21"/>
          <w:lang w:val="fr-CH"/>
        </w:rPr>
        <w:t>请</w:t>
      </w:r>
      <w:r w:rsidRPr="007F1504">
        <w:rPr>
          <w:snapToGrid w:val="0"/>
          <w:szCs w:val="21"/>
          <w:lang w:val="fr-CH"/>
        </w:rPr>
        <w:t>《巴黎协定》特设工作组就</w:t>
      </w:r>
      <w:r w:rsidRPr="007F1504">
        <w:rPr>
          <w:rFonts w:asciiTheme="majorBidi" w:hAnsiTheme="majorBidi" w:cstheme="majorBidi"/>
          <w:snapToGrid w:val="0"/>
          <w:szCs w:val="21"/>
          <w:lang w:val="fr-CH"/>
        </w:rPr>
        <w:t>国家自主贡献</w:t>
      </w:r>
      <w:r w:rsidRPr="007F1504">
        <w:rPr>
          <w:snapToGrid w:val="0"/>
          <w:szCs w:val="21"/>
          <w:lang w:val="fr-CH"/>
        </w:rPr>
        <w:t>的特征制定进一步的指南，供作为《巴黎协定》缔约方会议的《公约》缔约方会议第一届会议审议</w:t>
      </w:r>
      <w:r w:rsidRPr="007F1504">
        <w:rPr>
          <w:rFonts w:hint="eastAsia"/>
          <w:snapToGrid w:val="0"/>
          <w:szCs w:val="21"/>
          <w:lang w:val="fr-CH"/>
        </w:rPr>
        <w:t>和</w:t>
      </w:r>
      <w:r w:rsidRPr="007F1504">
        <w:rPr>
          <w:snapToGrid w:val="0"/>
          <w:szCs w:val="21"/>
          <w:lang w:val="fr-CH"/>
        </w:rPr>
        <w:t>通过；</w:t>
      </w:r>
    </w:p>
    <w:p w:rsidR="00282B79" w:rsidRPr="007F1504" w:rsidRDefault="00282B79" w:rsidP="00282B79">
      <w:pPr>
        <w:pStyle w:val="SingleTxt"/>
        <w:rPr>
          <w:rFonts w:eastAsia="Calibri" w:cs="Arial"/>
        </w:rPr>
      </w:pPr>
      <w:r w:rsidRPr="007F1504">
        <w:rPr>
          <w:rFonts w:eastAsia="Calibri" w:cs="Arial"/>
        </w:rPr>
        <w:t>27</w:t>
      </w:r>
      <w:r w:rsidR="007F1504" w:rsidRPr="007F1504">
        <w:rPr>
          <w:rFonts w:eastAsia="Calibri" w:cs="Arial"/>
          <w:i/>
        </w:rPr>
        <w:t xml:space="preserve">.  </w:t>
      </w:r>
      <w:r w:rsidRPr="007F1504">
        <w:rPr>
          <w:rFonts w:ascii="楷体_GB2312" w:eastAsia="楷体_GB2312" w:hint="eastAsia"/>
          <w:snapToGrid w:val="0"/>
        </w:rPr>
        <w:t>商定</w:t>
      </w:r>
      <w:r w:rsidRPr="007F1504">
        <w:rPr>
          <w:rFonts w:hint="eastAsia"/>
          <w:snapToGrid w:val="0"/>
        </w:rPr>
        <w:t>为了促进清晰、透明和理解，缔约方提供的通报本国</w:t>
      </w:r>
      <w:r w:rsidRPr="007F1504">
        <w:rPr>
          <w:rFonts w:asciiTheme="majorBidi" w:hAnsiTheme="majorBidi" w:cstheme="majorBidi"/>
          <w:snapToGrid w:val="0"/>
          <w:szCs w:val="21"/>
          <w:lang w:val="fr-CH"/>
        </w:rPr>
        <w:t>国家自主贡献</w:t>
      </w:r>
      <w:r w:rsidRPr="007F1504">
        <w:rPr>
          <w:rFonts w:hint="eastAsia"/>
          <w:snapToGrid w:val="0"/>
        </w:rPr>
        <w:t>的信息除其他外，可酌情包括关于</w:t>
      </w:r>
      <w:r w:rsidRPr="007F1504">
        <w:rPr>
          <w:rFonts w:hint="eastAsia"/>
          <w:snapToGrid w:val="0"/>
          <w:szCs w:val="21"/>
          <w:lang w:val="fr-CH"/>
        </w:rPr>
        <w:t>参考点</w:t>
      </w:r>
      <w:r w:rsidRPr="007F1504">
        <w:rPr>
          <w:rFonts w:hint="eastAsia"/>
          <w:snapToGrid w:val="0"/>
        </w:rPr>
        <w:t>的量化信息</w:t>
      </w:r>
      <w:r w:rsidRPr="007F1504">
        <w:rPr>
          <w:rFonts w:hint="eastAsia"/>
          <w:snapToGrid w:val="0"/>
        </w:rPr>
        <w:t>(</w:t>
      </w:r>
      <w:r w:rsidRPr="007F1504">
        <w:rPr>
          <w:rFonts w:hint="eastAsia"/>
          <w:snapToGrid w:val="0"/>
        </w:rPr>
        <w:t>酌情包括基准年</w:t>
      </w:r>
      <w:r w:rsidRPr="007F1504">
        <w:rPr>
          <w:rFonts w:hint="eastAsia"/>
          <w:snapToGrid w:val="0"/>
        </w:rPr>
        <w:t>)</w:t>
      </w:r>
      <w:r w:rsidRPr="007F1504">
        <w:rPr>
          <w:rFonts w:hint="eastAsia"/>
          <w:snapToGrid w:val="0"/>
        </w:rPr>
        <w:t>、执行时限和</w:t>
      </w:r>
      <w:r w:rsidRPr="007F1504">
        <w:rPr>
          <w:rFonts w:hint="eastAsia"/>
          <w:snapToGrid w:val="0"/>
        </w:rPr>
        <w:t>/</w:t>
      </w:r>
      <w:r w:rsidRPr="007F1504">
        <w:rPr>
          <w:rFonts w:hint="eastAsia"/>
          <w:snapToGrid w:val="0"/>
        </w:rPr>
        <w:t>或时期、范围和覆盖面、规划进程、假设和方法，包括人为温室气体排放量估计和核算方法，还可酌情包括清除量估计和核算方法，以及缔约方何以认为其</w:t>
      </w:r>
      <w:r w:rsidRPr="007F1504">
        <w:rPr>
          <w:rFonts w:asciiTheme="majorBidi" w:hAnsiTheme="majorBidi" w:cstheme="majorBidi"/>
          <w:snapToGrid w:val="0"/>
          <w:szCs w:val="21"/>
          <w:lang w:val="fr-CH"/>
        </w:rPr>
        <w:t>国家自主贡献</w:t>
      </w:r>
      <w:r w:rsidRPr="007F1504">
        <w:rPr>
          <w:rFonts w:hint="eastAsia"/>
          <w:snapToGrid w:val="0"/>
        </w:rPr>
        <w:t>就本国国情而言公平而有力度，以及该</w:t>
      </w:r>
      <w:r w:rsidRPr="007F1504">
        <w:rPr>
          <w:rFonts w:asciiTheme="majorBidi" w:hAnsiTheme="majorBidi" w:cstheme="majorBidi"/>
          <w:snapToGrid w:val="0"/>
          <w:szCs w:val="21"/>
          <w:lang w:val="fr-CH"/>
        </w:rPr>
        <w:t>国家自主贡献</w:t>
      </w:r>
      <w:r w:rsidRPr="007F1504">
        <w:rPr>
          <w:rFonts w:hint="eastAsia"/>
          <w:snapToGrid w:val="0"/>
        </w:rPr>
        <w:t>如何能为实现《公约》第二条的目标作出贡献；</w:t>
      </w:r>
    </w:p>
    <w:p w:rsidR="00282B79" w:rsidRPr="007F1504" w:rsidRDefault="00282B79" w:rsidP="00282B79">
      <w:pPr>
        <w:pStyle w:val="SingleTxt"/>
        <w:rPr>
          <w:rFonts w:eastAsia="Calibri" w:cs="Arial"/>
        </w:rPr>
      </w:pPr>
      <w:r w:rsidRPr="007F1504">
        <w:rPr>
          <w:rFonts w:eastAsia="Calibri" w:cs="Arial"/>
        </w:rPr>
        <w:t>28</w:t>
      </w:r>
      <w:r w:rsidR="007F1504" w:rsidRPr="007F1504">
        <w:rPr>
          <w:rFonts w:eastAsia="Calibri" w:cs="Arial"/>
        </w:rPr>
        <w:t xml:space="preserve">.  </w:t>
      </w:r>
      <w:r w:rsidRPr="007F1504">
        <w:rPr>
          <w:rFonts w:ascii="楷体_GB2312" w:eastAsia="楷体_GB2312" w:hint="eastAsia"/>
          <w:snapToGrid w:val="0"/>
        </w:rPr>
        <w:t>请</w:t>
      </w:r>
      <w:r w:rsidRPr="007F1504">
        <w:rPr>
          <w:rFonts w:hint="eastAsia"/>
          <w:snapToGrid w:val="0"/>
        </w:rPr>
        <w:t>《巴黎协定》特设工作组就缔约方应提供的信息拟订进一步指导，以促进</w:t>
      </w:r>
      <w:r w:rsidRPr="007F1504">
        <w:rPr>
          <w:rFonts w:asciiTheme="majorBidi" w:hAnsiTheme="majorBidi" w:cstheme="majorBidi"/>
          <w:snapToGrid w:val="0"/>
          <w:szCs w:val="21"/>
          <w:lang w:val="fr-CH"/>
        </w:rPr>
        <w:t>国家自主贡献</w:t>
      </w:r>
      <w:r w:rsidRPr="007F1504">
        <w:rPr>
          <w:rFonts w:hint="eastAsia"/>
          <w:snapToGrid w:val="0"/>
        </w:rPr>
        <w:t>清晰、透明，便于理解，供作为《巴黎协定》缔约方会议的《公约》缔约方会议第一届会议审议通过；</w:t>
      </w:r>
    </w:p>
    <w:p w:rsidR="00282B79" w:rsidRPr="007F1504" w:rsidRDefault="00282B79" w:rsidP="00282B79">
      <w:pPr>
        <w:pStyle w:val="SingleTxt"/>
      </w:pPr>
      <w:r w:rsidRPr="007F1504">
        <w:rPr>
          <w:rFonts w:eastAsia="Times New Roman"/>
          <w:iCs/>
        </w:rPr>
        <w:lastRenderedPageBreak/>
        <w:t>29</w:t>
      </w:r>
      <w:r w:rsidR="007F1504" w:rsidRPr="007F1504">
        <w:rPr>
          <w:rFonts w:eastAsia="Times New Roman"/>
          <w:iCs/>
        </w:rPr>
        <w:t xml:space="preserve">.  </w:t>
      </w:r>
      <w:r w:rsidRPr="007F1504">
        <w:rPr>
          <w:rFonts w:ascii="楷体_GB2312" w:eastAsia="楷体_GB2312" w:hint="eastAsia"/>
          <w:snapToGrid w:val="0"/>
        </w:rPr>
        <w:t>又请</w:t>
      </w:r>
      <w:r w:rsidRPr="007F1504">
        <w:rPr>
          <w:rFonts w:hint="eastAsia"/>
          <w:snapToGrid w:val="0"/>
        </w:rPr>
        <w:t>附属履行机构为本协定第四条第</w:t>
      </w:r>
      <w:r w:rsidRPr="007F1504">
        <w:rPr>
          <w:rFonts w:hint="eastAsia"/>
          <w:snapToGrid w:val="0"/>
        </w:rPr>
        <w:t>12</w:t>
      </w:r>
      <w:r w:rsidRPr="007F1504">
        <w:rPr>
          <w:rFonts w:hint="eastAsia"/>
          <w:snapToGrid w:val="0"/>
        </w:rPr>
        <w:t>款所述公共登记册的运作和使用制定模式和程序，供作为《巴黎协定》缔约方会议的《公约》缔约方会议第一届会议审议通过；</w:t>
      </w:r>
    </w:p>
    <w:p w:rsidR="00282B79" w:rsidRPr="007F1504" w:rsidRDefault="00282B79" w:rsidP="00282B79">
      <w:pPr>
        <w:pStyle w:val="SingleTxt"/>
        <w:rPr>
          <w:i/>
          <w:iCs/>
          <w:lang w:val="zh-CN"/>
        </w:rPr>
      </w:pPr>
      <w:bookmarkStart w:id="4" w:name="Decision16_Begin"/>
      <w:bookmarkStart w:id="5" w:name="Decision16_End"/>
      <w:bookmarkStart w:id="6" w:name="Decision13_Begin"/>
      <w:bookmarkStart w:id="7" w:name="Decision13_End"/>
      <w:r w:rsidRPr="007F1504">
        <w:rPr>
          <w:lang w:val="zh-CN"/>
        </w:rPr>
        <w:t>30</w:t>
      </w:r>
      <w:r w:rsidR="007F1504" w:rsidRPr="007F1504">
        <w:rPr>
          <w:lang w:val="zh-CN"/>
        </w:rPr>
        <w:t xml:space="preserve">.  </w:t>
      </w:r>
      <w:r w:rsidRPr="007F1504">
        <w:rPr>
          <w:rFonts w:ascii="楷体" w:eastAsia="楷体" w:hAnsi="楷体" w:hint="eastAsia"/>
          <w:lang w:val="zh-CN"/>
        </w:rPr>
        <w:t>还</w:t>
      </w:r>
      <w:r w:rsidRPr="007F1504">
        <w:rPr>
          <w:rFonts w:ascii="楷体" w:eastAsia="楷体" w:hAnsi="楷体"/>
          <w:lang w:val="zh-CN"/>
        </w:rPr>
        <w:t>请</w:t>
      </w:r>
      <w:r w:rsidRPr="007F1504">
        <w:rPr>
          <w:lang w:val="zh-CN"/>
        </w:rPr>
        <w:t>秘书处在</w:t>
      </w:r>
      <w:r w:rsidRPr="007F1504">
        <w:rPr>
          <w:lang w:val="zh-CN"/>
        </w:rPr>
        <w:t>2016</w:t>
      </w:r>
      <w:r w:rsidRPr="007F1504">
        <w:rPr>
          <w:lang w:val="zh-CN"/>
        </w:rPr>
        <w:t>年上半年提供临时登记册，以便在作为《巴黎协定》缔约方会议的《公约》缔约方会议第一次会议通过以上第</w:t>
      </w:r>
      <w:r w:rsidRPr="007F1504">
        <w:rPr>
          <w:lang w:val="zh-CN"/>
        </w:rPr>
        <w:t>29</w:t>
      </w:r>
      <w:r w:rsidRPr="007F1504">
        <w:rPr>
          <w:lang w:val="zh-CN"/>
        </w:rPr>
        <w:t>段所述模式和程序之前，记录根据</w:t>
      </w:r>
      <w:r w:rsidRPr="007F1504">
        <w:rPr>
          <w:rFonts w:hint="eastAsia"/>
          <w:lang w:val="zh-CN"/>
        </w:rPr>
        <w:t>《巴黎协定》</w:t>
      </w:r>
      <w:r w:rsidRPr="007F1504">
        <w:rPr>
          <w:lang w:val="zh-CN"/>
        </w:rPr>
        <w:t>第</w:t>
      </w:r>
      <w:r w:rsidRPr="007F1504">
        <w:rPr>
          <w:rFonts w:hint="eastAsia"/>
          <w:lang w:val="zh-CN"/>
        </w:rPr>
        <w:t>四</w:t>
      </w:r>
      <w:r w:rsidRPr="007F1504">
        <w:rPr>
          <w:lang w:val="zh-CN"/>
        </w:rPr>
        <w:t>条提交的国家自主贡献；</w:t>
      </w:r>
    </w:p>
    <w:p w:rsidR="00282B79" w:rsidRPr="007F1504" w:rsidRDefault="00282B79" w:rsidP="00282B79">
      <w:pPr>
        <w:pStyle w:val="SingleTxt"/>
        <w:rPr>
          <w:lang w:val="zh-CN"/>
        </w:rPr>
      </w:pPr>
      <w:r w:rsidRPr="007F1504">
        <w:rPr>
          <w:lang w:val="zh-CN"/>
        </w:rPr>
        <w:t>31</w:t>
      </w:r>
      <w:r w:rsidR="007F1504" w:rsidRPr="007F1504">
        <w:rPr>
          <w:lang w:val="zh-CN"/>
        </w:rPr>
        <w:t xml:space="preserve">.  </w:t>
      </w:r>
      <w:r w:rsidRPr="007F1504">
        <w:rPr>
          <w:rFonts w:ascii="楷体" w:eastAsia="楷体" w:hAnsi="楷体"/>
          <w:lang w:val="zh-CN"/>
        </w:rPr>
        <w:t>请</w:t>
      </w:r>
      <w:r w:rsidRPr="007F1504">
        <w:rPr>
          <w:lang w:val="zh-CN"/>
        </w:rPr>
        <w:t>《巴黎协定》特设工作组酌情借鉴《公约》及其有关法律文书下制定的各种方法</w:t>
      </w:r>
      <w:r w:rsidRPr="007F1504">
        <w:rPr>
          <w:rFonts w:hint="eastAsia"/>
          <w:lang w:val="zh-CN"/>
        </w:rPr>
        <w:t>，</w:t>
      </w:r>
      <w:r w:rsidRPr="007F1504">
        <w:rPr>
          <w:lang w:val="zh-CN"/>
        </w:rPr>
        <w:t>拟订本协定第</w:t>
      </w:r>
      <w:r w:rsidRPr="007F1504">
        <w:rPr>
          <w:rFonts w:hint="eastAsia"/>
          <w:lang w:val="zh-CN"/>
        </w:rPr>
        <w:t>四</w:t>
      </w:r>
      <w:r w:rsidRPr="007F1504">
        <w:rPr>
          <w:lang w:val="zh-CN"/>
        </w:rPr>
        <w:t>条第</w:t>
      </w:r>
      <w:r w:rsidRPr="007F1504">
        <w:rPr>
          <w:lang w:val="zh-CN"/>
        </w:rPr>
        <w:t>1</w:t>
      </w:r>
      <w:r w:rsidRPr="007F1504">
        <w:rPr>
          <w:rFonts w:hint="eastAsia"/>
          <w:lang w:val="zh-CN"/>
        </w:rPr>
        <w:t>3</w:t>
      </w:r>
      <w:r w:rsidRPr="007F1504">
        <w:rPr>
          <w:lang w:val="zh-CN"/>
        </w:rPr>
        <w:t>款</w:t>
      </w:r>
      <w:r w:rsidRPr="007F1504">
        <w:rPr>
          <w:rFonts w:hint="eastAsia"/>
          <w:lang w:val="zh-CN"/>
        </w:rPr>
        <w:t>提及的</w:t>
      </w:r>
      <w:r w:rsidRPr="007F1504">
        <w:rPr>
          <w:lang w:val="zh-CN"/>
        </w:rPr>
        <w:t>国家自主贡献核算指</w:t>
      </w:r>
      <w:r w:rsidRPr="007F1504">
        <w:rPr>
          <w:rFonts w:hint="eastAsia"/>
          <w:lang w:val="zh-CN"/>
        </w:rPr>
        <w:t>导</w:t>
      </w:r>
      <w:r w:rsidRPr="007F1504">
        <w:rPr>
          <w:lang w:val="zh-CN"/>
        </w:rPr>
        <w:t>，供作为《巴黎协定》缔约方会议的《公约》缔约方会议第一届会议审议通过，确保：</w:t>
      </w:r>
    </w:p>
    <w:p w:rsidR="00282B79" w:rsidRPr="008D030B" w:rsidRDefault="00282B79" w:rsidP="007F1504">
      <w:pPr>
        <w:pStyle w:val="SingleTxt"/>
        <w:ind w:firstLine="431"/>
        <w:rPr>
          <w:spacing w:val="2"/>
        </w:rPr>
      </w:pPr>
      <w:r w:rsidRPr="007F1504">
        <w:rPr>
          <w:lang w:val="zh-CN"/>
        </w:rPr>
        <w:t>(a)</w:t>
      </w:r>
      <w:r w:rsidRPr="007F1504">
        <w:rPr>
          <w:lang w:val="zh-CN"/>
        </w:rPr>
        <w:tab/>
      </w:r>
      <w:r w:rsidRPr="008D030B">
        <w:rPr>
          <w:spacing w:val="2"/>
          <w:lang w:val="zh-CN"/>
        </w:rPr>
        <w:t>缔约方根据政府间气候变化专门委员会评估并得到作为《巴黎协定》缔约方会议的《公约》缔约方会议通过的方法和</w:t>
      </w:r>
      <w:r w:rsidRPr="008D030B">
        <w:rPr>
          <w:rFonts w:hint="eastAsia"/>
          <w:spacing w:val="2"/>
          <w:lang w:val="zh-CN"/>
        </w:rPr>
        <w:t>通用指标</w:t>
      </w:r>
      <w:r w:rsidRPr="008D030B">
        <w:rPr>
          <w:spacing w:val="2"/>
          <w:lang w:val="zh-CN"/>
        </w:rPr>
        <w:t>对人为排放</w:t>
      </w:r>
      <w:r w:rsidRPr="008D030B">
        <w:rPr>
          <w:rFonts w:hint="eastAsia"/>
          <w:spacing w:val="2"/>
          <w:lang w:val="zh-CN"/>
        </w:rPr>
        <w:t>量</w:t>
      </w:r>
      <w:r w:rsidRPr="008D030B">
        <w:rPr>
          <w:spacing w:val="2"/>
          <w:lang w:val="zh-CN"/>
        </w:rPr>
        <w:t>和清除</w:t>
      </w:r>
      <w:r w:rsidRPr="008D030B">
        <w:rPr>
          <w:rFonts w:hint="eastAsia"/>
          <w:spacing w:val="2"/>
          <w:lang w:val="zh-CN"/>
        </w:rPr>
        <w:t>量</w:t>
      </w:r>
      <w:r w:rsidRPr="008D030B">
        <w:rPr>
          <w:spacing w:val="2"/>
          <w:lang w:val="zh-CN"/>
        </w:rPr>
        <w:t>进行核算；</w:t>
      </w:r>
    </w:p>
    <w:p w:rsidR="00282B79" w:rsidRPr="007F1504" w:rsidRDefault="00282B79" w:rsidP="007F1504">
      <w:pPr>
        <w:pStyle w:val="SingleTxt"/>
        <w:ind w:firstLine="431"/>
      </w:pPr>
      <w:r w:rsidRPr="007F1504">
        <w:rPr>
          <w:lang w:val="zh-CN"/>
        </w:rPr>
        <w:t>(b)</w:t>
      </w:r>
      <w:r w:rsidRPr="007F1504">
        <w:rPr>
          <w:lang w:val="zh-CN"/>
        </w:rPr>
        <w:tab/>
      </w:r>
      <w:r w:rsidRPr="007F1504">
        <w:rPr>
          <w:lang w:val="zh-CN"/>
        </w:rPr>
        <w:t>缔约方确保方法的连贯一致，包括对国家自主贡献的通报和执行的基线保持方法上的连贯一致；</w:t>
      </w:r>
    </w:p>
    <w:p w:rsidR="00282B79" w:rsidRPr="007F1504" w:rsidRDefault="00282B79" w:rsidP="007F1504">
      <w:pPr>
        <w:pStyle w:val="SingleTxt"/>
        <w:ind w:firstLine="431"/>
      </w:pPr>
      <w:r w:rsidRPr="007F1504">
        <w:rPr>
          <w:lang w:val="zh-CN"/>
        </w:rPr>
        <w:t>(c)</w:t>
      </w:r>
      <w:r w:rsidRPr="007F1504">
        <w:rPr>
          <w:lang w:val="zh-CN"/>
        </w:rPr>
        <w:tab/>
      </w:r>
      <w:r w:rsidRPr="007F1504">
        <w:rPr>
          <w:lang w:val="zh-CN"/>
        </w:rPr>
        <w:t>缔约方努力在其国家自主贡献中将人为排放或清除的所有类别包括在内，一旦已纳入一个源、汇或活动，就继续将其纳入；</w:t>
      </w:r>
    </w:p>
    <w:p w:rsidR="00282B79" w:rsidRPr="007F1504" w:rsidRDefault="00282B79" w:rsidP="007F1504">
      <w:pPr>
        <w:pStyle w:val="SingleTxt"/>
        <w:ind w:firstLine="431"/>
      </w:pPr>
      <w:r w:rsidRPr="007F1504">
        <w:rPr>
          <w:lang w:val="zh-CN"/>
        </w:rPr>
        <w:t>(d)</w:t>
      </w:r>
      <w:r w:rsidRPr="007F1504">
        <w:rPr>
          <w:lang w:val="zh-CN"/>
        </w:rPr>
        <w:tab/>
      </w:r>
      <w:r w:rsidRPr="007F1504">
        <w:rPr>
          <w:lang w:val="zh-CN"/>
        </w:rPr>
        <w:t>缔约方应对为何不纳入任何人为排放或清除类别提供解释；</w:t>
      </w:r>
    </w:p>
    <w:p w:rsidR="00282B79" w:rsidRPr="007F1504" w:rsidRDefault="00282B79" w:rsidP="00282B79">
      <w:pPr>
        <w:pStyle w:val="SingleTxt"/>
        <w:rPr>
          <w:rStyle w:val="FontStyle719"/>
          <w:rFonts w:asciiTheme="majorBidi" w:hAnsiTheme="majorBidi" w:cstheme="majorBidi"/>
          <w:i w:val="0"/>
          <w:color w:val="auto"/>
          <w:szCs w:val="21"/>
        </w:rPr>
      </w:pPr>
      <w:r w:rsidRPr="007F1504">
        <w:rPr>
          <w:lang w:val="zh-CN"/>
        </w:rPr>
        <w:t>32</w:t>
      </w:r>
      <w:r w:rsidR="007F1504" w:rsidRPr="007F1504">
        <w:rPr>
          <w:lang w:val="zh-CN"/>
        </w:rPr>
        <w:t xml:space="preserve">.  </w:t>
      </w:r>
      <w:r w:rsidRPr="007F1504">
        <w:rPr>
          <w:rFonts w:ascii="楷体" w:eastAsia="楷体" w:hAnsi="楷体"/>
          <w:lang w:val="zh-CN"/>
        </w:rPr>
        <w:t>决定</w:t>
      </w:r>
      <w:r w:rsidRPr="007F1504">
        <w:rPr>
          <w:lang w:val="zh-CN"/>
        </w:rPr>
        <w:t>缔约方应对第</w:t>
      </w:r>
      <w:r w:rsidRPr="007F1504">
        <w:rPr>
          <w:rFonts w:hint="eastAsia"/>
          <w:lang w:val="zh-CN"/>
        </w:rPr>
        <w:t>二</w:t>
      </w:r>
      <w:r w:rsidRPr="007F1504">
        <w:rPr>
          <w:lang w:val="zh-CN"/>
        </w:rPr>
        <w:t>次和其后的国家自主贡献适用以上第</w:t>
      </w:r>
      <w:r w:rsidRPr="007F1504">
        <w:rPr>
          <w:lang w:val="zh-CN"/>
        </w:rPr>
        <w:t>31</w:t>
      </w:r>
      <w:r w:rsidRPr="007F1504">
        <w:rPr>
          <w:lang w:val="zh-CN"/>
        </w:rPr>
        <w:t>段所述指</w:t>
      </w:r>
      <w:r w:rsidRPr="007F1504">
        <w:rPr>
          <w:rFonts w:hint="eastAsia"/>
          <w:lang w:val="zh-CN"/>
        </w:rPr>
        <w:t>导，</w:t>
      </w:r>
      <w:r w:rsidRPr="007F1504">
        <w:rPr>
          <w:lang w:val="zh-CN"/>
        </w:rPr>
        <w:t>缔约方也可</w:t>
      </w:r>
      <w:r w:rsidRPr="007F1504">
        <w:rPr>
          <w:rFonts w:hint="eastAsia"/>
          <w:lang w:val="zh-CN"/>
        </w:rPr>
        <w:t>选择</w:t>
      </w:r>
      <w:r w:rsidRPr="007F1504">
        <w:rPr>
          <w:lang w:val="zh-CN"/>
        </w:rPr>
        <w:t>将这些指</w:t>
      </w:r>
      <w:r w:rsidRPr="007F1504">
        <w:rPr>
          <w:rFonts w:hint="eastAsia"/>
          <w:lang w:val="zh-CN"/>
        </w:rPr>
        <w:t>导</w:t>
      </w:r>
      <w:r w:rsidRPr="007F1504">
        <w:rPr>
          <w:lang w:val="zh-CN"/>
        </w:rPr>
        <w:t>适用于其第</w:t>
      </w:r>
      <w:r w:rsidRPr="007F1504">
        <w:rPr>
          <w:rFonts w:hint="eastAsia"/>
          <w:lang w:val="zh-CN"/>
        </w:rPr>
        <w:t>一</w:t>
      </w:r>
      <w:r w:rsidRPr="007F1504">
        <w:rPr>
          <w:lang w:val="zh-CN"/>
        </w:rPr>
        <w:t>次国家自主贡献；</w:t>
      </w:r>
    </w:p>
    <w:p w:rsidR="00282B79" w:rsidRPr="007F1504" w:rsidRDefault="00282B79" w:rsidP="00282B79">
      <w:pPr>
        <w:pStyle w:val="SingleTxt"/>
        <w:rPr>
          <w:rStyle w:val="FontStyle719"/>
          <w:rFonts w:asciiTheme="majorBidi" w:hAnsiTheme="majorBidi" w:cstheme="majorBidi"/>
          <w:i w:val="0"/>
          <w:color w:val="auto"/>
          <w:szCs w:val="21"/>
        </w:rPr>
      </w:pPr>
      <w:r w:rsidRPr="007F1504">
        <w:rPr>
          <w:lang w:val="zh-CN"/>
        </w:rPr>
        <w:t>33</w:t>
      </w:r>
      <w:r w:rsidR="007F1504" w:rsidRPr="007F1504">
        <w:rPr>
          <w:lang w:val="zh-CN"/>
        </w:rPr>
        <w:t xml:space="preserve">.  </w:t>
      </w:r>
      <w:r w:rsidRPr="007F1504">
        <w:rPr>
          <w:rFonts w:ascii="楷体" w:eastAsia="楷体" w:hAnsi="楷体" w:hint="eastAsia"/>
          <w:lang w:val="zh-CN"/>
        </w:rPr>
        <w:t>又</w:t>
      </w:r>
      <w:r w:rsidRPr="007F1504">
        <w:rPr>
          <w:rFonts w:ascii="楷体" w:eastAsia="楷体" w:hAnsi="楷体"/>
          <w:lang w:val="zh-CN"/>
        </w:rPr>
        <w:t>决定</w:t>
      </w:r>
      <w:r w:rsidRPr="007F1504">
        <w:rPr>
          <w:lang w:val="zh-CN"/>
        </w:rPr>
        <w:t>附属机构下的</w:t>
      </w:r>
      <w:r w:rsidRPr="007F1504">
        <w:rPr>
          <w:rFonts w:ascii="宋体" w:hAnsi="宋体"/>
          <w:lang w:val="zh-CN"/>
        </w:rPr>
        <w:t>“执行应对措施的影响问题论坛”应</w:t>
      </w:r>
      <w:r w:rsidRPr="007F1504">
        <w:rPr>
          <w:lang w:val="zh-CN"/>
        </w:rPr>
        <w:t>继续运作，并应为本协定服务；</w:t>
      </w:r>
    </w:p>
    <w:p w:rsidR="00282B79" w:rsidRPr="007F1504" w:rsidRDefault="00282B79" w:rsidP="00282B79">
      <w:pPr>
        <w:pStyle w:val="SingleTxt"/>
        <w:rPr>
          <w:rStyle w:val="FontStyle7013"/>
          <w:rFonts w:asciiTheme="majorBidi" w:hAnsiTheme="majorBidi" w:cstheme="majorBidi"/>
          <w:iCs/>
          <w:color w:val="auto"/>
          <w:szCs w:val="21"/>
        </w:rPr>
      </w:pPr>
      <w:r w:rsidRPr="007F1504">
        <w:rPr>
          <w:lang w:val="zh-CN"/>
        </w:rPr>
        <w:t>34</w:t>
      </w:r>
      <w:r w:rsidR="007F1504" w:rsidRPr="007F1504">
        <w:rPr>
          <w:lang w:val="zh-CN"/>
        </w:rPr>
        <w:t xml:space="preserve">.  </w:t>
      </w:r>
      <w:r w:rsidRPr="007F1504">
        <w:rPr>
          <w:rFonts w:ascii="楷体" w:eastAsia="楷体" w:hAnsi="楷体" w:hint="eastAsia"/>
          <w:lang w:val="zh-CN"/>
        </w:rPr>
        <w:t>还</w:t>
      </w:r>
      <w:r w:rsidRPr="007F1504">
        <w:rPr>
          <w:rFonts w:ascii="楷体" w:eastAsia="楷体" w:hAnsi="楷体"/>
          <w:lang w:val="zh-CN"/>
        </w:rPr>
        <w:t>决定</w:t>
      </w:r>
      <w:r w:rsidRPr="007F1504">
        <w:rPr>
          <w:lang w:val="zh-CN"/>
        </w:rPr>
        <w:t>附属</w:t>
      </w:r>
      <w:r w:rsidRPr="007F1504">
        <w:rPr>
          <w:rFonts w:hint="eastAsia"/>
          <w:lang w:val="zh-CN"/>
        </w:rPr>
        <w:t>科学技术咨询</w:t>
      </w:r>
      <w:r w:rsidRPr="007F1504">
        <w:rPr>
          <w:lang w:val="zh-CN"/>
        </w:rPr>
        <w:t>机构</w:t>
      </w:r>
      <w:r w:rsidRPr="007F1504">
        <w:rPr>
          <w:rFonts w:hint="eastAsia"/>
          <w:lang w:val="zh-CN"/>
        </w:rPr>
        <w:t>和附属履行机构</w:t>
      </w:r>
      <w:r w:rsidRPr="007F1504">
        <w:rPr>
          <w:lang w:val="zh-CN"/>
        </w:rPr>
        <w:t>应就</w:t>
      </w:r>
      <w:r w:rsidRPr="007F1504">
        <w:rPr>
          <w:rFonts w:ascii="宋体" w:hAnsi="宋体"/>
          <w:lang w:val="zh-CN"/>
        </w:rPr>
        <w:t>“执行应对措施的影响问题论坛”</w:t>
      </w:r>
      <w:r w:rsidRPr="007F1504">
        <w:rPr>
          <w:lang w:val="zh-CN"/>
        </w:rPr>
        <w:t>的模式、工作方案和职能提出建议，供作为《巴黎协定》缔约方会议的《公约》缔约方会议第一届会议审议通过，以便处理</w:t>
      </w:r>
      <w:r w:rsidRPr="007F1504">
        <w:rPr>
          <w:rFonts w:hint="eastAsia"/>
          <w:lang w:val="zh-CN"/>
        </w:rPr>
        <w:t>执行</w:t>
      </w:r>
      <w:r w:rsidRPr="007F1504">
        <w:rPr>
          <w:lang w:val="zh-CN"/>
        </w:rPr>
        <w:t>本协定</w:t>
      </w:r>
      <w:r w:rsidRPr="007F1504">
        <w:rPr>
          <w:rFonts w:hint="eastAsia"/>
          <w:lang w:val="zh-CN"/>
        </w:rPr>
        <w:t>下</w:t>
      </w:r>
      <w:r w:rsidRPr="007F1504">
        <w:rPr>
          <w:lang w:val="zh-CN"/>
        </w:rPr>
        <w:t>应对措施的影响，为此</w:t>
      </w:r>
      <w:r w:rsidRPr="007F1504">
        <w:rPr>
          <w:rFonts w:hint="eastAsia"/>
          <w:lang w:val="zh-CN"/>
        </w:rPr>
        <w:t>应</w:t>
      </w:r>
      <w:r w:rsidRPr="007F1504">
        <w:rPr>
          <w:lang w:val="zh-CN"/>
        </w:rPr>
        <w:t>加强缔约方在理解本协定下减缓行动的影响方面的合作，并加强缔约方之间的信息、经验和最佳做法的交流，以提高它们对这些影响的抗御力</w:t>
      </w:r>
      <w:r w:rsidRPr="007F1504">
        <w:rPr>
          <w:rFonts w:hint="eastAsia"/>
          <w:lang w:val="zh-CN"/>
        </w:rPr>
        <w:t>；</w:t>
      </w:r>
      <w:r w:rsidRPr="007F1504">
        <w:rPr>
          <w:rStyle w:val="a3"/>
          <w:w w:val="100"/>
          <w:position w:val="6"/>
          <w:vertAlign w:val="baseline"/>
          <w:lang w:val="zh-CN"/>
        </w:rPr>
        <w:footnoteReference w:customMarkFollows="1" w:id="2"/>
        <w:sym w:font="Symbol" w:char="F02A"/>
      </w:r>
    </w:p>
    <w:p w:rsidR="00282B79" w:rsidRPr="007F1504" w:rsidRDefault="00282B79" w:rsidP="00282B79">
      <w:pPr>
        <w:pStyle w:val="SingleTxt"/>
        <w:rPr>
          <w:rStyle w:val="FontStyle7013"/>
          <w:rFonts w:asciiTheme="majorBidi" w:hAnsiTheme="majorBidi" w:cstheme="majorBidi"/>
          <w:color w:val="auto"/>
          <w:szCs w:val="21"/>
        </w:rPr>
      </w:pPr>
      <w:r w:rsidRPr="007F1504">
        <w:rPr>
          <w:lang w:val="zh-CN"/>
        </w:rPr>
        <w:t>3</w:t>
      </w:r>
      <w:r w:rsidRPr="007F1504">
        <w:rPr>
          <w:rFonts w:hint="eastAsia"/>
          <w:lang w:val="zh-CN"/>
        </w:rPr>
        <w:t>6</w:t>
      </w:r>
      <w:r w:rsidR="007F1504" w:rsidRPr="007F1504">
        <w:rPr>
          <w:lang w:val="zh-CN"/>
        </w:rPr>
        <w:t xml:space="preserve">.  </w:t>
      </w:r>
      <w:r w:rsidRPr="007F1504">
        <w:rPr>
          <w:rFonts w:ascii="楷体" w:eastAsia="楷体" w:hAnsi="楷体" w:hint="eastAsia"/>
          <w:lang w:val="zh-CN"/>
        </w:rPr>
        <w:t>请</w:t>
      </w:r>
      <w:r w:rsidRPr="007F1504">
        <w:rPr>
          <w:lang w:val="zh-CN"/>
        </w:rPr>
        <w:t>缔约方根据本协定第</w:t>
      </w:r>
      <w:r w:rsidRPr="007F1504">
        <w:rPr>
          <w:rFonts w:hint="eastAsia"/>
          <w:lang w:val="zh-CN"/>
        </w:rPr>
        <w:t>四</w:t>
      </w:r>
      <w:r w:rsidRPr="007F1504">
        <w:rPr>
          <w:lang w:val="zh-CN"/>
        </w:rPr>
        <w:t>条第</w:t>
      </w:r>
      <w:r w:rsidRPr="007F1504">
        <w:rPr>
          <w:lang w:val="zh-CN"/>
        </w:rPr>
        <w:t>19</w:t>
      </w:r>
      <w:r w:rsidRPr="007F1504">
        <w:rPr>
          <w:lang w:val="zh-CN"/>
        </w:rPr>
        <w:t>款，</w:t>
      </w:r>
      <w:r w:rsidRPr="007F1504">
        <w:rPr>
          <w:rFonts w:hint="eastAsia"/>
          <w:lang w:val="zh-CN"/>
        </w:rPr>
        <w:t>在</w:t>
      </w:r>
      <w:r w:rsidRPr="007F1504">
        <w:rPr>
          <w:lang w:val="zh-CN"/>
        </w:rPr>
        <w:t>2020</w:t>
      </w:r>
      <w:r w:rsidRPr="007F1504">
        <w:rPr>
          <w:lang w:val="zh-CN"/>
        </w:rPr>
        <w:t>年</w:t>
      </w:r>
      <w:r w:rsidRPr="007F1504">
        <w:rPr>
          <w:rFonts w:hint="eastAsia"/>
          <w:lang w:val="zh-CN"/>
        </w:rPr>
        <w:t>之</w:t>
      </w:r>
      <w:r w:rsidRPr="007F1504">
        <w:rPr>
          <w:lang w:val="zh-CN"/>
        </w:rPr>
        <w:t>前向秘书处通报</w:t>
      </w:r>
      <w:r w:rsidRPr="007F1504">
        <w:rPr>
          <w:rFonts w:hint="eastAsia"/>
          <w:lang w:val="zh-CN"/>
        </w:rPr>
        <w:t>本</w:t>
      </w:r>
      <w:r w:rsidRPr="007F1504">
        <w:rPr>
          <w:lang w:val="zh-CN"/>
        </w:rPr>
        <w:t>世纪</w:t>
      </w:r>
      <w:r w:rsidRPr="007F1504">
        <w:rPr>
          <w:rFonts w:hint="eastAsia"/>
          <w:lang w:val="zh-CN"/>
        </w:rPr>
        <w:t>中叶</w:t>
      </w:r>
      <w:r w:rsidRPr="007F1504">
        <w:rPr>
          <w:lang w:val="zh-CN"/>
        </w:rPr>
        <w:t>长期温室气体低排放发展战略，并</w:t>
      </w:r>
      <w:r w:rsidRPr="007F1504">
        <w:rPr>
          <w:rFonts w:ascii="楷体" w:eastAsia="楷体" w:hAnsi="楷体"/>
          <w:lang w:val="zh-CN"/>
        </w:rPr>
        <w:t>请</w:t>
      </w:r>
      <w:r w:rsidRPr="007F1504">
        <w:rPr>
          <w:lang w:val="zh-CN"/>
        </w:rPr>
        <w:t>秘书处在《气候公约》网站上公布缔约方所通报的温室气体低排放发展战略；</w:t>
      </w:r>
    </w:p>
    <w:p w:rsidR="00282B79" w:rsidRPr="007F1504" w:rsidRDefault="00282B79" w:rsidP="00282B79">
      <w:pPr>
        <w:pStyle w:val="SingleTxt"/>
        <w:rPr>
          <w:iCs/>
        </w:rPr>
      </w:pPr>
      <w:r w:rsidRPr="007F1504">
        <w:rPr>
          <w:lang w:val="zh-CN"/>
        </w:rPr>
        <w:t>3</w:t>
      </w:r>
      <w:r w:rsidRPr="007F1504">
        <w:rPr>
          <w:rFonts w:hint="eastAsia"/>
          <w:lang w:val="zh-CN"/>
        </w:rPr>
        <w:t>7</w:t>
      </w:r>
      <w:r w:rsidRPr="007F1504">
        <w:rPr>
          <w:lang w:val="zh-CN"/>
        </w:rPr>
        <w:t>.</w:t>
      </w:r>
      <w:r w:rsidRPr="007F1504">
        <w:rPr>
          <w:rFonts w:hint="eastAsia"/>
          <w:lang w:val="zh-CN"/>
        </w:rPr>
        <w:t xml:space="preserve">  </w:t>
      </w:r>
      <w:r w:rsidRPr="007F1504">
        <w:rPr>
          <w:rFonts w:ascii="楷体" w:eastAsia="楷体" w:hAnsi="楷体"/>
          <w:kern w:val="0"/>
          <w:lang w:val="zh-CN"/>
        </w:rPr>
        <w:t>请</w:t>
      </w:r>
      <w:r w:rsidRPr="007F1504">
        <w:rPr>
          <w:lang w:val="zh-CN"/>
        </w:rPr>
        <w:t>附属科学技术咨询机构拟订并作为建议提出本协定第</w:t>
      </w:r>
      <w:r w:rsidRPr="007F1504">
        <w:rPr>
          <w:rFonts w:hint="eastAsia"/>
          <w:lang w:val="zh-CN"/>
        </w:rPr>
        <w:t>六</w:t>
      </w:r>
      <w:r w:rsidRPr="007F1504">
        <w:rPr>
          <w:lang w:val="zh-CN"/>
        </w:rPr>
        <w:t>条第</w:t>
      </w:r>
      <w:r w:rsidRPr="007F1504">
        <w:rPr>
          <w:lang w:val="zh-CN"/>
        </w:rPr>
        <w:t>2</w:t>
      </w:r>
      <w:r w:rsidRPr="007F1504">
        <w:rPr>
          <w:lang w:val="zh-CN"/>
        </w:rPr>
        <w:t>款</w:t>
      </w:r>
      <w:r w:rsidRPr="007F1504">
        <w:rPr>
          <w:rFonts w:hint="eastAsia"/>
          <w:lang w:val="zh-CN"/>
        </w:rPr>
        <w:t>提及的指导</w:t>
      </w:r>
      <w:r w:rsidRPr="007F1504">
        <w:rPr>
          <w:lang w:val="zh-CN"/>
        </w:rPr>
        <w:t>，供作为《巴黎协定》缔约方会议的《公约》缔约方会议第一届会议通过，包括旨在确保以缔约方对其在本协定下的国家自主贡献所涵盖</w:t>
      </w:r>
      <w:r w:rsidRPr="007F1504">
        <w:rPr>
          <w:rFonts w:hint="eastAsia"/>
          <w:lang w:val="zh-CN"/>
        </w:rPr>
        <w:t>的人为</w:t>
      </w:r>
      <w:r w:rsidRPr="007F1504">
        <w:rPr>
          <w:lang w:val="zh-CN"/>
        </w:rPr>
        <w:t>源排放</w:t>
      </w:r>
      <w:r w:rsidRPr="007F1504">
        <w:rPr>
          <w:rFonts w:hint="eastAsia"/>
          <w:lang w:val="zh-CN"/>
        </w:rPr>
        <w:t>量和</w:t>
      </w:r>
      <w:r w:rsidRPr="007F1504">
        <w:rPr>
          <w:lang w:val="zh-CN"/>
        </w:rPr>
        <w:t>汇清除</w:t>
      </w:r>
      <w:r w:rsidRPr="007F1504">
        <w:rPr>
          <w:rFonts w:hint="eastAsia"/>
          <w:lang w:val="zh-CN"/>
        </w:rPr>
        <w:t>量两方面</w:t>
      </w:r>
      <w:r w:rsidRPr="007F1504">
        <w:rPr>
          <w:lang w:val="zh-CN"/>
        </w:rPr>
        <w:t>做出的相应调整为基础避免重复</w:t>
      </w:r>
      <w:r w:rsidRPr="007F1504">
        <w:rPr>
          <w:rFonts w:hint="eastAsia"/>
          <w:lang w:val="zh-CN"/>
        </w:rPr>
        <w:t>核</w:t>
      </w:r>
      <w:r w:rsidRPr="007F1504">
        <w:rPr>
          <w:lang w:val="zh-CN"/>
        </w:rPr>
        <w:t>算的指</w:t>
      </w:r>
      <w:r w:rsidRPr="007F1504">
        <w:rPr>
          <w:rFonts w:hint="eastAsia"/>
          <w:lang w:val="zh-CN"/>
        </w:rPr>
        <w:t>导</w:t>
      </w:r>
      <w:r w:rsidRPr="007F1504">
        <w:rPr>
          <w:lang w:val="zh-CN"/>
        </w:rPr>
        <w:t>；</w:t>
      </w:r>
    </w:p>
    <w:p w:rsidR="00282B79" w:rsidRPr="007F1504" w:rsidRDefault="00282B79" w:rsidP="00282B79">
      <w:pPr>
        <w:pStyle w:val="SingleTxt"/>
        <w:rPr>
          <w:iCs/>
        </w:rPr>
      </w:pPr>
      <w:r w:rsidRPr="007F1504">
        <w:rPr>
          <w:lang w:val="zh-CN"/>
        </w:rPr>
        <w:lastRenderedPageBreak/>
        <w:t>3</w:t>
      </w:r>
      <w:r w:rsidRPr="007F1504">
        <w:rPr>
          <w:rFonts w:hint="eastAsia"/>
          <w:lang w:val="zh-CN"/>
        </w:rPr>
        <w:t>8</w:t>
      </w:r>
      <w:r w:rsidR="007F1504" w:rsidRPr="007F1504">
        <w:rPr>
          <w:lang w:val="zh-CN"/>
        </w:rPr>
        <w:t xml:space="preserve">.  </w:t>
      </w:r>
      <w:r w:rsidRPr="007F1504">
        <w:rPr>
          <w:rFonts w:ascii="楷体" w:eastAsia="楷体" w:hAnsi="楷体"/>
          <w:lang w:val="zh-CN"/>
        </w:rPr>
        <w:t>建议</w:t>
      </w:r>
      <w:r w:rsidRPr="007F1504">
        <w:rPr>
          <w:lang w:val="zh-CN"/>
        </w:rPr>
        <w:t>作为《巴黎协定》缔约方会议的《公约》缔约方会议通过根据本协定第</w:t>
      </w:r>
      <w:r w:rsidRPr="007F1504">
        <w:rPr>
          <w:rFonts w:hint="eastAsia"/>
          <w:lang w:val="zh-CN"/>
        </w:rPr>
        <w:t>六</w:t>
      </w:r>
      <w:r w:rsidRPr="007F1504">
        <w:rPr>
          <w:lang w:val="zh-CN"/>
        </w:rPr>
        <w:t>条第</w:t>
      </w:r>
      <w:r w:rsidRPr="007F1504">
        <w:rPr>
          <w:lang w:val="zh-CN"/>
        </w:rPr>
        <w:t>4</w:t>
      </w:r>
      <w:r w:rsidRPr="007F1504">
        <w:rPr>
          <w:lang w:val="zh-CN"/>
        </w:rPr>
        <w:t>款设立的机制的规则、模式和程序，以下列内容为基础：</w:t>
      </w:r>
    </w:p>
    <w:p w:rsidR="00282B79" w:rsidRPr="007F1504" w:rsidRDefault="00282B79" w:rsidP="007F1504">
      <w:pPr>
        <w:pStyle w:val="SingleTxt"/>
        <w:ind w:firstLine="431"/>
        <w:rPr>
          <w:lang w:val="zh-CN"/>
        </w:rPr>
      </w:pPr>
      <w:r w:rsidRPr="007F1504">
        <w:rPr>
          <w:lang w:val="zh-CN"/>
        </w:rPr>
        <w:t>(a)</w:t>
      </w:r>
      <w:r w:rsidRPr="007F1504">
        <w:rPr>
          <w:lang w:val="zh-CN"/>
        </w:rPr>
        <w:tab/>
      </w:r>
      <w:r w:rsidRPr="007F1504">
        <w:rPr>
          <w:lang w:val="zh-CN"/>
        </w:rPr>
        <w:t>经每一有关缔约方授权自愿参加；</w:t>
      </w:r>
    </w:p>
    <w:p w:rsidR="00282B79" w:rsidRPr="007F1504" w:rsidRDefault="00282B79" w:rsidP="007F1504">
      <w:pPr>
        <w:pStyle w:val="SingleTxt"/>
        <w:ind w:firstLine="431"/>
        <w:rPr>
          <w:lang w:val="zh-CN"/>
        </w:rPr>
      </w:pPr>
      <w:r w:rsidRPr="007F1504">
        <w:rPr>
          <w:lang w:val="zh-CN"/>
        </w:rPr>
        <w:t>(b)</w:t>
      </w:r>
      <w:r w:rsidRPr="007F1504">
        <w:rPr>
          <w:lang w:val="zh-CN"/>
        </w:rPr>
        <w:tab/>
      </w:r>
      <w:r w:rsidRPr="007F1504">
        <w:rPr>
          <w:lang w:val="zh-CN"/>
        </w:rPr>
        <w:t>与减缓气候变化相关的实际、可衡量的长期效益；</w:t>
      </w:r>
    </w:p>
    <w:p w:rsidR="00282B79" w:rsidRPr="007F1504" w:rsidRDefault="00282B79" w:rsidP="007F1504">
      <w:pPr>
        <w:pStyle w:val="SingleTxt"/>
        <w:ind w:firstLine="431"/>
        <w:rPr>
          <w:lang w:val="zh-CN"/>
        </w:rPr>
      </w:pPr>
      <w:r w:rsidRPr="007F1504">
        <w:rPr>
          <w:lang w:val="zh-CN"/>
        </w:rPr>
        <w:t>(c)</w:t>
      </w:r>
      <w:r w:rsidRPr="007F1504">
        <w:rPr>
          <w:lang w:val="zh-CN"/>
        </w:rPr>
        <w:tab/>
      </w:r>
      <w:r w:rsidRPr="007F1504">
        <w:rPr>
          <w:lang w:val="zh-CN"/>
        </w:rPr>
        <w:t>活动的具体范围；</w:t>
      </w:r>
    </w:p>
    <w:p w:rsidR="00282B79" w:rsidRPr="007F1504" w:rsidRDefault="00282B79" w:rsidP="007F1504">
      <w:pPr>
        <w:pStyle w:val="SingleTxt"/>
        <w:ind w:firstLine="431"/>
        <w:rPr>
          <w:lang w:val="zh-CN"/>
        </w:rPr>
      </w:pPr>
      <w:r w:rsidRPr="007F1504">
        <w:rPr>
          <w:lang w:val="zh-CN"/>
        </w:rPr>
        <w:t>(d)</w:t>
      </w:r>
      <w:r w:rsidRPr="007F1504">
        <w:rPr>
          <w:lang w:val="zh-CN"/>
        </w:rPr>
        <w:tab/>
      </w:r>
      <w:r w:rsidRPr="007F1504">
        <w:rPr>
          <w:lang w:val="zh-CN"/>
        </w:rPr>
        <w:t>否则会出现的任何减排量以外的排放减少；</w:t>
      </w:r>
    </w:p>
    <w:p w:rsidR="00282B79" w:rsidRPr="007F1504" w:rsidRDefault="00282B79" w:rsidP="007F1504">
      <w:pPr>
        <w:pStyle w:val="SingleTxt"/>
        <w:ind w:firstLine="431"/>
        <w:rPr>
          <w:lang w:val="zh-CN"/>
        </w:rPr>
      </w:pPr>
      <w:r w:rsidRPr="007F1504">
        <w:rPr>
          <w:lang w:val="zh-CN"/>
        </w:rPr>
        <w:t>(e)</w:t>
      </w:r>
      <w:r w:rsidRPr="007F1504">
        <w:rPr>
          <w:lang w:val="zh-CN"/>
        </w:rPr>
        <w:tab/>
      </w:r>
      <w:r w:rsidRPr="007F1504">
        <w:rPr>
          <w:lang w:val="zh-CN"/>
        </w:rPr>
        <w:t>指定经营实体对减缓活动所产生的减排量的核查和认证；</w:t>
      </w:r>
    </w:p>
    <w:p w:rsidR="00282B79" w:rsidRPr="007F1504" w:rsidRDefault="00282B79" w:rsidP="007F1504">
      <w:pPr>
        <w:pStyle w:val="SingleTxt"/>
        <w:ind w:firstLine="431"/>
        <w:rPr>
          <w:lang w:val="zh-CN"/>
        </w:rPr>
      </w:pPr>
      <w:r w:rsidRPr="007F1504">
        <w:rPr>
          <w:lang w:val="zh-CN"/>
        </w:rPr>
        <w:t>(f)</w:t>
      </w:r>
      <w:r w:rsidRPr="007F1504">
        <w:rPr>
          <w:lang w:val="zh-CN"/>
        </w:rPr>
        <w:tab/>
      </w:r>
      <w:r w:rsidRPr="007F1504">
        <w:rPr>
          <w:lang w:val="zh-CN"/>
        </w:rPr>
        <w:t>从《公约》及其相关法律文书下通过的现有机制和方法中获得的经验和学到的教训；</w:t>
      </w:r>
    </w:p>
    <w:p w:rsidR="00282B79" w:rsidRPr="007F1504" w:rsidRDefault="00282B79" w:rsidP="00282B79">
      <w:pPr>
        <w:pStyle w:val="SingleTxt"/>
        <w:rPr>
          <w:lang w:val="zh-CN"/>
        </w:rPr>
      </w:pPr>
      <w:r w:rsidRPr="007F1504">
        <w:rPr>
          <w:rFonts w:hint="eastAsia"/>
          <w:lang w:val="zh-CN"/>
        </w:rPr>
        <w:t>39</w:t>
      </w:r>
      <w:r w:rsidR="007F1504" w:rsidRPr="007F1504">
        <w:rPr>
          <w:lang w:val="zh-CN"/>
        </w:rPr>
        <w:t xml:space="preserve">.  </w:t>
      </w:r>
      <w:r w:rsidRPr="007F1504">
        <w:rPr>
          <w:rFonts w:ascii="楷体" w:eastAsia="楷体" w:hAnsi="楷体"/>
          <w:kern w:val="0"/>
          <w:lang w:val="zh-CN"/>
        </w:rPr>
        <w:t>请</w:t>
      </w:r>
      <w:r w:rsidRPr="007F1504">
        <w:rPr>
          <w:lang w:val="zh-CN"/>
        </w:rPr>
        <w:t>附属科学技术咨询机构拟订并作为建议提出以上第</w:t>
      </w:r>
      <w:r w:rsidRPr="007F1504">
        <w:rPr>
          <w:lang w:val="zh-CN"/>
        </w:rPr>
        <w:t>3</w:t>
      </w:r>
      <w:r w:rsidRPr="007F1504">
        <w:rPr>
          <w:rFonts w:hint="eastAsia"/>
          <w:lang w:val="zh-CN"/>
        </w:rPr>
        <w:t>8</w:t>
      </w:r>
      <w:r w:rsidRPr="007F1504">
        <w:rPr>
          <w:lang w:val="zh-CN"/>
        </w:rPr>
        <w:t>段所述机制的规则、模式和程序，供作为《巴黎协定》缔约方会议的《公约》缔约方会议第一届会议审议通过；</w:t>
      </w:r>
    </w:p>
    <w:p w:rsidR="00282B79" w:rsidRPr="007F1504" w:rsidRDefault="00282B79" w:rsidP="00282B79">
      <w:pPr>
        <w:pStyle w:val="SingleTxt"/>
        <w:rPr>
          <w:lang w:val="zh-CN"/>
        </w:rPr>
      </w:pPr>
      <w:r w:rsidRPr="007F1504">
        <w:rPr>
          <w:rFonts w:hint="eastAsia"/>
          <w:lang w:val="zh-CN"/>
        </w:rPr>
        <w:t>40</w:t>
      </w:r>
      <w:r w:rsidR="007F1504" w:rsidRPr="007F1504">
        <w:rPr>
          <w:rFonts w:hint="eastAsia"/>
          <w:lang w:val="zh-CN"/>
        </w:rPr>
        <w:t xml:space="preserve">.  </w:t>
      </w:r>
      <w:r w:rsidRPr="007F1504">
        <w:rPr>
          <w:rFonts w:eastAsia="楷体" w:hint="eastAsia"/>
          <w:lang w:val="zh-CN"/>
        </w:rPr>
        <w:t>又请</w:t>
      </w:r>
      <w:r w:rsidRPr="007F1504">
        <w:rPr>
          <w:rFonts w:hint="eastAsia"/>
          <w:lang w:val="zh-CN"/>
        </w:rPr>
        <w:t>附属科学技术咨询机构在本协定第六条第</w:t>
      </w:r>
      <w:r w:rsidRPr="007F1504">
        <w:rPr>
          <w:rFonts w:hint="eastAsia"/>
          <w:lang w:val="zh-CN"/>
        </w:rPr>
        <w:t>8</w:t>
      </w:r>
      <w:r w:rsidRPr="007F1504">
        <w:rPr>
          <w:rFonts w:hint="eastAsia"/>
          <w:lang w:val="zh-CN"/>
        </w:rPr>
        <w:t>款所述可持续发展非市场方针框架内执行一项工作方案，以便审议如何加强减缓、适应、资金、技术转让和能力建设等工作之间的联系并在它们之间创造协同作用，并审议如何便利非市场方针的执行和协调；</w:t>
      </w:r>
    </w:p>
    <w:p w:rsidR="00282B79" w:rsidRPr="007F1504" w:rsidRDefault="00282B79" w:rsidP="00282B79">
      <w:pPr>
        <w:pStyle w:val="SingleTxt"/>
      </w:pPr>
      <w:r w:rsidRPr="007F1504">
        <w:rPr>
          <w:rFonts w:hint="eastAsia"/>
          <w:lang w:val="zh-CN"/>
        </w:rPr>
        <w:t>41</w:t>
      </w:r>
      <w:r w:rsidR="007F1504" w:rsidRPr="007F1504">
        <w:rPr>
          <w:rFonts w:hint="eastAsia"/>
          <w:lang w:val="zh-CN"/>
        </w:rPr>
        <w:t xml:space="preserve">.  </w:t>
      </w:r>
      <w:r w:rsidRPr="007F1504">
        <w:rPr>
          <w:rFonts w:eastAsia="楷体" w:hint="eastAsia"/>
          <w:lang w:val="zh-CN"/>
        </w:rPr>
        <w:t>还请</w:t>
      </w:r>
      <w:r w:rsidRPr="007F1504">
        <w:rPr>
          <w:rFonts w:hint="eastAsia"/>
          <w:lang w:val="zh-CN"/>
        </w:rPr>
        <w:t>附属科学技术咨询机构在考虑到缔约方观点的情况下，作为建议提出一项关于以上第</w:t>
      </w:r>
      <w:r w:rsidRPr="007F1504">
        <w:rPr>
          <w:rFonts w:hint="eastAsia"/>
          <w:lang w:val="zh-CN"/>
        </w:rPr>
        <w:t>40</w:t>
      </w:r>
      <w:r w:rsidRPr="007F1504">
        <w:rPr>
          <w:rFonts w:hint="eastAsia"/>
          <w:lang w:val="zh-CN"/>
        </w:rPr>
        <w:t>段所述工作方案的决定草案，</w:t>
      </w:r>
      <w:r w:rsidRPr="007F1504">
        <w:rPr>
          <w:lang w:val="zh-CN"/>
        </w:rPr>
        <w:t>供作为《巴黎协定》缔约方会议的《公约》缔约方会议第一届会议审议通过</w:t>
      </w:r>
      <w:r w:rsidRPr="007F1504">
        <w:rPr>
          <w:rFonts w:hint="eastAsia"/>
          <w:lang w:val="zh-CN"/>
        </w:rPr>
        <w:t>；</w:t>
      </w: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bookmarkStart w:id="8" w:name="Decision17_Begin"/>
      <w:bookmarkStart w:id="9" w:name="Decision17_End"/>
      <w:bookmarkEnd w:id="4"/>
      <w:bookmarkEnd w:id="5"/>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282B79"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smallCaps/>
          <w:sz w:val="24"/>
          <w:szCs w:val="24"/>
        </w:rPr>
      </w:pPr>
      <w:r w:rsidRPr="007F1504">
        <w:rPr>
          <w:rFonts w:hint="eastAsia"/>
          <w:smallCaps/>
          <w:sz w:val="24"/>
          <w:szCs w:val="24"/>
        </w:rPr>
        <w:tab/>
      </w:r>
      <w:r w:rsidRPr="007F1504">
        <w:rPr>
          <w:rFonts w:hint="eastAsia"/>
          <w:smallCaps/>
          <w:sz w:val="24"/>
          <w:szCs w:val="24"/>
        </w:rPr>
        <w:tab/>
      </w:r>
      <w:r w:rsidR="00282B79" w:rsidRPr="007F1504">
        <w:rPr>
          <w:smallCaps/>
          <w:sz w:val="24"/>
          <w:szCs w:val="24"/>
        </w:rPr>
        <w:t>适应</w:t>
      </w:r>
    </w:p>
    <w:p w:rsidR="007F1504" w:rsidRPr="007F1504" w:rsidRDefault="007F1504" w:rsidP="007F1504">
      <w:pPr>
        <w:pStyle w:val="SingleTxt"/>
        <w:spacing w:after="0" w:line="120" w:lineRule="exact"/>
        <w:rPr>
          <w:sz w:val="10"/>
          <w:lang w:val="zh-CN"/>
        </w:rPr>
      </w:pPr>
    </w:p>
    <w:p w:rsidR="007F1504" w:rsidRPr="007F1504" w:rsidRDefault="007F1504" w:rsidP="007F1504">
      <w:pPr>
        <w:pStyle w:val="SingleTxt"/>
        <w:spacing w:after="0" w:line="120" w:lineRule="exact"/>
        <w:rPr>
          <w:sz w:val="10"/>
          <w:lang w:val="zh-CN"/>
        </w:rPr>
      </w:pPr>
    </w:p>
    <w:p w:rsidR="00282B79" w:rsidRPr="007F1504" w:rsidRDefault="00282B79" w:rsidP="00282B79">
      <w:pPr>
        <w:pStyle w:val="SingleTxt"/>
      </w:pPr>
      <w:r w:rsidRPr="007F1504">
        <w:rPr>
          <w:rFonts w:hint="eastAsia"/>
          <w:lang w:val="zh-CN"/>
        </w:rPr>
        <w:t>42</w:t>
      </w:r>
      <w:r w:rsidR="007F1504" w:rsidRPr="007F1504">
        <w:rPr>
          <w:lang w:val="zh-CN"/>
        </w:rPr>
        <w:t xml:space="preserve">.  </w:t>
      </w:r>
      <w:r w:rsidRPr="007F1504">
        <w:rPr>
          <w:rFonts w:ascii="楷体" w:eastAsia="楷体" w:hAnsi="楷体"/>
          <w:lang w:val="zh-CN"/>
        </w:rPr>
        <w:t>请</w:t>
      </w:r>
      <w:r w:rsidRPr="007F1504">
        <w:rPr>
          <w:lang w:val="zh-CN"/>
        </w:rPr>
        <w:t>适应委员会和最不发达国家专家组共同拟订模式，用于确认本协定第</w:t>
      </w:r>
      <w:r w:rsidRPr="007F1504">
        <w:rPr>
          <w:rFonts w:hint="eastAsia"/>
          <w:lang w:val="zh-CN"/>
        </w:rPr>
        <w:t>七</w:t>
      </w:r>
      <w:r w:rsidRPr="007F1504">
        <w:rPr>
          <w:lang w:val="zh-CN"/>
        </w:rPr>
        <w:t>条第</w:t>
      </w:r>
      <w:r w:rsidRPr="007F1504">
        <w:rPr>
          <w:lang w:val="zh-CN"/>
        </w:rPr>
        <w:t>3</w:t>
      </w:r>
      <w:r w:rsidRPr="007F1504">
        <w:rPr>
          <w:lang w:val="zh-CN"/>
        </w:rPr>
        <w:t>款所述发展中国家</w:t>
      </w:r>
      <w:r w:rsidRPr="007F1504">
        <w:rPr>
          <w:rFonts w:hint="eastAsia"/>
          <w:lang w:val="zh-CN"/>
        </w:rPr>
        <w:t>缔约方</w:t>
      </w:r>
      <w:r w:rsidRPr="007F1504">
        <w:rPr>
          <w:lang w:val="zh-CN"/>
        </w:rPr>
        <w:t>作出的适应努力，并提出建议，供作为《巴黎协定》缔约方会议的《公约》缔约方会议第一届会议审议通过</w:t>
      </w:r>
      <w:r w:rsidRPr="007F1504">
        <w:rPr>
          <w:rFonts w:hint="eastAsia"/>
          <w:lang w:val="zh-CN"/>
        </w:rPr>
        <w:t>；</w:t>
      </w:r>
    </w:p>
    <w:p w:rsidR="00282B79" w:rsidRPr="007F1504" w:rsidRDefault="00282B79" w:rsidP="00282B79">
      <w:pPr>
        <w:pStyle w:val="SingleTxt"/>
      </w:pPr>
      <w:r w:rsidRPr="007F1504">
        <w:rPr>
          <w:lang w:val="zh-CN"/>
        </w:rPr>
        <w:t>43</w:t>
      </w:r>
      <w:r w:rsidR="007F1504" w:rsidRPr="007F1504">
        <w:rPr>
          <w:lang w:val="zh-CN"/>
        </w:rPr>
        <w:t xml:space="preserve">.  </w:t>
      </w:r>
      <w:r w:rsidRPr="007F1504">
        <w:rPr>
          <w:rFonts w:ascii="楷体" w:eastAsia="楷体" w:hAnsi="楷体" w:hint="eastAsia"/>
          <w:lang w:val="zh-CN"/>
        </w:rPr>
        <w:t>又</w:t>
      </w:r>
      <w:r w:rsidRPr="007F1504">
        <w:rPr>
          <w:rFonts w:ascii="楷体" w:eastAsia="楷体" w:hAnsi="楷体"/>
          <w:lang w:val="zh-CN"/>
        </w:rPr>
        <w:t>请</w:t>
      </w:r>
      <w:r w:rsidRPr="007F1504">
        <w:rPr>
          <w:lang w:val="zh-CN"/>
        </w:rPr>
        <w:t>适应委员会在考虑到其任务授权和第二个三年工作计划的情况下，为拟订供作为《巴黎协定》缔约方会议的《公约》缔约方会议第一届会议审议通过的建议</w:t>
      </w:r>
      <w:r w:rsidRPr="007F1504">
        <w:rPr>
          <w:rFonts w:hint="eastAsia"/>
          <w:lang w:val="zh-CN"/>
        </w:rPr>
        <w:t>开展以下工作</w:t>
      </w:r>
      <w:r w:rsidRPr="007F1504">
        <w:rPr>
          <w:lang w:val="zh-CN"/>
        </w:rPr>
        <w:t>：</w:t>
      </w:r>
    </w:p>
    <w:p w:rsidR="00282B79" w:rsidRPr="007F1504" w:rsidRDefault="00282B79" w:rsidP="007F1504">
      <w:pPr>
        <w:pStyle w:val="SingleTxt"/>
        <w:ind w:firstLine="431"/>
      </w:pPr>
      <w:r w:rsidRPr="007F1504">
        <w:rPr>
          <w:lang w:val="zh-CN"/>
        </w:rPr>
        <w:t>(a)</w:t>
      </w:r>
      <w:r w:rsidRPr="007F1504">
        <w:rPr>
          <w:lang w:val="zh-CN"/>
        </w:rPr>
        <w:tab/>
      </w:r>
      <w:r w:rsidRPr="007F1504">
        <w:rPr>
          <w:lang w:val="zh-CN"/>
        </w:rPr>
        <w:t>于</w:t>
      </w:r>
      <w:r w:rsidRPr="007F1504">
        <w:rPr>
          <w:lang w:val="zh-CN"/>
        </w:rPr>
        <w:t>2017</w:t>
      </w:r>
      <w:r w:rsidRPr="007F1504">
        <w:rPr>
          <w:lang w:val="zh-CN"/>
        </w:rPr>
        <w:t>年审议《公约》下与适应有关的体制安排的工作，以期确定如何酌情加强其工作的连贯性，从而充分回应缔约方的需要；</w:t>
      </w:r>
    </w:p>
    <w:p w:rsidR="00282B79" w:rsidRPr="007F1504" w:rsidRDefault="00282B79" w:rsidP="007F1504">
      <w:pPr>
        <w:pStyle w:val="SingleTxt"/>
        <w:ind w:firstLine="431"/>
      </w:pPr>
      <w:r w:rsidRPr="007F1504">
        <w:rPr>
          <w:lang w:val="zh-CN"/>
        </w:rPr>
        <w:t>(b)</w:t>
      </w:r>
      <w:r w:rsidRPr="007F1504">
        <w:rPr>
          <w:lang w:val="zh-CN"/>
        </w:rPr>
        <w:tab/>
      </w:r>
      <w:r w:rsidRPr="007F1504">
        <w:rPr>
          <w:lang w:val="zh-CN"/>
        </w:rPr>
        <w:t>审议评估适应需要的方法，以期协助发展中国家，而不对其造成不当负担；</w:t>
      </w:r>
    </w:p>
    <w:p w:rsidR="00282B79" w:rsidRPr="007F1504" w:rsidRDefault="00282B79" w:rsidP="00282B79">
      <w:pPr>
        <w:pStyle w:val="SingleTxt"/>
      </w:pPr>
      <w:r w:rsidRPr="007F1504">
        <w:rPr>
          <w:lang w:val="zh-CN"/>
        </w:rPr>
        <w:t>4</w:t>
      </w:r>
      <w:r w:rsidRPr="007F1504">
        <w:rPr>
          <w:rFonts w:hint="eastAsia"/>
          <w:lang w:val="zh-CN"/>
        </w:rPr>
        <w:t>4</w:t>
      </w:r>
      <w:r w:rsidR="007F1504" w:rsidRPr="007F1504">
        <w:rPr>
          <w:lang w:val="zh-CN"/>
        </w:rPr>
        <w:t xml:space="preserve">.  </w:t>
      </w:r>
      <w:r w:rsidRPr="007F1504">
        <w:rPr>
          <w:rFonts w:ascii="楷体" w:eastAsia="楷体" w:hAnsi="楷体" w:hint="eastAsia"/>
          <w:lang w:val="zh-CN"/>
        </w:rPr>
        <w:t>请</w:t>
      </w:r>
      <w:r w:rsidRPr="007F1504">
        <w:rPr>
          <w:lang w:val="zh-CN"/>
        </w:rPr>
        <w:t>联合国所有相关机构以及国际、区域和国家金融机构通过秘书处向缔约方提供信息，说明它们的发展援助和气候融资方案如何纳入耐气候和气候抗御力措施；</w:t>
      </w:r>
    </w:p>
    <w:p w:rsidR="00282B79" w:rsidRPr="007F1504" w:rsidRDefault="00282B79" w:rsidP="00282B79">
      <w:pPr>
        <w:pStyle w:val="SingleTxt"/>
      </w:pPr>
      <w:r w:rsidRPr="007F1504">
        <w:rPr>
          <w:lang w:val="zh-CN"/>
        </w:rPr>
        <w:t>4</w:t>
      </w:r>
      <w:r w:rsidRPr="007F1504">
        <w:rPr>
          <w:rFonts w:hint="eastAsia"/>
          <w:lang w:val="zh-CN"/>
        </w:rPr>
        <w:t>5</w:t>
      </w:r>
      <w:r w:rsidR="007F1504" w:rsidRPr="007F1504">
        <w:rPr>
          <w:lang w:val="zh-CN"/>
        </w:rPr>
        <w:t xml:space="preserve">.  </w:t>
      </w:r>
      <w:r w:rsidRPr="007F1504">
        <w:rPr>
          <w:rFonts w:ascii="楷体" w:eastAsia="楷体" w:hAnsi="楷体"/>
          <w:lang w:val="zh-CN"/>
        </w:rPr>
        <w:t>请</w:t>
      </w:r>
      <w:r w:rsidRPr="007F1504">
        <w:rPr>
          <w:lang w:val="zh-CN"/>
        </w:rPr>
        <w:t>缔约方在考虑</w:t>
      </w:r>
      <w:r w:rsidRPr="007F1504">
        <w:rPr>
          <w:rFonts w:hint="eastAsia"/>
          <w:lang w:val="zh-CN"/>
        </w:rPr>
        <w:t>第</w:t>
      </w:r>
      <w:r w:rsidRPr="007F1504">
        <w:rPr>
          <w:lang w:val="zh-CN"/>
        </w:rPr>
        <w:t>1/CP.16</w:t>
      </w:r>
      <w:r w:rsidRPr="007F1504">
        <w:rPr>
          <w:lang w:val="zh-CN"/>
        </w:rPr>
        <w:t>号决定第</w:t>
      </w:r>
      <w:r w:rsidRPr="007F1504">
        <w:rPr>
          <w:lang w:val="zh-CN"/>
        </w:rPr>
        <w:t>13</w:t>
      </w:r>
      <w:r w:rsidRPr="007F1504">
        <w:rPr>
          <w:lang w:val="zh-CN"/>
        </w:rPr>
        <w:t>段的情况下，酌情加强适应方面的区域合作，并在必要时设立区域中心和网络，特别是在发展中国家</w:t>
      </w:r>
      <w:r w:rsidRPr="007F1504">
        <w:rPr>
          <w:rFonts w:hint="eastAsia"/>
          <w:lang w:val="zh-CN"/>
        </w:rPr>
        <w:t>；</w:t>
      </w:r>
    </w:p>
    <w:p w:rsidR="00282B79" w:rsidRPr="007F1504" w:rsidRDefault="00282B79" w:rsidP="00282B79">
      <w:pPr>
        <w:pStyle w:val="SingleTxt"/>
      </w:pPr>
      <w:r w:rsidRPr="007F1504">
        <w:rPr>
          <w:lang w:val="zh-CN"/>
        </w:rPr>
        <w:lastRenderedPageBreak/>
        <w:t>4</w:t>
      </w:r>
      <w:r w:rsidRPr="007F1504">
        <w:rPr>
          <w:rFonts w:hint="eastAsia"/>
          <w:lang w:val="zh-CN"/>
        </w:rPr>
        <w:t>6</w:t>
      </w:r>
      <w:r w:rsidR="007F1504" w:rsidRPr="007F1504">
        <w:rPr>
          <w:lang w:val="zh-CN"/>
        </w:rPr>
        <w:t xml:space="preserve">.  </w:t>
      </w:r>
      <w:r w:rsidRPr="007F1504">
        <w:rPr>
          <w:rFonts w:ascii="楷体" w:eastAsia="楷体" w:hAnsi="楷体" w:hint="eastAsia"/>
          <w:lang w:val="zh-CN"/>
        </w:rPr>
        <w:t>又</w:t>
      </w:r>
      <w:r w:rsidRPr="007F1504">
        <w:rPr>
          <w:rFonts w:ascii="楷体" w:eastAsia="楷体" w:hAnsi="楷体"/>
          <w:lang w:val="zh-CN"/>
        </w:rPr>
        <w:t>请</w:t>
      </w:r>
      <w:r w:rsidRPr="007F1504">
        <w:rPr>
          <w:lang w:val="zh-CN"/>
        </w:rPr>
        <w:t>适应委员会和最不发达国家专家组与融资问题常设委员会和其他相关机构合作，就下列问题拟订方法，并提出建议，供作为《巴黎协定》缔约方会议的《公约》缔约方会议第一届会议审议通过：</w:t>
      </w:r>
    </w:p>
    <w:p w:rsidR="00282B79" w:rsidRPr="007F1504" w:rsidRDefault="00282B79" w:rsidP="007F1504">
      <w:pPr>
        <w:pStyle w:val="SingleTxt"/>
        <w:ind w:firstLine="431"/>
      </w:pPr>
      <w:r w:rsidRPr="007F1504">
        <w:rPr>
          <w:lang w:val="zh-CN"/>
        </w:rPr>
        <w:t>(a)</w:t>
      </w:r>
      <w:r w:rsidRPr="007F1504">
        <w:rPr>
          <w:lang w:val="zh-CN"/>
        </w:rPr>
        <w:tab/>
      </w:r>
      <w:r w:rsidRPr="007F1504">
        <w:rPr>
          <w:lang w:val="zh-CN"/>
        </w:rPr>
        <w:t>采取必要步骤，便利为发展中国家在本协定第</w:t>
      </w:r>
      <w:r w:rsidRPr="007F1504">
        <w:rPr>
          <w:rFonts w:hint="eastAsia"/>
          <w:lang w:val="zh-CN"/>
        </w:rPr>
        <w:t>二</w:t>
      </w:r>
      <w:r w:rsidRPr="007F1504">
        <w:rPr>
          <w:lang w:val="zh-CN"/>
        </w:rPr>
        <w:t>条所述全球平均升温极限框架内开展适应工作筹集资源；</w:t>
      </w:r>
    </w:p>
    <w:p w:rsidR="00282B79" w:rsidRPr="007F1504" w:rsidRDefault="00282B79" w:rsidP="007F1504">
      <w:pPr>
        <w:pStyle w:val="SingleTxt"/>
        <w:ind w:firstLine="431"/>
      </w:pPr>
      <w:r w:rsidRPr="007F1504">
        <w:rPr>
          <w:lang w:val="zh-CN"/>
        </w:rPr>
        <w:t>(b)</w:t>
      </w:r>
      <w:r w:rsidRPr="007F1504">
        <w:rPr>
          <w:lang w:val="zh-CN"/>
        </w:rPr>
        <w:tab/>
      </w:r>
      <w:r w:rsidRPr="007F1504">
        <w:rPr>
          <w:lang w:val="zh-CN"/>
        </w:rPr>
        <w:t>审查本协定第</w:t>
      </w:r>
      <w:r w:rsidRPr="007F1504">
        <w:rPr>
          <w:rFonts w:hint="eastAsia"/>
          <w:lang w:val="zh-CN"/>
        </w:rPr>
        <w:t>七</w:t>
      </w:r>
      <w:r w:rsidRPr="007F1504">
        <w:rPr>
          <w:lang w:val="zh-CN"/>
        </w:rPr>
        <w:t>条第</w:t>
      </w:r>
      <w:r w:rsidRPr="007F1504">
        <w:rPr>
          <w:lang w:val="zh-CN"/>
        </w:rPr>
        <w:t>14</w:t>
      </w:r>
      <w:r w:rsidRPr="007F1504">
        <w:rPr>
          <w:lang w:val="zh-CN"/>
        </w:rPr>
        <w:t>款</w:t>
      </w:r>
      <w:r w:rsidRPr="007F1504">
        <w:rPr>
          <w:lang w:val="zh-CN"/>
        </w:rPr>
        <w:t>(</w:t>
      </w:r>
      <w:r w:rsidRPr="007F1504">
        <w:rPr>
          <w:rFonts w:hint="eastAsia"/>
          <w:lang w:val="zh-CN"/>
        </w:rPr>
        <w:t>c</w:t>
      </w:r>
      <w:r w:rsidRPr="007F1504">
        <w:rPr>
          <w:lang w:val="zh-CN"/>
        </w:rPr>
        <w:t>)</w:t>
      </w:r>
      <w:r w:rsidRPr="007F1504">
        <w:rPr>
          <w:lang w:val="zh-CN"/>
        </w:rPr>
        <w:t>项所述</w:t>
      </w:r>
      <w:r w:rsidRPr="007F1504">
        <w:rPr>
          <w:rFonts w:hint="eastAsia"/>
          <w:lang w:val="zh-CN"/>
        </w:rPr>
        <w:t>适应和</w:t>
      </w:r>
      <w:r w:rsidRPr="007F1504">
        <w:rPr>
          <w:lang w:val="zh-CN"/>
        </w:rPr>
        <w:t>支助的充足性和效力；</w:t>
      </w:r>
    </w:p>
    <w:p w:rsidR="00282B79" w:rsidRPr="007F1504" w:rsidRDefault="00282B79" w:rsidP="00282B79">
      <w:pPr>
        <w:pStyle w:val="SingleTxt"/>
        <w:rPr>
          <w:lang w:val="zh-CN"/>
        </w:rPr>
      </w:pPr>
      <w:r w:rsidRPr="007F1504">
        <w:rPr>
          <w:lang w:val="zh-CN"/>
        </w:rPr>
        <w:t>4</w:t>
      </w:r>
      <w:r w:rsidRPr="007F1504">
        <w:rPr>
          <w:rFonts w:hint="eastAsia"/>
          <w:lang w:val="zh-CN"/>
        </w:rPr>
        <w:t>7</w:t>
      </w:r>
      <w:r w:rsidR="007F1504" w:rsidRPr="007F1504">
        <w:rPr>
          <w:lang w:val="zh-CN"/>
        </w:rPr>
        <w:t xml:space="preserve">.  </w:t>
      </w:r>
      <w:r w:rsidRPr="007F1504">
        <w:rPr>
          <w:rFonts w:ascii="楷体" w:eastAsia="楷体" w:hAnsi="楷体" w:hint="eastAsia"/>
          <w:lang w:val="zh-CN"/>
        </w:rPr>
        <w:t>还</w:t>
      </w:r>
      <w:r w:rsidRPr="007F1504">
        <w:rPr>
          <w:rFonts w:ascii="楷体" w:eastAsia="楷体" w:hAnsi="楷体"/>
          <w:lang w:val="zh-CN"/>
        </w:rPr>
        <w:t>请</w:t>
      </w:r>
      <w:r w:rsidRPr="007F1504">
        <w:rPr>
          <w:lang w:val="zh-CN"/>
        </w:rPr>
        <w:t>绿色气候基金加快支持最不发达国家和其它发展中国家按照第</w:t>
      </w:r>
      <w:r w:rsidRPr="007F1504">
        <w:rPr>
          <w:lang w:val="zh-CN"/>
        </w:rPr>
        <w:t>1/CP.16</w:t>
      </w:r>
      <w:r w:rsidRPr="007F1504">
        <w:rPr>
          <w:lang w:val="zh-CN"/>
        </w:rPr>
        <w:t>和</w:t>
      </w:r>
      <w:r w:rsidRPr="007F1504">
        <w:rPr>
          <w:lang w:val="zh-CN"/>
        </w:rPr>
        <w:t>5/CP.17</w:t>
      </w:r>
      <w:r w:rsidRPr="007F1504">
        <w:rPr>
          <w:lang w:val="zh-CN"/>
        </w:rPr>
        <w:t>号决定编拟国家适应计划，并随后落实它们确定的政策、项目和方案；</w:t>
      </w: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bookmarkStart w:id="10" w:name="Decision18_Begin"/>
      <w:bookmarkStart w:id="11" w:name="Decision18_End"/>
      <w:bookmarkEnd w:id="8"/>
      <w:bookmarkEnd w:id="9"/>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282B79"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sz w:val="24"/>
          <w:szCs w:val="24"/>
        </w:rPr>
      </w:pPr>
      <w:r w:rsidRPr="007F1504">
        <w:rPr>
          <w:rFonts w:hint="eastAsia"/>
          <w:smallCaps/>
          <w:sz w:val="24"/>
          <w:szCs w:val="24"/>
        </w:rPr>
        <w:tab/>
      </w:r>
      <w:r w:rsidRPr="007F1504">
        <w:rPr>
          <w:rFonts w:hint="eastAsia"/>
          <w:smallCaps/>
          <w:sz w:val="24"/>
          <w:szCs w:val="24"/>
        </w:rPr>
        <w:tab/>
      </w:r>
      <w:r w:rsidR="00282B79" w:rsidRPr="007F1504">
        <w:rPr>
          <w:smallCaps/>
          <w:sz w:val="24"/>
          <w:szCs w:val="24"/>
        </w:rPr>
        <w:t>损失和损害</w:t>
      </w:r>
    </w:p>
    <w:p w:rsidR="007F1504" w:rsidRPr="007F1504" w:rsidRDefault="007F1504" w:rsidP="007F1504">
      <w:pPr>
        <w:pStyle w:val="SingleTxt"/>
        <w:spacing w:after="0" w:line="120" w:lineRule="exact"/>
        <w:rPr>
          <w:sz w:val="10"/>
          <w:lang w:val="zh-CN"/>
        </w:rPr>
      </w:pPr>
      <w:bookmarkStart w:id="12" w:name="Decision19_Begin"/>
      <w:bookmarkStart w:id="13" w:name="Decision19_End"/>
      <w:bookmarkEnd w:id="10"/>
      <w:bookmarkEnd w:id="11"/>
    </w:p>
    <w:p w:rsidR="007F1504" w:rsidRPr="007F1504" w:rsidRDefault="007F1504" w:rsidP="007F1504">
      <w:pPr>
        <w:pStyle w:val="SingleTxt"/>
        <w:spacing w:after="0" w:line="120" w:lineRule="exact"/>
        <w:rPr>
          <w:sz w:val="10"/>
          <w:lang w:val="zh-CN"/>
        </w:rPr>
      </w:pPr>
    </w:p>
    <w:p w:rsidR="00282B79" w:rsidRPr="007F1504" w:rsidRDefault="00282B79" w:rsidP="00282B79">
      <w:pPr>
        <w:pStyle w:val="SingleTxt"/>
        <w:rPr>
          <w:rStyle w:val="FontStyle70"/>
          <w:rFonts w:asciiTheme="majorBidi" w:hAnsiTheme="majorBidi" w:cstheme="majorBidi"/>
          <w:color w:val="auto"/>
          <w:szCs w:val="21"/>
        </w:rPr>
      </w:pPr>
      <w:r w:rsidRPr="007F1504">
        <w:rPr>
          <w:lang w:val="zh-CN"/>
        </w:rPr>
        <w:t>4</w:t>
      </w:r>
      <w:r w:rsidRPr="007F1504">
        <w:rPr>
          <w:rFonts w:hint="eastAsia"/>
          <w:lang w:val="zh-CN"/>
        </w:rPr>
        <w:t>8</w:t>
      </w:r>
      <w:r w:rsidR="007F1504" w:rsidRPr="007F1504">
        <w:rPr>
          <w:lang w:val="zh-CN"/>
        </w:rPr>
        <w:t xml:space="preserve">.  </w:t>
      </w:r>
      <w:r w:rsidRPr="007F1504">
        <w:rPr>
          <w:rFonts w:ascii="楷体" w:eastAsia="楷体" w:hAnsi="楷体"/>
          <w:lang w:val="zh-CN"/>
        </w:rPr>
        <w:t>决定</w:t>
      </w:r>
      <w:r w:rsidRPr="007F1504">
        <w:rPr>
          <w:rFonts w:ascii="宋体" w:hAnsi="宋体" w:cs="宋体" w:hint="eastAsia"/>
        </w:rPr>
        <w:t>气候变化影响相关损失和损害</w:t>
      </w:r>
      <w:r w:rsidRPr="007F1504">
        <w:rPr>
          <w:lang w:val="zh-CN"/>
        </w:rPr>
        <w:t>华沙国际机制经</w:t>
      </w:r>
      <w:r w:rsidRPr="007F1504">
        <w:rPr>
          <w:lang w:val="zh-CN"/>
        </w:rPr>
        <w:t>2016</w:t>
      </w:r>
      <w:r w:rsidRPr="007F1504">
        <w:rPr>
          <w:lang w:val="zh-CN"/>
        </w:rPr>
        <w:t>年审查之后将继续运作；</w:t>
      </w:r>
    </w:p>
    <w:p w:rsidR="00282B79" w:rsidRPr="007F1504" w:rsidRDefault="00282B79" w:rsidP="00282B79">
      <w:pPr>
        <w:pStyle w:val="SingleTxt"/>
        <w:rPr>
          <w:rStyle w:val="FontStyle70"/>
          <w:rFonts w:asciiTheme="majorBidi" w:hAnsiTheme="majorBidi" w:cstheme="majorBidi"/>
          <w:color w:val="auto"/>
          <w:szCs w:val="21"/>
        </w:rPr>
      </w:pPr>
      <w:r w:rsidRPr="007F1504">
        <w:rPr>
          <w:rFonts w:hint="eastAsia"/>
          <w:lang w:val="zh-CN"/>
        </w:rPr>
        <w:t>49</w:t>
      </w:r>
      <w:r w:rsidR="007F1504" w:rsidRPr="007F1504">
        <w:rPr>
          <w:lang w:val="zh-CN"/>
        </w:rPr>
        <w:t xml:space="preserve">.  </w:t>
      </w:r>
      <w:r w:rsidRPr="007F1504">
        <w:rPr>
          <w:rFonts w:ascii="楷体" w:eastAsia="楷体" w:hAnsi="楷体"/>
          <w:lang w:val="zh-CN"/>
        </w:rPr>
        <w:t>请</w:t>
      </w:r>
      <w:r w:rsidRPr="007F1504">
        <w:rPr>
          <w:lang w:val="zh-CN"/>
        </w:rPr>
        <w:t>华沙国际机制执行委员会设立一个风险转移信息交换所，作为保险和风险转移有关信息的储存点，从而便利缔约方制定和实施</w:t>
      </w:r>
      <w:r w:rsidRPr="007F1504">
        <w:rPr>
          <w:rFonts w:hint="eastAsia"/>
          <w:lang w:val="zh-CN"/>
        </w:rPr>
        <w:t>综合</w:t>
      </w:r>
      <w:r w:rsidRPr="007F1504">
        <w:rPr>
          <w:lang w:val="zh-CN"/>
        </w:rPr>
        <w:t>风险管理战略；</w:t>
      </w:r>
    </w:p>
    <w:p w:rsidR="00282B79" w:rsidRPr="007F1504" w:rsidRDefault="00282B79" w:rsidP="00282B79">
      <w:pPr>
        <w:pStyle w:val="SingleTxt"/>
        <w:rPr>
          <w:rStyle w:val="FontStyle70"/>
          <w:rFonts w:asciiTheme="majorBidi" w:hAnsiTheme="majorBidi" w:cstheme="majorBidi"/>
          <w:color w:val="auto"/>
          <w:szCs w:val="21"/>
        </w:rPr>
      </w:pPr>
      <w:r w:rsidRPr="007F1504">
        <w:rPr>
          <w:lang w:val="zh-CN"/>
        </w:rPr>
        <w:t>5</w:t>
      </w:r>
      <w:r w:rsidRPr="007F1504">
        <w:rPr>
          <w:rFonts w:hint="eastAsia"/>
          <w:lang w:val="zh-CN"/>
        </w:rPr>
        <w:t>0</w:t>
      </w:r>
      <w:r w:rsidRPr="007F1504">
        <w:rPr>
          <w:lang w:val="zh-CN"/>
        </w:rPr>
        <w:t>.</w:t>
      </w:r>
      <w:r w:rsidRPr="007F1504">
        <w:rPr>
          <w:rFonts w:hint="eastAsia"/>
          <w:lang w:val="zh-CN"/>
        </w:rPr>
        <w:t xml:space="preserve">  </w:t>
      </w:r>
      <w:r w:rsidRPr="007F1504">
        <w:rPr>
          <w:rFonts w:ascii="楷体" w:eastAsia="楷体" w:hAnsi="楷体" w:hint="eastAsia"/>
          <w:lang w:val="zh-CN"/>
        </w:rPr>
        <w:t>又</w:t>
      </w:r>
      <w:r w:rsidRPr="007F1504">
        <w:rPr>
          <w:rFonts w:ascii="楷体" w:eastAsia="楷体" w:hAnsi="楷体"/>
          <w:lang w:val="zh-CN"/>
        </w:rPr>
        <w:t>请</w:t>
      </w:r>
      <w:r w:rsidRPr="007F1504">
        <w:rPr>
          <w:rFonts w:ascii="宋体" w:hAnsi="宋体" w:cs="宋体" w:hint="eastAsia"/>
        </w:rPr>
        <w:t>华沙国际机制</w:t>
      </w:r>
      <w:r w:rsidRPr="007F1504">
        <w:rPr>
          <w:lang w:val="zh-CN"/>
        </w:rPr>
        <w:t>执行委员会根据其程序和任务授权设立一个工作组，以补充、借鉴《公约》之下的现有机构和专家组，包括适应委员会和最不发达国家专家组，以及《公约》之外的相关组织和专家机构的工作，并酌情吸收它们参与，以便为避免、尽量减少和处理与气候变化不利影响有关的流离失所问题的综合办法拟订建议</w:t>
      </w:r>
      <w:r w:rsidRPr="007F1504">
        <w:rPr>
          <w:rFonts w:hint="eastAsia"/>
          <w:lang w:val="zh-CN"/>
        </w:rPr>
        <w:t>；</w:t>
      </w:r>
    </w:p>
    <w:p w:rsidR="00282B79" w:rsidRPr="007F1504" w:rsidRDefault="00282B79" w:rsidP="00282B79">
      <w:pPr>
        <w:pStyle w:val="SingleTxt"/>
        <w:rPr>
          <w:rStyle w:val="FontStyle70"/>
          <w:rFonts w:asciiTheme="majorBidi" w:hAnsiTheme="majorBidi" w:cstheme="majorBidi"/>
          <w:color w:val="auto"/>
          <w:szCs w:val="21"/>
        </w:rPr>
      </w:pPr>
      <w:r w:rsidRPr="007F1504">
        <w:rPr>
          <w:lang w:val="zh-CN"/>
        </w:rPr>
        <w:t>5</w:t>
      </w:r>
      <w:r w:rsidRPr="007F1504">
        <w:rPr>
          <w:rFonts w:hint="eastAsia"/>
          <w:lang w:val="zh-CN"/>
        </w:rPr>
        <w:t>1</w:t>
      </w:r>
      <w:r w:rsidR="007F1504" w:rsidRPr="007F1504">
        <w:rPr>
          <w:lang w:val="zh-CN"/>
        </w:rPr>
        <w:t xml:space="preserve">.  </w:t>
      </w:r>
      <w:r w:rsidRPr="007F1504">
        <w:rPr>
          <w:rFonts w:ascii="楷体" w:eastAsia="楷体" w:hAnsi="楷体" w:hint="eastAsia"/>
          <w:lang w:val="zh-CN"/>
        </w:rPr>
        <w:t>还</w:t>
      </w:r>
      <w:r w:rsidRPr="007F1504">
        <w:rPr>
          <w:rFonts w:ascii="楷体" w:eastAsia="楷体" w:hAnsi="楷体"/>
          <w:lang w:val="zh-CN"/>
        </w:rPr>
        <w:t>请</w:t>
      </w:r>
      <w:r w:rsidRPr="007F1504">
        <w:rPr>
          <w:lang w:val="zh-CN"/>
        </w:rPr>
        <w:t>华沙国际机制执行委员会在下次会议上启动工作，落实以上第</w:t>
      </w:r>
      <w:r w:rsidRPr="007F1504">
        <w:rPr>
          <w:rFonts w:hint="eastAsia"/>
          <w:lang w:val="zh-CN"/>
        </w:rPr>
        <w:t>49</w:t>
      </w:r>
      <w:r w:rsidRPr="007F1504">
        <w:rPr>
          <w:lang w:val="zh-CN"/>
        </w:rPr>
        <w:t>段和第</w:t>
      </w:r>
      <w:r w:rsidRPr="007F1504">
        <w:rPr>
          <w:rFonts w:hint="eastAsia"/>
          <w:lang w:val="zh-CN"/>
        </w:rPr>
        <w:t>50</w:t>
      </w:r>
      <w:r w:rsidRPr="007F1504">
        <w:rPr>
          <w:lang w:val="zh-CN"/>
        </w:rPr>
        <w:t>段所述</w:t>
      </w:r>
      <w:r w:rsidRPr="007F1504">
        <w:rPr>
          <w:rFonts w:hint="eastAsia"/>
          <w:lang w:val="zh-CN"/>
        </w:rPr>
        <w:t>规定</w:t>
      </w:r>
      <w:r w:rsidRPr="007F1504">
        <w:rPr>
          <w:lang w:val="zh-CN"/>
        </w:rPr>
        <w:t>，并在年度报告中报告其进展情况；</w:t>
      </w:r>
    </w:p>
    <w:p w:rsidR="00282B79" w:rsidRPr="007F1504" w:rsidRDefault="00282B79" w:rsidP="00282B79">
      <w:pPr>
        <w:pStyle w:val="SingleTxt"/>
        <w:rPr>
          <w:rStyle w:val="FontStyle70"/>
          <w:rFonts w:asciiTheme="majorBidi" w:hAnsiTheme="majorBidi" w:cstheme="majorBidi"/>
          <w:color w:val="auto"/>
          <w:szCs w:val="21"/>
        </w:rPr>
      </w:pPr>
      <w:r w:rsidRPr="007F1504">
        <w:rPr>
          <w:lang w:val="zh-CN"/>
        </w:rPr>
        <w:t>5</w:t>
      </w:r>
      <w:r w:rsidRPr="007F1504">
        <w:rPr>
          <w:rFonts w:hint="eastAsia"/>
          <w:lang w:val="zh-CN"/>
        </w:rPr>
        <w:t>2</w:t>
      </w:r>
      <w:r w:rsidR="007F1504" w:rsidRPr="007F1504">
        <w:rPr>
          <w:lang w:val="zh-CN"/>
        </w:rPr>
        <w:t xml:space="preserve">.  </w:t>
      </w:r>
      <w:r w:rsidRPr="007F1504">
        <w:rPr>
          <w:rFonts w:ascii="楷体" w:eastAsia="楷体" w:hAnsi="楷体"/>
          <w:lang w:val="zh-CN"/>
        </w:rPr>
        <w:t>商定</w:t>
      </w:r>
      <w:r w:rsidRPr="007F1504">
        <w:rPr>
          <w:lang w:val="zh-CN"/>
        </w:rPr>
        <w:t>本协定第</w:t>
      </w:r>
      <w:r w:rsidRPr="007F1504">
        <w:rPr>
          <w:rFonts w:hint="eastAsia"/>
          <w:lang w:val="zh-CN"/>
        </w:rPr>
        <w:t>八</w:t>
      </w:r>
      <w:r w:rsidRPr="007F1504">
        <w:rPr>
          <w:lang w:val="zh-CN"/>
        </w:rPr>
        <w:t>条并不涉及任何义务或赔偿，或为任何义务或赔偿提供依据；</w:t>
      </w: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282B79"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smallCaps/>
          <w:sz w:val="24"/>
          <w:szCs w:val="24"/>
        </w:rPr>
      </w:pPr>
      <w:r w:rsidRPr="007F1504">
        <w:rPr>
          <w:rFonts w:hint="eastAsia"/>
          <w:smallCaps/>
          <w:sz w:val="24"/>
          <w:szCs w:val="24"/>
        </w:rPr>
        <w:tab/>
      </w:r>
      <w:r w:rsidRPr="007F1504">
        <w:rPr>
          <w:rFonts w:hint="eastAsia"/>
          <w:smallCaps/>
          <w:sz w:val="24"/>
          <w:szCs w:val="24"/>
        </w:rPr>
        <w:tab/>
      </w:r>
      <w:r w:rsidR="00282B79" w:rsidRPr="007F1504">
        <w:rPr>
          <w:smallCaps/>
          <w:sz w:val="24"/>
          <w:szCs w:val="24"/>
        </w:rPr>
        <w:t>资金</w:t>
      </w:r>
    </w:p>
    <w:p w:rsidR="007F1504" w:rsidRPr="007F1504" w:rsidRDefault="007F1504" w:rsidP="007F1504">
      <w:pPr>
        <w:pStyle w:val="SingleTxt"/>
        <w:spacing w:after="0" w:line="120" w:lineRule="exact"/>
        <w:rPr>
          <w:sz w:val="10"/>
          <w:lang w:val="zh-CN"/>
        </w:rPr>
      </w:pPr>
    </w:p>
    <w:p w:rsidR="007F1504" w:rsidRPr="007F1504" w:rsidRDefault="007F1504" w:rsidP="007F1504">
      <w:pPr>
        <w:pStyle w:val="SingleTxt"/>
        <w:spacing w:after="0" w:line="120" w:lineRule="exact"/>
        <w:rPr>
          <w:sz w:val="10"/>
          <w:lang w:val="zh-CN"/>
        </w:rPr>
      </w:pPr>
    </w:p>
    <w:p w:rsidR="00282B79" w:rsidRPr="007F1504" w:rsidRDefault="00282B79" w:rsidP="00282B79">
      <w:pPr>
        <w:pStyle w:val="SingleTxt"/>
        <w:rPr>
          <w:rStyle w:val="FontStyle7112"/>
          <w:rFonts w:asciiTheme="majorBidi" w:hAnsiTheme="majorBidi" w:cstheme="majorBidi"/>
          <w:i w:val="0"/>
          <w:color w:val="auto"/>
          <w:szCs w:val="21"/>
        </w:rPr>
      </w:pPr>
      <w:r w:rsidRPr="007F1504">
        <w:rPr>
          <w:lang w:val="zh-CN"/>
        </w:rPr>
        <w:t>53</w:t>
      </w:r>
      <w:r w:rsidR="007F1504" w:rsidRPr="007F1504">
        <w:rPr>
          <w:lang w:val="zh-CN"/>
        </w:rPr>
        <w:t xml:space="preserve">.  </w:t>
      </w:r>
      <w:r w:rsidRPr="007F1504">
        <w:rPr>
          <w:rFonts w:ascii="楷体" w:eastAsia="楷体" w:hAnsi="楷体"/>
          <w:lang w:val="zh-CN"/>
        </w:rPr>
        <w:t>决定</w:t>
      </w:r>
      <w:r w:rsidRPr="007F1504">
        <w:rPr>
          <w:lang w:val="zh-CN"/>
        </w:rPr>
        <w:t>，为执行本协定，向发展中国家提供的资金应加强执行发展中国家减缓和适应两方面的政策、战略、规章、行动计划和气候变化行动，从而协助实现本协定第</w:t>
      </w:r>
      <w:r w:rsidRPr="007F1504">
        <w:rPr>
          <w:rFonts w:hint="eastAsia"/>
          <w:lang w:val="zh-CN"/>
        </w:rPr>
        <w:t>二</w:t>
      </w:r>
      <w:r w:rsidRPr="007F1504">
        <w:rPr>
          <w:lang w:val="zh-CN"/>
        </w:rPr>
        <w:t>条所规定的宗旨</w:t>
      </w:r>
      <w:r w:rsidRPr="007F1504">
        <w:rPr>
          <w:rFonts w:hint="eastAsia"/>
          <w:lang w:val="zh-CN"/>
        </w:rPr>
        <w:t>；</w:t>
      </w:r>
    </w:p>
    <w:p w:rsidR="00282B79" w:rsidRPr="007F1504" w:rsidRDefault="00282B79" w:rsidP="00282B79">
      <w:pPr>
        <w:pStyle w:val="SingleTxt"/>
        <w:rPr>
          <w:rStyle w:val="FontStyle7016"/>
          <w:rFonts w:asciiTheme="majorBidi" w:hAnsiTheme="majorBidi" w:cstheme="majorBidi"/>
          <w:color w:val="auto"/>
          <w:szCs w:val="21"/>
        </w:rPr>
      </w:pPr>
      <w:r w:rsidRPr="007F1504">
        <w:t>54</w:t>
      </w:r>
      <w:r w:rsidR="007F1504" w:rsidRPr="007F1504">
        <w:t xml:space="preserve">.  </w:t>
      </w:r>
      <w:r w:rsidRPr="007F1504">
        <w:rPr>
          <w:rFonts w:ascii="楷体" w:eastAsia="楷体" w:hAnsi="楷体" w:hint="eastAsia"/>
          <w:lang w:val="zh-CN"/>
        </w:rPr>
        <w:t>又决定</w:t>
      </w:r>
      <w:r w:rsidRPr="007F1504">
        <w:rPr>
          <w:rFonts w:hint="eastAsia"/>
        </w:rPr>
        <w:t>，根据本协定第九条第</w:t>
      </w:r>
      <w:r w:rsidRPr="007F1504">
        <w:rPr>
          <w:rFonts w:hint="eastAsia"/>
        </w:rPr>
        <w:t>3</w:t>
      </w:r>
      <w:r w:rsidRPr="007F1504">
        <w:rPr>
          <w:rFonts w:hint="eastAsia"/>
        </w:rPr>
        <w:t>款，发达国家有意在有意义的减缓行动和执行工作的透明度框架内，继续它们现有的到</w:t>
      </w:r>
      <w:r w:rsidRPr="007F1504">
        <w:rPr>
          <w:rFonts w:hint="eastAsia"/>
        </w:rPr>
        <w:t>2025</w:t>
      </w:r>
      <w:r w:rsidRPr="007F1504">
        <w:rPr>
          <w:rFonts w:hint="eastAsia"/>
        </w:rPr>
        <w:t>年的集体筹资目标；在</w:t>
      </w:r>
      <w:r w:rsidRPr="007F1504">
        <w:rPr>
          <w:rFonts w:hint="eastAsia"/>
        </w:rPr>
        <w:t>2025</w:t>
      </w:r>
      <w:r w:rsidRPr="007F1504">
        <w:rPr>
          <w:rFonts w:hint="eastAsia"/>
        </w:rPr>
        <w:t>年前，</w:t>
      </w:r>
      <w:r w:rsidRPr="007F1504">
        <w:rPr>
          <w:lang w:val="zh-CN"/>
        </w:rPr>
        <w:t>作为《巴黎协定》缔约方会议的《公约》缔约方会议</w:t>
      </w:r>
      <w:r w:rsidRPr="007F1504">
        <w:rPr>
          <w:rFonts w:hint="eastAsia"/>
          <w:lang w:val="zh-CN"/>
        </w:rPr>
        <w:t>将在考虑到发展中国家的需要和优先事项的情况下，设定一个新的集体量化目标，每年最低</w:t>
      </w:r>
      <w:r w:rsidRPr="007F1504">
        <w:rPr>
          <w:rFonts w:hint="eastAsia"/>
          <w:lang w:val="zh-CN"/>
        </w:rPr>
        <w:t>1,000</w:t>
      </w:r>
      <w:r w:rsidRPr="007F1504">
        <w:rPr>
          <w:rFonts w:hint="eastAsia"/>
          <w:lang w:val="zh-CN"/>
        </w:rPr>
        <w:t>亿美元；</w:t>
      </w:r>
    </w:p>
    <w:p w:rsidR="00282B79" w:rsidRPr="007F1504" w:rsidRDefault="00282B79" w:rsidP="00282B79">
      <w:pPr>
        <w:pStyle w:val="SingleTxt"/>
        <w:rPr>
          <w:rFonts w:eastAsiaTheme="minorEastAsia"/>
          <w:lang w:val="fr-CH"/>
        </w:rPr>
      </w:pPr>
      <w:r w:rsidRPr="007F1504">
        <w:t>5</w:t>
      </w:r>
      <w:r w:rsidRPr="007F1504">
        <w:rPr>
          <w:rFonts w:hint="eastAsia"/>
        </w:rPr>
        <w:t>5</w:t>
      </w:r>
      <w:r w:rsidRPr="007F1504">
        <w:t>.</w:t>
      </w:r>
      <w:bookmarkEnd w:id="6"/>
      <w:bookmarkEnd w:id="7"/>
      <w:bookmarkEnd w:id="12"/>
      <w:bookmarkEnd w:id="13"/>
      <w:r w:rsidRPr="007F1504">
        <w:rPr>
          <w:rFonts w:hint="eastAsia"/>
        </w:rPr>
        <w:t xml:space="preserve">  </w:t>
      </w:r>
      <w:r w:rsidRPr="007F1504">
        <w:rPr>
          <w:rFonts w:ascii="楷体_GB2312" w:eastAsia="楷体_GB2312" w:hint="eastAsia"/>
        </w:rPr>
        <w:t>认识到</w:t>
      </w:r>
      <w:r w:rsidRPr="007F1504">
        <w:rPr>
          <w:rFonts w:hint="eastAsia"/>
          <w:lang w:val="fr-CH"/>
        </w:rPr>
        <w:t>至关重要的是充分和可预测的资金，包括酌情为基于成果的支付提供资金，以落实旨在减少毁林和森林退化所致排放量的政策办法和积极激励，森林养护、可持续森林管理和提高森林碳储量的作用；以及替代性政策办法，例如为实现综合和可持续森林管理而实施的联合减缓和适应办法；同时重申此类办法的非碳效益的</w:t>
      </w:r>
      <w:r w:rsidRPr="007F1504">
        <w:rPr>
          <w:rFonts w:hint="eastAsia"/>
          <w:lang w:val="fr-CH"/>
        </w:rPr>
        <w:lastRenderedPageBreak/>
        <w:t>重要性；鼓励除其他外，根据缔约方会议相关决定，协调公共和私人、双边和多边来源，例如绿色气候基金提供的支助，以及其他来源的支助；</w:t>
      </w:r>
      <w:bookmarkStart w:id="14" w:name="Decision23_Begin"/>
      <w:bookmarkStart w:id="15" w:name="Decision23_End"/>
      <w:bookmarkStart w:id="16" w:name="Decision25_End"/>
      <w:bookmarkStart w:id="17" w:name="Decision25_Begin"/>
      <w:bookmarkEnd w:id="14"/>
      <w:bookmarkEnd w:id="15"/>
      <w:bookmarkEnd w:id="16"/>
      <w:bookmarkEnd w:id="17"/>
    </w:p>
    <w:p w:rsidR="00282B79" w:rsidRPr="007F1504" w:rsidRDefault="00282B79" w:rsidP="00282B79">
      <w:pPr>
        <w:pStyle w:val="SingleTxt"/>
        <w:rPr>
          <w:rFonts w:asciiTheme="majorBidi" w:eastAsiaTheme="majorEastAsia" w:hAnsiTheme="majorBidi" w:cstheme="majorBidi"/>
          <w:szCs w:val="21"/>
          <w:lang w:val="zh-CN"/>
        </w:rPr>
      </w:pPr>
      <w:r w:rsidRPr="007F1504">
        <w:rPr>
          <w:rFonts w:hint="eastAsia"/>
          <w:szCs w:val="21"/>
          <w:lang w:val="fr-CH"/>
        </w:rPr>
        <w:t>56</w:t>
      </w:r>
      <w:r w:rsidR="007F1504" w:rsidRPr="007F1504">
        <w:rPr>
          <w:sz w:val="24"/>
          <w:szCs w:val="24"/>
          <w:lang w:val="fr-CH"/>
        </w:rPr>
        <w:t xml:space="preserve">.  </w:t>
      </w:r>
      <w:bookmarkStart w:id="18" w:name="Decision20_Begin"/>
      <w:bookmarkStart w:id="19" w:name="Decision20_End"/>
      <w:r w:rsidRPr="007F1504">
        <w:rPr>
          <w:rFonts w:ascii="楷体" w:eastAsia="楷体" w:hAnsi="楷体" w:hint="eastAsia"/>
          <w:szCs w:val="21"/>
        </w:rPr>
        <w:t>决定</w:t>
      </w:r>
      <w:r w:rsidRPr="007F1504">
        <w:rPr>
          <w:rFonts w:asciiTheme="majorEastAsia" w:eastAsiaTheme="majorEastAsia" w:hAnsiTheme="majorEastAsia" w:hint="eastAsia"/>
          <w:szCs w:val="21"/>
          <w:lang w:val="fr-CH"/>
        </w:rPr>
        <w:t>在</w:t>
      </w:r>
      <w:r w:rsidRPr="007F1504">
        <w:rPr>
          <w:rFonts w:asciiTheme="majorBidi" w:eastAsiaTheme="majorEastAsia" w:hAnsiTheme="majorBidi" w:cstheme="majorBidi" w:hint="eastAsia"/>
          <w:szCs w:val="21"/>
          <w:lang w:val="fr-CH"/>
        </w:rPr>
        <w:t>第二十二届会议上启动一个进程，明确缔约方将根据本协定第九条第</w:t>
      </w:r>
      <w:r w:rsidRPr="007F1504">
        <w:rPr>
          <w:rFonts w:asciiTheme="majorBidi" w:eastAsiaTheme="majorEastAsia" w:hAnsiTheme="majorBidi" w:cstheme="majorBidi" w:hint="eastAsia"/>
          <w:szCs w:val="21"/>
          <w:lang w:val="fr-CH"/>
        </w:rPr>
        <w:t>5</w:t>
      </w:r>
      <w:r w:rsidRPr="007F1504">
        <w:rPr>
          <w:rFonts w:asciiTheme="majorBidi" w:eastAsiaTheme="majorEastAsia" w:hAnsiTheme="majorBidi" w:cstheme="majorBidi" w:hint="eastAsia"/>
          <w:szCs w:val="21"/>
          <w:lang w:val="fr-CH"/>
        </w:rPr>
        <w:t>款提供的信息</w:t>
      </w:r>
      <w:r w:rsidRPr="007F1504">
        <w:rPr>
          <w:rFonts w:asciiTheme="majorBidi" w:eastAsiaTheme="majorEastAsia" w:hAnsiTheme="majorBidi" w:cstheme="majorBidi" w:hint="eastAsia"/>
          <w:szCs w:val="21"/>
          <w:lang w:val="zh-CN"/>
        </w:rPr>
        <w:t>，以期提出一项建议，供作为《巴黎协定》缔约方会议的《公约》缔约方会议第一届会议审议通过；</w:t>
      </w:r>
    </w:p>
    <w:p w:rsidR="00282B79" w:rsidRPr="007F1504" w:rsidRDefault="00282B79" w:rsidP="00282B79">
      <w:pPr>
        <w:pStyle w:val="SingleTxt"/>
      </w:pPr>
      <w:r w:rsidRPr="007F1504">
        <w:rPr>
          <w:rFonts w:hint="eastAsia"/>
        </w:rPr>
        <w:t>57</w:t>
      </w:r>
      <w:r w:rsidR="007F1504" w:rsidRPr="007F1504">
        <w:t xml:space="preserve">.  </w:t>
      </w:r>
      <w:r w:rsidRPr="007F1504">
        <w:rPr>
          <w:rFonts w:ascii="楷体" w:eastAsia="楷体" w:hAnsi="楷体" w:hint="eastAsia"/>
        </w:rPr>
        <w:t>又决定</w:t>
      </w:r>
      <w:r w:rsidRPr="007F1504">
        <w:rPr>
          <w:rFonts w:hint="eastAsia"/>
        </w:rPr>
        <w:t>确保根据本协定第九条第</w:t>
      </w:r>
      <w:r w:rsidRPr="007F1504">
        <w:rPr>
          <w:rFonts w:hint="eastAsia"/>
        </w:rPr>
        <w:t>7</w:t>
      </w:r>
      <w:r w:rsidRPr="007F1504">
        <w:rPr>
          <w:rFonts w:hint="eastAsia"/>
        </w:rPr>
        <w:t>款提供信息的工作应按照以下第</w:t>
      </w:r>
      <w:r w:rsidRPr="007F1504">
        <w:rPr>
          <w:rFonts w:hint="eastAsia"/>
        </w:rPr>
        <w:t>96</w:t>
      </w:r>
      <w:r w:rsidRPr="007F1504">
        <w:rPr>
          <w:rFonts w:hint="eastAsia"/>
        </w:rPr>
        <w:t>段提到的模式、程序和指南进行；</w:t>
      </w:r>
    </w:p>
    <w:p w:rsidR="00282B79" w:rsidRPr="007F1504" w:rsidRDefault="00282B79" w:rsidP="00282B79">
      <w:pPr>
        <w:pStyle w:val="SingleTxt"/>
        <w:rPr>
          <w:rFonts w:eastAsiaTheme="majorEastAsia"/>
          <w:sz w:val="24"/>
          <w:szCs w:val="24"/>
          <w:lang w:val="zh-CN"/>
        </w:rPr>
      </w:pPr>
      <w:r w:rsidRPr="007F1504">
        <w:rPr>
          <w:rFonts w:eastAsiaTheme="majorEastAsia" w:hint="eastAsia"/>
          <w:szCs w:val="21"/>
          <w:lang w:val="zh-CN"/>
        </w:rPr>
        <w:t>58.</w:t>
      </w:r>
      <w:r w:rsidRPr="007F1504">
        <w:rPr>
          <w:rFonts w:eastAsiaTheme="majorEastAsia" w:hint="eastAsia"/>
          <w:sz w:val="24"/>
          <w:szCs w:val="24"/>
          <w:lang w:val="zh-CN"/>
        </w:rPr>
        <w:t xml:space="preserve">  </w:t>
      </w:r>
      <w:r w:rsidRPr="007F1504">
        <w:rPr>
          <w:rFonts w:ascii="楷体_GB2312" w:eastAsia="楷体_GB2312" w:hint="eastAsia"/>
          <w:szCs w:val="21"/>
          <w:lang w:val="en-GB"/>
        </w:rPr>
        <w:t>请</w:t>
      </w:r>
      <w:r w:rsidRPr="007F1504">
        <w:rPr>
          <w:rFonts w:hint="eastAsia"/>
          <w:szCs w:val="21"/>
          <w:lang w:val="zh-CN"/>
        </w:rPr>
        <w:t>附属科学技术咨询机构根据本协定第九条第</w:t>
      </w:r>
      <w:r w:rsidRPr="007F1504">
        <w:rPr>
          <w:rFonts w:hint="eastAsia"/>
          <w:szCs w:val="21"/>
          <w:lang w:val="zh-CN"/>
        </w:rPr>
        <w:t>7</w:t>
      </w:r>
      <w:r w:rsidRPr="007F1504">
        <w:rPr>
          <w:rFonts w:hint="eastAsia"/>
          <w:szCs w:val="21"/>
          <w:lang w:val="zh-CN"/>
        </w:rPr>
        <w:t>款，制定</w:t>
      </w:r>
      <w:r w:rsidRPr="007F1504">
        <w:rPr>
          <w:rFonts w:hint="eastAsia"/>
          <w:szCs w:val="21"/>
          <w:lang w:val="en-GB"/>
        </w:rPr>
        <w:t>核算通过公共干预措施提供和调集的资金的模式，供缔约方会议第二十四届会议</w:t>
      </w:r>
      <w:r w:rsidRPr="007F1504">
        <w:rPr>
          <w:rFonts w:hint="eastAsia"/>
          <w:szCs w:val="21"/>
          <w:lang w:val="en-GB"/>
        </w:rPr>
        <w:t>(2018</w:t>
      </w:r>
      <w:r w:rsidRPr="007F1504">
        <w:rPr>
          <w:rFonts w:hint="eastAsia"/>
          <w:szCs w:val="21"/>
          <w:lang w:val="en-GB"/>
        </w:rPr>
        <w:t>年</w:t>
      </w:r>
      <w:r w:rsidRPr="007F1504">
        <w:rPr>
          <w:rFonts w:hint="eastAsia"/>
          <w:szCs w:val="21"/>
          <w:lang w:val="en-GB"/>
        </w:rPr>
        <w:t>11</w:t>
      </w:r>
      <w:r w:rsidRPr="007F1504">
        <w:rPr>
          <w:rFonts w:hint="eastAsia"/>
          <w:szCs w:val="21"/>
          <w:lang w:val="en-GB"/>
        </w:rPr>
        <w:t>月</w:t>
      </w:r>
      <w:r w:rsidRPr="007F1504">
        <w:rPr>
          <w:rFonts w:hint="eastAsia"/>
          <w:szCs w:val="21"/>
          <w:lang w:val="en-GB"/>
        </w:rPr>
        <w:t>)</w:t>
      </w:r>
      <w:r w:rsidRPr="007F1504">
        <w:rPr>
          <w:rFonts w:hint="eastAsia"/>
          <w:szCs w:val="21"/>
          <w:lang w:val="en-GB"/>
        </w:rPr>
        <w:t>审议，以期提出一项建议，</w:t>
      </w:r>
      <w:r w:rsidRPr="007F1504">
        <w:rPr>
          <w:rFonts w:hint="eastAsia"/>
          <w:szCs w:val="21"/>
          <w:lang w:val="zh-CN"/>
        </w:rPr>
        <w:t>供作为《巴黎协定》缔约方会议的《公约》缔约方会议第一届会议审议通过；</w:t>
      </w:r>
    </w:p>
    <w:p w:rsidR="00282B79" w:rsidRPr="007F1504" w:rsidRDefault="00282B79" w:rsidP="00086581">
      <w:pPr>
        <w:pStyle w:val="SingleTxt"/>
        <w:rPr>
          <w:rFonts w:eastAsia="Times New Roman"/>
          <w:iCs/>
          <w:lang w:val="en-GB"/>
        </w:rPr>
      </w:pPr>
      <w:r w:rsidRPr="007F1504">
        <w:rPr>
          <w:rFonts w:eastAsiaTheme="minorEastAsia" w:hint="eastAsia"/>
          <w:iCs/>
          <w:lang w:val="en-GB"/>
        </w:rPr>
        <w:t>59</w:t>
      </w:r>
      <w:r w:rsidR="007F1504" w:rsidRPr="007F1504">
        <w:rPr>
          <w:rFonts w:eastAsia="Times New Roman"/>
          <w:iCs/>
          <w:lang w:val="en-GB"/>
        </w:rPr>
        <w:t xml:space="preserve">.  </w:t>
      </w:r>
      <w:r w:rsidRPr="007F1504">
        <w:rPr>
          <w:rFonts w:ascii="楷体_GB2312" w:eastAsia="楷体_GB2312" w:hint="eastAsia"/>
          <w:lang w:val="zh-CN"/>
        </w:rPr>
        <w:t>决定，</w:t>
      </w:r>
      <w:r w:rsidRPr="007F1504">
        <w:rPr>
          <w:rFonts w:hint="eastAsia"/>
          <w:lang w:val="zh-CN"/>
        </w:rPr>
        <w:t>受托经营《公约》资金机制的实体</w:t>
      </w:r>
      <w:r w:rsidR="00086581">
        <w:rPr>
          <w:rFonts w:hint="eastAsia"/>
          <w:spacing w:val="-50"/>
        </w:rPr>
        <w:t>―</w:t>
      </w:r>
      <w:r w:rsidR="00086581">
        <w:rPr>
          <w:rFonts w:hint="eastAsia"/>
        </w:rPr>
        <w:t>―</w:t>
      </w:r>
      <w:r w:rsidRPr="007F1504">
        <w:rPr>
          <w:rFonts w:hint="eastAsia"/>
          <w:lang w:val="zh-CN"/>
        </w:rPr>
        <w:t>绿色气候基金和全球环境基金，以及全球环境基金管理的最不发达国家基金和气候变化特别基金应为本协定服务；</w:t>
      </w:r>
    </w:p>
    <w:p w:rsidR="00282B79" w:rsidRPr="007F1504" w:rsidRDefault="00282B79" w:rsidP="00282B79">
      <w:pPr>
        <w:pStyle w:val="SingleTxt"/>
        <w:rPr>
          <w:rFonts w:eastAsia="Times New Roman"/>
          <w:iCs/>
          <w:lang w:val="en-GB"/>
        </w:rPr>
      </w:pPr>
      <w:r w:rsidRPr="007F1504">
        <w:rPr>
          <w:rFonts w:eastAsiaTheme="minorEastAsia" w:hint="eastAsia"/>
          <w:iCs/>
          <w:lang w:val="en-GB"/>
        </w:rPr>
        <w:t>60</w:t>
      </w:r>
      <w:r w:rsidR="007F1504" w:rsidRPr="007F1504">
        <w:rPr>
          <w:rFonts w:eastAsia="Times New Roman"/>
          <w:iCs/>
          <w:lang w:val="en-GB"/>
        </w:rPr>
        <w:t xml:space="preserve">.  </w:t>
      </w:r>
      <w:r w:rsidRPr="007F1504">
        <w:rPr>
          <w:rFonts w:ascii="楷体_GB2312" w:eastAsia="楷体_GB2312" w:hint="eastAsia"/>
          <w:lang w:val="zh-CN"/>
        </w:rPr>
        <w:t>认识到</w:t>
      </w:r>
      <w:r w:rsidRPr="007F1504">
        <w:rPr>
          <w:rFonts w:hint="eastAsia"/>
          <w:lang w:val="zh-CN"/>
        </w:rPr>
        <w:t>适应基金可根据作为《京都议定书》缔约方会议的《公约》缔约方会议以及作为《巴黎协定》缔约方会议的《公约》缔约方会议的相关决定，为本协定服务；</w:t>
      </w:r>
    </w:p>
    <w:p w:rsidR="00282B79" w:rsidRPr="007F1504" w:rsidRDefault="00282B79" w:rsidP="00282B79">
      <w:pPr>
        <w:pStyle w:val="SingleTxt"/>
        <w:rPr>
          <w:rFonts w:eastAsia="Times New Roman"/>
          <w:iCs/>
          <w:lang w:val="en-GB"/>
        </w:rPr>
      </w:pPr>
      <w:r w:rsidRPr="007F1504">
        <w:rPr>
          <w:rFonts w:eastAsia="Times New Roman"/>
          <w:iCs/>
          <w:lang w:val="en-GB"/>
        </w:rPr>
        <w:t>6</w:t>
      </w:r>
      <w:r w:rsidRPr="007F1504">
        <w:rPr>
          <w:rFonts w:hint="eastAsia"/>
          <w:iCs/>
          <w:lang w:val="en-GB"/>
        </w:rPr>
        <w:t>1</w:t>
      </w:r>
      <w:r w:rsidR="007F1504" w:rsidRPr="007F1504">
        <w:rPr>
          <w:rFonts w:eastAsia="Times New Roman"/>
          <w:iCs/>
          <w:lang w:val="en-GB"/>
        </w:rPr>
        <w:t xml:space="preserve">.  </w:t>
      </w:r>
      <w:r w:rsidRPr="007F1504">
        <w:rPr>
          <w:rFonts w:ascii="楷体_GB2312" w:eastAsia="楷体_GB2312" w:hint="eastAsia"/>
          <w:lang w:val="zh-CN"/>
        </w:rPr>
        <w:t>请</w:t>
      </w:r>
      <w:r w:rsidRPr="007F1504">
        <w:rPr>
          <w:rFonts w:hint="eastAsia"/>
          <w:lang w:val="zh-CN"/>
        </w:rPr>
        <w:t>作为《京都议定书》缔约方会议的《公约》缔约方会</w:t>
      </w:r>
      <w:r w:rsidR="003823E0" w:rsidRPr="007F1504">
        <w:rPr>
          <w:rFonts w:hint="eastAsia"/>
          <w:lang w:val="zh-CN"/>
        </w:rPr>
        <w:t>议</w:t>
      </w:r>
      <w:r w:rsidRPr="007F1504">
        <w:rPr>
          <w:rFonts w:hint="eastAsia"/>
          <w:lang w:val="zh-CN"/>
        </w:rPr>
        <w:t>审议以上第</w:t>
      </w:r>
      <w:r w:rsidRPr="007F1504">
        <w:rPr>
          <w:lang w:val="zh-CN"/>
        </w:rPr>
        <w:t>6</w:t>
      </w:r>
      <w:r w:rsidRPr="007F1504">
        <w:rPr>
          <w:rFonts w:hint="eastAsia"/>
          <w:lang w:val="zh-CN"/>
        </w:rPr>
        <w:t>0</w:t>
      </w:r>
      <w:r w:rsidRPr="007F1504">
        <w:rPr>
          <w:rFonts w:hint="eastAsia"/>
          <w:lang w:val="zh-CN"/>
        </w:rPr>
        <w:t>段提及的问题，向作为《巴黎协定》缔约方会议的《公约》缔约方会议第一届会议提出一项建议；</w:t>
      </w:r>
    </w:p>
    <w:p w:rsidR="00282B79" w:rsidRPr="007F1504" w:rsidRDefault="00282B79" w:rsidP="00282B79">
      <w:pPr>
        <w:pStyle w:val="SingleTxt"/>
      </w:pPr>
      <w:r w:rsidRPr="007F1504">
        <w:t>6</w:t>
      </w:r>
      <w:r w:rsidRPr="007F1504">
        <w:rPr>
          <w:rFonts w:hint="eastAsia"/>
        </w:rPr>
        <w:t>2</w:t>
      </w:r>
      <w:r w:rsidR="007F1504" w:rsidRPr="007F1504">
        <w:t xml:space="preserve">.  </w:t>
      </w:r>
      <w:r w:rsidRPr="007F1504">
        <w:rPr>
          <w:rFonts w:ascii="楷体_GB2312" w:eastAsia="楷体_GB2312" w:hint="eastAsia"/>
        </w:rPr>
        <w:t>建议</w:t>
      </w:r>
      <w:r w:rsidRPr="007F1504">
        <w:rPr>
          <w:rFonts w:hint="eastAsia"/>
          <w:lang w:val="zh-CN"/>
        </w:rPr>
        <w:t>作为《巴黎协定》缔约方会议的《公约》缔约方会议就与本协定有关的政策、方案优先事项和资格标准，向受托经营《公约》资金机制的实体提供指导，由缔约方会议转交；</w:t>
      </w:r>
    </w:p>
    <w:p w:rsidR="00282B79" w:rsidRPr="007F1504" w:rsidRDefault="00282B79" w:rsidP="00282B79">
      <w:pPr>
        <w:pStyle w:val="SingleTxt"/>
        <w:rPr>
          <w:rFonts w:eastAsia="Times New Roman"/>
          <w:iCs/>
          <w:lang w:val="en-GB"/>
        </w:rPr>
      </w:pPr>
      <w:r w:rsidRPr="007F1504">
        <w:rPr>
          <w:rFonts w:hint="eastAsia"/>
          <w:lang w:val="en-GB"/>
        </w:rPr>
        <w:t>63</w:t>
      </w:r>
      <w:r w:rsidR="007F1504" w:rsidRPr="007F1504">
        <w:rPr>
          <w:lang w:val="en-GB"/>
        </w:rPr>
        <w:t xml:space="preserve">.  </w:t>
      </w:r>
      <w:r w:rsidRPr="007F1504">
        <w:rPr>
          <w:rFonts w:ascii="楷体_GB2312" w:eastAsia="楷体_GB2312" w:hint="eastAsia"/>
          <w:lang w:val="zh-CN"/>
        </w:rPr>
        <w:t>决定</w:t>
      </w:r>
      <w:r w:rsidRPr="007F1504">
        <w:rPr>
          <w:rFonts w:hint="eastAsia"/>
          <w:lang w:val="zh-CN"/>
        </w:rPr>
        <w:t>缔约方会议相关决定中对受托经营《公约》资金机制的实体所作的指导，包括本协定通过之前议定的那些指导应比照适用：</w:t>
      </w:r>
    </w:p>
    <w:p w:rsidR="00282B79" w:rsidRPr="007F1504" w:rsidRDefault="00282B79" w:rsidP="00282B79">
      <w:pPr>
        <w:pStyle w:val="SingleTxt"/>
        <w:rPr>
          <w:rFonts w:eastAsia="Times New Roman"/>
          <w:iCs/>
          <w:lang w:val="en-GB"/>
        </w:rPr>
      </w:pPr>
      <w:r w:rsidRPr="007F1504">
        <w:rPr>
          <w:rFonts w:hint="eastAsia"/>
          <w:iCs/>
          <w:lang w:val="en-GB"/>
        </w:rPr>
        <w:t>64</w:t>
      </w:r>
      <w:r w:rsidR="007F1504" w:rsidRPr="007F1504">
        <w:rPr>
          <w:rFonts w:eastAsia="Times New Roman"/>
          <w:iCs/>
          <w:lang w:val="en-GB"/>
        </w:rPr>
        <w:t xml:space="preserve">.  </w:t>
      </w:r>
      <w:r w:rsidRPr="007F1504">
        <w:rPr>
          <w:rFonts w:ascii="楷体_GB2312" w:eastAsia="楷体_GB2312" w:hint="eastAsia"/>
          <w:lang w:val="zh-CN"/>
        </w:rPr>
        <w:t>又决定</w:t>
      </w:r>
      <w:r w:rsidRPr="007F1504">
        <w:rPr>
          <w:rFonts w:hint="eastAsia"/>
          <w:lang w:val="zh-CN"/>
        </w:rPr>
        <w:t>融资问题常设委员会应按照缔约方会议确定的该委员会的职能和责任，为本协定服务；</w:t>
      </w:r>
    </w:p>
    <w:p w:rsidR="00282B79" w:rsidRPr="007F1504" w:rsidRDefault="00282B79" w:rsidP="00282B79">
      <w:pPr>
        <w:pStyle w:val="SingleTxt"/>
        <w:rPr>
          <w:iCs/>
        </w:rPr>
      </w:pPr>
      <w:r w:rsidRPr="007F1504">
        <w:rPr>
          <w:rFonts w:eastAsiaTheme="minorEastAsia" w:hint="eastAsia"/>
        </w:rPr>
        <w:t>65</w:t>
      </w:r>
      <w:r w:rsidR="007F1504" w:rsidRPr="007F1504">
        <w:t xml:space="preserve">.  </w:t>
      </w:r>
      <w:r w:rsidRPr="007F1504">
        <w:rPr>
          <w:rFonts w:ascii="楷体_GB2312" w:eastAsia="楷体_GB2312" w:hint="eastAsia"/>
          <w:lang w:val="zh-CN"/>
        </w:rPr>
        <w:t>敦促</w:t>
      </w:r>
      <w:r w:rsidRPr="007F1504">
        <w:rPr>
          <w:rFonts w:hint="eastAsia"/>
          <w:lang w:val="zh-CN"/>
        </w:rPr>
        <w:t>为本协定服务的机构通过简化和高效率的申请和批准程序，并酌情通过继续为发展中国家缔约方，包括最不发达国家和小岛屿发展中国家提供准备方面的支持，为支持国家驱动的战略加强协调和交付资源；</w:t>
      </w:r>
    </w:p>
    <w:bookmarkEnd w:id="18"/>
    <w:bookmarkEnd w:id="19"/>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282B79"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smallCaps/>
          <w:sz w:val="24"/>
          <w:szCs w:val="24"/>
        </w:rPr>
      </w:pPr>
      <w:r w:rsidRPr="007F1504">
        <w:rPr>
          <w:rFonts w:hint="eastAsia"/>
          <w:smallCaps/>
          <w:sz w:val="24"/>
          <w:szCs w:val="24"/>
        </w:rPr>
        <w:tab/>
      </w:r>
      <w:r w:rsidRPr="007F1504">
        <w:rPr>
          <w:rFonts w:hint="eastAsia"/>
          <w:smallCaps/>
          <w:sz w:val="24"/>
          <w:szCs w:val="24"/>
        </w:rPr>
        <w:tab/>
      </w:r>
      <w:r w:rsidR="00282B79" w:rsidRPr="007F1504">
        <w:rPr>
          <w:rFonts w:hint="eastAsia"/>
          <w:smallCaps/>
          <w:sz w:val="24"/>
          <w:szCs w:val="24"/>
        </w:rPr>
        <w:t>技术开发和转让</w:t>
      </w:r>
    </w:p>
    <w:p w:rsidR="007F1504" w:rsidRPr="007F1504" w:rsidRDefault="007F1504" w:rsidP="007F1504">
      <w:pPr>
        <w:pStyle w:val="SingleTxt"/>
        <w:spacing w:after="0" w:line="120" w:lineRule="exact"/>
        <w:rPr>
          <w:sz w:val="10"/>
        </w:rPr>
      </w:pPr>
    </w:p>
    <w:p w:rsidR="007F1504" w:rsidRPr="007F1504" w:rsidRDefault="007F1504" w:rsidP="007F1504">
      <w:pPr>
        <w:pStyle w:val="SingleTxt"/>
        <w:spacing w:after="0" w:line="120" w:lineRule="exact"/>
        <w:rPr>
          <w:sz w:val="10"/>
        </w:rPr>
      </w:pPr>
    </w:p>
    <w:p w:rsidR="00282B79" w:rsidRPr="007F1504" w:rsidRDefault="00282B79" w:rsidP="00282B79">
      <w:pPr>
        <w:pStyle w:val="SingleTxt"/>
      </w:pPr>
      <w:r w:rsidRPr="007F1504">
        <w:rPr>
          <w:rFonts w:hint="eastAsia"/>
        </w:rPr>
        <w:t>66</w:t>
      </w:r>
      <w:r w:rsidR="007F1504" w:rsidRPr="007F1504">
        <w:t xml:space="preserve">.  </w:t>
      </w:r>
      <w:r w:rsidRPr="007F1504">
        <w:rPr>
          <w:rFonts w:ascii="楷体_GB2312" w:eastAsia="楷体_GB2312" w:hint="eastAsia"/>
          <w:lang w:val="zh-CN"/>
        </w:rPr>
        <w:t>注意到</w:t>
      </w:r>
      <w:r w:rsidRPr="007F1504">
        <w:rPr>
          <w:rFonts w:hint="eastAsia"/>
        </w:rPr>
        <w:t>FCCC/SB/2015/INF.3</w:t>
      </w:r>
      <w:r w:rsidRPr="007F1504">
        <w:rPr>
          <w:rFonts w:hint="eastAsia"/>
        </w:rPr>
        <w:t>号决定提到的技术执行委员会关于加强落实技术需求评估结果的指导意见的临时报告；</w:t>
      </w:r>
    </w:p>
    <w:p w:rsidR="00282B79" w:rsidRPr="007F1504" w:rsidRDefault="00282B79" w:rsidP="00282B79">
      <w:pPr>
        <w:pStyle w:val="SingleTxt"/>
      </w:pPr>
      <w:r w:rsidRPr="007F1504">
        <w:rPr>
          <w:rFonts w:hint="eastAsia"/>
        </w:rPr>
        <w:t>67</w:t>
      </w:r>
      <w:r w:rsidR="007F1504" w:rsidRPr="007F1504">
        <w:t xml:space="preserve">.  </w:t>
      </w:r>
      <w:r w:rsidRPr="007F1504">
        <w:rPr>
          <w:rFonts w:ascii="楷体_GB2312" w:eastAsia="楷体_GB2312" w:hint="eastAsia"/>
          <w:lang w:val="zh-CN"/>
        </w:rPr>
        <w:t>决定</w:t>
      </w:r>
      <w:r w:rsidRPr="007F1504">
        <w:rPr>
          <w:rFonts w:hint="eastAsia"/>
        </w:rPr>
        <w:t>加强技术机制，</w:t>
      </w:r>
      <w:r w:rsidRPr="007F1504">
        <w:rPr>
          <w:rFonts w:eastAsia="楷体" w:hint="eastAsia"/>
          <w:lang w:val="zh-CN"/>
        </w:rPr>
        <w:t>请</w:t>
      </w:r>
      <w:r w:rsidRPr="007F1504">
        <w:rPr>
          <w:rFonts w:hint="eastAsia"/>
        </w:rPr>
        <w:t>技术执行委员会和气候技术中心与网络在为本协定的执行提供支持时，除其他外，进一步就以下问题开展工作：</w:t>
      </w:r>
    </w:p>
    <w:p w:rsidR="00282B79" w:rsidRPr="007F1504" w:rsidRDefault="00282B79" w:rsidP="007F1504">
      <w:pPr>
        <w:pStyle w:val="SingleTxt"/>
        <w:ind w:firstLine="431"/>
      </w:pPr>
      <w:r w:rsidRPr="007F1504">
        <w:lastRenderedPageBreak/>
        <w:t>(a)</w:t>
      </w:r>
      <w:r w:rsidRPr="007F1504">
        <w:tab/>
      </w:r>
      <w:r w:rsidRPr="007F1504">
        <w:rPr>
          <w:rFonts w:hint="eastAsia"/>
        </w:rPr>
        <w:t>技术研究、</w:t>
      </w:r>
      <w:r w:rsidRPr="007F1504">
        <w:rPr>
          <w:rFonts w:hint="eastAsia"/>
          <w:lang w:val="zh-CN"/>
        </w:rPr>
        <w:t>开发</w:t>
      </w:r>
      <w:r w:rsidRPr="007F1504">
        <w:rPr>
          <w:rFonts w:hint="eastAsia"/>
        </w:rPr>
        <w:t>和示范；</w:t>
      </w:r>
    </w:p>
    <w:p w:rsidR="00282B79" w:rsidRPr="007F1504" w:rsidRDefault="00282B79" w:rsidP="007F1504">
      <w:pPr>
        <w:pStyle w:val="SingleTxt"/>
        <w:ind w:firstLine="431"/>
      </w:pPr>
      <w:r w:rsidRPr="007F1504">
        <w:t>(b)</w:t>
      </w:r>
      <w:r w:rsidRPr="007F1504">
        <w:tab/>
      </w:r>
      <w:r w:rsidRPr="007F1504">
        <w:rPr>
          <w:rFonts w:hint="eastAsia"/>
        </w:rPr>
        <w:t>开发和加强自</w:t>
      </w:r>
      <w:r w:rsidRPr="007F1504">
        <w:rPr>
          <w:rFonts w:hint="eastAsia"/>
          <w:lang w:val="zh-CN"/>
        </w:rPr>
        <w:t>有能力</w:t>
      </w:r>
      <w:r w:rsidRPr="007F1504">
        <w:rPr>
          <w:rFonts w:hint="eastAsia"/>
        </w:rPr>
        <w:t>和技术；</w:t>
      </w:r>
    </w:p>
    <w:p w:rsidR="00282B79" w:rsidRPr="007F1504" w:rsidRDefault="00282B79" w:rsidP="00282B79">
      <w:pPr>
        <w:pStyle w:val="SingleTxt"/>
      </w:pPr>
      <w:r w:rsidRPr="007F1504">
        <w:rPr>
          <w:rFonts w:hint="eastAsia"/>
        </w:rPr>
        <w:t>68</w:t>
      </w:r>
      <w:r w:rsidR="007F1504" w:rsidRPr="007F1504">
        <w:t xml:space="preserve">.  </w:t>
      </w:r>
      <w:r w:rsidRPr="007F1504">
        <w:rPr>
          <w:rFonts w:ascii="楷体_GB2312" w:eastAsia="楷体_GB2312" w:hint="eastAsia"/>
          <w:lang w:val="zh-CN"/>
        </w:rPr>
        <w:t>请</w:t>
      </w:r>
      <w:r w:rsidRPr="007F1504">
        <w:rPr>
          <w:rFonts w:hint="eastAsia"/>
        </w:rPr>
        <w:t>附属科学技术咨询机构第四十四届会议</w:t>
      </w:r>
      <w:r w:rsidRPr="007F1504">
        <w:rPr>
          <w:rFonts w:hint="eastAsia"/>
        </w:rPr>
        <w:t>(</w:t>
      </w:r>
      <w:r w:rsidRPr="007F1504">
        <w:t>2016</w:t>
      </w:r>
      <w:r w:rsidRPr="007F1504">
        <w:rPr>
          <w:rFonts w:hint="eastAsia"/>
        </w:rPr>
        <w:t>年</w:t>
      </w:r>
      <w:r w:rsidRPr="007F1504">
        <w:t>5</w:t>
      </w:r>
      <w:r w:rsidRPr="007F1504">
        <w:rPr>
          <w:rFonts w:hint="eastAsia"/>
        </w:rPr>
        <w:t>月</w:t>
      </w:r>
      <w:r w:rsidRPr="007F1504">
        <w:rPr>
          <w:rFonts w:hint="eastAsia"/>
        </w:rPr>
        <w:t>)</w:t>
      </w:r>
      <w:r w:rsidRPr="007F1504">
        <w:rPr>
          <w:rFonts w:hint="eastAsia"/>
        </w:rPr>
        <w:t>开始详细拟订本协定第十条第</w:t>
      </w:r>
      <w:r w:rsidRPr="007F1504">
        <w:rPr>
          <w:rFonts w:hint="eastAsia"/>
        </w:rPr>
        <w:t>4</w:t>
      </w:r>
      <w:r w:rsidRPr="007F1504">
        <w:rPr>
          <w:rFonts w:hint="eastAsia"/>
        </w:rPr>
        <w:t>款建立的技术框架，并向缔约方会议报告其结果，以期缔约方会议就该框架向作为《巴黎协定》缔约方会议的《公约》缔约方会议提出建议，供其第一届会议审议通过，同时考虑到该框架除其他外，应当便利：</w:t>
      </w:r>
    </w:p>
    <w:p w:rsidR="00282B79" w:rsidRPr="007F1504" w:rsidRDefault="00282B79" w:rsidP="007F1504">
      <w:pPr>
        <w:pStyle w:val="SingleTxt"/>
        <w:ind w:firstLine="431"/>
        <w:rPr>
          <w:lang w:val="zh-CN"/>
        </w:rPr>
      </w:pPr>
      <w:r w:rsidRPr="007F1504">
        <w:t>(a)</w:t>
      </w:r>
      <w:r w:rsidRPr="007F1504">
        <w:tab/>
      </w:r>
      <w:r w:rsidRPr="007F1504">
        <w:rPr>
          <w:rFonts w:hint="eastAsia"/>
        </w:rPr>
        <w:t>开展和更新技术</w:t>
      </w:r>
      <w:r w:rsidRPr="007F1504">
        <w:rPr>
          <w:rFonts w:hint="eastAsia"/>
          <w:lang w:val="zh-CN"/>
        </w:rPr>
        <w:t>需求</w:t>
      </w:r>
      <w:r w:rsidRPr="007F1504">
        <w:rPr>
          <w:rFonts w:hint="eastAsia"/>
        </w:rPr>
        <w:t>评估，并通过拟定银行可接受的项目，加强落实其结果，特别是技术行动计划</w:t>
      </w:r>
      <w:r w:rsidRPr="007F1504">
        <w:rPr>
          <w:rFonts w:hint="eastAsia"/>
          <w:lang w:val="zh-CN"/>
        </w:rPr>
        <w:t>和项目意向；</w:t>
      </w:r>
    </w:p>
    <w:p w:rsidR="00282B79" w:rsidRPr="007F1504" w:rsidRDefault="00282B79" w:rsidP="007F1504">
      <w:pPr>
        <w:pStyle w:val="SingleTxt"/>
        <w:ind w:firstLine="431"/>
      </w:pPr>
      <w:r w:rsidRPr="007F1504">
        <w:t>(b)</w:t>
      </w:r>
      <w:r w:rsidRPr="007F1504">
        <w:tab/>
      </w:r>
      <w:r w:rsidRPr="007F1504">
        <w:rPr>
          <w:rFonts w:hint="eastAsia"/>
        </w:rPr>
        <w:t>为落实技术需求评估的结果提供更强的资金和技术支持；</w:t>
      </w:r>
    </w:p>
    <w:p w:rsidR="00282B79" w:rsidRPr="007F1504" w:rsidRDefault="00282B79" w:rsidP="007F1504">
      <w:pPr>
        <w:pStyle w:val="SingleTxt"/>
        <w:ind w:firstLine="431"/>
      </w:pPr>
      <w:r w:rsidRPr="007F1504">
        <w:t>(c)</w:t>
      </w:r>
      <w:r w:rsidRPr="007F1504">
        <w:tab/>
      </w:r>
      <w:r w:rsidRPr="007F1504">
        <w:rPr>
          <w:rFonts w:hint="eastAsia"/>
        </w:rPr>
        <w:t>对准备好转让的技术</w:t>
      </w:r>
      <w:r w:rsidRPr="007F1504">
        <w:rPr>
          <w:rFonts w:hint="eastAsia"/>
          <w:lang w:val="zh-CN"/>
        </w:rPr>
        <w:t>进行</w:t>
      </w:r>
      <w:r w:rsidRPr="007F1504">
        <w:rPr>
          <w:rFonts w:hint="eastAsia"/>
        </w:rPr>
        <w:t>评估；</w:t>
      </w:r>
    </w:p>
    <w:p w:rsidR="00282B79" w:rsidRPr="007F1504" w:rsidRDefault="00282B79" w:rsidP="007F1504">
      <w:pPr>
        <w:pStyle w:val="SingleTxt"/>
        <w:ind w:firstLine="431"/>
      </w:pPr>
      <w:r w:rsidRPr="007F1504">
        <w:t>(d)</w:t>
      </w:r>
      <w:r w:rsidRPr="007F1504">
        <w:tab/>
      </w:r>
      <w:r w:rsidRPr="007F1504">
        <w:rPr>
          <w:rFonts w:hint="eastAsia"/>
        </w:rPr>
        <w:t>为开发和转让无害社会和环境的技术增强扶持型环境和消除障碍；</w:t>
      </w:r>
    </w:p>
    <w:p w:rsidR="00282B79" w:rsidRPr="007F1504" w:rsidRDefault="00282B79" w:rsidP="00282B79">
      <w:pPr>
        <w:pStyle w:val="SingleTxt"/>
      </w:pPr>
      <w:r w:rsidRPr="007F1504">
        <w:rPr>
          <w:rFonts w:hint="eastAsia"/>
        </w:rPr>
        <w:t>69</w:t>
      </w:r>
      <w:r w:rsidR="007F1504" w:rsidRPr="007F1504">
        <w:t xml:space="preserve">.  </w:t>
      </w:r>
      <w:r w:rsidRPr="007F1504">
        <w:rPr>
          <w:rFonts w:ascii="楷体_GB2312" w:eastAsia="楷体_GB2312" w:hint="eastAsia"/>
          <w:lang w:val="zh-CN"/>
        </w:rPr>
        <w:t>决定</w:t>
      </w:r>
      <w:r w:rsidRPr="007F1504">
        <w:rPr>
          <w:rFonts w:hint="eastAsia"/>
        </w:rPr>
        <w:t>技术执行委员会和气候技术中心与网络应通过附属机构，向</w:t>
      </w:r>
      <w:r w:rsidRPr="007F1504">
        <w:rPr>
          <w:rFonts w:eastAsiaTheme="minorEastAsia" w:hint="eastAsia"/>
        </w:rPr>
        <w:t>作为《巴黎协定》缔约方会议的《公约》缔约方会议</w:t>
      </w:r>
      <w:r w:rsidRPr="007F1504">
        <w:rPr>
          <w:rFonts w:hint="eastAsia"/>
        </w:rPr>
        <w:t>报告它们为支持本协定的执行所开展的活动；</w:t>
      </w:r>
    </w:p>
    <w:p w:rsidR="00282B79" w:rsidRPr="007F1504" w:rsidRDefault="00282B79" w:rsidP="00282B79">
      <w:pPr>
        <w:pStyle w:val="SingleTxt"/>
      </w:pPr>
      <w:r w:rsidRPr="007F1504">
        <w:rPr>
          <w:rFonts w:hint="eastAsia"/>
        </w:rPr>
        <w:t>70</w:t>
      </w:r>
      <w:r w:rsidR="007F1504" w:rsidRPr="007F1504">
        <w:t xml:space="preserve">.  </w:t>
      </w:r>
      <w:r w:rsidRPr="007F1504">
        <w:rPr>
          <w:rFonts w:ascii="楷体_GB2312" w:eastAsia="楷体_GB2312" w:hint="eastAsia"/>
          <w:lang w:val="zh-CN"/>
        </w:rPr>
        <w:t>又决定</w:t>
      </w:r>
      <w:r w:rsidRPr="007F1504">
        <w:rPr>
          <w:rFonts w:hint="eastAsia"/>
        </w:rPr>
        <w:t>定期评估就执行本协定与技术开发和转让有关的事项向技术机制提供的支持的成效和适足性；</w:t>
      </w:r>
    </w:p>
    <w:p w:rsidR="00282B79" w:rsidRPr="007F1504" w:rsidRDefault="00282B79" w:rsidP="00282B79">
      <w:pPr>
        <w:pStyle w:val="SingleTxt"/>
      </w:pPr>
      <w:r w:rsidRPr="007F1504">
        <w:rPr>
          <w:rFonts w:hint="eastAsia"/>
        </w:rPr>
        <w:t>71</w:t>
      </w:r>
      <w:r w:rsidR="007F1504" w:rsidRPr="007F1504">
        <w:t xml:space="preserve">.  </w:t>
      </w:r>
      <w:r w:rsidRPr="007F1504">
        <w:rPr>
          <w:rFonts w:ascii="楷体_GB2312" w:eastAsia="楷体_GB2312" w:hint="eastAsia"/>
          <w:lang w:val="zh-CN"/>
        </w:rPr>
        <w:t>请</w:t>
      </w:r>
      <w:r w:rsidRPr="007F1504">
        <w:rPr>
          <w:rFonts w:hint="eastAsia"/>
        </w:rPr>
        <w:t>附属履行机构结合第</w:t>
      </w:r>
      <w:r w:rsidRPr="007F1504">
        <w:t>2/CP.17</w:t>
      </w:r>
      <w:r w:rsidRPr="007F1504">
        <w:rPr>
          <w:rFonts w:hint="eastAsia"/>
        </w:rPr>
        <w:t>号决定附件七第</w:t>
      </w:r>
      <w:r w:rsidRPr="007F1504">
        <w:t>20</w:t>
      </w:r>
      <w:r w:rsidRPr="007F1504">
        <w:rPr>
          <w:rFonts w:hint="eastAsia"/>
        </w:rPr>
        <w:t>段提到的对气候技术中心与网络的审查，以及本协定第十四条所述全球总结的模式，在第四十四届会议上开始详细拟订以上第</w:t>
      </w:r>
      <w:r w:rsidRPr="007F1504">
        <w:t>7</w:t>
      </w:r>
      <w:r w:rsidRPr="007F1504">
        <w:rPr>
          <w:rFonts w:hint="eastAsia"/>
        </w:rPr>
        <w:t>0</w:t>
      </w:r>
      <w:r w:rsidRPr="007F1504">
        <w:rPr>
          <w:rFonts w:hint="eastAsia"/>
        </w:rPr>
        <w:t>段所述定期评估的范围和模式，供缔约方会议第二十五届会议</w:t>
      </w:r>
      <w:r w:rsidRPr="007F1504">
        <w:t>(2019</w:t>
      </w:r>
      <w:r w:rsidRPr="007F1504">
        <w:rPr>
          <w:rFonts w:hint="eastAsia"/>
        </w:rPr>
        <w:t>年</w:t>
      </w:r>
      <w:r w:rsidRPr="007F1504">
        <w:t>11</w:t>
      </w:r>
      <w:r w:rsidRPr="007F1504">
        <w:rPr>
          <w:rFonts w:hint="eastAsia"/>
        </w:rPr>
        <w:t>月</w:t>
      </w:r>
      <w:r w:rsidRPr="007F1504">
        <w:t>)</w:t>
      </w:r>
      <w:r w:rsidRPr="007F1504">
        <w:rPr>
          <w:rFonts w:hint="eastAsia"/>
        </w:rPr>
        <w:t>审议通过；</w:t>
      </w: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282B79"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smallCaps/>
          <w:sz w:val="24"/>
          <w:szCs w:val="24"/>
        </w:rPr>
      </w:pPr>
      <w:r w:rsidRPr="007F1504">
        <w:rPr>
          <w:rFonts w:hint="eastAsia"/>
          <w:smallCaps/>
          <w:sz w:val="24"/>
          <w:szCs w:val="24"/>
        </w:rPr>
        <w:tab/>
      </w:r>
      <w:r w:rsidRPr="007F1504">
        <w:rPr>
          <w:rFonts w:hint="eastAsia"/>
          <w:smallCaps/>
          <w:sz w:val="24"/>
          <w:szCs w:val="24"/>
        </w:rPr>
        <w:tab/>
      </w:r>
      <w:r w:rsidR="00282B79" w:rsidRPr="007F1504">
        <w:rPr>
          <w:rFonts w:hint="eastAsia"/>
          <w:smallCaps/>
          <w:sz w:val="24"/>
          <w:szCs w:val="24"/>
        </w:rPr>
        <w:t>能力建设</w:t>
      </w:r>
    </w:p>
    <w:p w:rsidR="007F1504" w:rsidRPr="007F1504" w:rsidRDefault="007F1504" w:rsidP="007F1504">
      <w:pPr>
        <w:pStyle w:val="SingleTxt"/>
        <w:spacing w:after="0" w:line="120" w:lineRule="exact"/>
        <w:rPr>
          <w:sz w:val="10"/>
        </w:rPr>
      </w:pPr>
    </w:p>
    <w:p w:rsidR="007F1504" w:rsidRPr="007F1504" w:rsidRDefault="007F1504" w:rsidP="007F1504">
      <w:pPr>
        <w:pStyle w:val="SingleTxt"/>
        <w:spacing w:after="0" w:line="120" w:lineRule="exact"/>
        <w:rPr>
          <w:sz w:val="10"/>
        </w:rPr>
      </w:pPr>
    </w:p>
    <w:p w:rsidR="00282B79" w:rsidRPr="007F1504" w:rsidRDefault="00282B79" w:rsidP="00086581">
      <w:pPr>
        <w:pStyle w:val="SingleTxt"/>
      </w:pPr>
      <w:r w:rsidRPr="007F1504">
        <w:rPr>
          <w:rFonts w:hint="eastAsia"/>
        </w:rPr>
        <w:t>72</w:t>
      </w:r>
      <w:r w:rsidR="007F1504" w:rsidRPr="007F1504">
        <w:t xml:space="preserve">.  </w:t>
      </w:r>
      <w:r w:rsidRPr="007F1504">
        <w:rPr>
          <w:rFonts w:ascii="楷体_GB2312" w:eastAsia="楷体_GB2312" w:hint="eastAsia"/>
          <w:lang w:val="zh-CN"/>
        </w:rPr>
        <w:t>决定</w:t>
      </w:r>
      <w:r w:rsidRPr="007F1504">
        <w:rPr>
          <w:rFonts w:hint="eastAsia"/>
        </w:rPr>
        <w:t>设立巴黎能力建设委员会，目的是处理发展中国家缔约方在执行能力建设方面现有的和新出现的差距和需要，以及进一步加强能力建设工作，包括加强《公约》之下能力建设活动的连贯性和协调</w:t>
      </w:r>
      <w:r w:rsidR="00086581">
        <w:rPr>
          <w:rFonts w:hint="eastAsia"/>
        </w:rPr>
        <w:t>；</w:t>
      </w:r>
    </w:p>
    <w:p w:rsidR="00282B79" w:rsidRPr="007F1504" w:rsidRDefault="00282B79" w:rsidP="00282B79">
      <w:pPr>
        <w:pStyle w:val="SingleTxt"/>
      </w:pPr>
      <w:r w:rsidRPr="007F1504">
        <w:rPr>
          <w:rFonts w:hint="eastAsia"/>
        </w:rPr>
        <w:t xml:space="preserve">73.  </w:t>
      </w:r>
      <w:r w:rsidRPr="007F1504">
        <w:rPr>
          <w:rFonts w:ascii="楷体_GB2312" w:eastAsia="楷体_GB2312" w:hint="eastAsia"/>
          <w:lang w:val="zh-CN"/>
        </w:rPr>
        <w:t>又决定</w:t>
      </w:r>
      <w:r w:rsidRPr="007F1504">
        <w:rPr>
          <w:rFonts w:hint="eastAsia"/>
        </w:rPr>
        <w:t>巴黎能力建设委员会将管理和监督以下第</w:t>
      </w:r>
      <w:r w:rsidRPr="007F1504">
        <w:rPr>
          <w:rFonts w:hint="eastAsia"/>
        </w:rPr>
        <w:t>74</w:t>
      </w:r>
      <w:r w:rsidRPr="007F1504">
        <w:rPr>
          <w:rFonts w:hint="eastAsia"/>
        </w:rPr>
        <w:t>段所述工作计划；</w:t>
      </w:r>
    </w:p>
    <w:p w:rsidR="00282B79" w:rsidRPr="007F1504" w:rsidRDefault="00282B79" w:rsidP="00282B79">
      <w:pPr>
        <w:pStyle w:val="SingleTxt"/>
      </w:pPr>
      <w:r w:rsidRPr="007F1504">
        <w:rPr>
          <w:rFonts w:hint="eastAsia"/>
        </w:rPr>
        <w:t>74</w:t>
      </w:r>
      <w:r w:rsidR="007F1504" w:rsidRPr="007F1504">
        <w:t xml:space="preserve">.  </w:t>
      </w:r>
      <w:r w:rsidRPr="007F1504">
        <w:rPr>
          <w:rFonts w:ascii="楷体_GB2312" w:eastAsia="楷体_GB2312" w:hint="eastAsia"/>
          <w:lang w:val="zh-CN"/>
        </w:rPr>
        <w:t>还决定</w:t>
      </w:r>
      <w:r w:rsidRPr="007F1504">
        <w:rPr>
          <w:rFonts w:hint="eastAsia"/>
        </w:rPr>
        <w:t>启动</w:t>
      </w:r>
      <w:r w:rsidRPr="007F1504">
        <w:t>2016-2020</w:t>
      </w:r>
      <w:r w:rsidRPr="007F1504">
        <w:rPr>
          <w:rFonts w:hint="eastAsia"/>
        </w:rPr>
        <w:t>年工作计划，包括开展下列活动：</w:t>
      </w:r>
    </w:p>
    <w:p w:rsidR="00282B79" w:rsidRPr="007F1504" w:rsidRDefault="00282B79" w:rsidP="007F1504">
      <w:pPr>
        <w:pStyle w:val="SingleTxt"/>
        <w:ind w:firstLine="431"/>
      </w:pPr>
      <w:r w:rsidRPr="007F1504">
        <w:t>(a)</w:t>
      </w:r>
      <w:r w:rsidRPr="007F1504">
        <w:tab/>
      </w:r>
      <w:r w:rsidRPr="007F1504">
        <w:rPr>
          <w:rFonts w:hint="eastAsia"/>
        </w:rPr>
        <w:t>评估如何通过合作加强《公约》下设立的开展能力建设活动的现有机构之间的协同增效，并避免重复工作，包括与《公约》下和《公约》以外的机构合作；</w:t>
      </w:r>
    </w:p>
    <w:p w:rsidR="00282B79" w:rsidRPr="007F1504" w:rsidRDefault="00282B79" w:rsidP="007F1504">
      <w:pPr>
        <w:pStyle w:val="SingleTxt"/>
        <w:ind w:firstLine="431"/>
      </w:pPr>
      <w:r w:rsidRPr="007F1504">
        <w:t>(b)</w:t>
      </w:r>
      <w:r w:rsidRPr="007F1504">
        <w:tab/>
      </w:r>
      <w:r w:rsidRPr="007F1504">
        <w:rPr>
          <w:rFonts w:hint="eastAsia"/>
        </w:rPr>
        <w:t>查明能力方面的差距和需要，并就如何填补这些差距提出建议；</w:t>
      </w:r>
    </w:p>
    <w:p w:rsidR="00282B79" w:rsidRPr="007F1504" w:rsidRDefault="00282B79" w:rsidP="007F1504">
      <w:pPr>
        <w:pStyle w:val="SingleTxt"/>
        <w:ind w:firstLine="431"/>
      </w:pPr>
      <w:r w:rsidRPr="007F1504">
        <w:t>(c)</w:t>
      </w:r>
      <w:r w:rsidRPr="007F1504">
        <w:tab/>
      </w:r>
      <w:r w:rsidRPr="007F1504">
        <w:rPr>
          <w:rFonts w:hint="eastAsia"/>
        </w:rPr>
        <w:t>促进开发和推广实施能力建设的工具和方法；</w:t>
      </w:r>
    </w:p>
    <w:p w:rsidR="00282B79" w:rsidRPr="007F1504" w:rsidRDefault="00282B79" w:rsidP="007F1504">
      <w:pPr>
        <w:pStyle w:val="SingleTxt"/>
        <w:ind w:firstLine="431"/>
      </w:pPr>
      <w:r w:rsidRPr="007F1504">
        <w:t>(d)</w:t>
      </w:r>
      <w:r w:rsidRPr="007F1504">
        <w:tab/>
      </w:r>
      <w:r w:rsidRPr="007F1504">
        <w:rPr>
          <w:rFonts w:hint="eastAsia"/>
        </w:rPr>
        <w:t>促进全球、区域、国家和次国家层面的合作；</w:t>
      </w:r>
    </w:p>
    <w:p w:rsidR="00282B79" w:rsidRPr="007F1504" w:rsidRDefault="00282B79" w:rsidP="007F1504">
      <w:pPr>
        <w:pStyle w:val="SingleTxt"/>
        <w:ind w:firstLine="431"/>
      </w:pPr>
      <w:r w:rsidRPr="007F1504">
        <w:t>(e)</w:t>
      </w:r>
      <w:r w:rsidRPr="007F1504">
        <w:tab/>
      </w:r>
      <w:r w:rsidRPr="007F1504">
        <w:rPr>
          <w:rFonts w:hint="eastAsia"/>
        </w:rPr>
        <w:t>查明并收集《公约》下设立的机构所开展的能力建设工作中的良好做法、挑战、经验和教训；</w:t>
      </w:r>
    </w:p>
    <w:p w:rsidR="00282B79" w:rsidRPr="007F1504" w:rsidRDefault="00282B79" w:rsidP="007F1504">
      <w:pPr>
        <w:pStyle w:val="SingleTxt"/>
        <w:ind w:firstLine="431"/>
      </w:pPr>
      <w:r w:rsidRPr="007F1504">
        <w:lastRenderedPageBreak/>
        <w:t>(f)</w:t>
      </w:r>
      <w:r w:rsidRPr="007F1504">
        <w:tab/>
      </w:r>
      <w:r w:rsidRPr="007F1504">
        <w:rPr>
          <w:rFonts w:hint="eastAsia"/>
        </w:rPr>
        <w:t>探索发展中国家缔约方如何能够随着时间和空间的推移，逐步自主建设和保持能力；</w:t>
      </w:r>
    </w:p>
    <w:p w:rsidR="00282B79" w:rsidRPr="007F1504" w:rsidRDefault="00282B79" w:rsidP="007F1504">
      <w:pPr>
        <w:pStyle w:val="SingleTxt"/>
        <w:ind w:firstLine="431"/>
      </w:pPr>
      <w:r w:rsidRPr="007F1504">
        <w:t>(g)</w:t>
      </w:r>
      <w:r w:rsidRPr="007F1504">
        <w:tab/>
      </w:r>
      <w:r w:rsidRPr="007F1504">
        <w:rPr>
          <w:rFonts w:hint="eastAsia"/>
        </w:rPr>
        <w:t>确定在国家、区域和次国家层面加强能力的机遇；</w:t>
      </w:r>
    </w:p>
    <w:p w:rsidR="00282B79" w:rsidRPr="007F1504" w:rsidRDefault="00282B79" w:rsidP="007F1504">
      <w:pPr>
        <w:pStyle w:val="SingleTxt"/>
        <w:ind w:firstLine="431"/>
      </w:pPr>
      <w:r w:rsidRPr="007F1504">
        <w:t>(h)</w:t>
      </w:r>
      <w:r w:rsidRPr="007F1504">
        <w:tab/>
      </w:r>
      <w:r w:rsidRPr="007F1504">
        <w:rPr>
          <w:rFonts w:hint="eastAsia"/>
        </w:rPr>
        <w:t>促进《公约》下相关进程和倡议之间的对话、协调、合作和连贯性，包括为此就《公约》下设立的机构的能力建设活动和战略交流信息；</w:t>
      </w:r>
    </w:p>
    <w:p w:rsidR="00282B79" w:rsidRPr="007F1504" w:rsidRDefault="00282B79" w:rsidP="007F1504">
      <w:pPr>
        <w:pStyle w:val="SingleTxt"/>
        <w:ind w:firstLine="431"/>
      </w:pPr>
      <w:r w:rsidRPr="007F1504">
        <w:t>(</w:t>
      </w:r>
      <w:proofErr w:type="spellStart"/>
      <w:r w:rsidRPr="007F1504">
        <w:t>i</w:t>
      </w:r>
      <w:proofErr w:type="spellEnd"/>
      <w:r w:rsidRPr="007F1504">
        <w:t>)</w:t>
      </w:r>
      <w:r w:rsidRPr="007F1504">
        <w:tab/>
      </w:r>
      <w:r w:rsidRPr="007F1504">
        <w:rPr>
          <w:rFonts w:hint="eastAsia"/>
        </w:rPr>
        <w:t>就维护和进一步</w:t>
      </w:r>
      <w:r w:rsidRPr="007F1504">
        <w:rPr>
          <w:rFonts w:hint="eastAsia"/>
          <w:lang w:val="zh-CN"/>
        </w:rPr>
        <w:t>开发</w:t>
      </w:r>
      <w:r w:rsidRPr="007F1504">
        <w:rPr>
          <w:rFonts w:hint="eastAsia"/>
        </w:rPr>
        <w:t>基于网络的能力建设门户网站向秘书处提供指导；</w:t>
      </w:r>
    </w:p>
    <w:p w:rsidR="00282B79" w:rsidRPr="007F1504" w:rsidRDefault="00282B79" w:rsidP="00282B79">
      <w:pPr>
        <w:pStyle w:val="SingleTxt"/>
      </w:pPr>
      <w:r w:rsidRPr="007F1504">
        <w:rPr>
          <w:rFonts w:hint="eastAsia"/>
        </w:rPr>
        <w:t>75</w:t>
      </w:r>
      <w:r w:rsidR="007F1504" w:rsidRPr="007F1504">
        <w:t xml:space="preserve">.  </w:t>
      </w:r>
      <w:r w:rsidRPr="007F1504">
        <w:rPr>
          <w:rFonts w:ascii="楷体_GB2312" w:eastAsia="楷体_GB2312" w:hint="eastAsia"/>
          <w:lang w:val="zh-CN"/>
        </w:rPr>
        <w:t>决定</w:t>
      </w:r>
      <w:r w:rsidRPr="007F1504">
        <w:rPr>
          <w:rFonts w:hint="eastAsia"/>
        </w:rPr>
        <w:t>，巴黎能力建设委员会每年将聚焦加强能力建设技术交流的某一个领域或主题，以便了解在某一特定领域切实开展建设能力的最新成功故事和挑战；</w:t>
      </w:r>
    </w:p>
    <w:p w:rsidR="00282B79" w:rsidRPr="007F1504" w:rsidRDefault="00282B79" w:rsidP="00282B79">
      <w:pPr>
        <w:pStyle w:val="SingleTxt"/>
      </w:pPr>
      <w:r w:rsidRPr="007F1504">
        <w:rPr>
          <w:rFonts w:hint="eastAsia"/>
        </w:rPr>
        <w:t>76</w:t>
      </w:r>
      <w:r w:rsidR="007F1504" w:rsidRPr="007F1504">
        <w:t xml:space="preserve">.  </w:t>
      </w:r>
      <w:r w:rsidRPr="007F1504">
        <w:rPr>
          <w:rFonts w:ascii="楷体_GB2312" w:eastAsia="楷体_GB2312" w:hint="eastAsia"/>
          <w:lang w:val="zh-CN"/>
        </w:rPr>
        <w:t>请</w:t>
      </w:r>
      <w:r w:rsidRPr="007F1504">
        <w:rPr>
          <w:rFonts w:hint="eastAsia"/>
        </w:rPr>
        <w:t>附属履行机构安排巴黎能力建设委员会的年度会期会议；</w:t>
      </w:r>
    </w:p>
    <w:p w:rsidR="00282B79" w:rsidRPr="007F1504" w:rsidRDefault="00282B79" w:rsidP="00282B79">
      <w:pPr>
        <w:pStyle w:val="SingleTxt"/>
      </w:pPr>
      <w:r w:rsidRPr="007F1504">
        <w:rPr>
          <w:rFonts w:hint="eastAsia"/>
        </w:rPr>
        <w:t>77</w:t>
      </w:r>
      <w:r w:rsidR="007F1504" w:rsidRPr="007F1504">
        <w:t xml:space="preserve">.  </w:t>
      </w:r>
      <w:r w:rsidRPr="007F1504">
        <w:rPr>
          <w:rFonts w:ascii="楷体_GB2312" w:eastAsia="楷体_GB2312" w:hint="eastAsia"/>
          <w:lang w:val="zh-CN"/>
        </w:rPr>
        <w:t>又请</w:t>
      </w:r>
      <w:r w:rsidRPr="007F1504">
        <w:rPr>
          <w:rFonts w:hint="eastAsia"/>
        </w:rPr>
        <w:t>附属履行机构在对能力建设框架执行情况进行第三次全面审查时拟定巴黎能力建设委员会的职权范围，同时考虑到以上第</w:t>
      </w:r>
      <w:r w:rsidRPr="007F1504">
        <w:rPr>
          <w:rFonts w:hint="eastAsia"/>
        </w:rPr>
        <w:t>75</w:t>
      </w:r>
      <w:r w:rsidRPr="007F1504">
        <w:rPr>
          <w:rFonts w:hint="eastAsia"/>
        </w:rPr>
        <w:t>、</w:t>
      </w:r>
      <w:r w:rsidRPr="007F1504">
        <w:rPr>
          <w:rFonts w:hint="eastAsia"/>
        </w:rPr>
        <w:t>76</w:t>
      </w:r>
      <w:r w:rsidRPr="007F1504">
        <w:rPr>
          <w:rFonts w:hint="eastAsia"/>
        </w:rPr>
        <w:t>、</w:t>
      </w:r>
      <w:r w:rsidRPr="007F1504">
        <w:rPr>
          <w:rFonts w:hint="eastAsia"/>
        </w:rPr>
        <w:t>77</w:t>
      </w:r>
      <w:r w:rsidRPr="007F1504">
        <w:rPr>
          <w:rFonts w:hint="eastAsia"/>
        </w:rPr>
        <w:t>、</w:t>
      </w:r>
      <w:r w:rsidRPr="007F1504">
        <w:rPr>
          <w:rFonts w:hint="eastAsia"/>
        </w:rPr>
        <w:t>78</w:t>
      </w:r>
      <w:r w:rsidRPr="007F1504">
        <w:rPr>
          <w:rFonts w:hint="eastAsia"/>
        </w:rPr>
        <w:t>段和以下第</w:t>
      </w:r>
      <w:r w:rsidRPr="007F1504">
        <w:rPr>
          <w:rFonts w:hint="eastAsia"/>
        </w:rPr>
        <w:t>82</w:t>
      </w:r>
      <w:r w:rsidRPr="007F1504">
        <w:rPr>
          <w:rFonts w:hint="eastAsia"/>
        </w:rPr>
        <w:t>、</w:t>
      </w:r>
      <w:r w:rsidRPr="007F1504">
        <w:rPr>
          <w:rFonts w:hint="eastAsia"/>
        </w:rPr>
        <w:t>83</w:t>
      </w:r>
      <w:r w:rsidRPr="007F1504">
        <w:rPr>
          <w:rFonts w:hint="eastAsia"/>
        </w:rPr>
        <w:t>段，以期作为建议就此事项提出一份决定草案，供缔约方会议第二十二届会议审议通过；</w:t>
      </w:r>
    </w:p>
    <w:p w:rsidR="00282B79" w:rsidRPr="007F1504" w:rsidRDefault="00282B79" w:rsidP="00282B79">
      <w:pPr>
        <w:pStyle w:val="SingleTxt"/>
        <w:rPr>
          <w:rStyle w:val="FontStyle7054"/>
          <w:rFonts w:eastAsia="Malgun Gothic"/>
          <w:color w:val="auto"/>
          <w:spacing w:val="-4"/>
          <w:sz w:val="24"/>
          <w:szCs w:val="24"/>
          <w:lang w:val="en-GB" w:eastAsia="ko-KR"/>
        </w:rPr>
      </w:pPr>
      <w:r w:rsidRPr="007F1504">
        <w:rPr>
          <w:rFonts w:hint="eastAsia"/>
          <w:spacing w:val="-4"/>
        </w:rPr>
        <w:t>78</w:t>
      </w:r>
      <w:r w:rsidR="007F1504" w:rsidRPr="007F1504">
        <w:rPr>
          <w:spacing w:val="-4"/>
        </w:rPr>
        <w:t xml:space="preserve">.  </w:t>
      </w:r>
      <w:r w:rsidRPr="007F1504">
        <w:rPr>
          <w:rFonts w:ascii="楷体_GB2312" w:eastAsia="楷体_GB2312" w:hint="eastAsia"/>
          <w:spacing w:val="-4"/>
          <w:lang w:val="zh-CN"/>
        </w:rPr>
        <w:t>请</w:t>
      </w:r>
      <w:r w:rsidRPr="007F1504">
        <w:rPr>
          <w:rFonts w:hint="eastAsia"/>
          <w:spacing w:val="-4"/>
        </w:rPr>
        <w:t>缔约方在</w:t>
      </w:r>
      <w:r w:rsidRPr="007F1504">
        <w:rPr>
          <w:spacing w:val="-4"/>
        </w:rPr>
        <w:t>2016</w:t>
      </w:r>
      <w:r w:rsidRPr="007F1504">
        <w:rPr>
          <w:rFonts w:hint="eastAsia"/>
          <w:spacing w:val="-4"/>
        </w:rPr>
        <w:t>年</w:t>
      </w:r>
      <w:r w:rsidRPr="007F1504">
        <w:rPr>
          <w:spacing w:val="-4"/>
        </w:rPr>
        <w:t>3</w:t>
      </w:r>
      <w:r w:rsidRPr="007F1504">
        <w:rPr>
          <w:rFonts w:hint="eastAsia"/>
          <w:spacing w:val="-4"/>
        </w:rPr>
        <w:t>月</w:t>
      </w:r>
      <w:r w:rsidRPr="007F1504">
        <w:rPr>
          <w:spacing w:val="-4"/>
        </w:rPr>
        <w:t>9</w:t>
      </w:r>
      <w:r w:rsidRPr="007F1504">
        <w:rPr>
          <w:rFonts w:hint="eastAsia"/>
          <w:spacing w:val="-4"/>
        </w:rPr>
        <w:t>日之前就巴黎能力建设委员会的成员问题提出意见；</w:t>
      </w:r>
      <w:r w:rsidRPr="007F1504">
        <w:rPr>
          <w:rStyle w:val="a3"/>
          <w:rFonts w:eastAsia="Malgun Gothic"/>
          <w:spacing w:val="-4"/>
          <w:lang w:val="en-GB" w:eastAsia="ko-KR"/>
        </w:rPr>
        <w:footnoteReference w:id="3"/>
      </w:r>
    </w:p>
    <w:p w:rsidR="00282B79" w:rsidRPr="007F1504" w:rsidRDefault="00282B79" w:rsidP="00282B79">
      <w:pPr>
        <w:pStyle w:val="SingleTxt"/>
        <w:rPr>
          <w:lang w:val="en-GB"/>
        </w:rPr>
      </w:pPr>
      <w:r w:rsidRPr="007F1504">
        <w:rPr>
          <w:rFonts w:hint="eastAsia"/>
          <w:lang w:val="en-GB"/>
        </w:rPr>
        <w:t>79</w:t>
      </w:r>
      <w:r w:rsidR="007F1504" w:rsidRPr="007F1504">
        <w:rPr>
          <w:lang w:val="en-GB"/>
        </w:rPr>
        <w:t xml:space="preserve">.  </w:t>
      </w:r>
      <w:r w:rsidRPr="007F1504">
        <w:rPr>
          <w:rFonts w:ascii="楷体_GB2312" w:eastAsia="楷体_GB2312"/>
          <w:lang w:val="zh-CN"/>
        </w:rPr>
        <w:t>请</w:t>
      </w:r>
      <w:r w:rsidRPr="007F1504">
        <w:rPr>
          <w:lang w:val="en-GB"/>
        </w:rPr>
        <w:t>秘书处将</w:t>
      </w:r>
      <w:r w:rsidRPr="007F1504">
        <w:rPr>
          <w:rFonts w:hint="eastAsia"/>
          <w:lang w:val="en-GB"/>
        </w:rPr>
        <w:t>以上</w:t>
      </w:r>
      <w:r w:rsidRPr="007F1504">
        <w:rPr>
          <w:lang w:val="en-GB"/>
        </w:rPr>
        <w:t>第</w:t>
      </w:r>
      <w:r w:rsidRPr="007F1504">
        <w:rPr>
          <w:rFonts w:hint="eastAsia"/>
          <w:lang w:val="en-GB"/>
        </w:rPr>
        <w:t>78</w:t>
      </w:r>
      <w:r w:rsidRPr="007F1504">
        <w:rPr>
          <w:lang w:val="en-GB"/>
        </w:rPr>
        <w:t>段所述提交材料汇编成一</w:t>
      </w:r>
      <w:r w:rsidRPr="007F1504">
        <w:rPr>
          <w:rFonts w:hint="eastAsia"/>
          <w:lang w:val="en-GB"/>
        </w:rPr>
        <w:t>份</w:t>
      </w:r>
      <w:r w:rsidRPr="007F1504">
        <w:rPr>
          <w:lang w:val="en-GB"/>
        </w:rPr>
        <w:t>杂项文件，供附属履行机构第四十四届会议审议；</w:t>
      </w:r>
    </w:p>
    <w:p w:rsidR="00282B79" w:rsidRPr="007F1504" w:rsidRDefault="00282B79" w:rsidP="00282B79">
      <w:pPr>
        <w:pStyle w:val="SingleTxt"/>
        <w:rPr>
          <w:lang w:val="en-GB"/>
        </w:rPr>
      </w:pPr>
      <w:r w:rsidRPr="007F1504">
        <w:rPr>
          <w:lang w:val="en-GB"/>
        </w:rPr>
        <w:t>8</w:t>
      </w:r>
      <w:r w:rsidRPr="007F1504">
        <w:rPr>
          <w:rFonts w:hint="eastAsia"/>
          <w:lang w:val="en-GB"/>
        </w:rPr>
        <w:t>0</w:t>
      </w:r>
      <w:r w:rsidR="007F1504" w:rsidRPr="007F1504">
        <w:rPr>
          <w:lang w:val="en-GB"/>
        </w:rPr>
        <w:t xml:space="preserve">.  </w:t>
      </w:r>
      <w:r w:rsidRPr="007F1504">
        <w:rPr>
          <w:rFonts w:ascii="楷体_GB2312" w:eastAsia="楷体_GB2312"/>
          <w:lang w:val="zh-CN"/>
        </w:rPr>
        <w:t>决定</w:t>
      </w:r>
      <w:r w:rsidRPr="007F1504">
        <w:rPr>
          <w:rFonts w:hint="eastAsia"/>
          <w:lang w:val="en-GB"/>
        </w:rPr>
        <w:t>，</w:t>
      </w:r>
      <w:r w:rsidRPr="007F1504">
        <w:rPr>
          <w:lang w:val="en-GB"/>
        </w:rPr>
        <w:t>对巴黎能力建设委员会的投入除其他外将包括</w:t>
      </w:r>
      <w:r w:rsidRPr="007F1504">
        <w:rPr>
          <w:rFonts w:hint="eastAsia"/>
          <w:lang w:val="en-GB"/>
        </w:rPr>
        <w:t>：</w:t>
      </w:r>
      <w:r w:rsidRPr="007F1504">
        <w:rPr>
          <w:lang w:val="en-GB"/>
        </w:rPr>
        <w:t>提交的材料、能力建设框架执行情况第三次全面审查的结果、秘书处关于发展中国家</w:t>
      </w:r>
      <w:r w:rsidRPr="007F1504">
        <w:rPr>
          <w:rFonts w:hint="eastAsia"/>
          <w:lang w:val="en-GB"/>
        </w:rPr>
        <w:t>能力建设框架</w:t>
      </w:r>
      <w:r w:rsidRPr="007F1504">
        <w:rPr>
          <w:lang w:val="en-GB"/>
        </w:rPr>
        <w:t>执行</w:t>
      </w:r>
      <w:r w:rsidRPr="007F1504">
        <w:rPr>
          <w:rFonts w:hint="eastAsia"/>
          <w:lang w:val="en-GB"/>
        </w:rPr>
        <w:t>情况</w:t>
      </w:r>
      <w:r w:rsidRPr="007F1504">
        <w:rPr>
          <w:lang w:val="en-GB"/>
        </w:rPr>
        <w:t>的年度综合报告、秘书处关于《公约》及其《京都议定书》下设机构开展的能力建设工作的汇编和综合报告、</w:t>
      </w:r>
      <w:r w:rsidRPr="007F1504">
        <w:rPr>
          <w:rFonts w:hint="eastAsia"/>
          <w:lang w:val="en-GB"/>
        </w:rPr>
        <w:t>关于</w:t>
      </w:r>
      <w:r w:rsidRPr="007F1504">
        <w:rPr>
          <w:lang w:val="en-GB"/>
        </w:rPr>
        <w:t>德班论坛的报告以及能力建设门户网站；</w:t>
      </w:r>
    </w:p>
    <w:p w:rsidR="00282B79" w:rsidRPr="007F1504" w:rsidRDefault="00282B79" w:rsidP="00282B79">
      <w:pPr>
        <w:pStyle w:val="SingleTxt"/>
        <w:rPr>
          <w:rStyle w:val="FontStyle7054"/>
          <w:rFonts w:asciiTheme="majorBidi" w:eastAsia="Malgun Gothic" w:hAnsiTheme="majorBidi" w:cstheme="majorBidi"/>
          <w:color w:val="auto"/>
          <w:sz w:val="21"/>
          <w:szCs w:val="21"/>
          <w:lang w:eastAsia="ko-KR"/>
        </w:rPr>
      </w:pPr>
      <w:r w:rsidRPr="007F1504">
        <w:rPr>
          <w:rStyle w:val="FontStyle7054"/>
          <w:rFonts w:asciiTheme="majorBidi" w:eastAsia="Malgun Gothic" w:hAnsiTheme="majorBidi" w:cstheme="majorBidi"/>
          <w:color w:val="auto"/>
          <w:sz w:val="21"/>
          <w:szCs w:val="21"/>
          <w:lang w:eastAsia="ko-KR"/>
        </w:rPr>
        <w:t>81</w:t>
      </w:r>
      <w:r w:rsidR="007F1504" w:rsidRPr="007F1504">
        <w:rPr>
          <w:rStyle w:val="FontStyle7054"/>
          <w:rFonts w:asciiTheme="majorBidi" w:eastAsia="Malgun Gothic" w:hAnsiTheme="majorBidi" w:cstheme="majorBidi"/>
          <w:color w:val="auto"/>
          <w:sz w:val="21"/>
          <w:szCs w:val="21"/>
          <w:lang w:eastAsia="ko-KR"/>
        </w:rPr>
        <w:t xml:space="preserve">.  </w:t>
      </w:r>
      <w:r w:rsidRPr="007F1504">
        <w:rPr>
          <w:rStyle w:val="FontStyle7054"/>
          <w:rFonts w:asciiTheme="majorBidi" w:eastAsia="楷体" w:hAnsiTheme="majorBidi" w:cstheme="majorBidi"/>
          <w:color w:val="auto"/>
          <w:sz w:val="21"/>
          <w:szCs w:val="21"/>
        </w:rPr>
        <w:t>请</w:t>
      </w:r>
      <w:r w:rsidRPr="007F1504">
        <w:rPr>
          <w:rStyle w:val="FontStyle7054"/>
          <w:rFonts w:asciiTheme="majorBidi" w:hAnsiTheme="majorBidi" w:cstheme="majorBidi"/>
          <w:color w:val="auto"/>
          <w:sz w:val="21"/>
          <w:szCs w:val="21"/>
        </w:rPr>
        <w:t>巴黎能力建设委员会就其工作编写年度技术进展报告，并向与缔约方会议届会同时举行的附属履行机构届会提供这些报告；</w:t>
      </w:r>
    </w:p>
    <w:p w:rsidR="00282B79" w:rsidRPr="007F1504" w:rsidRDefault="00282B79" w:rsidP="00282B79">
      <w:pPr>
        <w:pStyle w:val="SingleTxt"/>
        <w:rPr>
          <w:rStyle w:val="fontstyle705"/>
          <w:rFonts w:asciiTheme="majorBidi" w:hAnsiTheme="majorBidi" w:cstheme="majorBidi"/>
          <w:szCs w:val="21"/>
        </w:rPr>
      </w:pPr>
      <w:r w:rsidRPr="007F1504">
        <w:rPr>
          <w:rStyle w:val="FontStyle7054"/>
          <w:rFonts w:asciiTheme="majorBidi" w:eastAsia="Malgun Gothic" w:hAnsiTheme="majorBidi" w:cstheme="majorBidi"/>
          <w:color w:val="auto"/>
          <w:sz w:val="21"/>
          <w:szCs w:val="21"/>
          <w:lang w:eastAsia="ko-KR"/>
        </w:rPr>
        <w:t>82</w:t>
      </w:r>
      <w:r w:rsidR="007F1504" w:rsidRPr="007F1504">
        <w:rPr>
          <w:rStyle w:val="FontStyle7054"/>
          <w:rFonts w:asciiTheme="majorBidi" w:eastAsia="Malgun Gothic" w:hAnsiTheme="majorBidi" w:cstheme="majorBidi"/>
          <w:color w:val="auto"/>
          <w:sz w:val="21"/>
          <w:szCs w:val="21"/>
          <w:lang w:eastAsia="ko-KR"/>
        </w:rPr>
        <w:t xml:space="preserve">.  </w:t>
      </w:r>
      <w:r w:rsidRPr="007F1504">
        <w:rPr>
          <w:rStyle w:val="fontstyle705"/>
          <w:rFonts w:asciiTheme="majorBidi" w:eastAsia="楷体" w:hAnsiTheme="majorBidi" w:cstheme="majorBidi" w:hint="eastAsia"/>
          <w:szCs w:val="21"/>
        </w:rPr>
        <w:t>又</w:t>
      </w:r>
      <w:r w:rsidRPr="007F1504">
        <w:rPr>
          <w:rStyle w:val="fontstyle705"/>
          <w:rFonts w:asciiTheme="majorBidi" w:eastAsia="楷体" w:hAnsiTheme="majorBidi" w:cstheme="majorBidi"/>
          <w:szCs w:val="21"/>
        </w:rPr>
        <w:t>请</w:t>
      </w:r>
      <w:r w:rsidRPr="007F1504">
        <w:rPr>
          <w:rStyle w:val="fontstyle705"/>
          <w:rFonts w:asciiTheme="majorBidi" w:hAnsiTheme="majorBidi" w:cstheme="majorBidi"/>
          <w:szCs w:val="21"/>
        </w:rPr>
        <w:t>缔约方会议第二十五届会议</w:t>
      </w:r>
      <w:r w:rsidRPr="007F1504">
        <w:rPr>
          <w:rStyle w:val="fontstyle705"/>
          <w:rFonts w:asciiTheme="majorBidi" w:hAnsiTheme="majorBidi" w:cstheme="majorBidi"/>
          <w:szCs w:val="21"/>
        </w:rPr>
        <w:t>(2019</w:t>
      </w:r>
      <w:r w:rsidRPr="007F1504">
        <w:rPr>
          <w:rStyle w:val="fontstyle705"/>
          <w:rFonts w:asciiTheme="majorBidi" w:hAnsiTheme="majorBidi" w:cstheme="majorBidi"/>
          <w:szCs w:val="21"/>
        </w:rPr>
        <w:t>年</w:t>
      </w:r>
      <w:r w:rsidRPr="007F1504">
        <w:rPr>
          <w:rStyle w:val="fontstyle705"/>
          <w:rFonts w:asciiTheme="majorBidi" w:hAnsiTheme="majorBidi" w:cstheme="majorBidi"/>
          <w:szCs w:val="21"/>
        </w:rPr>
        <w:t>11</w:t>
      </w:r>
      <w:r w:rsidRPr="007F1504">
        <w:rPr>
          <w:rStyle w:val="fontstyle705"/>
          <w:rFonts w:asciiTheme="majorBidi" w:hAnsiTheme="majorBidi" w:cstheme="majorBidi"/>
          <w:szCs w:val="21"/>
        </w:rPr>
        <w:t>月</w:t>
      </w:r>
      <w:r w:rsidRPr="007F1504">
        <w:rPr>
          <w:rStyle w:val="fontstyle705"/>
          <w:rFonts w:asciiTheme="majorBidi" w:hAnsiTheme="majorBidi" w:cstheme="majorBidi"/>
          <w:szCs w:val="21"/>
        </w:rPr>
        <w:t>)</w:t>
      </w:r>
      <w:r w:rsidRPr="007F1504">
        <w:rPr>
          <w:rStyle w:val="fontstyle705"/>
          <w:rFonts w:asciiTheme="majorBidi" w:hAnsiTheme="majorBidi" w:cstheme="majorBidi"/>
          <w:szCs w:val="21"/>
        </w:rPr>
        <w:t>审议巴黎能力建设委员会的进展、延期需求、效力和加强问题，并采取其认为适当的任何行动，以期</w:t>
      </w:r>
      <w:r w:rsidRPr="007F1504">
        <w:rPr>
          <w:rStyle w:val="fontstyle705"/>
          <w:rFonts w:asciiTheme="majorBidi" w:hAnsiTheme="majorBidi" w:cstheme="majorBidi" w:hint="eastAsia"/>
          <w:szCs w:val="21"/>
        </w:rPr>
        <w:t>就</w:t>
      </w:r>
      <w:r w:rsidRPr="007F1504">
        <w:rPr>
          <w:rStyle w:val="fontstyle705"/>
          <w:rFonts w:asciiTheme="majorBidi" w:hAnsiTheme="majorBidi" w:cstheme="majorBidi"/>
          <w:szCs w:val="21"/>
        </w:rPr>
        <w:t>按照本协定第</w:t>
      </w:r>
      <w:r w:rsidRPr="007F1504">
        <w:rPr>
          <w:rStyle w:val="fontstyle705"/>
          <w:rFonts w:asciiTheme="majorBidi" w:hAnsiTheme="majorBidi" w:cstheme="majorBidi" w:hint="eastAsia"/>
          <w:szCs w:val="21"/>
        </w:rPr>
        <w:t>十一</w:t>
      </w:r>
      <w:r w:rsidRPr="007F1504">
        <w:rPr>
          <w:rStyle w:val="fontstyle705"/>
          <w:rFonts w:asciiTheme="majorBidi" w:hAnsiTheme="majorBidi" w:cstheme="majorBidi"/>
          <w:szCs w:val="21"/>
        </w:rPr>
        <w:t>条第</w:t>
      </w:r>
      <w:r w:rsidRPr="007F1504">
        <w:rPr>
          <w:rStyle w:val="fontstyle705"/>
          <w:rFonts w:asciiTheme="majorBidi" w:hAnsiTheme="majorBidi" w:cstheme="majorBidi"/>
          <w:szCs w:val="21"/>
        </w:rPr>
        <w:t>5</w:t>
      </w:r>
      <w:r w:rsidRPr="007F1504">
        <w:rPr>
          <w:rStyle w:val="fontstyle705"/>
          <w:rFonts w:asciiTheme="majorBidi" w:hAnsiTheme="majorBidi" w:cstheme="majorBidi"/>
          <w:szCs w:val="21"/>
        </w:rPr>
        <w:t>款加强能力建设的体制安排</w:t>
      </w:r>
      <w:r w:rsidRPr="007F1504">
        <w:rPr>
          <w:rStyle w:val="fontstyle705"/>
          <w:rFonts w:asciiTheme="majorBidi" w:hAnsiTheme="majorBidi" w:cstheme="majorBidi" w:hint="eastAsia"/>
          <w:szCs w:val="21"/>
        </w:rPr>
        <w:t>，</w:t>
      </w:r>
      <w:r w:rsidRPr="007F1504">
        <w:rPr>
          <w:rStyle w:val="fontstyle705"/>
          <w:rFonts w:asciiTheme="majorBidi" w:hAnsiTheme="majorBidi" w:cstheme="majorBidi"/>
          <w:szCs w:val="21"/>
        </w:rPr>
        <w:t>向作为《巴黎协定》缔约方会议的《公约》缔约方会议第一届会议提出建议；</w:t>
      </w:r>
    </w:p>
    <w:p w:rsidR="00282B79" w:rsidRPr="007F1504" w:rsidRDefault="00282B79" w:rsidP="00282B79">
      <w:pPr>
        <w:pStyle w:val="SingleTxt"/>
        <w:rPr>
          <w:rStyle w:val="FontStyle7018"/>
          <w:rFonts w:asciiTheme="majorBidi" w:hAnsiTheme="majorBidi" w:cstheme="majorBidi"/>
          <w:color w:val="auto"/>
          <w:sz w:val="21"/>
          <w:szCs w:val="21"/>
          <w:lang w:eastAsia="ko-KR"/>
        </w:rPr>
      </w:pPr>
      <w:r w:rsidRPr="007F1504">
        <w:rPr>
          <w:rStyle w:val="fontstyle705"/>
          <w:rFonts w:asciiTheme="majorBidi" w:hAnsiTheme="majorBidi" w:cstheme="majorBidi"/>
          <w:szCs w:val="21"/>
          <w:lang w:eastAsia="ko-KR"/>
        </w:rPr>
        <w:t>83</w:t>
      </w:r>
      <w:r w:rsidR="007F1504" w:rsidRPr="007F1504">
        <w:rPr>
          <w:rStyle w:val="fontstyle705"/>
          <w:rFonts w:asciiTheme="majorBidi" w:hAnsiTheme="majorBidi" w:cstheme="majorBidi"/>
          <w:szCs w:val="21"/>
          <w:lang w:eastAsia="ko-KR"/>
        </w:rPr>
        <w:t xml:space="preserve">.  </w:t>
      </w:r>
      <w:r w:rsidRPr="007F1504">
        <w:rPr>
          <w:rStyle w:val="FontStyle7018"/>
          <w:rFonts w:asciiTheme="majorBidi" w:eastAsia="楷体" w:hAnsiTheme="majorBidi" w:cstheme="majorBidi"/>
          <w:color w:val="auto"/>
          <w:sz w:val="21"/>
          <w:szCs w:val="21"/>
        </w:rPr>
        <w:t>吁请</w:t>
      </w:r>
      <w:r w:rsidRPr="007F1504">
        <w:rPr>
          <w:rStyle w:val="FontStyle7018"/>
          <w:rFonts w:asciiTheme="majorBidi" w:hAnsiTheme="majorBidi" w:cstheme="majorBidi"/>
          <w:color w:val="auto"/>
          <w:sz w:val="21"/>
          <w:szCs w:val="21"/>
        </w:rPr>
        <w:t>所有缔约方确保在能力建设贡献中适当考虑《公约》第六条以及本协定第</w:t>
      </w:r>
      <w:r w:rsidRPr="007F1504">
        <w:rPr>
          <w:rStyle w:val="FontStyle7018"/>
          <w:rFonts w:asciiTheme="majorBidi" w:hAnsiTheme="majorBidi" w:cstheme="majorBidi" w:hint="eastAsia"/>
          <w:color w:val="auto"/>
          <w:sz w:val="21"/>
          <w:szCs w:val="21"/>
        </w:rPr>
        <w:t>十二</w:t>
      </w:r>
      <w:r w:rsidRPr="007F1504">
        <w:rPr>
          <w:rStyle w:val="FontStyle7018"/>
          <w:rFonts w:asciiTheme="majorBidi" w:hAnsiTheme="majorBidi" w:cstheme="majorBidi"/>
          <w:color w:val="auto"/>
          <w:sz w:val="21"/>
          <w:szCs w:val="21"/>
        </w:rPr>
        <w:t>条所反映的教育、培训和宣传方面；</w:t>
      </w:r>
    </w:p>
    <w:p w:rsidR="00282B79" w:rsidRPr="008D030B" w:rsidRDefault="00282B79" w:rsidP="00282B79">
      <w:pPr>
        <w:pStyle w:val="SingleTxt"/>
        <w:rPr>
          <w:rStyle w:val="FontStyle7018"/>
          <w:rFonts w:asciiTheme="majorBidi" w:hAnsiTheme="majorBidi" w:cstheme="majorBidi"/>
          <w:color w:val="auto"/>
          <w:spacing w:val="2"/>
          <w:sz w:val="21"/>
          <w:szCs w:val="21"/>
        </w:rPr>
      </w:pPr>
      <w:r w:rsidRPr="007F1504">
        <w:rPr>
          <w:rStyle w:val="FontStyle7018"/>
          <w:rFonts w:asciiTheme="majorBidi" w:eastAsiaTheme="minorHAnsi" w:hAnsiTheme="majorBidi" w:cstheme="majorBidi"/>
          <w:color w:val="auto"/>
          <w:sz w:val="21"/>
          <w:szCs w:val="21"/>
        </w:rPr>
        <w:t>84</w:t>
      </w:r>
      <w:r w:rsidR="007F1504" w:rsidRPr="007F1504">
        <w:rPr>
          <w:rStyle w:val="FontStyle7018"/>
          <w:rFonts w:asciiTheme="majorBidi" w:eastAsiaTheme="minorHAnsi" w:hAnsiTheme="majorBidi" w:cstheme="majorBidi"/>
          <w:color w:val="auto"/>
          <w:sz w:val="21"/>
          <w:szCs w:val="21"/>
        </w:rPr>
        <w:t xml:space="preserve">.  </w:t>
      </w:r>
      <w:r w:rsidRPr="008D030B">
        <w:rPr>
          <w:rStyle w:val="FontStyle7018"/>
          <w:rFonts w:asciiTheme="majorBidi" w:eastAsia="楷体" w:hAnsiTheme="majorBidi" w:cstheme="majorBidi" w:hint="eastAsia"/>
          <w:color w:val="auto"/>
          <w:spacing w:val="2"/>
          <w:sz w:val="21"/>
          <w:szCs w:val="21"/>
        </w:rPr>
        <w:t>请</w:t>
      </w:r>
      <w:r w:rsidRPr="008D030B">
        <w:rPr>
          <w:rStyle w:val="FontStyle7018"/>
          <w:rFonts w:asciiTheme="majorBidi" w:hAnsiTheme="majorBidi" w:cstheme="majorBidi"/>
          <w:color w:val="auto"/>
          <w:spacing w:val="2"/>
          <w:sz w:val="21"/>
          <w:szCs w:val="21"/>
        </w:rPr>
        <w:t>作为《巴黎协定》缔约方会议的《公约》缔约方会议第一届会议探讨</w:t>
      </w:r>
      <w:r w:rsidRPr="008D030B">
        <w:rPr>
          <w:rStyle w:val="FontStyle7018"/>
          <w:rFonts w:asciiTheme="majorBidi" w:hAnsiTheme="majorBidi" w:cstheme="majorBidi" w:hint="eastAsia"/>
          <w:color w:val="auto"/>
          <w:spacing w:val="2"/>
          <w:sz w:val="21"/>
          <w:szCs w:val="21"/>
        </w:rPr>
        <w:t>促进提供</w:t>
      </w:r>
      <w:r w:rsidRPr="008D030B">
        <w:rPr>
          <w:rStyle w:val="FontStyle7018"/>
          <w:rFonts w:asciiTheme="majorBidi" w:hAnsiTheme="majorBidi" w:cstheme="majorBidi"/>
          <w:color w:val="auto"/>
          <w:spacing w:val="2"/>
          <w:sz w:val="21"/>
          <w:szCs w:val="21"/>
        </w:rPr>
        <w:t>培训、</w:t>
      </w:r>
      <w:r w:rsidRPr="008D030B">
        <w:rPr>
          <w:rStyle w:val="FontStyle7018"/>
          <w:rFonts w:asciiTheme="majorBidi" w:hAnsiTheme="majorBidi" w:cstheme="majorBidi" w:hint="eastAsia"/>
          <w:color w:val="auto"/>
          <w:spacing w:val="2"/>
          <w:sz w:val="21"/>
          <w:szCs w:val="21"/>
        </w:rPr>
        <w:t>开展公众</w:t>
      </w:r>
      <w:r w:rsidRPr="008D030B">
        <w:rPr>
          <w:rStyle w:val="FontStyle7018"/>
          <w:rFonts w:asciiTheme="majorBidi" w:hAnsiTheme="majorBidi" w:cstheme="majorBidi"/>
          <w:color w:val="auto"/>
          <w:spacing w:val="2"/>
          <w:sz w:val="21"/>
          <w:szCs w:val="21"/>
        </w:rPr>
        <w:t>宣传、公众参与和公众</w:t>
      </w:r>
      <w:r w:rsidRPr="008D030B">
        <w:rPr>
          <w:rStyle w:val="FontStyle7018"/>
          <w:rFonts w:asciiTheme="majorBidi" w:hAnsiTheme="majorBidi" w:cstheme="majorBidi" w:hint="eastAsia"/>
          <w:color w:val="auto"/>
          <w:spacing w:val="2"/>
          <w:sz w:val="21"/>
          <w:szCs w:val="21"/>
        </w:rPr>
        <w:t>获取</w:t>
      </w:r>
      <w:r w:rsidRPr="008D030B">
        <w:rPr>
          <w:rStyle w:val="FontStyle7018"/>
          <w:rFonts w:asciiTheme="majorBidi" w:hAnsiTheme="majorBidi" w:cstheme="majorBidi"/>
          <w:color w:val="auto"/>
          <w:spacing w:val="2"/>
          <w:sz w:val="21"/>
          <w:szCs w:val="21"/>
        </w:rPr>
        <w:t>信息的方式，以便加强本协定下的行动；</w:t>
      </w:r>
    </w:p>
    <w:p w:rsidR="007F1504" w:rsidRPr="007F1504" w:rsidRDefault="007F1504">
      <w:pPr>
        <w:spacing w:line="240" w:lineRule="auto"/>
        <w:jc w:val="left"/>
        <w:rPr>
          <w:rFonts w:ascii="楷体_GB2312" w:eastAsia="楷体_GB2312"/>
          <w:smallCaps/>
          <w:noProof/>
          <w:spacing w:val="3"/>
          <w:w w:val="103"/>
          <w:sz w:val="10"/>
          <w:szCs w:val="24"/>
        </w:rPr>
      </w:pPr>
      <w:r w:rsidRPr="007F1504">
        <w:rPr>
          <w:smallCaps/>
          <w:sz w:val="10"/>
          <w:szCs w:val="24"/>
        </w:rPr>
        <w:br w:type="page"/>
      </w: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282B79"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smallCaps/>
          <w:sz w:val="24"/>
          <w:szCs w:val="24"/>
        </w:rPr>
      </w:pPr>
      <w:r w:rsidRPr="007F1504">
        <w:rPr>
          <w:rFonts w:hint="eastAsia"/>
          <w:smallCaps/>
          <w:sz w:val="24"/>
          <w:szCs w:val="24"/>
        </w:rPr>
        <w:tab/>
      </w:r>
      <w:r w:rsidRPr="007F1504">
        <w:rPr>
          <w:rFonts w:hint="eastAsia"/>
          <w:smallCaps/>
          <w:sz w:val="24"/>
          <w:szCs w:val="24"/>
        </w:rPr>
        <w:tab/>
      </w:r>
      <w:r w:rsidR="00282B79" w:rsidRPr="007F1504">
        <w:rPr>
          <w:smallCaps/>
          <w:sz w:val="24"/>
          <w:szCs w:val="24"/>
        </w:rPr>
        <w:t>行动和支助的透明度</w:t>
      </w:r>
    </w:p>
    <w:p w:rsidR="007F1504" w:rsidRPr="007F1504" w:rsidRDefault="007F1504" w:rsidP="007F1504">
      <w:pPr>
        <w:pStyle w:val="SingleTxt"/>
        <w:spacing w:after="0" w:line="120" w:lineRule="exact"/>
        <w:rPr>
          <w:sz w:val="10"/>
          <w:szCs w:val="21"/>
        </w:rPr>
      </w:pPr>
    </w:p>
    <w:p w:rsidR="007F1504" w:rsidRPr="007F1504" w:rsidRDefault="007F1504" w:rsidP="007F1504">
      <w:pPr>
        <w:pStyle w:val="SingleTxt"/>
        <w:spacing w:after="0" w:line="120" w:lineRule="exact"/>
        <w:rPr>
          <w:sz w:val="10"/>
          <w:szCs w:val="21"/>
        </w:rPr>
      </w:pPr>
    </w:p>
    <w:p w:rsidR="00282B79" w:rsidRPr="007F1504" w:rsidRDefault="00282B79" w:rsidP="00282B79">
      <w:pPr>
        <w:pStyle w:val="SingleTxt"/>
        <w:rPr>
          <w:szCs w:val="21"/>
        </w:rPr>
      </w:pPr>
      <w:r w:rsidRPr="007F1504">
        <w:rPr>
          <w:szCs w:val="21"/>
        </w:rPr>
        <w:t>85</w:t>
      </w:r>
      <w:r w:rsidR="007F1504" w:rsidRPr="007F1504">
        <w:rPr>
          <w:szCs w:val="21"/>
        </w:rPr>
        <w:t xml:space="preserve">.  </w:t>
      </w:r>
      <w:r w:rsidRPr="007F1504">
        <w:rPr>
          <w:rFonts w:eastAsia="楷体"/>
          <w:szCs w:val="21"/>
        </w:rPr>
        <w:t>决定</w:t>
      </w:r>
      <w:r w:rsidRPr="007F1504">
        <w:rPr>
          <w:szCs w:val="21"/>
        </w:rPr>
        <w:t>设立一个透明度能力建设倡议，以便在</w:t>
      </w:r>
      <w:r w:rsidRPr="007F1504">
        <w:rPr>
          <w:szCs w:val="21"/>
        </w:rPr>
        <w:t>2020</w:t>
      </w:r>
      <w:r w:rsidRPr="007F1504">
        <w:rPr>
          <w:szCs w:val="21"/>
        </w:rPr>
        <w:t>年之前和之后建设体制和技术能力。这一倡议将应要求</w:t>
      </w:r>
      <w:r w:rsidRPr="007F1504">
        <w:rPr>
          <w:rFonts w:hint="eastAsia"/>
          <w:szCs w:val="21"/>
        </w:rPr>
        <w:t>，为发展中国家</w:t>
      </w:r>
      <w:r w:rsidRPr="007F1504">
        <w:rPr>
          <w:szCs w:val="21"/>
        </w:rPr>
        <w:t>缔约方及时满足本协定第</w:t>
      </w:r>
      <w:r w:rsidRPr="007F1504">
        <w:rPr>
          <w:rFonts w:hint="eastAsia"/>
          <w:szCs w:val="21"/>
        </w:rPr>
        <w:t>十三</w:t>
      </w:r>
      <w:r w:rsidRPr="007F1504">
        <w:rPr>
          <w:szCs w:val="21"/>
        </w:rPr>
        <w:t>条</w:t>
      </w:r>
      <w:r w:rsidRPr="007F1504">
        <w:rPr>
          <w:rFonts w:hint="eastAsia"/>
          <w:szCs w:val="21"/>
        </w:rPr>
        <w:t>规定</w:t>
      </w:r>
      <w:r w:rsidRPr="007F1504">
        <w:rPr>
          <w:szCs w:val="21"/>
        </w:rPr>
        <w:t>的加强的透明度要求</w:t>
      </w:r>
      <w:r w:rsidRPr="007F1504">
        <w:rPr>
          <w:rFonts w:hint="eastAsia"/>
          <w:szCs w:val="21"/>
        </w:rPr>
        <w:t>提供支持</w:t>
      </w:r>
      <w:r w:rsidRPr="007F1504">
        <w:rPr>
          <w:szCs w:val="21"/>
        </w:rPr>
        <w:t>；</w:t>
      </w:r>
    </w:p>
    <w:p w:rsidR="00282B79" w:rsidRPr="007F1504" w:rsidRDefault="00282B79" w:rsidP="00282B79">
      <w:pPr>
        <w:pStyle w:val="SingleTxt"/>
        <w:rPr>
          <w:szCs w:val="21"/>
        </w:rPr>
      </w:pPr>
      <w:r w:rsidRPr="007F1504">
        <w:rPr>
          <w:szCs w:val="21"/>
        </w:rPr>
        <w:t>86</w:t>
      </w:r>
      <w:r w:rsidR="007F1504" w:rsidRPr="007F1504">
        <w:rPr>
          <w:szCs w:val="21"/>
        </w:rPr>
        <w:t xml:space="preserve">.  </w:t>
      </w:r>
      <w:r w:rsidRPr="007F1504">
        <w:rPr>
          <w:rFonts w:eastAsia="楷体" w:hint="eastAsia"/>
          <w:szCs w:val="21"/>
        </w:rPr>
        <w:t>又</w:t>
      </w:r>
      <w:r w:rsidRPr="007F1504">
        <w:rPr>
          <w:rFonts w:eastAsia="楷体"/>
          <w:szCs w:val="21"/>
        </w:rPr>
        <w:t>决定</w:t>
      </w:r>
      <w:r w:rsidRPr="007F1504">
        <w:rPr>
          <w:szCs w:val="21"/>
        </w:rPr>
        <w:t>透明度能力建设倡议将致力于：</w:t>
      </w:r>
    </w:p>
    <w:p w:rsidR="00282B79" w:rsidRPr="007F1504" w:rsidRDefault="00282B79" w:rsidP="007F1504">
      <w:pPr>
        <w:pStyle w:val="SingleTxt"/>
        <w:ind w:firstLine="431"/>
        <w:rPr>
          <w:rStyle w:val="FontStyle7054"/>
          <w:rFonts w:asciiTheme="majorBidi" w:eastAsiaTheme="minorHAnsi" w:hAnsiTheme="majorBidi" w:cstheme="majorBidi"/>
          <w:color w:val="auto"/>
          <w:sz w:val="21"/>
          <w:szCs w:val="21"/>
        </w:rPr>
      </w:pPr>
      <w:r w:rsidRPr="007F1504">
        <w:rPr>
          <w:rStyle w:val="FontStyle7054"/>
          <w:rFonts w:asciiTheme="majorBidi" w:eastAsiaTheme="minorHAnsi" w:hAnsiTheme="majorBidi" w:cstheme="majorBidi"/>
          <w:color w:val="auto"/>
          <w:sz w:val="21"/>
          <w:szCs w:val="21"/>
        </w:rPr>
        <w:t>(a)</w:t>
      </w:r>
      <w:r w:rsidRPr="007F1504">
        <w:rPr>
          <w:rStyle w:val="FontStyle7054"/>
          <w:rFonts w:asciiTheme="majorBidi" w:eastAsiaTheme="minorHAnsi" w:hAnsiTheme="majorBidi" w:cstheme="majorBidi"/>
          <w:color w:val="auto"/>
          <w:sz w:val="21"/>
          <w:szCs w:val="21"/>
        </w:rPr>
        <w:tab/>
      </w:r>
      <w:r w:rsidRPr="007F1504">
        <w:rPr>
          <w:szCs w:val="21"/>
        </w:rPr>
        <w:t>根据国家优先事项，加强负责透明度相关活动的国家机构；</w:t>
      </w:r>
    </w:p>
    <w:p w:rsidR="00282B79" w:rsidRPr="007F1504" w:rsidRDefault="00282B79" w:rsidP="007F1504">
      <w:pPr>
        <w:pStyle w:val="SingleTxt"/>
        <w:ind w:firstLine="431"/>
        <w:rPr>
          <w:rStyle w:val="FontStyle7054"/>
          <w:rFonts w:asciiTheme="majorBidi" w:eastAsiaTheme="minorHAnsi" w:hAnsiTheme="majorBidi" w:cstheme="majorBidi"/>
          <w:color w:val="auto"/>
          <w:sz w:val="21"/>
          <w:szCs w:val="21"/>
        </w:rPr>
      </w:pPr>
      <w:r w:rsidRPr="007F1504">
        <w:rPr>
          <w:rStyle w:val="FontStyle7054"/>
          <w:rFonts w:asciiTheme="majorBidi" w:eastAsiaTheme="minorHAnsi" w:hAnsiTheme="majorBidi" w:cstheme="majorBidi"/>
          <w:color w:val="auto"/>
          <w:sz w:val="21"/>
          <w:szCs w:val="21"/>
        </w:rPr>
        <w:t>(b)</w:t>
      </w:r>
      <w:r w:rsidRPr="007F1504">
        <w:rPr>
          <w:rStyle w:val="FontStyle7054"/>
          <w:rFonts w:asciiTheme="majorBidi" w:eastAsiaTheme="minorHAnsi" w:hAnsiTheme="majorBidi" w:cstheme="majorBidi"/>
          <w:color w:val="auto"/>
          <w:sz w:val="21"/>
          <w:szCs w:val="21"/>
        </w:rPr>
        <w:tab/>
      </w:r>
      <w:r w:rsidRPr="007F1504">
        <w:rPr>
          <w:szCs w:val="21"/>
          <w:lang w:val="zh-CN"/>
        </w:rPr>
        <w:t>提供相关工具、培训和援助</w:t>
      </w:r>
      <w:r w:rsidRPr="007F1504">
        <w:rPr>
          <w:szCs w:val="21"/>
        </w:rPr>
        <w:t>，</w:t>
      </w:r>
      <w:r w:rsidRPr="007F1504">
        <w:rPr>
          <w:szCs w:val="21"/>
          <w:lang w:val="zh-CN"/>
        </w:rPr>
        <w:t>以满足本协定第</w:t>
      </w:r>
      <w:r w:rsidRPr="007F1504">
        <w:rPr>
          <w:rFonts w:hint="eastAsia"/>
          <w:szCs w:val="21"/>
        </w:rPr>
        <w:t>十三</w:t>
      </w:r>
      <w:r w:rsidRPr="007F1504">
        <w:rPr>
          <w:szCs w:val="21"/>
          <w:lang w:val="zh-CN"/>
        </w:rPr>
        <w:t>条规定的条款</w:t>
      </w:r>
      <w:r w:rsidRPr="007F1504">
        <w:rPr>
          <w:szCs w:val="21"/>
        </w:rPr>
        <w:t>；</w:t>
      </w:r>
    </w:p>
    <w:p w:rsidR="00282B79" w:rsidRPr="007F1504" w:rsidRDefault="00282B79" w:rsidP="007F1504">
      <w:pPr>
        <w:pStyle w:val="SingleTxt"/>
        <w:ind w:firstLine="431"/>
        <w:rPr>
          <w:rStyle w:val="FontStyle7054"/>
          <w:rFonts w:asciiTheme="majorBidi" w:eastAsiaTheme="minorHAnsi" w:hAnsiTheme="majorBidi" w:cstheme="majorBidi"/>
          <w:color w:val="auto"/>
          <w:sz w:val="21"/>
          <w:szCs w:val="21"/>
        </w:rPr>
      </w:pPr>
      <w:r w:rsidRPr="007F1504">
        <w:rPr>
          <w:rStyle w:val="FontStyle7054"/>
          <w:rFonts w:asciiTheme="majorBidi" w:eastAsiaTheme="minorHAnsi" w:hAnsiTheme="majorBidi" w:cstheme="majorBidi"/>
          <w:color w:val="auto"/>
          <w:sz w:val="21"/>
          <w:szCs w:val="21"/>
        </w:rPr>
        <w:t>(c)</w:t>
      </w:r>
      <w:r w:rsidRPr="007F1504">
        <w:rPr>
          <w:rStyle w:val="FontStyle7054"/>
          <w:rFonts w:asciiTheme="majorBidi" w:eastAsiaTheme="minorHAnsi" w:hAnsiTheme="majorBidi" w:cstheme="majorBidi"/>
          <w:color w:val="auto"/>
          <w:sz w:val="21"/>
          <w:szCs w:val="21"/>
        </w:rPr>
        <w:tab/>
      </w:r>
      <w:r w:rsidRPr="007F1504">
        <w:rPr>
          <w:szCs w:val="21"/>
        </w:rPr>
        <w:t>协助</w:t>
      </w:r>
      <w:r w:rsidRPr="007F1504">
        <w:rPr>
          <w:rFonts w:hint="eastAsia"/>
          <w:szCs w:val="21"/>
        </w:rPr>
        <w:t>逐步</w:t>
      </w:r>
      <w:r w:rsidRPr="007F1504">
        <w:rPr>
          <w:szCs w:val="21"/>
        </w:rPr>
        <w:t>提高透明度；</w:t>
      </w:r>
    </w:p>
    <w:p w:rsidR="00282B79" w:rsidRPr="007F1504" w:rsidRDefault="00282B79" w:rsidP="00282B79">
      <w:pPr>
        <w:pStyle w:val="SingleTxt"/>
        <w:rPr>
          <w:szCs w:val="21"/>
        </w:rPr>
      </w:pPr>
      <w:r w:rsidRPr="007F1504">
        <w:rPr>
          <w:szCs w:val="21"/>
        </w:rPr>
        <w:t>87</w:t>
      </w:r>
      <w:r w:rsidR="007F1504" w:rsidRPr="007F1504">
        <w:rPr>
          <w:szCs w:val="21"/>
        </w:rPr>
        <w:t xml:space="preserve">.  </w:t>
      </w:r>
      <w:r w:rsidRPr="007F1504">
        <w:rPr>
          <w:rFonts w:eastAsia="楷体" w:hint="eastAsia"/>
          <w:szCs w:val="21"/>
        </w:rPr>
        <w:t>敦</w:t>
      </w:r>
      <w:r w:rsidRPr="007F1504">
        <w:rPr>
          <w:rFonts w:eastAsia="楷体"/>
          <w:szCs w:val="21"/>
        </w:rPr>
        <w:t>请</w:t>
      </w:r>
      <w:r w:rsidRPr="007F1504">
        <w:rPr>
          <w:szCs w:val="21"/>
        </w:rPr>
        <w:t>全球环境基金作出安排，支持透明度能力建设倡议的设立和实施，将</w:t>
      </w:r>
      <w:r w:rsidRPr="007F1504">
        <w:rPr>
          <w:rFonts w:hint="eastAsia"/>
          <w:szCs w:val="21"/>
        </w:rPr>
        <w:t>其视为</w:t>
      </w:r>
      <w:r w:rsidRPr="007F1504">
        <w:rPr>
          <w:szCs w:val="21"/>
        </w:rPr>
        <w:t>与报告有关的优先需求，包括在全球环境基金第六个充资期和今后的充资周期通过自愿捐款为发展中国家提供支持，以补充全球环境基金下的现有支助；</w:t>
      </w:r>
    </w:p>
    <w:p w:rsidR="00282B79" w:rsidRPr="007F1504" w:rsidRDefault="00282B79" w:rsidP="00282B79">
      <w:pPr>
        <w:pStyle w:val="SingleTxt"/>
        <w:rPr>
          <w:szCs w:val="21"/>
        </w:rPr>
      </w:pPr>
      <w:r w:rsidRPr="007F1504">
        <w:rPr>
          <w:szCs w:val="21"/>
        </w:rPr>
        <w:t>88</w:t>
      </w:r>
      <w:r w:rsidR="007F1504" w:rsidRPr="007F1504">
        <w:rPr>
          <w:szCs w:val="21"/>
        </w:rPr>
        <w:t xml:space="preserve">.  </w:t>
      </w:r>
      <w:r w:rsidRPr="007F1504">
        <w:rPr>
          <w:rFonts w:eastAsia="楷体"/>
          <w:szCs w:val="21"/>
          <w:lang w:val="zh-CN"/>
        </w:rPr>
        <w:t>决定</w:t>
      </w:r>
      <w:r w:rsidRPr="007F1504">
        <w:rPr>
          <w:szCs w:val="21"/>
          <w:lang w:val="zh-CN"/>
        </w:rPr>
        <w:t>在</w:t>
      </w:r>
      <w:r w:rsidRPr="007F1504">
        <w:rPr>
          <w:rFonts w:hint="eastAsia"/>
          <w:szCs w:val="21"/>
          <w:lang w:val="zh-CN"/>
        </w:rPr>
        <w:t>对</w:t>
      </w:r>
      <w:r w:rsidRPr="007F1504">
        <w:rPr>
          <w:szCs w:val="21"/>
          <w:lang w:val="zh-CN"/>
        </w:rPr>
        <w:t>资金机制</w:t>
      </w:r>
      <w:r w:rsidRPr="007F1504">
        <w:rPr>
          <w:rFonts w:hint="eastAsia"/>
          <w:szCs w:val="21"/>
          <w:lang w:val="zh-CN"/>
        </w:rPr>
        <w:t>进行</w:t>
      </w:r>
      <w:r w:rsidRPr="007F1504">
        <w:rPr>
          <w:szCs w:val="21"/>
          <w:lang w:val="zh-CN"/>
        </w:rPr>
        <w:t>第七次审</w:t>
      </w:r>
      <w:r w:rsidRPr="007F1504">
        <w:rPr>
          <w:rFonts w:hint="eastAsia"/>
          <w:szCs w:val="21"/>
          <w:lang w:val="zh-CN"/>
        </w:rPr>
        <w:t>查时</w:t>
      </w:r>
      <w:r w:rsidRPr="007F1504">
        <w:rPr>
          <w:szCs w:val="21"/>
        </w:rPr>
        <w:t>，</w:t>
      </w:r>
      <w:r w:rsidRPr="007F1504">
        <w:rPr>
          <w:szCs w:val="21"/>
          <w:lang w:val="zh-CN"/>
        </w:rPr>
        <w:t>评估</w:t>
      </w:r>
      <w:r w:rsidRPr="007F1504">
        <w:rPr>
          <w:szCs w:val="21"/>
        </w:rPr>
        <w:t>透明度能力建设倡议</w:t>
      </w:r>
      <w:r w:rsidRPr="007F1504">
        <w:rPr>
          <w:szCs w:val="21"/>
          <w:lang w:val="zh-CN"/>
        </w:rPr>
        <w:t>的执行情况</w:t>
      </w:r>
      <w:r w:rsidRPr="007F1504">
        <w:rPr>
          <w:szCs w:val="21"/>
        </w:rPr>
        <w:t>；</w:t>
      </w:r>
    </w:p>
    <w:p w:rsidR="00282B79" w:rsidRPr="007F1504" w:rsidRDefault="00282B79" w:rsidP="00282B79">
      <w:pPr>
        <w:pStyle w:val="SingleTxt"/>
        <w:rPr>
          <w:szCs w:val="21"/>
        </w:rPr>
      </w:pPr>
      <w:r w:rsidRPr="007F1504">
        <w:rPr>
          <w:szCs w:val="21"/>
        </w:rPr>
        <w:t>89</w:t>
      </w:r>
      <w:r w:rsidR="007F1504" w:rsidRPr="007F1504">
        <w:rPr>
          <w:szCs w:val="21"/>
        </w:rPr>
        <w:t xml:space="preserve">.  </w:t>
      </w:r>
      <w:r w:rsidRPr="007F1504">
        <w:rPr>
          <w:rFonts w:eastAsia="楷体"/>
          <w:szCs w:val="21"/>
        </w:rPr>
        <w:t>请</w:t>
      </w:r>
      <w:r w:rsidRPr="007F1504">
        <w:rPr>
          <w:szCs w:val="21"/>
        </w:rPr>
        <w:t>全球环境基金作为资金机制的经营实体，从</w:t>
      </w:r>
      <w:r w:rsidRPr="007F1504">
        <w:rPr>
          <w:szCs w:val="21"/>
        </w:rPr>
        <w:t>2016</w:t>
      </w:r>
      <w:r w:rsidRPr="007F1504">
        <w:rPr>
          <w:szCs w:val="21"/>
        </w:rPr>
        <w:t>年开始在其提交缔约方会议的年度报告中</w:t>
      </w:r>
      <w:r w:rsidRPr="007F1504">
        <w:rPr>
          <w:rFonts w:hint="eastAsia"/>
          <w:szCs w:val="21"/>
        </w:rPr>
        <w:t>列入以上</w:t>
      </w:r>
      <w:r w:rsidRPr="007F1504">
        <w:rPr>
          <w:szCs w:val="21"/>
        </w:rPr>
        <w:t>第</w:t>
      </w:r>
      <w:r w:rsidRPr="007F1504">
        <w:rPr>
          <w:szCs w:val="21"/>
        </w:rPr>
        <w:t>85</w:t>
      </w:r>
      <w:r w:rsidRPr="007F1504">
        <w:rPr>
          <w:szCs w:val="21"/>
        </w:rPr>
        <w:t>段所述透明度能力建设倡议的设计、制定和执行工作的进展情况；</w:t>
      </w:r>
    </w:p>
    <w:p w:rsidR="00282B79" w:rsidRPr="007F1504" w:rsidRDefault="00282B79" w:rsidP="00282B79">
      <w:pPr>
        <w:pStyle w:val="SingleTxt"/>
        <w:rPr>
          <w:szCs w:val="21"/>
        </w:rPr>
      </w:pPr>
      <w:r w:rsidRPr="007F1504">
        <w:rPr>
          <w:szCs w:val="21"/>
        </w:rPr>
        <w:t>90</w:t>
      </w:r>
      <w:r w:rsidR="007F1504" w:rsidRPr="007F1504">
        <w:rPr>
          <w:szCs w:val="21"/>
        </w:rPr>
        <w:t xml:space="preserve">.  </w:t>
      </w:r>
      <w:r w:rsidRPr="007F1504">
        <w:rPr>
          <w:rFonts w:eastAsia="楷体"/>
          <w:szCs w:val="21"/>
        </w:rPr>
        <w:t>决定</w:t>
      </w:r>
      <w:r w:rsidRPr="007F1504">
        <w:rPr>
          <w:szCs w:val="21"/>
        </w:rPr>
        <w:t>，根据本协定第</w:t>
      </w:r>
      <w:r w:rsidRPr="007F1504">
        <w:rPr>
          <w:rFonts w:hint="eastAsia"/>
          <w:szCs w:val="21"/>
        </w:rPr>
        <w:t>十三</w:t>
      </w:r>
      <w:r w:rsidRPr="007F1504">
        <w:rPr>
          <w:szCs w:val="21"/>
        </w:rPr>
        <w:t>条第</w:t>
      </w:r>
      <w:r w:rsidRPr="007F1504">
        <w:rPr>
          <w:szCs w:val="21"/>
        </w:rPr>
        <w:t>2</w:t>
      </w:r>
      <w:r w:rsidRPr="007F1504">
        <w:rPr>
          <w:szCs w:val="21"/>
        </w:rPr>
        <w:t>款，应为发展中国家缔约方执行该条的规定提供灵活性，包括报告范围、频率和详细程度方面的灵活性，以及审评范围方面的灵活性，且审评范围应规定国内审评为可选，同时这种灵活性应反映在</w:t>
      </w:r>
      <w:r w:rsidRPr="007F1504">
        <w:rPr>
          <w:rFonts w:hint="eastAsia"/>
          <w:szCs w:val="21"/>
        </w:rPr>
        <w:t>以下</w:t>
      </w:r>
      <w:r w:rsidRPr="007F1504">
        <w:rPr>
          <w:szCs w:val="21"/>
        </w:rPr>
        <w:t>第</w:t>
      </w:r>
      <w:r w:rsidRPr="007F1504">
        <w:rPr>
          <w:szCs w:val="21"/>
        </w:rPr>
        <w:t>92</w:t>
      </w:r>
      <w:r w:rsidRPr="007F1504">
        <w:rPr>
          <w:szCs w:val="21"/>
        </w:rPr>
        <w:t>段所述模式、程序和指南的制定工作中；</w:t>
      </w:r>
    </w:p>
    <w:p w:rsidR="00282B79" w:rsidRPr="007F1504" w:rsidRDefault="00282B79" w:rsidP="00282B79">
      <w:pPr>
        <w:pStyle w:val="SingleTxt"/>
        <w:rPr>
          <w:szCs w:val="21"/>
        </w:rPr>
      </w:pPr>
      <w:r w:rsidRPr="007F1504">
        <w:rPr>
          <w:szCs w:val="21"/>
        </w:rPr>
        <w:t>91</w:t>
      </w:r>
      <w:r w:rsidR="007F1504" w:rsidRPr="007F1504">
        <w:rPr>
          <w:szCs w:val="21"/>
        </w:rPr>
        <w:t xml:space="preserve">.  </w:t>
      </w:r>
      <w:r w:rsidRPr="007F1504">
        <w:rPr>
          <w:rFonts w:eastAsia="楷体" w:hint="eastAsia"/>
          <w:szCs w:val="21"/>
        </w:rPr>
        <w:t>又</w:t>
      </w:r>
      <w:r w:rsidRPr="007F1504">
        <w:rPr>
          <w:rFonts w:eastAsia="楷体"/>
          <w:szCs w:val="21"/>
        </w:rPr>
        <w:t>决定</w:t>
      </w:r>
      <w:r w:rsidRPr="00651FDA">
        <w:rPr>
          <w:rFonts w:asciiTheme="minorEastAsia" w:eastAsiaTheme="minorEastAsia" w:hAnsiTheme="minorEastAsia" w:hint="eastAsia"/>
          <w:szCs w:val="21"/>
        </w:rPr>
        <w:t>，</w:t>
      </w:r>
      <w:r w:rsidRPr="007F1504">
        <w:rPr>
          <w:szCs w:val="21"/>
        </w:rPr>
        <w:t>除最不发达国家缔约方和小岛屿发展中国家之外的所有缔约方应酌情提交第</w:t>
      </w:r>
      <w:r w:rsidRPr="007F1504">
        <w:rPr>
          <w:rFonts w:hint="eastAsia"/>
          <w:szCs w:val="21"/>
        </w:rPr>
        <w:t>十三</w:t>
      </w:r>
      <w:r w:rsidRPr="007F1504">
        <w:rPr>
          <w:szCs w:val="21"/>
        </w:rPr>
        <w:t>条第</w:t>
      </w:r>
      <w:r w:rsidRPr="007F1504">
        <w:rPr>
          <w:szCs w:val="21"/>
        </w:rPr>
        <w:t>7</w:t>
      </w:r>
      <w:r w:rsidRPr="007F1504">
        <w:rPr>
          <w:szCs w:val="21"/>
        </w:rPr>
        <w:t>、第</w:t>
      </w:r>
      <w:r w:rsidRPr="007F1504">
        <w:rPr>
          <w:szCs w:val="21"/>
        </w:rPr>
        <w:t>8</w:t>
      </w:r>
      <w:r w:rsidRPr="007F1504">
        <w:rPr>
          <w:szCs w:val="21"/>
        </w:rPr>
        <w:t>、第</w:t>
      </w:r>
      <w:r w:rsidRPr="007F1504">
        <w:rPr>
          <w:szCs w:val="21"/>
        </w:rPr>
        <w:t>9</w:t>
      </w:r>
      <w:r w:rsidRPr="007F1504">
        <w:rPr>
          <w:szCs w:val="21"/>
        </w:rPr>
        <w:t>和第</w:t>
      </w:r>
      <w:r w:rsidRPr="007F1504">
        <w:rPr>
          <w:szCs w:val="21"/>
        </w:rPr>
        <w:t>10</w:t>
      </w:r>
      <w:r w:rsidRPr="007F1504">
        <w:rPr>
          <w:szCs w:val="21"/>
        </w:rPr>
        <w:t>款所述信息，频率不低于每两年一次，最不发达国家缔约方和小岛屿发展中国家可</w:t>
      </w:r>
      <w:r w:rsidRPr="007F1504">
        <w:rPr>
          <w:rFonts w:hint="eastAsia"/>
          <w:szCs w:val="21"/>
        </w:rPr>
        <w:t>自行</w:t>
      </w:r>
      <w:r w:rsidRPr="007F1504">
        <w:rPr>
          <w:szCs w:val="21"/>
        </w:rPr>
        <w:t>斟酌提交这一信息；</w:t>
      </w:r>
    </w:p>
    <w:p w:rsidR="00282B79" w:rsidRPr="007F1504" w:rsidRDefault="00282B79" w:rsidP="00282B79">
      <w:pPr>
        <w:pStyle w:val="SingleTxt"/>
        <w:rPr>
          <w:szCs w:val="21"/>
        </w:rPr>
      </w:pPr>
      <w:r w:rsidRPr="007F1504">
        <w:rPr>
          <w:szCs w:val="21"/>
        </w:rPr>
        <w:t>92</w:t>
      </w:r>
      <w:r w:rsidR="007F1504" w:rsidRPr="007F1504">
        <w:rPr>
          <w:szCs w:val="21"/>
        </w:rPr>
        <w:t xml:space="preserve">.  </w:t>
      </w:r>
      <w:r w:rsidRPr="007F1504">
        <w:rPr>
          <w:rFonts w:eastAsia="楷体"/>
          <w:szCs w:val="21"/>
        </w:rPr>
        <w:t>请</w:t>
      </w:r>
      <w:r w:rsidRPr="007F1504">
        <w:rPr>
          <w:szCs w:val="21"/>
          <w:lang w:val="zh-CN"/>
        </w:rPr>
        <w:t>《巴黎协定》特设工作组</w:t>
      </w:r>
      <w:r w:rsidRPr="007F1504">
        <w:rPr>
          <w:szCs w:val="21"/>
        </w:rPr>
        <w:t>根据本协定第</w:t>
      </w:r>
      <w:r w:rsidRPr="007F1504">
        <w:rPr>
          <w:rFonts w:hint="eastAsia"/>
          <w:szCs w:val="21"/>
        </w:rPr>
        <w:t>十三</w:t>
      </w:r>
      <w:r w:rsidRPr="007F1504">
        <w:rPr>
          <w:szCs w:val="21"/>
        </w:rPr>
        <w:t>条第</w:t>
      </w:r>
      <w:r w:rsidRPr="007F1504">
        <w:rPr>
          <w:szCs w:val="21"/>
        </w:rPr>
        <w:t>13</w:t>
      </w:r>
      <w:r w:rsidRPr="007F1504">
        <w:rPr>
          <w:szCs w:val="21"/>
        </w:rPr>
        <w:t>款，拟定模式、程序和指南的建议，并确定首次和后续定期审评及酌情更新这些模式、程序和指南的年份，供缔约方会议第二十四届会议审议，以期转交作为《巴黎协定》缔约方会议的《公约》缔约方会议第一届会议通过；</w:t>
      </w:r>
    </w:p>
    <w:p w:rsidR="00282B79" w:rsidRPr="007F1504" w:rsidDel="00900ADE" w:rsidRDefault="00282B79" w:rsidP="00282B79">
      <w:pPr>
        <w:pStyle w:val="SingleTxt"/>
        <w:rPr>
          <w:i/>
          <w:szCs w:val="21"/>
        </w:rPr>
      </w:pPr>
      <w:r w:rsidRPr="007F1504">
        <w:rPr>
          <w:rFonts w:eastAsiaTheme="minorHAnsi"/>
          <w:szCs w:val="21"/>
        </w:rPr>
        <w:t>93</w:t>
      </w:r>
      <w:r w:rsidR="007F1504" w:rsidRPr="007F1504">
        <w:rPr>
          <w:rFonts w:eastAsiaTheme="minorHAnsi"/>
          <w:szCs w:val="21"/>
        </w:rPr>
        <w:t xml:space="preserve">.  </w:t>
      </w:r>
      <w:r w:rsidRPr="007F1504">
        <w:rPr>
          <w:rFonts w:eastAsia="楷体" w:hint="eastAsia"/>
          <w:szCs w:val="21"/>
        </w:rPr>
        <w:t>又</w:t>
      </w:r>
      <w:r w:rsidRPr="007F1504">
        <w:rPr>
          <w:rFonts w:eastAsia="楷体"/>
          <w:szCs w:val="21"/>
        </w:rPr>
        <w:t>请</w:t>
      </w:r>
      <w:r w:rsidRPr="007F1504">
        <w:rPr>
          <w:szCs w:val="21"/>
        </w:rPr>
        <w:t>《</w:t>
      </w:r>
      <w:r w:rsidRPr="007F1504">
        <w:rPr>
          <w:szCs w:val="21"/>
          <w:lang w:val="zh-CN"/>
        </w:rPr>
        <w:t>巴黎协定》特设工作组在拟定</w:t>
      </w:r>
      <w:r w:rsidRPr="007F1504">
        <w:rPr>
          <w:rFonts w:hint="eastAsia"/>
          <w:szCs w:val="21"/>
          <w:lang w:val="zh-CN"/>
        </w:rPr>
        <w:t>以上</w:t>
      </w:r>
      <w:r w:rsidRPr="007F1504">
        <w:rPr>
          <w:szCs w:val="21"/>
          <w:lang w:val="zh-CN"/>
        </w:rPr>
        <w:t>第</w:t>
      </w:r>
      <w:r w:rsidRPr="007F1504">
        <w:rPr>
          <w:szCs w:val="21"/>
        </w:rPr>
        <w:t>92</w:t>
      </w:r>
      <w:r w:rsidRPr="007F1504">
        <w:rPr>
          <w:szCs w:val="21"/>
          <w:lang w:val="zh-CN"/>
        </w:rPr>
        <w:t>段所述模式、程序和指南的建议时</w:t>
      </w:r>
      <w:r w:rsidRPr="007F1504">
        <w:rPr>
          <w:szCs w:val="21"/>
        </w:rPr>
        <w:t>，</w:t>
      </w:r>
      <w:r w:rsidRPr="007F1504">
        <w:rPr>
          <w:szCs w:val="21"/>
          <w:lang w:val="zh-CN"/>
        </w:rPr>
        <w:t>除其他外</w:t>
      </w:r>
      <w:r w:rsidRPr="007F1504">
        <w:rPr>
          <w:szCs w:val="21"/>
        </w:rPr>
        <w:t>，</w:t>
      </w:r>
      <w:r w:rsidRPr="007F1504">
        <w:rPr>
          <w:szCs w:val="21"/>
          <w:lang w:val="zh-CN"/>
        </w:rPr>
        <w:t>考虑到</w:t>
      </w:r>
      <w:r w:rsidRPr="007F1504">
        <w:rPr>
          <w:szCs w:val="21"/>
        </w:rPr>
        <w:t>：</w:t>
      </w:r>
    </w:p>
    <w:p w:rsidR="00282B79" w:rsidRPr="007F1504" w:rsidRDefault="00282B79" w:rsidP="007F1504">
      <w:pPr>
        <w:pStyle w:val="SingleTxt"/>
        <w:ind w:firstLine="431"/>
        <w:rPr>
          <w:rFonts w:eastAsiaTheme="minorHAnsi"/>
          <w:szCs w:val="21"/>
        </w:rPr>
      </w:pPr>
      <w:r w:rsidRPr="007F1504">
        <w:rPr>
          <w:rFonts w:eastAsiaTheme="minorHAnsi"/>
          <w:szCs w:val="21"/>
        </w:rPr>
        <w:t>(a)</w:t>
      </w:r>
      <w:r w:rsidRPr="007F1504">
        <w:rPr>
          <w:rFonts w:eastAsiaTheme="minorHAnsi"/>
          <w:szCs w:val="21"/>
        </w:rPr>
        <w:tab/>
      </w:r>
      <w:r w:rsidRPr="007F1504">
        <w:rPr>
          <w:szCs w:val="21"/>
        </w:rPr>
        <w:t>为</w:t>
      </w:r>
      <w:r w:rsidRPr="007F1504">
        <w:rPr>
          <w:rFonts w:hint="eastAsia"/>
          <w:szCs w:val="21"/>
        </w:rPr>
        <w:t>逐步</w:t>
      </w:r>
      <w:r w:rsidRPr="007F1504">
        <w:rPr>
          <w:szCs w:val="21"/>
        </w:rPr>
        <w:t>改善报告情况和透明度提供便利的重要性；</w:t>
      </w:r>
    </w:p>
    <w:p w:rsidR="00282B79" w:rsidRPr="007F1504" w:rsidRDefault="00282B79" w:rsidP="007F1504">
      <w:pPr>
        <w:pStyle w:val="SingleTxt"/>
        <w:ind w:firstLine="431"/>
        <w:rPr>
          <w:rFonts w:eastAsiaTheme="minorHAnsi"/>
          <w:szCs w:val="21"/>
        </w:rPr>
      </w:pPr>
      <w:r w:rsidRPr="007F1504">
        <w:rPr>
          <w:rFonts w:eastAsiaTheme="minorHAnsi"/>
          <w:szCs w:val="21"/>
        </w:rPr>
        <w:t>(b)</w:t>
      </w:r>
      <w:r w:rsidRPr="007F1504">
        <w:rPr>
          <w:rFonts w:eastAsiaTheme="minorHAnsi"/>
          <w:szCs w:val="21"/>
        </w:rPr>
        <w:tab/>
      </w:r>
      <w:r w:rsidRPr="007F1504">
        <w:rPr>
          <w:rFonts w:hint="eastAsia"/>
          <w:szCs w:val="21"/>
        </w:rPr>
        <w:t>有必要</w:t>
      </w:r>
      <w:r w:rsidRPr="007F1504">
        <w:rPr>
          <w:szCs w:val="21"/>
        </w:rPr>
        <w:t>向</w:t>
      </w:r>
      <w:r w:rsidRPr="007F1504">
        <w:rPr>
          <w:rFonts w:hint="eastAsia"/>
          <w:szCs w:val="21"/>
        </w:rPr>
        <w:t>由于其</w:t>
      </w:r>
      <w:r w:rsidRPr="007F1504">
        <w:rPr>
          <w:szCs w:val="21"/>
        </w:rPr>
        <w:t>能力</w:t>
      </w:r>
      <w:r w:rsidRPr="007F1504">
        <w:rPr>
          <w:rFonts w:hint="eastAsia"/>
          <w:szCs w:val="21"/>
        </w:rPr>
        <w:t>而</w:t>
      </w:r>
      <w:r w:rsidRPr="007F1504">
        <w:rPr>
          <w:szCs w:val="21"/>
        </w:rPr>
        <w:t>需要灵活性的</w:t>
      </w:r>
      <w:r w:rsidRPr="007F1504">
        <w:rPr>
          <w:rFonts w:hint="eastAsia"/>
          <w:szCs w:val="21"/>
        </w:rPr>
        <w:t>那些</w:t>
      </w:r>
      <w:r w:rsidRPr="007F1504">
        <w:rPr>
          <w:szCs w:val="21"/>
        </w:rPr>
        <w:t>发展中国家缔约方提供灵活性；</w:t>
      </w:r>
    </w:p>
    <w:p w:rsidR="00282B79" w:rsidRPr="007F1504" w:rsidRDefault="00282B79" w:rsidP="007F1504">
      <w:pPr>
        <w:pStyle w:val="SingleTxt"/>
        <w:ind w:firstLine="431"/>
        <w:rPr>
          <w:rFonts w:eastAsiaTheme="minorHAnsi"/>
          <w:i/>
          <w:szCs w:val="21"/>
        </w:rPr>
      </w:pPr>
      <w:r w:rsidRPr="007F1504">
        <w:rPr>
          <w:rFonts w:eastAsiaTheme="minorHAnsi"/>
          <w:szCs w:val="21"/>
        </w:rPr>
        <w:t>(c)</w:t>
      </w:r>
      <w:r w:rsidRPr="007F1504">
        <w:rPr>
          <w:rFonts w:eastAsiaTheme="minorHAnsi"/>
          <w:szCs w:val="21"/>
        </w:rPr>
        <w:tab/>
      </w:r>
      <w:r w:rsidRPr="007F1504">
        <w:rPr>
          <w:rFonts w:hint="eastAsia"/>
          <w:szCs w:val="21"/>
        </w:rPr>
        <w:t>有必要</w:t>
      </w:r>
      <w:r w:rsidRPr="007F1504">
        <w:rPr>
          <w:rStyle w:val="FontStyle7071"/>
          <w:rFonts w:asciiTheme="majorBidi" w:hAnsiTheme="majorBidi" w:cstheme="majorBidi"/>
          <w:color w:val="auto"/>
          <w:sz w:val="21"/>
          <w:szCs w:val="21"/>
        </w:rPr>
        <w:t>促进透明、</w:t>
      </w:r>
      <w:r w:rsidRPr="007F1504">
        <w:rPr>
          <w:rStyle w:val="FontStyle7071"/>
          <w:rFonts w:asciiTheme="majorBidi" w:hAnsiTheme="majorBidi" w:cstheme="majorBidi" w:hint="eastAsia"/>
          <w:color w:val="auto"/>
          <w:sz w:val="21"/>
          <w:szCs w:val="21"/>
        </w:rPr>
        <w:t>准确</w:t>
      </w:r>
      <w:r w:rsidRPr="007F1504">
        <w:rPr>
          <w:rStyle w:val="FontStyle7071"/>
          <w:rFonts w:asciiTheme="majorBidi" w:hAnsiTheme="majorBidi" w:cstheme="majorBidi"/>
          <w:color w:val="auto"/>
          <w:sz w:val="21"/>
          <w:szCs w:val="21"/>
        </w:rPr>
        <w:t>、完整、一致和可比</w:t>
      </w:r>
      <w:r w:rsidRPr="007F1504">
        <w:rPr>
          <w:rStyle w:val="FontStyle7071"/>
          <w:rFonts w:asciiTheme="majorBidi" w:hAnsiTheme="majorBidi" w:cstheme="majorBidi" w:hint="eastAsia"/>
          <w:color w:val="auto"/>
          <w:sz w:val="21"/>
          <w:szCs w:val="21"/>
        </w:rPr>
        <w:t>性</w:t>
      </w:r>
      <w:r w:rsidRPr="007F1504">
        <w:rPr>
          <w:rStyle w:val="FontStyle7071"/>
          <w:rFonts w:asciiTheme="majorBidi" w:hAnsiTheme="majorBidi" w:cstheme="majorBidi"/>
          <w:color w:val="auto"/>
          <w:sz w:val="21"/>
          <w:szCs w:val="21"/>
        </w:rPr>
        <w:t>；</w:t>
      </w:r>
    </w:p>
    <w:p w:rsidR="00282B79" w:rsidRPr="007F1504" w:rsidRDefault="00282B79" w:rsidP="007F1504">
      <w:pPr>
        <w:pStyle w:val="SingleTxt"/>
        <w:ind w:firstLine="431"/>
        <w:rPr>
          <w:rFonts w:eastAsiaTheme="minorHAnsi"/>
          <w:szCs w:val="21"/>
        </w:rPr>
      </w:pPr>
      <w:r w:rsidRPr="007F1504">
        <w:rPr>
          <w:rFonts w:eastAsiaTheme="minorHAnsi"/>
          <w:szCs w:val="21"/>
        </w:rPr>
        <w:t>(d)</w:t>
      </w:r>
      <w:r w:rsidRPr="007F1504">
        <w:rPr>
          <w:rFonts w:eastAsiaTheme="minorHAnsi"/>
          <w:szCs w:val="21"/>
        </w:rPr>
        <w:tab/>
      </w:r>
      <w:r w:rsidRPr="007F1504">
        <w:rPr>
          <w:rFonts w:hint="eastAsia"/>
          <w:szCs w:val="21"/>
        </w:rPr>
        <w:t>有必要</w:t>
      </w:r>
      <w:r w:rsidRPr="007F1504">
        <w:rPr>
          <w:szCs w:val="21"/>
        </w:rPr>
        <w:t>避免重复以及对缔约方和秘书处造成不</w:t>
      </w:r>
      <w:r w:rsidRPr="007F1504">
        <w:rPr>
          <w:rFonts w:hint="eastAsia"/>
          <w:szCs w:val="21"/>
        </w:rPr>
        <w:t>当</w:t>
      </w:r>
      <w:r w:rsidRPr="007F1504">
        <w:rPr>
          <w:szCs w:val="21"/>
        </w:rPr>
        <w:t>负担；</w:t>
      </w:r>
    </w:p>
    <w:p w:rsidR="00282B79" w:rsidRPr="007F1504" w:rsidRDefault="00282B79" w:rsidP="007F1504">
      <w:pPr>
        <w:pStyle w:val="SingleTxt"/>
        <w:ind w:firstLine="431"/>
        <w:rPr>
          <w:rFonts w:eastAsiaTheme="minorHAnsi"/>
          <w:szCs w:val="21"/>
        </w:rPr>
      </w:pPr>
      <w:r w:rsidRPr="007F1504">
        <w:rPr>
          <w:rFonts w:eastAsiaTheme="minorHAnsi"/>
          <w:szCs w:val="21"/>
        </w:rPr>
        <w:lastRenderedPageBreak/>
        <w:t>(e)</w:t>
      </w:r>
      <w:r w:rsidRPr="007F1504">
        <w:rPr>
          <w:rFonts w:eastAsiaTheme="minorHAnsi"/>
          <w:szCs w:val="21"/>
        </w:rPr>
        <w:tab/>
      </w:r>
      <w:r w:rsidRPr="007F1504">
        <w:rPr>
          <w:rFonts w:hint="eastAsia"/>
          <w:szCs w:val="21"/>
        </w:rPr>
        <w:t>有必要</w:t>
      </w:r>
      <w:r w:rsidRPr="007F1504">
        <w:rPr>
          <w:szCs w:val="21"/>
        </w:rPr>
        <w:t>确保缔约方按照《公约》下各自承担的义务，至少保持报告的频率和质量；</w:t>
      </w:r>
    </w:p>
    <w:p w:rsidR="00282B79" w:rsidRPr="007F1504" w:rsidRDefault="00282B79" w:rsidP="007F1504">
      <w:pPr>
        <w:pStyle w:val="SingleTxt"/>
        <w:ind w:firstLine="431"/>
        <w:rPr>
          <w:rFonts w:eastAsiaTheme="minorHAnsi"/>
          <w:szCs w:val="21"/>
        </w:rPr>
      </w:pPr>
      <w:r w:rsidRPr="007F1504">
        <w:rPr>
          <w:rFonts w:eastAsiaTheme="minorHAnsi"/>
          <w:szCs w:val="21"/>
        </w:rPr>
        <w:t>(f)</w:t>
      </w:r>
      <w:r w:rsidRPr="007F1504">
        <w:rPr>
          <w:rFonts w:eastAsiaTheme="minorHAnsi"/>
          <w:szCs w:val="21"/>
        </w:rPr>
        <w:tab/>
      </w:r>
      <w:r w:rsidRPr="007F1504">
        <w:rPr>
          <w:rFonts w:hint="eastAsia"/>
          <w:szCs w:val="21"/>
        </w:rPr>
        <w:t>有必要</w:t>
      </w:r>
      <w:r w:rsidRPr="007F1504">
        <w:rPr>
          <w:szCs w:val="21"/>
        </w:rPr>
        <w:t>确保</w:t>
      </w:r>
      <w:r w:rsidRPr="007F1504">
        <w:rPr>
          <w:rFonts w:hint="eastAsia"/>
          <w:szCs w:val="21"/>
        </w:rPr>
        <w:t>避免双重核算</w:t>
      </w:r>
      <w:r w:rsidRPr="007F1504">
        <w:rPr>
          <w:szCs w:val="21"/>
        </w:rPr>
        <w:t>；</w:t>
      </w:r>
    </w:p>
    <w:p w:rsidR="00282B79" w:rsidRPr="007F1504" w:rsidRDefault="00282B79" w:rsidP="007F1504">
      <w:pPr>
        <w:pStyle w:val="SingleTxt"/>
        <w:ind w:firstLine="431"/>
        <w:rPr>
          <w:rFonts w:eastAsiaTheme="minorHAnsi"/>
          <w:szCs w:val="21"/>
        </w:rPr>
      </w:pPr>
      <w:r w:rsidRPr="007F1504">
        <w:rPr>
          <w:rFonts w:eastAsiaTheme="minorHAnsi"/>
          <w:szCs w:val="21"/>
        </w:rPr>
        <w:t>(g)</w:t>
      </w:r>
      <w:r w:rsidRPr="007F1504">
        <w:rPr>
          <w:rFonts w:eastAsiaTheme="minorHAnsi"/>
          <w:szCs w:val="21"/>
        </w:rPr>
        <w:tab/>
      </w:r>
      <w:r w:rsidRPr="007F1504">
        <w:rPr>
          <w:rFonts w:hint="eastAsia"/>
          <w:szCs w:val="21"/>
        </w:rPr>
        <w:t>有必要</w:t>
      </w:r>
      <w:r w:rsidRPr="007F1504">
        <w:rPr>
          <w:szCs w:val="21"/>
        </w:rPr>
        <w:t>确保环境完整性；</w:t>
      </w:r>
    </w:p>
    <w:p w:rsidR="00282B79" w:rsidRPr="007F1504" w:rsidRDefault="00282B79" w:rsidP="00282B79">
      <w:pPr>
        <w:pStyle w:val="SingleTxt"/>
        <w:rPr>
          <w:rFonts w:eastAsiaTheme="minorHAnsi"/>
          <w:szCs w:val="21"/>
        </w:rPr>
      </w:pPr>
      <w:r w:rsidRPr="007F1504">
        <w:rPr>
          <w:rFonts w:eastAsiaTheme="minorHAnsi"/>
          <w:szCs w:val="21"/>
        </w:rPr>
        <w:t>94</w:t>
      </w:r>
      <w:r w:rsidR="007F1504" w:rsidRPr="007F1504">
        <w:rPr>
          <w:rFonts w:eastAsiaTheme="minorHAnsi"/>
          <w:szCs w:val="21"/>
        </w:rPr>
        <w:t xml:space="preserve">.  </w:t>
      </w:r>
      <w:r w:rsidRPr="007F1504">
        <w:rPr>
          <w:rFonts w:eastAsia="楷体" w:hint="eastAsia"/>
          <w:szCs w:val="21"/>
        </w:rPr>
        <w:t>还</w:t>
      </w:r>
      <w:r w:rsidRPr="007F1504">
        <w:rPr>
          <w:rFonts w:eastAsia="楷体"/>
          <w:szCs w:val="21"/>
        </w:rPr>
        <w:t>请</w:t>
      </w:r>
      <w:r w:rsidRPr="007F1504">
        <w:rPr>
          <w:szCs w:val="21"/>
        </w:rPr>
        <w:t>《巴黎协定》特设工作组在制定以上第</w:t>
      </w:r>
      <w:r w:rsidRPr="007F1504">
        <w:rPr>
          <w:szCs w:val="21"/>
        </w:rPr>
        <w:t>92</w:t>
      </w:r>
      <w:r w:rsidRPr="007F1504">
        <w:rPr>
          <w:szCs w:val="21"/>
        </w:rPr>
        <w:t>段所述模式、程序和指南时，借鉴《公约》</w:t>
      </w:r>
      <w:r w:rsidRPr="007F1504">
        <w:rPr>
          <w:rFonts w:hint="eastAsia"/>
          <w:szCs w:val="21"/>
        </w:rPr>
        <w:t>下</w:t>
      </w:r>
      <w:r w:rsidRPr="007F1504">
        <w:rPr>
          <w:szCs w:val="21"/>
        </w:rPr>
        <w:t>其他</w:t>
      </w:r>
      <w:r w:rsidRPr="007F1504">
        <w:rPr>
          <w:rFonts w:hint="eastAsia"/>
          <w:szCs w:val="21"/>
        </w:rPr>
        <w:t>现有</w:t>
      </w:r>
      <w:r w:rsidRPr="007F1504">
        <w:rPr>
          <w:szCs w:val="21"/>
        </w:rPr>
        <w:t>相关进程的经验并将这些进程考虑</w:t>
      </w:r>
      <w:r w:rsidRPr="007F1504">
        <w:rPr>
          <w:rFonts w:hint="eastAsia"/>
          <w:szCs w:val="21"/>
        </w:rPr>
        <w:t>在内</w:t>
      </w:r>
      <w:r w:rsidRPr="007F1504">
        <w:rPr>
          <w:szCs w:val="21"/>
        </w:rPr>
        <w:t>；</w:t>
      </w:r>
    </w:p>
    <w:p w:rsidR="00282B79" w:rsidRPr="007F1504" w:rsidRDefault="00282B79" w:rsidP="00282B79">
      <w:pPr>
        <w:pStyle w:val="SingleTxt"/>
        <w:rPr>
          <w:szCs w:val="21"/>
        </w:rPr>
      </w:pPr>
      <w:r w:rsidRPr="007F1504">
        <w:rPr>
          <w:szCs w:val="21"/>
        </w:rPr>
        <w:t>95</w:t>
      </w:r>
      <w:r w:rsidR="007F1504" w:rsidRPr="007F1504">
        <w:rPr>
          <w:i/>
          <w:szCs w:val="21"/>
        </w:rPr>
        <w:t xml:space="preserve">.  </w:t>
      </w:r>
      <w:r w:rsidRPr="007F1504">
        <w:rPr>
          <w:rFonts w:eastAsia="楷体"/>
          <w:szCs w:val="21"/>
        </w:rPr>
        <w:t>请</w:t>
      </w:r>
      <w:r w:rsidRPr="007F1504">
        <w:rPr>
          <w:szCs w:val="21"/>
        </w:rPr>
        <w:t>《巴黎协定》特设工作组在制定以上第</w:t>
      </w:r>
      <w:r w:rsidRPr="007F1504">
        <w:rPr>
          <w:szCs w:val="21"/>
        </w:rPr>
        <w:t>92</w:t>
      </w:r>
      <w:r w:rsidRPr="007F1504">
        <w:rPr>
          <w:szCs w:val="21"/>
        </w:rPr>
        <w:t>段所述模式、程序和指南时，除其他外，考虑：</w:t>
      </w:r>
    </w:p>
    <w:p w:rsidR="00282B79" w:rsidRPr="007F1504" w:rsidRDefault="00282B79" w:rsidP="007F1504">
      <w:pPr>
        <w:pStyle w:val="SingleTxt"/>
        <w:ind w:firstLine="431"/>
        <w:rPr>
          <w:rFonts w:eastAsiaTheme="minorHAnsi"/>
          <w:szCs w:val="21"/>
        </w:rPr>
      </w:pPr>
      <w:r w:rsidRPr="007F1504">
        <w:rPr>
          <w:rFonts w:eastAsiaTheme="minorHAnsi"/>
          <w:szCs w:val="21"/>
        </w:rPr>
        <w:t>(a)</w:t>
      </w:r>
      <w:r w:rsidRPr="007F1504">
        <w:rPr>
          <w:rFonts w:eastAsiaTheme="minorHAnsi"/>
          <w:szCs w:val="21"/>
        </w:rPr>
        <w:tab/>
      </w:r>
      <w:r w:rsidRPr="007F1504">
        <w:rPr>
          <w:rFonts w:hint="eastAsia"/>
          <w:szCs w:val="21"/>
        </w:rPr>
        <w:t>由于其</w:t>
      </w:r>
      <w:r w:rsidRPr="007F1504">
        <w:rPr>
          <w:szCs w:val="21"/>
        </w:rPr>
        <w:t>能力</w:t>
      </w:r>
      <w:r w:rsidRPr="007F1504">
        <w:rPr>
          <w:rFonts w:hint="eastAsia"/>
          <w:szCs w:val="21"/>
        </w:rPr>
        <w:t>而</w:t>
      </w:r>
      <w:r w:rsidRPr="007F1504">
        <w:rPr>
          <w:szCs w:val="21"/>
        </w:rPr>
        <w:t>需要灵活性的</w:t>
      </w:r>
      <w:r w:rsidRPr="007F1504">
        <w:rPr>
          <w:rFonts w:hint="eastAsia"/>
          <w:szCs w:val="21"/>
        </w:rPr>
        <w:t>那些</w:t>
      </w:r>
      <w:r w:rsidRPr="007F1504">
        <w:rPr>
          <w:szCs w:val="21"/>
        </w:rPr>
        <w:t>发展中国家</w:t>
      </w:r>
      <w:r w:rsidRPr="007F1504">
        <w:rPr>
          <w:rFonts w:hint="eastAsia"/>
          <w:szCs w:val="21"/>
        </w:rPr>
        <w:t>可获得的</w:t>
      </w:r>
      <w:r w:rsidRPr="007F1504">
        <w:rPr>
          <w:szCs w:val="21"/>
        </w:rPr>
        <w:t>灵活性的类型；</w:t>
      </w:r>
    </w:p>
    <w:p w:rsidR="00282B79" w:rsidRPr="007F1504" w:rsidRDefault="00282B79" w:rsidP="007F1504">
      <w:pPr>
        <w:pStyle w:val="SingleTxt"/>
        <w:ind w:firstLine="431"/>
        <w:rPr>
          <w:rFonts w:eastAsiaTheme="minorHAnsi"/>
          <w:szCs w:val="21"/>
        </w:rPr>
      </w:pPr>
      <w:r w:rsidRPr="007F1504">
        <w:rPr>
          <w:rFonts w:eastAsiaTheme="minorHAnsi"/>
          <w:szCs w:val="21"/>
        </w:rPr>
        <w:t>(b)</w:t>
      </w:r>
      <w:r w:rsidRPr="007F1504">
        <w:rPr>
          <w:rFonts w:eastAsiaTheme="minorHAnsi"/>
          <w:szCs w:val="21"/>
        </w:rPr>
        <w:tab/>
      </w:r>
      <w:r w:rsidRPr="007F1504">
        <w:rPr>
          <w:szCs w:val="21"/>
        </w:rPr>
        <w:t>国家自主贡献中所通报的方法与缔约方各自国家自主贡献的实现进展报告方法之间的一致性；</w:t>
      </w:r>
    </w:p>
    <w:p w:rsidR="00282B79" w:rsidRPr="007F1504" w:rsidRDefault="00282B79" w:rsidP="007F1504">
      <w:pPr>
        <w:pStyle w:val="SingleTxt"/>
        <w:ind w:firstLine="431"/>
        <w:rPr>
          <w:rFonts w:eastAsiaTheme="minorHAnsi"/>
          <w:spacing w:val="2"/>
          <w:szCs w:val="21"/>
        </w:rPr>
      </w:pPr>
      <w:r w:rsidRPr="007F1504">
        <w:rPr>
          <w:szCs w:val="21"/>
        </w:rPr>
        <w:t>(c)</w:t>
      </w:r>
      <w:r w:rsidRPr="007F1504">
        <w:rPr>
          <w:szCs w:val="21"/>
        </w:rPr>
        <w:tab/>
      </w:r>
      <w:r w:rsidRPr="007F1504">
        <w:rPr>
          <w:spacing w:val="2"/>
          <w:szCs w:val="21"/>
        </w:rPr>
        <w:t>由缔约方报告适应行动和规划的有关信息，包括酌情报告其国家适应计划，以期集体交流信息并分享经验教训；</w:t>
      </w:r>
    </w:p>
    <w:p w:rsidR="00282B79" w:rsidRPr="007F1504" w:rsidRDefault="00282B79" w:rsidP="007F1504">
      <w:pPr>
        <w:pStyle w:val="SingleTxt"/>
        <w:ind w:firstLine="431"/>
        <w:rPr>
          <w:rFonts w:eastAsiaTheme="minorHAnsi"/>
          <w:szCs w:val="21"/>
        </w:rPr>
      </w:pPr>
      <w:r w:rsidRPr="007F1504">
        <w:rPr>
          <w:szCs w:val="21"/>
        </w:rPr>
        <w:t>(d</w:t>
      </w:r>
      <w:r w:rsidRPr="007F1504">
        <w:rPr>
          <w:rFonts w:eastAsiaTheme="minorHAnsi"/>
          <w:szCs w:val="21"/>
        </w:rPr>
        <w:t>)</w:t>
      </w:r>
      <w:r w:rsidRPr="007F1504">
        <w:rPr>
          <w:rFonts w:eastAsiaTheme="minorHAnsi"/>
          <w:szCs w:val="21"/>
        </w:rPr>
        <w:tab/>
      </w:r>
      <w:r w:rsidRPr="007F1504">
        <w:rPr>
          <w:szCs w:val="21"/>
        </w:rPr>
        <w:t>所提供的支助，促进为适应和减缓均提供支助，除其他外，包括采用报告支助情况的通用表格格式，并考虑到附属科学技术咨询机构审议的关于财务信息报告方法的问题，并加强发展中国家对收到支助情况的报告，包括支助的使用、影响以及预计结果等情况；</w:t>
      </w:r>
    </w:p>
    <w:p w:rsidR="00282B79" w:rsidRPr="007F1504" w:rsidRDefault="00282B79" w:rsidP="007F1504">
      <w:pPr>
        <w:pStyle w:val="SingleTxt"/>
        <w:ind w:firstLine="431"/>
        <w:rPr>
          <w:rFonts w:eastAsiaTheme="minorHAnsi"/>
          <w:szCs w:val="21"/>
        </w:rPr>
      </w:pPr>
      <w:r w:rsidRPr="007F1504">
        <w:rPr>
          <w:rFonts w:eastAsiaTheme="minorHAnsi"/>
          <w:szCs w:val="21"/>
        </w:rPr>
        <w:t>(</w:t>
      </w:r>
      <w:r w:rsidRPr="007F1504">
        <w:rPr>
          <w:szCs w:val="21"/>
        </w:rPr>
        <w:t>e</w:t>
      </w:r>
      <w:r w:rsidRPr="007F1504">
        <w:rPr>
          <w:rFonts w:eastAsiaTheme="minorHAnsi"/>
          <w:szCs w:val="21"/>
        </w:rPr>
        <w:t>)</w:t>
      </w:r>
      <w:r w:rsidRPr="007F1504">
        <w:rPr>
          <w:rFonts w:eastAsiaTheme="minorHAnsi"/>
          <w:szCs w:val="21"/>
        </w:rPr>
        <w:tab/>
      </w:r>
      <w:r w:rsidRPr="007F1504">
        <w:rPr>
          <w:szCs w:val="21"/>
        </w:rPr>
        <w:t>融资问题常设委员会和《公约》下其他相关机构的两年期评估和其他报告中的信息；</w:t>
      </w:r>
    </w:p>
    <w:p w:rsidR="00282B79" w:rsidRPr="007F1504" w:rsidRDefault="00282B79" w:rsidP="007F1504">
      <w:pPr>
        <w:pStyle w:val="SingleTxt"/>
        <w:ind w:firstLine="431"/>
        <w:rPr>
          <w:rFonts w:eastAsiaTheme="minorHAnsi"/>
          <w:szCs w:val="21"/>
        </w:rPr>
      </w:pPr>
      <w:r w:rsidRPr="007F1504">
        <w:rPr>
          <w:rFonts w:eastAsiaTheme="minorHAnsi"/>
          <w:szCs w:val="21"/>
        </w:rPr>
        <w:t>(</w:t>
      </w:r>
      <w:r w:rsidRPr="007F1504">
        <w:rPr>
          <w:szCs w:val="21"/>
        </w:rPr>
        <w:t>f</w:t>
      </w:r>
      <w:r w:rsidRPr="007F1504">
        <w:rPr>
          <w:rFonts w:eastAsiaTheme="minorHAnsi"/>
          <w:szCs w:val="21"/>
        </w:rPr>
        <w:t>)</w:t>
      </w:r>
      <w:r w:rsidRPr="007F1504">
        <w:rPr>
          <w:rFonts w:eastAsiaTheme="minorHAnsi"/>
          <w:szCs w:val="21"/>
        </w:rPr>
        <w:tab/>
      </w:r>
      <w:r w:rsidRPr="007F1504">
        <w:rPr>
          <w:szCs w:val="21"/>
        </w:rPr>
        <w:t>关于应对措施的社会和经济影响的信息；</w:t>
      </w:r>
    </w:p>
    <w:p w:rsidR="00282B79" w:rsidRPr="007F1504" w:rsidRDefault="00282B79" w:rsidP="00282B79">
      <w:pPr>
        <w:pStyle w:val="SingleTxt"/>
        <w:rPr>
          <w:szCs w:val="21"/>
        </w:rPr>
      </w:pPr>
      <w:r w:rsidRPr="007F1504">
        <w:rPr>
          <w:rFonts w:eastAsiaTheme="minorHAnsi"/>
          <w:szCs w:val="21"/>
        </w:rPr>
        <w:t>96</w:t>
      </w:r>
      <w:r w:rsidR="007F1504" w:rsidRPr="007F1504">
        <w:rPr>
          <w:rFonts w:eastAsiaTheme="minorHAnsi"/>
          <w:szCs w:val="21"/>
        </w:rPr>
        <w:t xml:space="preserve">.  </w:t>
      </w:r>
      <w:r w:rsidRPr="007F1504">
        <w:rPr>
          <w:rFonts w:eastAsia="楷体" w:hint="eastAsia"/>
          <w:szCs w:val="21"/>
        </w:rPr>
        <w:t>又</w:t>
      </w:r>
      <w:r w:rsidRPr="007F1504">
        <w:rPr>
          <w:rFonts w:eastAsia="楷体"/>
          <w:szCs w:val="21"/>
        </w:rPr>
        <w:t>请</w:t>
      </w:r>
      <w:r w:rsidRPr="007F1504">
        <w:rPr>
          <w:szCs w:val="21"/>
        </w:rPr>
        <w:t>《巴黎协定》特设工作组在拟定以上第</w:t>
      </w:r>
      <w:r w:rsidRPr="007F1504">
        <w:rPr>
          <w:szCs w:val="21"/>
        </w:rPr>
        <w:t>92</w:t>
      </w:r>
      <w:r w:rsidRPr="007F1504">
        <w:rPr>
          <w:szCs w:val="21"/>
        </w:rPr>
        <w:t>段所述模式、程序和指南的建议时，加强根据本协定第</w:t>
      </w:r>
      <w:r w:rsidRPr="007F1504">
        <w:rPr>
          <w:rFonts w:hint="eastAsia"/>
          <w:szCs w:val="21"/>
        </w:rPr>
        <w:t>九</w:t>
      </w:r>
      <w:r w:rsidRPr="007F1504">
        <w:rPr>
          <w:szCs w:val="21"/>
        </w:rPr>
        <w:t>条提供的支助的透明度；</w:t>
      </w:r>
    </w:p>
    <w:p w:rsidR="00282B79" w:rsidRPr="007F1504" w:rsidRDefault="00282B79" w:rsidP="00282B79">
      <w:pPr>
        <w:pStyle w:val="SingleTxt"/>
        <w:rPr>
          <w:rFonts w:eastAsiaTheme="minorHAnsi"/>
          <w:szCs w:val="21"/>
        </w:rPr>
      </w:pPr>
      <w:r w:rsidRPr="007F1504">
        <w:rPr>
          <w:rFonts w:eastAsiaTheme="minorHAnsi"/>
          <w:szCs w:val="21"/>
        </w:rPr>
        <w:t>97</w:t>
      </w:r>
      <w:r w:rsidR="007F1504" w:rsidRPr="007F1504">
        <w:rPr>
          <w:rFonts w:eastAsiaTheme="minorHAnsi"/>
          <w:szCs w:val="21"/>
        </w:rPr>
        <w:t xml:space="preserve">.  </w:t>
      </w:r>
      <w:r w:rsidRPr="007F1504">
        <w:rPr>
          <w:rFonts w:eastAsia="楷体" w:hint="eastAsia"/>
          <w:szCs w:val="21"/>
        </w:rPr>
        <w:t>还</w:t>
      </w:r>
      <w:r w:rsidRPr="007F1504">
        <w:rPr>
          <w:rFonts w:eastAsia="楷体"/>
          <w:szCs w:val="21"/>
        </w:rPr>
        <w:t>请</w:t>
      </w:r>
      <w:r w:rsidRPr="007F1504">
        <w:rPr>
          <w:szCs w:val="21"/>
        </w:rPr>
        <w:t>《巴黎协定》特设工作组向缔约方会议今后届会报告以上第</w:t>
      </w:r>
      <w:r w:rsidRPr="007F1504">
        <w:rPr>
          <w:szCs w:val="21"/>
        </w:rPr>
        <w:t>92</w:t>
      </w:r>
      <w:r w:rsidRPr="007F1504">
        <w:rPr>
          <w:szCs w:val="21"/>
        </w:rPr>
        <w:t>段所述模式、程序和指南的工作进展情况，且这一工作应不迟于</w:t>
      </w:r>
      <w:r w:rsidRPr="007F1504">
        <w:rPr>
          <w:szCs w:val="21"/>
        </w:rPr>
        <w:t>2018</w:t>
      </w:r>
      <w:r w:rsidRPr="007F1504">
        <w:rPr>
          <w:szCs w:val="21"/>
        </w:rPr>
        <w:t>年完成；</w:t>
      </w:r>
    </w:p>
    <w:p w:rsidR="00282B79" w:rsidRPr="007F1504" w:rsidRDefault="00282B79" w:rsidP="00282B79">
      <w:pPr>
        <w:pStyle w:val="SingleTxt"/>
        <w:rPr>
          <w:rFonts w:eastAsiaTheme="minorHAnsi"/>
          <w:szCs w:val="21"/>
        </w:rPr>
      </w:pPr>
      <w:r w:rsidRPr="007F1504">
        <w:rPr>
          <w:rFonts w:eastAsiaTheme="minorHAnsi"/>
          <w:szCs w:val="21"/>
        </w:rPr>
        <w:t>98</w:t>
      </w:r>
      <w:r w:rsidR="007F1504" w:rsidRPr="007F1504">
        <w:rPr>
          <w:rFonts w:eastAsiaTheme="minorHAnsi"/>
          <w:szCs w:val="21"/>
        </w:rPr>
        <w:t xml:space="preserve">.  </w:t>
      </w:r>
      <w:r w:rsidRPr="007F1504">
        <w:rPr>
          <w:rFonts w:eastAsia="楷体"/>
          <w:szCs w:val="21"/>
        </w:rPr>
        <w:t>决定</w:t>
      </w:r>
      <w:r w:rsidRPr="007F1504">
        <w:rPr>
          <w:szCs w:val="21"/>
        </w:rPr>
        <w:t>应自《巴黎协定》生效之时起适用根据以上第</w:t>
      </w:r>
      <w:r w:rsidRPr="007F1504">
        <w:rPr>
          <w:szCs w:val="21"/>
        </w:rPr>
        <w:t>92</w:t>
      </w:r>
      <w:r w:rsidRPr="007F1504">
        <w:rPr>
          <w:szCs w:val="21"/>
        </w:rPr>
        <w:t>段制定的模式、程序和指南；</w:t>
      </w:r>
    </w:p>
    <w:p w:rsidR="00282B79" w:rsidRPr="007F1504" w:rsidRDefault="00282B79" w:rsidP="00282B79">
      <w:pPr>
        <w:pStyle w:val="SingleTxt"/>
        <w:rPr>
          <w:rFonts w:eastAsiaTheme="minorHAnsi"/>
          <w:szCs w:val="21"/>
        </w:rPr>
      </w:pPr>
      <w:r w:rsidRPr="007F1504">
        <w:rPr>
          <w:rFonts w:eastAsiaTheme="minorHAnsi"/>
          <w:szCs w:val="21"/>
        </w:rPr>
        <w:t>99</w:t>
      </w:r>
      <w:r w:rsidR="007F1504" w:rsidRPr="007F1504">
        <w:rPr>
          <w:rFonts w:eastAsiaTheme="minorHAnsi"/>
          <w:szCs w:val="21"/>
        </w:rPr>
        <w:t xml:space="preserve">.  </w:t>
      </w:r>
      <w:r w:rsidRPr="007F1504">
        <w:rPr>
          <w:rFonts w:eastAsia="楷体" w:hint="eastAsia"/>
          <w:szCs w:val="21"/>
        </w:rPr>
        <w:t>又</w:t>
      </w:r>
      <w:r w:rsidRPr="007F1504">
        <w:rPr>
          <w:rFonts w:eastAsia="楷体"/>
          <w:szCs w:val="21"/>
        </w:rPr>
        <w:t>决定</w:t>
      </w:r>
      <w:r w:rsidRPr="007F1504">
        <w:rPr>
          <w:szCs w:val="21"/>
        </w:rPr>
        <w:t>这一透明度框架的模式、程序和指南应立足于并最终在最后的两年期报告和两年期更新报告提交之后立即取代第</w:t>
      </w:r>
      <w:r w:rsidRPr="007F1504">
        <w:rPr>
          <w:szCs w:val="21"/>
        </w:rPr>
        <w:t>1/CP.16</w:t>
      </w:r>
      <w:r w:rsidRPr="007F1504">
        <w:rPr>
          <w:szCs w:val="21"/>
        </w:rPr>
        <w:t>号决定第</w:t>
      </w:r>
      <w:r w:rsidRPr="007F1504">
        <w:rPr>
          <w:szCs w:val="21"/>
        </w:rPr>
        <w:t>40</w:t>
      </w:r>
      <w:r w:rsidRPr="007F1504">
        <w:rPr>
          <w:szCs w:val="21"/>
        </w:rPr>
        <w:t>至</w:t>
      </w:r>
      <w:r w:rsidRPr="007F1504">
        <w:rPr>
          <w:szCs w:val="21"/>
        </w:rPr>
        <w:t>47</w:t>
      </w:r>
      <w:r w:rsidRPr="007F1504">
        <w:rPr>
          <w:szCs w:val="21"/>
        </w:rPr>
        <w:t>段和第</w:t>
      </w:r>
      <w:r w:rsidRPr="007F1504">
        <w:rPr>
          <w:szCs w:val="21"/>
        </w:rPr>
        <w:t>60</w:t>
      </w:r>
      <w:r w:rsidRPr="007F1504">
        <w:rPr>
          <w:szCs w:val="21"/>
        </w:rPr>
        <w:t>至</w:t>
      </w:r>
      <w:r w:rsidRPr="007F1504">
        <w:rPr>
          <w:szCs w:val="21"/>
        </w:rPr>
        <w:t>64</w:t>
      </w:r>
      <w:r w:rsidRPr="007F1504">
        <w:rPr>
          <w:szCs w:val="21"/>
        </w:rPr>
        <w:t>段及第</w:t>
      </w:r>
      <w:r w:rsidRPr="007F1504">
        <w:rPr>
          <w:szCs w:val="21"/>
        </w:rPr>
        <w:t>2/CP.17</w:t>
      </w:r>
      <w:r w:rsidRPr="007F1504">
        <w:rPr>
          <w:szCs w:val="21"/>
        </w:rPr>
        <w:t>号决定第</w:t>
      </w:r>
      <w:r w:rsidRPr="007F1504">
        <w:rPr>
          <w:szCs w:val="21"/>
        </w:rPr>
        <w:t>12</w:t>
      </w:r>
      <w:r w:rsidRPr="007F1504">
        <w:rPr>
          <w:szCs w:val="21"/>
        </w:rPr>
        <w:t>至</w:t>
      </w:r>
      <w:r w:rsidRPr="007F1504">
        <w:rPr>
          <w:szCs w:val="21"/>
        </w:rPr>
        <w:t>62</w:t>
      </w:r>
      <w:r w:rsidRPr="007F1504">
        <w:rPr>
          <w:szCs w:val="21"/>
        </w:rPr>
        <w:t>段设立的衡量、报告和核实制度；</w:t>
      </w: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282B79"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smallCaps/>
          <w:sz w:val="24"/>
          <w:szCs w:val="24"/>
        </w:rPr>
      </w:pPr>
      <w:r w:rsidRPr="007F1504">
        <w:rPr>
          <w:rFonts w:hint="eastAsia"/>
          <w:smallCaps/>
          <w:sz w:val="24"/>
          <w:szCs w:val="24"/>
        </w:rPr>
        <w:tab/>
      </w:r>
      <w:r w:rsidRPr="007F1504">
        <w:rPr>
          <w:rFonts w:hint="eastAsia"/>
          <w:smallCaps/>
          <w:sz w:val="24"/>
          <w:szCs w:val="24"/>
        </w:rPr>
        <w:tab/>
      </w:r>
      <w:r w:rsidR="00282B79" w:rsidRPr="007F1504">
        <w:rPr>
          <w:rFonts w:hint="eastAsia"/>
          <w:smallCaps/>
          <w:sz w:val="24"/>
          <w:szCs w:val="24"/>
        </w:rPr>
        <w:t>全球总结</w:t>
      </w:r>
    </w:p>
    <w:p w:rsidR="007F1504" w:rsidRPr="007F1504" w:rsidRDefault="007F1504" w:rsidP="007F1504">
      <w:pPr>
        <w:pStyle w:val="SingleTxt"/>
        <w:spacing w:after="0" w:line="120" w:lineRule="exact"/>
        <w:rPr>
          <w:sz w:val="10"/>
          <w:szCs w:val="21"/>
        </w:rPr>
      </w:pPr>
    </w:p>
    <w:p w:rsidR="007F1504" w:rsidRPr="007F1504" w:rsidRDefault="007F1504" w:rsidP="007F1504">
      <w:pPr>
        <w:pStyle w:val="SingleTxt"/>
        <w:spacing w:after="0" w:line="120" w:lineRule="exact"/>
        <w:rPr>
          <w:sz w:val="10"/>
          <w:szCs w:val="21"/>
        </w:rPr>
      </w:pPr>
    </w:p>
    <w:p w:rsidR="00282B79" w:rsidRPr="007F1504" w:rsidRDefault="00282B79" w:rsidP="00282B79">
      <w:pPr>
        <w:pStyle w:val="SingleTxt"/>
        <w:rPr>
          <w:szCs w:val="21"/>
        </w:rPr>
      </w:pPr>
      <w:r w:rsidRPr="007F1504">
        <w:rPr>
          <w:szCs w:val="21"/>
        </w:rPr>
        <w:t>100.</w:t>
      </w:r>
      <w:r w:rsidRPr="007F1504">
        <w:rPr>
          <w:rFonts w:hint="eastAsia"/>
          <w:szCs w:val="21"/>
        </w:rPr>
        <w:t xml:space="preserve">  </w:t>
      </w:r>
      <w:r w:rsidRPr="007F1504">
        <w:rPr>
          <w:rFonts w:eastAsia="楷体"/>
          <w:szCs w:val="21"/>
        </w:rPr>
        <w:t>请</w:t>
      </w:r>
      <w:r w:rsidRPr="007F1504">
        <w:rPr>
          <w:szCs w:val="21"/>
        </w:rPr>
        <w:t>《巴黎协定》特设工作组查明本协定第</w:t>
      </w:r>
      <w:r w:rsidRPr="007F1504">
        <w:rPr>
          <w:rFonts w:hint="eastAsia"/>
          <w:szCs w:val="21"/>
        </w:rPr>
        <w:t>十四</w:t>
      </w:r>
      <w:r w:rsidRPr="007F1504">
        <w:rPr>
          <w:szCs w:val="21"/>
        </w:rPr>
        <w:t>条所述全球总结的投入来源，并向缔约方会议报告，以便缔约方会议向作为《巴黎协定》缔约方会议的《公约》缔约方会议提出一项建议，供其在第一届会议上审议通过，来源包括但不限于：</w:t>
      </w:r>
    </w:p>
    <w:p w:rsidR="00282B79" w:rsidRPr="007F1504" w:rsidRDefault="00282B79" w:rsidP="007F1504">
      <w:pPr>
        <w:pStyle w:val="SingleTxt"/>
        <w:ind w:firstLine="431"/>
        <w:rPr>
          <w:rStyle w:val="FontStyle7055"/>
          <w:rFonts w:asciiTheme="majorBidi" w:hAnsiTheme="majorBidi" w:cstheme="majorBidi"/>
          <w:color w:val="auto"/>
          <w:sz w:val="21"/>
          <w:szCs w:val="21"/>
        </w:rPr>
      </w:pPr>
      <w:r w:rsidRPr="007F1504">
        <w:rPr>
          <w:rStyle w:val="FontStyle7055"/>
          <w:rFonts w:asciiTheme="majorBidi" w:hAnsiTheme="majorBidi" w:cstheme="majorBidi"/>
          <w:color w:val="auto"/>
          <w:sz w:val="21"/>
          <w:szCs w:val="21"/>
        </w:rPr>
        <w:lastRenderedPageBreak/>
        <w:t>(a)</w:t>
      </w:r>
      <w:r w:rsidRPr="007F1504">
        <w:rPr>
          <w:rStyle w:val="FontStyle7055"/>
          <w:rFonts w:asciiTheme="majorBidi" w:hAnsiTheme="majorBidi" w:cstheme="majorBidi"/>
          <w:color w:val="auto"/>
          <w:sz w:val="21"/>
          <w:szCs w:val="21"/>
        </w:rPr>
        <w:tab/>
      </w:r>
      <w:r w:rsidRPr="007F1504">
        <w:rPr>
          <w:rStyle w:val="FontStyle7055"/>
          <w:rFonts w:asciiTheme="majorBidi" w:hAnsiTheme="majorBidi" w:cstheme="majorBidi"/>
          <w:color w:val="auto"/>
          <w:sz w:val="21"/>
          <w:szCs w:val="21"/>
        </w:rPr>
        <w:t>关于以下内容的信息：</w:t>
      </w:r>
    </w:p>
    <w:p w:rsidR="00282B79" w:rsidRPr="007F1504" w:rsidRDefault="00282B79" w:rsidP="00086581">
      <w:pPr>
        <w:pStyle w:val="SingleTxt"/>
        <w:tabs>
          <w:tab w:val="clear" w:pos="2557"/>
          <w:tab w:val="left" w:pos="2694"/>
        </w:tabs>
        <w:ind w:left="2126"/>
        <w:rPr>
          <w:rStyle w:val="FontStyle7055"/>
          <w:rFonts w:asciiTheme="majorBidi" w:hAnsiTheme="majorBidi" w:cstheme="majorBidi"/>
          <w:color w:val="auto"/>
          <w:sz w:val="21"/>
          <w:szCs w:val="21"/>
        </w:rPr>
      </w:pPr>
      <w:r w:rsidRPr="007F1504">
        <w:rPr>
          <w:rStyle w:val="FontStyle7055"/>
          <w:rFonts w:asciiTheme="majorBidi" w:hAnsiTheme="majorBidi" w:cstheme="majorBidi"/>
          <w:color w:val="auto"/>
          <w:sz w:val="21"/>
          <w:szCs w:val="21"/>
        </w:rPr>
        <w:t>(</w:t>
      </w:r>
      <w:r w:rsidRPr="007F1504">
        <w:rPr>
          <w:rStyle w:val="FontStyle7055"/>
          <w:rFonts w:asciiTheme="majorBidi" w:hAnsiTheme="majorBidi" w:cstheme="majorBidi" w:hint="eastAsia"/>
          <w:color w:val="auto"/>
          <w:sz w:val="21"/>
          <w:szCs w:val="21"/>
        </w:rPr>
        <w:t>一</w:t>
      </w:r>
      <w:r w:rsidRPr="007F1504">
        <w:rPr>
          <w:rStyle w:val="FontStyle7055"/>
          <w:rFonts w:asciiTheme="majorBidi" w:hAnsiTheme="majorBidi" w:cstheme="majorBidi"/>
          <w:color w:val="auto"/>
          <w:sz w:val="21"/>
          <w:szCs w:val="21"/>
        </w:rPr>
        <w:t>)</w:t>
      </w:r>
      <w:r w:rsidRPr="007F1504">
        <w:rPr>
          <w:rStyle w:val="FontStyle7055"/>
          <w:rFonts w:asciiTheme="majorBidi" w:hAnsiTheme="majorBidi" w:cstheme="majorBidi"/>
          <w:color w:val="auto"/>
          <w:sz w:val="21"/>
          <w:szCs w:val="21"/>
        </w:rPr>
        <w:tab/>
      </w:r>
      <w:r w:rsidRPr="007F1504">
        <w:rPr>
          <w:rStyle w:val="FontStyle7055"/>
          <w:rFonts w:asciiTheme="majorBidi" w:hAnsiTheme="majorBidi" w:cstheme="majorBidi"/>
          <w:color w:val="auto"/>
          <w:sz w:val="21"/>
          <w:szCs w:val="21"/>
        </w:rPr>
        <w:t>缔约方通报的国家自主贡献的总体影响；</w:t>
      </w:r>
    </w:p>
    <w:p w:rsidR="00282B79" w:rsidRPr="007F1504" w:rsidRDefault="00282B79" w:rsidP="00086581">
      <w:pPr>
        <w:pStyle w:val="SingleTxt"/>
        <w:tabs>
          <w:tab w:val="clear" w:pos="2557"/>
          <w:tab w:val="left" w:pos="2694"/>
        </w:tabs>
        <w:ind w:left="2126"/>
        <w:rPr>
          <w:rStyle w:val="FontStyle7055"/>
          <w:rFonts w:asciiTheme="majorBidi" w:hAnsiTheme="majorBidi" w:cstheme="majorBidi"/>
          <w:color w:val="auto"/>
          <w:sz w:val="21"/>
          <w:szCs w:val="21"/>
        </w:rPr>
      </w:pPr>
      <w:r w:rsidRPr="007F1504">
        <w:rPr>
          <w:rStyle w:val="FontStyle7055"/>
          <w:rFonts w:asciiTheme="majorBidi" w:hAnsiTheme="majorBidi" w:cstheme="majorBidi"/>
          <w:color w:val="auto"/>
          <w:sz w:val="21"/>
          <w:szCs w:val="21"/>
        </w:rPr>
        <w:t>(</w:t>
      </w:r>
      <w:r w:rsidRPr="007F1504">
        <w:rPr>
          <w:rStyle w:val="FontStyle7055"/>
          <w:rFonts w:asciiTheme="majorBidi" w:hAnsiTheme="majorBidi" w:cstheme="majorBidi" w:hint="eastAsia"/>
          <w:color w:val="auto"/>
          <w:sz w:val="21"/>
          <w:szCs w:val="21"/>
        </w:rPr>
        <w:t>二</w:t>
      </w:r>
      <w:r w:rsidRPr="007F1504">
        <w:rPr>
          <w:rStyle w:val="FontStyle7055"/>
          <w:rFonts w:asciiTheme="majorBidi" w:hAnsiTheme="majorBidi" w:cstheme="majorBidi"/>
          <w:color w:val="auto"/>
          <w:sz w:val="21"/>
          <w:szCs w:val="21"/>
        </w:rPr>
        <w:t>)</w:t>
      </w:r>
      <w:r w:rsidRPr="007F1504">
        <w:rPr>
          <w:rStyle w:val="FontStyle7055"/>
          <w:rFonts w:asciiTheme="majorBidi" w:hAnsiTheme="majorBidi" w:cstheme="majorBidi"/>
          <w:color w:val="auto"/>
          <w:sz w:val="21"/>
          <w:szCs w:val="21"/>
        </w:rPr>
        <w:tab/>
      </w:r>
      <w:r w:rsidRPr="007F1504">
        <w:rPr>
          <w:rStyle w:val="FontStyle7055"/>
          <w:rFonts w:asciiTheme="majorBidi" w:hAnsiTheme="majorBidi" w:cstheme="majorBidi"/>
          <w:iCs/>
          <w:color w:val="auto"/>
          <w:sz w:val="21"/>
          <w:szCs w:val="21"/>
        </w:rPr>
        <w:t>本协定</w:t>
      </w:r>
      <w:r w:rsidRPr="007F1504">
        <w:rPr>
          <w:rStyle w:val="FontStyle7055"/>
          <w:rFonts w:asciiTheme="majorBidi" w:hAnsiTheme="majorBidi" w:cstheme="majorBidi"/>
          <w:color w:val="auto"/>
          <w:sz w:val="21"/>
          <w:szCs w:val="21"/>
        </w:rPr>
        <w:t>第</w:t>
      </w:r>
      <w:r w:rsidRPr="007F1504">
        <w:rPr>
          <w:rStyle w:val="FontStyle7055"/>
          <w:rFonts w:asciiTheme="majorBidi" w:hAnsiTheme="majorBidi" w:cstheme="majorBidi" w:hint="eastAsia"/>
          <w:color w:val="auto"/>
          <w:sz w:val="21"/>
          <w:szCs w:val="21"/>
        </w:rPr>
        <w:t>七</w:t>
      </w:r>
      <w:r w:rsidRPr="007F1504">
        <w:rPr>
          <w:rStyle w:val="FontStyle7055"/>
          <w:rFonts w:asciiTheme="majorBidi" w:hAnsiTheme="majorBidi" w:cstheme="majorBidi"/>
          <w:iCs/>
          <w:color w:val="auto"/>
          <w:sz w:val="21"/>
          <w:szCs w:val="21"/>
        </w:rPr>
        <w:t>条第</w:t>
      </w:r>
      <w:r w:rsidRPr="007F1504">
        <w:rPr>
          <w:rStyle w:val="FontStyle7055"/>
          <w:rFonts w:asciiTheme="majorBidi" w:hAnsiTheme="majorBidi" w:cstheme="majorBidi"/>
          <w:iCs/>
          <w:color w:val="auto"/>
          <w:sz w:val="21"/>
          <w:szCs w:val="21"/>
        </w:rPr>
        <w:t>10</w:t>
      </w:r>
      <w:r w:rsidRPr="007F1504">
        <w:rPr>
          <w:rStyle w:val="FontStyle7055"/>
          <w:rFonts w:asciiTheme="majorBidi" w:hAnsiTheme="majorBidi" w:cstheme="majorBidi"/>
          <w:iCs/>
          <w:color w:val="auto"/>
          <w:sz w:val="21"/>
          <w:szCs w:val="21"/>
        </w:rPr>
        <w:t>和第</w:t>
      </w:r>
      <w:r w:rsidRPr="007F1504">
        <w:rPr>
          <w:rStyle w:val="FontStyle7055"/>
          <w:rFonts w:asciiTheme="majorBidi" w:hAnsiTheme="majorBidi" w:cstheme="majorBidi"/>
          <w:iCs/>
          <w:color w:val="auto"/>
          <w:sz w:val="21"/>
          <w:szCs w:val="21"/>
        </w:rPr>
        <w:t>11</w:t>
      </w:r>
      <w:r w:rsidRPr="007F1504">
        <w:rPr>
          <w:rStyle w:val="FontStyle7055"/>
          <w:rFonts w:asciiTheme="majorBidi" w:hAnsiTheme="majorBidi" w:cstheme="majorBidi"/>
          <w:iCs/>
          <w:color w:val="auto"/>
          <w:sz w:val="21"/>
          <w:szCs w:val="21"/>
        </w:rPr>
        <w:t>款所述信息通报</w:t>
      </w:r>
      <w:r w:rsidRPr="007F1504">
        <w:rPr>
          <w:rStyle w:val="FontStyle7055"/>
          <w:rFonts w:asciiTheme="majorBidi" w:hAnsiTheme="majorBidi" w:cstheme="majorBidi" w:hint="eastAsia"/>
          <w:iCs/>
          <w:color w:val="auto"/>
          <w:sz w:val="21"/>
          <w:szCs w:val="21"/>
        </w:rPr>
        <w:t>以</w:t>
      </w:r>
      <w:r w:rsidRPr="007F1504">
        <w:rPr>
          <w:rStyle w:val="FontStyle7055"/>
          <w:rFonts w:asciiTheme="majorBidi" w:hAnsiTheme="majorBidi" w:cstheme="majorBidi"/>
          <w:iCs/>
          <w:color w:val="auto"/>
          <w:sz w:val="21"/>
          <w:szCs w:val="21"/>
        </w:rPr>
        <w:t>及本协定第</w:t>
      </w:r>
      <w:r w:rsidRPr="007F1504">
        <w:rPr>
          <w:rStyle w:val="FontStyle7055"/>
          <w:rFonts w:asciiTheme="majorBidi" w:hAnsiTheme="majorBidi" w:cstheme="majorBidi" w:hint="eastAsia"/>
          <w:iCs/>
          <w:color w:val="auto"/>
          <w:sz w:val="21"/>
          <w:szCs w:val="21"/>
        </w:rPr>
        <w:t>十三</w:t>
      </w:r>
      <w:r w:rsidRPr="007F1504">
        <w:rPr>
          <w:rStyle w:val="FontStyle7055"/>
          <w:rFonts w:asciiTheme="majorBidi" w:hAnsiTheme="majorBidi" w:cstheme="majorBidi"/>
          <w:iCs/>
          <w:color w:val="auto"/>
          <w:sz w:val="21"/>
          <w:szCs w:val="21"/>
        </w:rPr>
        <w:t>条第</w:t>
      </w:r>
      <w:r w:rsidRPr="007F1504">
        <w:rPr>
          <w:rStyle w:val="FontStyle7055"/>
          <w:rFonts w:asciiTheme="majorBidi" w:hAnsiTheme="majorBidi" w:cstheme="majorBidi"/>
          <w:iCs/>
          <w:color w:val="auto"/>
          <w:sz w:val="21"/>
          <w:szCs w:val="21"/>
        </w:rPr>
        <w:t>7</w:t>
      </w:r>
      <w:r w:rsidRPr="007F1504">
        <w:rPr>
          <w:rStyle w:val="FontStyle7055"/>
          <w:rFonts w:asciiTheme="majorBidi" w:hAnsiTheme="majorBidi" w:cstheme="majorBidi"/>
          <w:iCs/>
          <w:color w:val="auto"/>
          <w:sz w:val="21"/>
          <w:szCs w:val="21"/>
        </w:rPr>
        <w:t>款所述报告所载的适应工作、支助、经验和优先事项的现状；</w:t>
      </w:r>
    </w:p>
    <w:p w:rsidR="00282B79" w:rsidRPr="007F1504" w:rsidRDefault="00282B79" w:rsidP="00086581">
      <w:pPr>
        <w:pStyle w:val="SingleTxt"/>
        <w:tabs>
          <w:tab w:val="clear" w:pos="2557"/>
          <w:tab w:val="left" w:pos="2694"/>
        </w:tabs>
        <w:ind w:left="2126"/>
        <w:rPr>
          <w:rStyle w:val="FontStyle7055"/>
          <w:rFonts w:asciiTheme="majorBidi" w:hAnsiTheme="majorBidi" w:cstheme="majorBidi"/>
          <w:color w:val="auto"/>
          <w:sz w:val="21"/>
          <w:szCs w:val="21"/>
        </w:rPr>
      </w:pPr>
      <w:r w:rsidRPr="007F1504">
        <w:rPr>
          <w:rStyle w:val="FontStyle7055"/>
          <w:rFonts w:asciiTheme="majorBidi" w:hAnsiTheme="majorBidi" w:cstheme="majorBidi"/>
          <w:color w:val="auto"/>
          <w:sz w:val="21"/>
          <w:szCs w:val="21"/>
        </w:rPr>
        <w:t>(</w:t>
      </w:r>
      <w:r w:rsidRPr="007F1504">
        <w:rPr>
          <w:rStyle w:val="FontStyle7055"/>
          <w:rFonts w:asciiTheme="majorBidi" w:hAnsiTheme="majorBidi" w:cstheme="majorBidi" w:hint="eastAsia"/>
          <w:color w:val="auto"/>
          <w:sz w:val="21"/>
          <w:szCs w:val="21"/>
        </w:rPr>
        <w:t>三</w:t>
      </w:r>
      <w:r w:rsidRPr="007F1504">
        <w:rPr>
          <w:rStyle w:val="FontStyle7055"/>
          <w:rFonts w:asciiTheme="majorBidi" w:hAnsiTheme="majorBidi" w:cstheme="majorBidi"/>
          <w:color w:val="auto"/>
          <w:sz w:val="21"/>
          <w:szCs w:val="21"/>
        </w:rPr>
        <w:t>)</w:t>
      </w:r>
      <w:r w:rsidRPr="007F1504">
        <w:rPr>
          <w:rStyle w:val="FontStyle7055"/>
          <w:rFonts w:asciiTheme="majorBidi" w:hAnsiTheme="majorBidi" w:cstheme="majorBidi"/>
          <w:color w:val="auto"/>
          <w:sz w:val="21"/>
          <w:szCs w:val="21"/>
        </w:rPr>
        <w:tab/>
      </w:r>
      <w:r w:rsidRPr="007F1504">
        <w:rPr>
          <w:rStyle w:val="FontStyle7055"/>
          <w:rFonts w:asciiTheme="majorBidi" w:hAnsiTheme="majorBidi" w:cstheme="majorBidi"/>
          <w:color w:val="auto"/>
          <w:sz w:val="21"/>
          <w:szCs w:val="21"/>
        </w:rPr>
        <w:t>支助的调集和提供情况；</w:t>
      </w:r>
    </w:p>
    <w:p w:rsidR="00282B79" w:rsidRPr="007F1504" w:rsidRDefault="00282B79" w:rsidP="007F1504">
      <w:pPr>
        <w:pStyle w:val="SingleTxt"/>
        <w:ind w:firstLine="431"/>
        <w:rPr>
          <w:rStyle w:val="FontStyle7055"/>
          <w:rFonts w:asciiTheme="majorBidi" w:hAnsiTheme="majorBidi" w:cstheme="majorBidi"/>
          <w:color w:val="auto"/>
          <w:sz w:val="21"/>
          <w:szCs w:val="21"/>
        </w:rPr>
      </w:pPr>
      <w:r w:rsidRPr="007F1504">
        <w:rPr>
          <w:rStyle w:val="FontStyle7055"/>
          <w:rFonts w:asciiTheme="majorBidi" w:hAnsiTheme="majorBidi" w:cstheme="majorBidi"/>
          <w:color w:val="auto"/>
          <w:sz w:val="21"/>
          <w:szCs w:val="21"/>
        </w:rPr>
        <w:t>(b)</w:t>
      </w:r>
      <w:r w:rsidRPr="007F1504">
        <w:rPr>
          <w:rStyle w:val="FontStyle7055"/>
          <w:rFonts w:asciiTheme="majorBidi" w:hAnsiTheme="majorBidi" w:cstheme="majorBidi"/>
          <w:color w:val="auto"/>
          <w:sz w:val="21"/>
          <w:szCs w:val="21"/>
        </w:rPr>
        <w:tab/>
      </w:r>
      <w:r w:rsidRPr="007F1504">
        <w:rPr>
          <w:rStyle w:val="FontStyle7055"/>
          <w:rFonts w:asciiTheme="majorBidi" w:hAnsiTheme="majorBidi" w:cstheme="majorBidi"/>
          <w:color w:val="auto"/>
          <w:sz w:val="21"/>
          <w:szCs w:val="21"/>
        </w:rPr>
        <w:t>政府间气候变化专门委员会的最新报告；</w:t>
      </w:r>
    </w:p>
    <w:p w:rsidR="00282B79" w:rsidRPr="007F1504" w:rsidRDefault="00282B79" w:rsidP="007F1504">
      <w:pPr>
        <w:pStyle w:val="SingleTxt"/>
        <w:ind w:firstLine="431"/>
        <w:rPr>
          <w:rStyle w:val="FontStyle7055"/>
          <w:rFonts w:asciiTheme="majorBidi" w:hAnsiTheme="majorBidi" w:cstheme="majorBidi"/>
          <w:color w:val="auto"/>
          <w:sz w:val="21"/>
          <w:szCs w:val="21"/>
        </w:rPr>
      </w:pPr>
      <w:r w:rsidRPr="007F1504">
        <w:rPr>
          <w:rStyle w:val="FontStyle7055"/>
          <w:rFonts w:asciiTheme="majorBidi" w:hAnsiTheme="majorBidi" w:cstheme="majorBidi"/>
          <w:color w:val="auto"/>
          <w:sz w:val="21"/>
          <w:szCs w:val="21"/>
        </w:rPr>
        <w:t>(c)</w:t>
      </w:r>
      <w:r w:rsidRPr="007F1504">
        <w:rPr>
          <w:rStyle w:val="FontStyle7055"/>
          <w:rFonts w:asciiTheme="majorBidi" w:hAnsiTheme="majorBidi" w:cstheme="majorBidi"/>
          <w:color w:val="auto"/>
          <w:sz w:val="21"/>
          <w:szCs w:val="21"/>
        </w:rPr>
        <w:tab/>
      </w:r>
      <w:r w:rsidRPr="007F1504">
        <w:rPr>
          <w:rStyle w:val="FontStyle7055"/>
          <w:rFonts w:asciiTheme="majorBidi" w:hAnsiTheme="majorBidi" w:cstheme="majorBidi"/>
          <w:color w:val="auto"/>
          <w:sz w:val="21"/>
          <w:szCs w:val="21"/>
        </w:rPr>
        <w:t>附属机构的报告；</w:t>
      </w:r>
    </w:p>
    <w:p w:rsidR="00282B79" w:rsidRPr="007F1504" w:rsidRDefault="00282B79" w:rsidP="00282B79">
      <w:pPr>
        <w:pStyle w:val="SingleTxt"/>
        <w:rPr>
          <w:szCs w:val="21"/>
        </w:rPr>
      </w:pPr>
      <w:r w:rsidRPr="007F1504">
        <w:rPr>
          <w:rStyle w:val="FontStyle7017"/>
          <w:rFonts w:asciiTheme="majorBidi" w:hAnsiTheme="majorBidi" w:cstheme="majorBidi"/>
          <w:color w:val="auto"/>
          <w:sz w:val="21"/>
          <w:szCs w:val="21"/>
        </w:rPr>
        <w:t>101</w:t>
      </w:r>
      <w:r w:rsidRPr="007F1504">
        <w:rPr>
          <w:szCs w:val="21"/>
        </w:rPr>
        <w:t>.</w:t>
      </w:r>
      <w:r w:rsidRPr="007F1504">
        <w:rPr>
          <w:rFonts w:hint="eastAsia"/>
          <w:szCs w:val="21"/>
        </w:rPr>
        <w:t xml:space="preserve">  </w:t>
      </w:r>
      <w:r w:rsidRPr="007F1504">
        <w:rPr>
          <w:rFonts w:eastAsia="楷体" w:hint="eastAsia"/>
          <w:szCs w:val="21"/>
        </w:rPr>
        <w:t>又</w:t>
      </w:r>
      <w:r w:rsidRPr="007F1504">
        <w:rPr>
          <w:rFonts w:eastAsia="楷体"/>
          <w:szCs w:val="21"/>
        </w:rPr>
        <w:t>请</w:t>
      </w:r>
      <w:r w:rsidRPr="007F1504">
        <w:rPr>
          <w:szCs w:val="21"/>
        </w:rPr>
        <w:t>附属科学技术咨询机构提供咨询意见，说明如何利用政府间气候变化专门委员会的评估，为根据本协定第</w:t>
      </w:r>
      <w:r w:rsidRPr="007F1504">
        <w:rPr>
          <w:rFonts w:hint="eastAsia"/>
          <w:szCs w:val="21"/>
        </w:rPr>
        <w:t>十四</w:t>
      </w:r>
      <w:r w:rsidRPr="007F1504">
        <w:rPr>
          <w:szCs w:val="21"/>
        </w:rPr>
        <w:t>条对本协定执行情况进行的全球总结提供信息，并就此事项向《巴黎协定》特设工作组第二届会议报告；</w:t>
      </w:r>
    </w:p>
    <w:p w:rsidR="00282B79" w:rsidRPr="007F1504" w:rsidRDefault="00282B79" w:rsidP="00282B79">
      <w:pPr>
        <w:pStyle w:val="SingleTxt"/>
        <w:rPr>
          <w:szCs w:val="21"/>
        </w:rPr>
      </w:pPr>
      <w:r w:rsidRPr="007F1504">
        <w:rPr>
          <w:rFonts w:eastAsiaTheme="minorHAnsi"/>
          <w:szCs w:val="21"/>
        </w:rPr>
        <w:t>102.</w:t>
      </w:r>
      <w:r w:rsidRPr="007F1504">
        <w:rPr>
          <w:rFonts w:eastAsiaTheme="minorEastAsia" w:hint="eastAsia"/>
          <w:szCs w:val="21"/>
        </w:rPr>
        <w:t xml:space="preserve">  </w:t>
      </w:r>
      <w:r w:rsidRPr="007F1504">
        <w:rPr>
          <w:rFonts w:eastAsia="楷体" w:hint="eastAsia"/>
          <w:szCs w:val="21"/>
        </w:rPr>
        <w:t>还</w:t>
      </w:r>
      <w:r w:rsidRPr="007F1504">
        <w:rPr>
          <w:rFonts w:eastAsia="楷体"/>
          <w:szCs w:val="21"/>
        </w:rPr>
        <w:t>请</w:t>
      </w:r>
      <w:r w:rsidRPr="007F1504">
        <w:rPr>
          <w:szCs w:val="21"/>
        </w:rPr>
        <w:t>《巴黎协定》特设工作组制定本协定第</w:t>
      </w:r>
      <w:r w:rsidRPr="007F1504">
        <w:rPr>
          <w:rFonts w:hint="eastAsia"/>
          <w:szCs w:val="21"/>
        </w:rPr>
        <w:t>十四</w:t>
      </w:r>
      <w:r w:rsidRPr="007F1504">
        <w:rPr>
          <w:szCs w:val="21"/>
        </w:rPr>
        <w:t>条所述全球总结的模式，并向缔约方会议提交报告，以期向作为《巴黎协定》缔约方会议的《公约》缔约方会议提出一项建议，供其在第一届会议上审议通过；</w:t>
      </w: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282B79"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smallCaps/>
          <w:sz w:val="24"/>
          <w:szCs w:val="24"/>
        </w:rPr>
      </w:pPr>
      <w:r w:rsidRPr="007F1504">
        <w:rPr>
          <w:rFonts w:hint="eastAsia"/>
          <w:smallCaps/>
          <w:sz w:val="24"/>
          <w:szCs w:val="24"/>
        </w:rPr>
        <w:tab/>
      </w:r>
      <w:r w:rsidRPr="007F1504">
        <w:rPr>
          <w:rFonts w:hint="eastAsia"/>
          <w:smallCaps/>
          <w:sz w:val="24"/>
          <w:szCs w:val="24"/>
        </w:rPr>
        <w:tab/>
      </w:r>
      <w:r w:rsidR="00282B79" w:rsidRPr="007F1504">
        <w:rPr>
          <w:rFonts w:hint="eastAsia"/>
          <w:smallCaps/>
          <w:sz w:val="24"/>
          <w:szCs w:val="24"/>
        </w:rPr>
        <w:t>为执行和遵守本协定提供便利</w:t>
      </w:r>
    </w:p>
    <w:p w:rsidR="007F1504" w:rsidRPr="007F1504" w:rsidRDefault="007F1504" w:rsidP="007F1504">
      <w:pPr>
        <w:pStyle w:val="SingleTxt"/>
        <w:spacing w:after="0" w:line="120" w:lineRule="exact"/>
        <w:rPr>
          <w:rStyle w:val="FontStyle7015"/>
          <w:rFonts w:asciiTheme="majorBidi" w:hAnsiTheme="majorBidi" w:cstheme="majorBidi"/>
          <w:color w:val="auto"/>
          <w:sz w:val="10"/>
          <w:szCs w:val="21"/>
        </w:rPr>
      </w:pPr>
    </w:p>
    <w:p w:rsidR="007F1504" w:rsidRPr="007F1504" w:rsidRDefault="007F1504" w:rsidP="007F1504">
      <w:pPr>
        <w:pStyle w:val="SingleTxt"/>
        <w:spacing w:after="0" w:line="120" w:lineRule="exact"/>
        <w:rPr>
          <w:rStyle w:val="FontStyle7015"/>
          <w:rFonts w:asciiTheme="majorBidi" w:hAnsiTheme="majorBidi" w:cstheme="majorBidi"/>
          <w:color w:val="auto"/>
          <w:sz w:val="10"/>
          <w:szCs w:val="21"/>
        </w:rPr>
      </w:pPr>
    </w:p>
    <w:p w:rsidR="00282B79" w:rsidRPr="007F1504" w:rsidRDefault="00282B79" w:rsidP="00282B79">
      <w:pPr>
        <w:pStyle w:val="SingleTxt"/>
        <w:rPr>
          <w:rStyle w:val="FontStyle7015"/>
          <w:rFonts w:asciiTheme="majorBidi" w:hAnsiTheme="majorBidi" w:cstheme="majorBidi"/>
          <w:color w:val="auto"/>
          <w:sz w:val="21"/>
          <w:szCs w:val="21"/>
        </w:rPr>
      </w:pPr>
      <w:r w:rsidRPr="007F1504">
        <w:rPr>
          <w:rStyle w:val="FontStyle7015"/>
          <w:rFonts w:asciiTheme="majorBidi" w:hAnsiTheme="majorBidi" w:cstheme="majorBidi"/>
          <w:color w:val="auto"/>
          <w:sz w:val="21"/>
          <w:szCs w:val="21"/>
        </w:rPr>
        <w:t>103.</w:t>
      </w:r>
      <w:r w:rsidRPr="007F1504">
        <w:rPr>
          <w:rStyle w:val="FontStyle7015"/>
          <w:rFonts w:asciiTheme="majorBidi" w:hAnsiTheme="majorBidi" w:cstheme="majorBidi" w:hint="eastAsia"/>
          <w:color w:val="auto"/>
          <w:sz w:val="21"/>
          <w:szCs w:val="21"/>
        </w:rPr>
        <w:t xml:space="preserve">  </w:t>
      </w:r>
      <w:r w:rsidRPr="007F1504">
        <w:rPr>
          <w:rStyle w:val="FontStyle7015"/>
          <w:rFonts w:asciiTheme="majorBidi" w:eastAsia="楷体" w:hAnsiTheme="majorBidi" w:cstheme="majorBidi"/>
          <w:color w:val="auto"/>
          <w:sz w:val="21"/>
          <w:szCs w:val="21"/>
        </w:rPr>
        <w:t>决定</w:t>
      </w:r>
      <w:r w:rsidRPr="007F1504">
        <w:rPr>
          <w:rStyle w:val="FontStyle7015"/>
          <w:rFonts w:asciiTheme="majorBidi" w:hAnsiTheme="majorBidi" w:cstheme="majorBidi"/>
          <w:color w:val="auto"/>
          <w:sz w:val="21"/>
          <w:szCs w:val="21"/>
        </w:rPr>
        <w:t>本协定第</w:t>
      </w:r>
      <w:r w:rsidRPr="007F1504">
        <w:rPr>
          <w:rStyle w:val="FontStyle7015"/>
          <w:rFonts w:asciiTheme="majorBidi" w:hAnsiTheme="majorBidi" w:cstheme="majorBidi" w:hint="eastAsia"/>
          <w:color w:val="auto"/>
          <w:sz w:val="21"/>
          <w:szCs w:val="21"/>
        </w:rPr>
        <w:t>十五</w:t>
      </w:r>
      <w:r w:rsidRPr="007F1504">
        <w:rPr>
          <w:rStyle w:val="FontStyle7015"/>
          <w:rFonts w:asciiTheme="majorBidi" w:hAnsiTheme="majorBidi" w:cstheme="majorBidi"/>
          <w:color w:val="auto"/>
          <w:sz w:val="21"/>
          <w:szCs w:val="21"/>
        </w:rPr>
        <w:t>条第</w:t>
      </w:r>
      <w:r w:rsidRPr="007F1504">
        <w:rPr>
          <w:rStyle w:val="FontStyle7015"/>
          <w:rFonts w:asciiTheme="majorBidi" w:hAnsiTheme="majorBidi" w:cstheme="majorBidi"/>
          <w:color w:val="auto"/>
          <w:sz w:val="21"/>
          <w:szCs w:val="21"/>
        </w:rPr>
        <w:t>2</w:t>
      </w:r>
      <w:r w:rsidRPr="007F1504">
        <w:rPr>
          <w:rStyle w:val="FontStyle7015"/>
          <w:rFonts w:asciiTheme="majorBidi" w:hAnsiTheme="majorBidi" w:cstheme="majorBidi"/>
          <w:color w:val="auto"/>
          <w:sz w:val="21"/>
          <w:szCs w:val="21"/>
        </w:rPr>
        <w:t>款所述委员会应由作为《巴黎协定》缔约方会议的《公约》缔约方会议根据地域公平分配原则选出的在相关科学、技术、社会经济或法律领域具备公认才能的</w:t>
      </w:r>
      <w:r w:rsidRPr="007F1504">
        <w:rPr>
          <w:rStyle w:val="FontStyle7015"/>
          <w:rFonts w:asciiTheme="majorBidi" w:hAnsiTheme="majorBidi" w:cstheme="majorBidi"/>
          <w:color w:val="auto"/>
          <w:sz w:val="21"/>
          <w:szCs w:val="21"/>
        </w:rPr>
        <w:t>12</w:t>
      </w:r>
      <w:r w:rsidRPr="007F1504">
        <w:rPr>
          <w:rStyle w:val="FontStyle7015"/>
          <w:rFonts w:asciiTheme="majorBidi" w:hAnsiTheme="majorBidi" w:cstheme="majorBidi"/>
          <w:color w:val="auto"/>
          <w:sz w:val="21"/>
          <w:szCs w:val="21"/>
        </w:rPr>
        <w:t>名成员组成，联合国五个区域集团各派两名成员，小岛屿发展中国家和最不发达国家各派一名成员，并兼顾性别平衡的目标；</w:t>
      </w:r>
    </w:p>
    <w:p w:rsidR="00282B79" w:rsidRPr="007F1504" w:rsidRDefault="00282B79" w:rsidP="00282B79">
      <w:pPr>
        <w:pStyle w:val="SingleTxt"/>
        <w:rPr>
          <w:rStyle w:val="FontStyle726"/>
          <w:i w:val="0"/>
          <w:iCs w:val="0"/>
          <w:smallCaps w:val="0"/>
          <w:color w:val="auto"/>
          <w:sz w:val="21"/>
          <w:szCs w:val="21"/>
        </w:rPr>
      </w:pPr>
      <w:r w:rsidRPr="007F1504">
        <w:rPr>
          <w:rStyle w:val="FontStyle7015"/>
          <w:rFonts w:asciiTheme="majorBidi" w:hAnsiTheme="majorBidi" w:cstheme="majorBidi"/>
          <w:color w:val="auto"/>
          <w:sz w:val="21"/>
          <w:szCs w:val="21"/>
        </w:rPr>
        <w:t>104.</w:t>
      </w:r>
      <w:r w:rsidRPr="007F1504">
        <w:rPr>
          <w:rStyle w:val="FontStyle7015"/>
          <w:rFonts w:asciiTheme="majorBidi" w:hAnsiTheme="majorBidi" w:cstheme="majorBidi" w:hint="eastAsia"/>
          <w:color w:val="auto"/>
          <w:sz w:val="21"/>
          <w:szCs w:val="21"/>
        </w:rPr>
        <w:t xml:space="preserve">  </w:t>
      </w:r>
      <w:r w:rsidRPr="007F1504">
        <w:rPr>
          <w:rStyle w:val="FontStyle7015"/>
          <w:rFonts w:asciiTheme="majorBidi" w:eastAsia="楷体" w:hAnsiTheme="majorBidi" w:cstheme="majorBidi"/>
          <w:color w:val="auto"/>
          <w:sz w:val="21"/>
          <w:szCs w:val="21"/>
        </w:rPr>
        <w:t>请</w:t>
      </w:r>
      <w:r w:rsidRPr="007F1504">
        <w:rPr>
          <w:rStyle w:val="FontStyle7015"/>
          <w:rFonts w:asciiTheme="majorBidi" w:hAnsiTheme="majorBidi" w:cstheme="majorBidi"/>
          <w:color w:val="auto"/>
          <w:sz w:val="21"/>
          <w:szCs w:val="21"/>
        </w:rPr>
        <w:t>《巴黎协定》特设工作组制定模式和程序，促进本协定第</w:t>
      </w:r>
      <w:r w:rsidRPr="007F1504">
        <w:rPr>
          <w:rStyle w:val="FontStyle7015"/>
          <w:rFonts w:asciiTheme="majorBidi" w:hAnsiTheme="majorBidi" w:cstheme="majorBidi" w:hint="eastAsia"/>
          <w:color w:val="auto"/>
          <w:sz w:val="21"/>
          <w:szCs w:val="21"/>
        </w:rPr>
        <w:t>十五</w:t>
      </w:r>
      <w:r w:rsidRPr="007F1504">
        <w:rPr>
          <w:rStyle w:val="FontStyle7015"/>
          <w:rFonts w:asciiTheme="majorBidi" w:hAnsiTheme="majorBidi" w:cstheme="majorBidi"/>
          <w:color w:val="auto"/>
          <w:sz w:val="21"/>
          <w:szCs w:val="21"/>
        </w:rPr>
        <w:t>条第</w:t>
      </w:r>
      <w:r w:rsidRPr="007F1504">
        <w:rPr>
          <w:rStyle w:val="FontStyle7015"/>
          <w:rFonts w:asciiTheme="majorBidi" w:hAnsiTheme="majorBidi" w:cstheme="majorBidi"/>
          <w:color w:val="auto"/>
          <w:sz w:val="21"/>
          <w:szCs w:val="21"/>
        </w:rPr>
        <w:t>2</w:t>
      </w:r>
      <w:r w:rsidRPr="007F1504">
        <w:rPr>
          <w:rStyle w:val="FontStyle7015"/>
          <w:rFonts w:asciiTheme="majorBidi" w:hAnsiTheme="majorBidi" w:cstheme="majorBidi"/>
          <w:color w:val="auto"/>
          <w:sz w:val="21"/>
          <w:szCs w:val="21"/>
        </w:rPr>
        <w:t>款所述委员会的有效运作，以期《巴黎协定》特设工作组完成关于这些模式和程序的工作，</w:t>
      </w:r>
      <w:r w:rsidRPr="007F1504">
        <w:rPr>
          <w:rStyle w:val="FontStyle7015"/>
          <w:rFonts w:asciiTheme="majorBidi" w:hAnsiTheme="majorBidi" w:cstheme="majorBidi" w:hint="eastAsia"/>
          <w:color w:val="auto"/>
          <w:sz w:val="21"/>
          <w:szCs w:val="21"/>
        </w:rPr>
        <w:t>供</w:t>
      </w:r>
      <w:r w:rsidRPr="007F1504">
        <w:rPr>
          <w:rStyle w:val="FontStyle7015"/>
          <w:rFonts w:asciiTheme="majorBidi" w:hAnsiTheme="majorBidi" w:cstheme="majorBidi"/>
          <w:color w:val="auto"/>
          <w:sz w:val="21"/>
          <w:szCs w:val="21"/>
        </w:rPr>
        <w:t>作为《巴黎协定》缔约方会议的《公约》缔约方会议第一届会议审议通过这些模式和程序；</w:t>
      </w: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7F1504"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mallCaps/>
          <w:sz w:val="10"/>
          <w:szCs w:val="24"/>
        </w:rPr>
      </w:pPr>
    </w:p>
    <w:p w:rsidR="00282B79" w:rsidRPr="007F1504" w:rsidRDefault="007F1504" w:rsidP="007F1504">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smallCaps/>
          <w:sz w:val="24"/>
          <w:szCs w:val="24"/>
        </w:rPr>
      </w:pPr>
      <w:r w:rsidRPr="007F1504">
        <w:rPr>
          <w:rFonts w:hint="eastAsia"/>
          <w:smallCaps/>
          <w:sz w:val="24"/>
          <w:szCs w:val="24"/>
        </w:rPr>
        <w:tab/>
      </w:r>
      <w:r w:rsidRPr="007F1504">
        <w:rPr>
          <w:rFonts w:hint="eastAsia"/>
          <w:smallCaps/>
          <w:sz w:val="24"/>
          <w:szCs w:val="24"/>
        </w:rPr>
        <w:tab/>
      </w:r>
      <w:r w:rsidR="00282B79" w:rsidRPr="007F1504">
        <w:rPr>
          <w:smallCaps/>
          <w:sz w:val="24"/>
          <w:szCs w:val="24"/>
        </w:rPr>
        <w:t>最后条款</w:t>
      </w:r>
    </w:p>
    <w:p w:rsidR="007F1504" w:rsidRPr="007F1504" w:rsidRDefault="007F1504" w:rsidP="007F1504">
      <w:pPr>
        <w:pStyle w:val="SingleTxt"/>
        <w:spacing w:after="0" w:line="120" w:lineRule="exact"/>
        <w:rPr>
          <w:sz w:val="10"/>
          <w:szCs w:val="21"/>
          <w:lang w:val="zh-CN"/>
        </w:rPr>
      </w:pPr>
    </w:p>
    <w:p w:rsidR="007F1504" w:rsidRPr="007F1504" w:rsidRDefault="007F1504" w:rsidP="007F1504">
      <w:pPr>
        <w:pStyle w:val="SingleTxt"/>
        <w:spacing w:after="0" w:line="120" w:lineRule="exact"/>
        <w:rPr>
          <w:sz w:val="10"/>
          <w:szCs w:val="21"/>
          <w:lang w:val="zh-CN"/>
        </w:rPr>
      </w:pPr>
    </w:p>
    <w:p w:rsidR="00282B79" w:rsidRPr="007F1504" w:rsidRDefault="00282B79" w:rsidP="00282B79">
      <w:pPr>
        <w:pStyle w:val="SingleTxt"/>
        <w:rPr>
          <w:szCs w:val="21"/>
          <w:lang w:val="zh-CN"/>
        </w:rPr>
      </w:pPr>
      <w:r w:rsidRPr="007F1504">
        <w:rPr>
          <w:szCs w:val="21"/>
          <w:lang w:val="zh-CN"/>
        </w:rPr>
        <w:t>1</w:t>
      </w:r>
      <w:r w:rsidRPr="007F1504">
        <w:rPr>
          <w:rFonts w:hint="eastAsia"/>
          <w:szCs w:val="21"/>
          <w:lang w:val="zh-CN"/>
        </w:rPr>
        <w:t>05</w:t>
      </w:r>
      <w:r w:rsidRPr="007F1504">
        <w:rPr>
          <w:szCs w:val="21"/>
          <w:lang w:val="zh-CN"/>
        </w:rPr>
        <w:t>.</w:t>
      </w:r>
      <w:r w:rsidRPr="007F1504">
        <w:rPr>
          <w:rFonts w:hint="eastAsia"/>
          <w:szCs w:val="21"/>
          <w:lang w:val="zh-CN"/>
        </w:rPr>
        <w:t xml:space="preserve">  </w:t>
      </w:r>
      <w:r w:rsidRPr="007F1504">
        <w:rPr>
          <w:rFonts w:ascii="楷体" w:eastAsia="楷体" w:hAnsi="楷体" w:hint="eastAsia"/>
          <w:szCs w:val="21"/>
          <w:lang w:val="zh-CN"/>
        </w:rPr>
        <w:t>又</w:t>
      </w:r>
      <w:r w:rsidRPr="007F1504">
        <w:rPr>
          <w:rFonts w:ascii="楷体" w:eastAsia="楷体" w:hAnsi="楷体"/>
          <w:szCs w:val="21"/>
          <w:lang w:val="zh-CN"/>
        </w:rPr>
        <w:t>请</w:t>
      </w:r>
      <w:r w:rsidRPr="007F1504">
        <w:rPr>
          <w:szCs w:val="21"/>
          <w:lang w:val="zh-CN"/>
        </w:rPr>
        <w:t>秘书处仅出于本协定第</w:t>
      </w:r>
      <w:r w:rsidRPr="007F1504">
        <w:rPr>
          <w:rFonts w:hint="eastAsia"/>
          <w:szCs w:val="21"/>
          <w:lang w:val="zh-CN"/>
        </w:rPr>
        <w:t>二十一</w:t>
      </w:r>
      <w:r w:rsidRPr="007F1504">
        <w:rPr>
          <w:szCs w:val="21"/>
          <w:lang w:val="zh-CN"/>
        </w:rPr>
        <w:t>条的目的，在协定通过之日在其网站上公布《公约》缔约方在其国家信息通报、温室气体清单报告、两年期报告或两年期更新报告中通报的最新温室气体排放总量和百分比，并</w:t>
      </w:r>
      <w:r w:rsidRPr="007F1504">
        <w:rPr>
          <w:rFonts w:hint="eastAsia"/>
          <w:szCs w:val="21"/>
          <w:lang w:val="zh-CN"/>
        </w:rPr>
        <w:t>将这些信息列入</w:t>
      </w:r>
      <w:r w:rsidRPr="007F1504">
        <w:rPr>
          <w:szCs w:val="21"/>
          <w:lang w:val="zh-CN"/>
        </w:rPr>
        <w:t>缔约方会议第二十一届会议报告中；</w:t>
      </w:r>
    </w:p>
    <w:p w:rsidR="00E334B2" w:rsidRPr="00E334B2" w:rsidRDefault="00E334B2" w:rsidP="00E334B2">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zh-CN"/>
        </w:rPr>
      </w:pPr>
    </w:p>
    <w:p w:rsidR="00E334B2" w:rsidRPr="00E334B2" w:rsidRDefault="00E334B2" w:rsidP="00E334B2">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zh-CN"/>
        </w:rPr>
      </w:pPr>
    </w:p>
    <w:p w:rsidR="00282B79" w:rsidRPr="00E334B2" w:rsidRDefault="00282B79" w:rsidP="00E334B2">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zh-CN"/>
        </w:rPr>
      </w:pPr>
    </w:p>
    <w:p w:rsidR="00282B79" w:rsidRPr="007F1504" w:rsidRDefault="00282B79" w:rsidP="00282B79">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zh-CN"/>
        </w:rPr>
      </w:pPr>
      <w:r w:rsidRPr="007F1504">
        <w:rPr>
          <w:lang w:val="zh-CN"/>
        </w:rPr>
        <w:tab/>
        <w:t>四.</w:t>
      </w:r>
      <w:r w:rsidRPr="007F1504">
        <w:rPr>
          <w:rFonts w:hint="eastAsia"/>
          <w:lang w:val="zh-CN"/>
        </w:rPr>
        <w:tab/>
      </w:r>
      <w:r w:rsidRPr="007F1504">
        <w:rPr>
          <w:lang w:val="zh-CN"/>
        </w:rPr>
        <w:t>2020年之前的强化行动</w:t>
      </w:r>
    </w:p>
    <w:p w:rsidR="00282B79" w:rsidRPr="007F1504" w:rsidRDefault="00282B79" w:rsidP="00282B79">
      <w:pPr>
        <w:pStyle w:val="SingleTxt"/>
        <w:spacing w:after="0" w:line="120" w:lineRule="exact"/>
        <w:rPr>
          <w:sz w:val="10"/>
          <w:szCs w:val="21"/>
          <w:lang w:val="zh-CN"/>
        </w:rPr>
      </w:pPr>
    </w:p>
    <w:p w:rsidR="00282B79" w:rsidRPr="007F1504" w:rsidRDefault="00282B79" w:rsidP="00282B79">
      <w:pPr>
        <w:pStyle w:val="SingleTxt"/>
        <w:spacing w:after="0" w:line="120" w:lineRule="exact"/>
        <w:rPr>
          <w:sz w:val="10"/>
          <w:szCs w:val="21"/>
          <w:lang w:val="zh-CN"/>
        </w:rPr>
      </w:pPr>
    </w:p>
    <w:p w:rsidR="00282B79" w:rsidRPr="007F1504" w:rsidRDefault="00282B79" w:rsidP="00282B79">
      <w:pPr>
        <w:pStyle w:val="SingleTxt"/>
      </w:pPr>
      <w:r w:rsidRPr="007F1504">
        <w:rPr>
          <w:lang w:val="zh-CN"/>
        </w:rPr>
        <w:t>1</w:t>
      </w:r>
      <w:r w:rsidRPr="007F1504">
        <w:rPr>
          <w:rFonts w:hint="eastAsia"/>
          <w:lang w:val="zh-CN"/>
        </w:rPr>
        <w:t>06</w:t>
      </w:r>
      <w:r w:rsidRPr="007F1504">
        <w:rPr>
          <w:lang w:val="zh-CN"/>
        </w:rPr>
        <w:t>.</w:t>
      </w:r>
      <w:r w:rsidRPr="007F1504">
        <w:rPr>
          <w:rFonts w:hint="eastAsia"/>
          <w:lang w:val="zh-CN"/>
        </w:rPr>
        <w:t xml:space="preserve">  </w:t>
      </w:r>
      <w:r w:rsidRPr="007F1504">
        <w:rPr>
          <w:rFonts w:ascii="楷体" w:eastAsia="楷体" w:hAnsi="楷体"/>
          <w:lang w:val="zh-CN"/>
        </w:rPr>
        <w:t>决心</w:t>
      </w:r>
      <w:r w:rsidRPr="007F1504">
        <w:rPr>
          <w:lang w:val="zh-CN"/>
        </w:rPr>
        <w:t>在</w:t>
      </w:r>
      <w:r w:rsidRPr="007F1504">
        <w:rPr>
          <w:lang w:val="zh-CN"/>
        </w:rPr>
        <w:t>2020</w:t>
      </w:r>
      <w:r w:rsidRPr="007F1504">
        <w:rPr>
          <w:lang w:val="zh-CN"/>
        </w:rPr>
        <w:t>年之前时期确保尽可能作出最大的减缓努力，包括采取以下行动：</w:t>
      </w:r>
    </w:p>
    <w:p w:rsidR="00282B79" w:rsidRPr="007F1504" w:rsidRDefault="00282B79" w:rsidP="007F1504">
      <w:pPr>
        <w:pStyle w:val="SingleTxt"/>
        <w:ind w:firstLine="431"/>
        <w:rPr>
          <w:szCs w:val="21"/>
        </w:rPr>
      </w:pPr>
      <w:r w:rsidRPr="007F1504">
        <w:rPr>
          <w:szCs w:val="21"/>
          <w:lang w:val="zh-CN"/>
        </w:rPr>
        <w:lastRenderedPageBreak/>
        <w:t>(a)</w:t>
      </w:r>
      <w:r w:rsidRPr="007F1504">
        <w:rPr>
          <w:szCs w:val="21"/>
          <w:lang w:val="zh-CN"/>
        </w:rPr>
        <w:tab/>
      </w:r>
      <w:r w:rsidRPr="007F1504">
        <w:rPr>
          <w:rFonts w:hint="eastAsia"/>
          <w:szCs w:val="21"/>
          <w:lang w:val="zh-CN"/>
        </w:rPr>
        <w:t>敦促</w:t>
      </w:r>
      <w:r w:rsidRPr="007F1504">
        <w:rPr>
          <w:szCs w:val="21"/>
          <w:lang w:val="zh-CN"/>
        </w:rPr>
        <w:t>所有尚未批准和执行《京都议定书》多哈修正案的《京都议定书》缔约方批准和执行该修正案；</w:t>
      </w:r>
    </w:p>
    <w:p w:rsidR="00282B79" w:rsidRPr="007F1504" w:rsidRDefault="00282B79" w:rsidP="007F1504">
      <w:pPr>
        <w:pStyle w:val="SingleTxt"/>
        <w:ind w:firstLine="431"/>
        <w:rPr>
          <w:szCs w:val="21"/>
        </w:rPr>
      </w:pPr>
      <w:r w:rsidRPr="007F1504">
        <w:rPr>
          <w:szCs w:val="21"/>
          <w:lang w:val="zh-CN"/>
        </w:rPr>
        <w:t>(b)</w:t>
      </w:r>
      <w:r w:rsidRPr="007F1504">
        <w:rPr>
          <w:szCs w:val="21"/>
          <w:lang w:val="zh-CN"/>
        </w:rPr>
        <w:tab/>
      </w:r>
      <w:r w:rsidRPr="007F1504">
        <w:rPr>
          <w:rFonts w:hint="eastAsia"/>
          <w:szCs w:val="21"/>
          <w:lang w:val="zh-CN"/>
        </w:rPr>
        <w:t>敦促</w:t>
      </w:r>
      <w:r w:rsidRPr="007F1504">
        <w:rPr>
          <w:szCs w:val="21"/>
          <w:lang w:val="zh-CN"/>
        </w:rPr>
        <w:t>所有尚未在《坎昆协议》下作出和</w:t>
      </w:r>
      <w:r w:rsidRPr="007F1504">
        <w:rPr>
          <w:rFonts w:hint="eastAsia"/>
          <w:szCs w:val="21"/>
          <w:lang w:val="zh-CN"/>
        </w:rPr>
        <w:t>履行</w:t>
      </w:r>
      <w:r w:rsidRPr="007F1504">
        <w:rPr>
          <w:szCs w:val="21"/>
          <w:lang w:val="zh-CN"/>
        </w:rPr>
        <w:t>减缓承诺的缔约方作出并</w:t>
      </w:r>
      <w:r w:rsidRPr="007F1504">
        <w:rPr>
          <w:rFonts w:hint="eastAsia"/>
          <w:szCs w:val="21"/>
          <w:lang w:val="zh-CN"/>
        </w:rPr>
        <w:t>履行</w:t>
      </w:r>
      <w:r w:rsidRPr="007F1504">
        <w:rPr>
          <w:szCs w:val="21"/>
          <w:lang w:val="zh-CN"/>
        </w:rPr>
        <w:t>承诺；</w:t>
      </w:r>
    </w:p>
    <w:p w:rsidR="00282B79" w:rsidRPr="007F1504" w:rsidRDefault="00282B79" w:rsidP="007F1504">
      <w:pPr>
        <w:pStyle w:val="SingleTxt"/>
        <w:ind w:firstLine="431"/>
        <w:rPr>
          <w:szCs w:val="21"/>
          <w:lang w:val="zh-CN"/>
        </w:rPr>
      </w:pPr>
      <w:r w:rsidRPr="007F1504">
        <w:rPr>
          <w:szCs w:val="21"/>
          <w:lang w:val="zh-CN"/>
        </w:rPr>
        <w:t>(c)</w:t>
      </w:r>
      <w:r w:rsidRPr="007F1504">
        <w:rPr>
          <w:szCs w:val="21"/>
          <w:lang w:val="zh-CN"/>
        </w:rPr>
        <w:tab/>
      </w:r>
      <w:r w:rsidRPr="007F1504">
        <w:rPr>
          <w:szCs w:val="21"/>
          <w:lang w:val="zh-CN"/>
        </w:rPr>
        <w:t>重申</w:t>
      </w:r>
      <w:r w:rsidRPr="007F1504">
        <w:rPr>
          <w:rFonts w:hint="eastAsia"/>
          <w:szCs w:val="21"/>
          <w:lang w:val="zh-CN"/>
        </w:rPr>
        <w:t>如</w:t>
      </w:r>
      <w:r w:rsidRPr="007F1504">
        <w:rPr>
          <w:szCs w:val="21"/>
          <w:lang w:val="zh-CN"/>
        </w:rPr>
        <w:t>第</w:t>
      </w:r>
      <w:r w:rsidRPr="007F1504">
        <w:rPr>
          <w:szCs w:val="21"/>
          <w:lang w:val="zh-CN"/>
        </w:rPr>
        <w:t>1/CP.19</w:t>
      </w:r>
      <w:r w:rsidRPr="007F1504">
        <w:rPr>
          <w:szCs w:val="21"/>
          <w:lang w:val="zh-CN"/>
        </w:rPr>
        <w:t>号决定第</w:t>
      </w:r>
      <w:r w:rsidRPr="007F1504">
        <w:rPr>
          <w:szCs w:val="21"/>
          <w:lang w:val="zh-CN"/>
        </w:rPr>
        <w:t>3</w:t>
      </w:r>
      <w:r w:rsidRPr="007F1504">
        <w:rPr>
          <w:szCs w:val="21"/>
          <w:lang w:val="zh-CN"/>
        </w:rPr>
        <w:t>和第</w:t>
      </w:r>
      <w:r w:rsidRPr="007F1504">
        <w:rPr>
          <w:szCs w:val="21"/>
          <w:lang w:val="zh-CN"/>
        </w:rPr>
        <w:t>4</w:t>
      </w:r>
      <w:r w:rsidRPr="007F1504">
        <w:rPr>
          <w:szCs w:val="21"/>
          <w:lang w:val="zh-CN"/>
        </w:rPr>
        <w:t>段</w:t>
      </w:r>
      <w:r w:rsidRPr="007F1504">
        <w:rPr>
          <w:rFonts w:hint="eastAsia"/>
          <w:szCs w:val="21"/>
          <w:lang w:val="zh-CN"/>
        </w:rPr>
        <w:t>所述</w:t>
      </w:r>
      <w:r w:rsidRPr="007F1504">
        <w:rPr>
          <w:szCs w:val="21"/>
          <w:lang w:val="zh-CN"/>
        </w:rPr>
        <w:t>，决心加速充分执行构成根据第</w:t>
      </w:r>
      <w:r w:rsidRPr="007F1504">
        <w:rPr>
          <w:szCs w:val="21"/>
          <w:lang w:val="zh-CN"/>
        </w:rPr>
        <w:t>1/CP.13</w:t>
      </w:r>
      <w:r w:rsidRPr="007F1504">
        <w:rPr>
          <w:szCs w:val="21"/>
          <w:lang w:val="zh-CN"/>
        </w:rPr>
        <w:t>号决定达成的议定结果的决定，加大</w:t>
      </w:r>
      <w:r w:rsidRPr="007F1504">
        <w:rPr>
          <w:szCs w:val="21"/>
          <w:lang w:val="zh-CN"/>
        </w:rPr>
        <w:t>2020</w:t>
      </w:r>
      <w:r w:rsidRPr="007F1504">
        <w:rPr>
          <w:szCs w:val="21"/>
          <w:lang w:val="zh-CN"/>
        </w:rPr>
        <w:t>年之前时期的力度，以便确保所有缔约方在《公约》下作出尽可能最大的减缓努力；</w:t>
      </w:r>
    </w:p>
    <w:p w:rsidR="00282B79" w:rsidRPr="007F1504" w:rsidRDefault="00282B79" w:rsidP="007F1504">
      <w:pPr>
        <w:pStyle w:val="SingleTxt"/>
        <w:ind w:firstLine="431"/>
        <w:rPr>
          <w:szCs w:val="21"/>
        </w:rPr>
      </w:pPr>
      <w:r w:rsidRPr="007F1504">
        <w:rPr>
          <w:szCs w:val="21"/>
          <w:lang w:val="zh-CN"/>
        </w:rPr>
        <w:t>(d)</w:t>
      </w:r>
      <w:r w:rsidRPr="007F1504">
        <w:rPr>
          <w:szCs w:val="21"/>
          <w:lang w:val="zh-CN"/>
        </w:rPr>
        <w:tab/>
      </w:r>
      <w:r w:rsidRPr="007F1504">
        <w:rPr>
          <w:szCs w:val="21"/>
          <w:lang w:val="zh-CN"/>
        </w:rPr>
        <w:t>请尚未提交第一份两年期更新报告的发展中国家缔约方尽快提交报告；</w:t>
      </w:r>
    </w:p>
    <w:p w:rsidR="00282B79" w:rsidRPr="007F1504" w:rsidRDefault="00282B79" w:rsidP="007F1504">
      <w:pPr>
        <w:pStyle w:val="SingleTxt"/>
        <w:ind w:firstLine="431"/>
        <w:rPr>
          <w:szCs w:val="21"/>
        </w:rPr>
      </w:pPr>
      <w:r w:rsidRPr="007F1504">
        <w:rPr>
          <w:szCs w:val="21"/>
          <w:lang w:val="zh-CN"/>
        </w:rPr>
        <w:t>(e)</w:t>
      </w:r>
      <w:r w:rsidRPr="007F1504">
        <w:rPr>
          <w:szCs w:val="21"/>
          <w:lang w:val="zh-CN"/>
        </w:rPr>
        <w:tab/>
      </w:r>
      <w:r w:rsidRPr="007F1504">
        <w:rPr>
          <w:rFonts w:hint="eastAsia"/>
          <w:szCs w:val="21"/>
          <w:lang w:val="zh-CN"/>
        </w:rPr>
        <w:t>敦促</w:t>
      </w:r>
      <w:r w:rsidRPr="007F1504">
        <w:rPr>
          <w:szCs w:val="21"/>
          <w:lang w:val="zh-CN"/>
        </w:rPr>
        <w:t>所有缔约方及时参与《坎昆协议》下已有的衡量、报告和核实进程，以期展示</w:t>
      </w:r>
      <w:r w:rsidRPr="007F1504">
        <w:rPr>
          <w:rFonts w:hint="eastAsia"/>
          <w:szCs w:val="21"/>
          <w:lang w:val="zh-CN"/>
        </w:rPr>
        <w:t>它们</w:t>
      </w:r>
      <w:r w:rsidRPr="007F1504">
        <w:rPr>
          <w:szCs w:val="21"/>
          <w:lang w:val="zh-CN"/>
        </w:rPr>
        <w:t>在</w:t>
      </w:r>
      <w:r w:rsidRPr="007F1504">
        <w:rPr>
          <w:rFonts w:hint="eastAsia"/>
          <w:szCs w:val="21"/>
          <w:lang w:val="zh-CN"/>
        </w:rPr>
        <w:t>履行</w:t>
      </w:r>
      <w:r w:rsidRPr="007F1504">
        <w:rPr>
          <w:szCs w:val="21"/>
          <w:lang w:val="zh-CN"/>
        </w:rPr>
        <w:t>减缓承诺方面取得的进展</w:t>
      </w:r>
      <w:r w:rsidRPr="007F1504">
        <w:rPr>
          <w:rFonts w:hint="eastAsia"/>
          <w:szCs w:val="21"/>
          <w:lang w:val="zh-CN"/>
        </w:rPr>
        <w:t>；</w:t>
      </w: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07</w:t>
      </w:r>
      <w:r w:rsidRPr="007F1504">
        <w:rPr>
          <w:szCs w:val="21"/>
          <w:lang w:val="zh-CN"/>
        </w:rPr>
        <w:t>.</w:t>
      </w:r>
      <w:r w:rsidRPr="007F1504">
        <w:rPr>
          <w:rFonts w:hint="eastAsia"/>
          <w:szCs w:val="21"/>
          <w:lang w:val="zh-CN"/>
        </w:rPr>
        <w:t xml:space="preserve">  </w:t>
      </w:r>
      <w:r w:rsidRPr="007F1504">
        <w:rPr>
          <w:rFonts w:ascii="楷体" w:eastAsia="楷体" w:hAnsi="楷体"/>
          <w:szCs w:val="21"/>
          <w:lang w:val="zh-CN"/>
        </w:rPr>
        <w:t>鼓励</w:t>
      </w:r>
      <w:r w:rsidRPr="007F1504">
        <w:rPr>
          <w:szCs w:val="21"/>
          <w:lang w:val="zh-CN"/>
        </w:rPr>
        <w:t>缔约方促进缔约方</w:t>
      </w:r>
      <w:r w:rsidRPr="007F1504">
        <w:rPr>
          <w:rFonts w:hint="eastAsia"/>
          <w:szCs w:val="21"/>
          <w:lang w:val="zh-CN"/>
        </w:rPr>
        <w:t>利害关系方和非缔约方利害关系方</w:t>
      </w:r>
      <w:r w:rsidRPr="007F1504">
        <w:rPr>
          <w:szCs w:val="21"/>
          <w:lang w:val="zh-CN"/>
        </w:rPr>
        <w:t>在不双重核算《京都议定书》下发放的减排</w:t>
      </w:r>
      <w:r w:rsidRPr="007F1504">
        <w:rPr>
          <w:rFonts w:hint="eastAsia"/>
          <w:szCs w:val="21"/>
          <w:lang w:val="zh-CN"/>
        </w:rPr>
        <w:t>量</w:t>
      </w:r>
      <w:r w:rsidRPr="007F1504">
        <w:rPr>
          <w:szCs w:val="21"/>
          <w:lang w:val="zh-CN"/>
        </w:rPr>
        <w:t>单位的前提下</w:t>
      </w:r>
      <w:r w:rsidRPr="007F1504">
        <w:rPr>
          <w:rFonts w:hint="eastAsia"/>
          <w:szCs w:val="21"/>
          <w:lang w:val="zh-CN"/>
        </w:rPr>
        <w:t>进行自愿注销</w:t>
      </w:r>
      <w:r w:rsidRPr="007F1504">
        <w:rPr>
          <w:szCs w:val="21"/>
          <w:lang w:val="zh-CN"/>
        </w:rPr>
        <w:t>，包括</w:t>
      </w:r>
      <w:r w:rsidRPr="007F1504">
        <w:rPr>
          <w:rFonts w:hint="eastAsia"/>
          <w:szCs w:val="21"/>
          <w:lang w:val="zh-CN"/>
        </w:rPr>
        <w:t>自愿注销</w:t>
      </w:r>
      <w:r w:rsidRPr="007F1504">
        <w:rPr>
          <w:szCs w:val="21"/>
          <w:lang w:val="zh-CN"/>
        </w:rPr>
        <w:t>在第二承诺期内有效的核证减排量；</w:t>
      </w: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08</w:t>
      </w:r>
      <w:r w:rsidRPr="007F1504">
        <w:rPr>
          <w:szCs w:val="21"/>
          <w:lang w:val="zh-CN"/>
        </w:rPr>
        <w:t xml:space="preserve">. </w:t>
      </w:r>
      <w:r w:rsidRPr="007F1504">
        <w:rPr>
          <w:rFonts w:hint="eastAsia"/>
          <w:szCs w:val="21"/>
          <w:lang w:val="zh-CN"/>
        </w:rPr>
        <w:t xml:space="preserve"> </w:t>
      </w:r>
      <w:r w:rsidRPr="007F1504">
        <w:rPr>
          <w:rFonts w:eastAsia="楷体" w:hint="eastAsia"/>
          <w:szCs w:val="21"/>
          <w:lang w:val="zh-CN"/>
        </w:rPr>
        <w:t>敦促</w:t>
      </w:r>
      <w:r w:rsidRPr="007F1504">
        <w:rPr>
          <w:szCs w:val="21"/>
          <w:lang w:val="zh-CN"/>
        </w:rPr>
        <w:t>缔约方买卖双方以透明方式报告国际转让的减缓成果，包括用于履行国际承诺的成果</w:t>
      </w:r>
      <w:r w:rsidRPr="007F1504">
        <w:rPr>
          <w:rFonts w:hint="eastAsia"/>
          <w:szCs w:val="21"/>
          <w:lang w:val="zh-CN"/>
        </w:rPr>
        <w:t>，以及</w:t>
      </w:r>
      <w:r w:rsidRPr="007F1504">
        <w:rPr>
          <w:szCs w:val="21"/>
          <w:lang w:val="zh-CN"/>
        </w:rPr>
        <w:t>在《京都议定书》下发放的</w:t>
      </w:r>
      <w:r w:rsidRPr="007F1504">
        <w:rPr>
          <w:rFonts w:hint="eastAsia"/>
          <w:szCs w:val="21"/>
          <w:lang w:val="zh-CN"/>
        </w:rPr>
        <w:t>排放量</w:t>
      </w:r>
      <w:r w:rsidRPr="007F1504">
        <w:rPr>
          <w:szCs w:val="21"/>
          <w:lang w:val="zh-CN"/>
        </w:rPr>
        <w:t>单位，以期促进环境完整性和避免重复</w:t>
      </w:r>
      <w:r w:rsidRPr="007F1504">
        <w:rPr>
          <w:rFonts w:hint="eastAsia"/>
          <w:szCs w:val="21"/>
          <w:lang w:val="zh-CN"/>
        </w:rPr>
        <w:t>核算</w:t>
      </w:r>
      <w:r w:rsidRPr="007F1504">
        <w:rPr>
          <w:szCs w:val="21"/>
          <w:lang w:val="zh-CN"/>
        </w:rPr>
        <w:t>；</w:t>
      </w: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09</w:t>
      </w:r>
      <w:r w:rsidRPr="007F1504">
        <w:rPr>
          <w:szCs w:val="21"/>
          <w:lang w:val="zh-CN"/>
        </w:rPr>
        <w:t xml:space="preserve">. </w:t>
      </w:r>
      <w:r w:rsidRPr="007F1504">
        <w:rPr>
          <w:rFonts w:hint="eastAsia"/>
          <w:szCs w:val="21"/>
          <w:lang w:val="zh-CN"/>
        </w:rPr>
        <w:t xml:space="preserve"> </w:t>
      </w:r>
      <w:r w:rsidRPr="007F1504">
        <w:rPr>
          <w:rFonts w:ascii="楷体" w:eastAsia="楷体" w:hAnsi="楷体"/>
          <w:szCs w:val="21"/>
          <w:lang w:val="zh-CN"/>
        </w:rPr>
        <w:t>认识到</w:t>
      </w:r>
      <w:r w:rsidRPr="007F1504">
        <w:rPr>
          <w:szCs w:val="21"/>
          <w:lang w:val="zh-CN"/>
        </w:rPr>
        <w:t>自愿减缓行动的社会、经济及环境价值，以及在适应、健康和可持续发展方面的共同效益；</w:t>
      </w:r>
    </w:p>
    <w:p w:rsidR="00282B79" w:rsidRPr="007F1504" w:rsidRDefault="00282B79" w:rsidP="00282B79">
      <w:pPr>
        <w:pStyle w:val="SingleTxt"/>
        <w:rPr>
          <w:szCs w:val="21"/>
        </w:rPr>
      </w:pPr>
      <w:r w:rsidRPr="007F1504">
        <w:rPr>
          <w:szCs w:val="21"/>
          <w:lang w:val="zh-CN"/>
        </w:rPr>
        <w:t>11</w:t>
      </w:r>
      <w:r w:rsidRPr="007F1504">
        <w:rPr>
          <w:rFonts w:hint="eastAsia"/>
          <w:szCs w:val="21"/>
          <w:lang w:val="zh-CN"/>
        </w:rPr>
        <w:t>0</w:t>
      </w:r>
      <w:r w:rsidRPr="007F1504">
        <w:rPr>
          <w:szCs w:val="21"/>
          <w:lang w:val="zh-CN"/>
        </w:rPr>
        <w:t xml:space="preserve">. </w:t>
      </w:r>
      <w:r w:rsidRPr="007F1504">
        <w:rPr>
          <w:rFonts w:hint="eastAsia"/>
          <w:szCs w:val="21"/>
          <w:lang w:val="zh-CN"/>
        </w:rPr>
        <w:t xml:space="preserve"> </w:t>
      </w:r>
      <w:r w:rsidRPr="007F1504">
        <w:rPr>
          <w:rFonts w:ascii="楷体" w:eastAsia="楷体" w:hAnsi="楷体"/>
          <w:szCs w:val="21"/>
          <w:lang w:val="zh-CN"/>
        </w:rPr>
        <w:t>决心</w:t>
      </w:r>
      <w:r w:rsidRPr="007F1504">
        <w:rPr>
          <w:szCs w:val="21"/>
          <w:lang w:val="zh-CN"/>
        </w:rPr>
        <w:t>在</w:t>
      </w:r>
      <w:r w:rsidRPr="007F1504">
        <w:rPr>
          <w:szCs w:val="21"/>
          <w:lang w:val="zh-CN"/>
        </w:rPr>
        <w:t>2016</w:t>
      </w:r>
      <w:r w:rsidRPr="007F1504">
        <w:rPr>
          <w:rFonts w:hint="eastAsia"/>
          <w:szCs w:val="21"/>
          <w:lang w:val="zh-CN"/>
        </w:rPr>
        <w:t>至</w:t>
      </w:r>
      <w:r w:rsidRPr="007F1504">
        <w:rPr>
          <w:szCs w:val="21"/>
          <w:lang w:val="zh-CN"/>
        </w:rPr>
        <w:t>2020</w:t>
      </w:r>
      <w:r w:rsidRPr="007F1504">
        <w:rPr>
          <w:szCs w:val="21"/>
          <w:lang w:val="zh-CN"/>
        </w:rPr>
        <w:t>年期间加强第</w:t>
      </w:r>
      <w:r w:rsidRPr="007F1504">
        <w:rPr>
          <w:szCs w:val="21"/>
          <w:lang w:val="zh-CN"/>
        </w:rPr>
        <w:t>1/CP.19</w:t>
      </w:r>
      <w:r w:rsidRPr="007F1504">
        <w:rPr>
          <w:szCs w:val="21"/>
          <w:lang w:val="zh-CN"/>
        </w:rPr>
        <w:t>号决定第</w:t>
      </w:r>
      <w:r w:rsidRPr="007F1504">
        <w:rPr>
          <w:szCs w:val="21"/>
          <w:lang w:val="zh-CN"/>
        </w:rPr>
        <w:t>5(a)</w:t>
      </w:r>
      <w:r w:rsidRPr="007F1504">
        <w:rPr>
          <w:szCs w:val="21"/>
          <w:lang w:val="zh-CN"/>
        </w:rPr>
        <w:t>段和第</w:t>
      </w:r>
      <w:r w:rsidRPr="007F1504">
        <w:rPr>
          <w:szCs w:val="21"/>
          <w:lang w:val="zh-CN"/>
        </w:rPr>
        <w:t>1/CP.20</w:t>
      </w:r>
      <w:r w:rsidRPr="007F1504">
        <w:rPr>
          <w:szCs w:val="21"/>
          <w:lang w:val="zh-CN"/>
        </w:rPr>
        <w:t>号决定第</w:t>
      </w:r>
      <w:r w:rsidRPr="007F1504">
        <w:rPr>
          <w:szCs w:val="21"/>
          <w:lang w:val="zh-CN"/>
        </w:rPr>
        <w:t>19</w:t>
      </w:r>
      <w:r w:rsidRPr="007F1504">
        <w:rPr>
          <w:szCs w:val="21"/>
          <w:lang w:val="zh-CN"/>
        </w:rPr>
        <w:t>段界定的关于减缓的现有技术审查进程，考虑最新的科学知识，方法包括：</w:t>
      </w:r>
    </w:p>
    <w:p w:rsidR="00282B79" w:rsidRPr="007F1504" w:rsidRDefault="00282B79" w:rsidP="007F1504">
      <w:pPr>
        <w:pStyle w:val="SingleTxt"/>
        <w:ind w:firstLine="431"/>
        <w:rPr>
          <w:szCs w:val="21"/>
        </w:rPr>
      </w:pPr>
      <w:r w:rsidRPr="007F1504">
        <w:rPr>
          <w:szCs w:val="21"/>
          <w:lang w:val="zh-CN"/>
        </w:rPr>
        <w:t>(a)</w:t>
      </w:r>
      <w:r w:rsidRPr="007F1504">
        <w:rPr>
          <w:szCs w:val="21"/>
          <w:lang w:val="zh-CN"/>
        </w:rPr>
        <w:tab/>
      </w:r>
      <w:r w:rsidRPr="007F1504">
        <w:rPr>
          <w:szCs w:val="21"/>
          <w:lang w:val="zh-CN"/>
        </w:rPr>
        <w:t>鼓励缔约方、《公约》各机构和国际组织参与这一进程，包括酌情与有关非缔约方</w:t>
      </w:r>
      <w:r w:rsidRPr="007F1504">
        <w:rPr>
          <w:rStyle w:val="FontStyle7055"/>
          <w:rFonts w:asciiTheme="majorBidi" w:hAnsiTheme="majorBidi" w:cstheme="majorBidi"/>
          <w:color w:val="auto"/>
          <w:sz w:val="21"/>
          <w:szCs w:val="21"/>
        </w:rPr>
        <w:t>利害关系</w:t>
      </w:r>
      <w:r w:rsidRPr="007F1504">
        <w:rPr>
          <w:szCs w:val="21"/>
          <w:lang w:val="zh-CN"/>
        </w:rPr>
        <w:t>方合作，分享其经验和建议，包括来自区域活动的经验和建议，并根据国家可持续发展优先事项开展合作，为执行在该进程期间查明的各项政策、做法和行动提供便利；</w:t>
      </w:r>
    </w:p>
    <w:p w:rsidR="00282B79" w:rsidRPr="007F1504" w:rsidRDefault="00282B79" w:rsidP="007F1504">
      <w:pPr>
        <w:pStyle w:val="SingleTxt"/>
        <w:ind w:firstLine="431"/>
        <w:rPr>
          <w:szCs w:val="21"/>
        </w:rPr>
      </w:pPr>
      <w:r w:rsidRPr="007F1504">
        <w:rPr>
          <w:szCs w:val="21"/>
          <w:lang w:val="zh-CN"/>
        </w:rPr>
        <w:t>(b)</w:t>
      </w:r>
      <w:r w:rsidRPr="007F1504">
        <w:rPr>
          <w:szCs w:val="21"/>
          <w:lang w:val="zh-CN"/>
        </w:rPr>
        <w:tab/>
      </w:r>
      <w:r w:rsidRPr="007F1504">
        <w:rPr>
          <w:szCs w:val="21"/>
          <w:lang w:val="zh-CN"/>
        </w:rPr>
        <w:t>通过与缔约方协商，努力促进发展中国家缔约方和非缔约方专家加入和参与这一进程；</w:t>
      </w:r>
    </w:p>
    <w:p w:rsidR="00282B79" w:rsidRPr="007F1504" w:rsidRDefault="00282B79" w:rsidP="007F1504">
      <w:pPr>
        <w:pStyle w:val="SingleTxt"/>
        <w:ind w:firstLine="431"/>
        <w:rPr>
          <w:szCs w:val="21"/>
        </w:rPr>
      </w:pPr>
      <w:r w:rsidRPr="007F1504">
        <w:rPr>
          <w:szCs w:val="21"/>
          <w:lang w:val="zh-CN"/>
        </w:rPr>
        <w:t>(c)</w:t>
      </w:r>
      <w:r w:rsidRPr="007F1504">
        <w:rPr>
          <w:szCs w:val="21"/>
          <w:lang w:val="zh-CN"/>
        </w:rPr>
        <w:tab/>
      </w:r>
      <w:r w:rsidRPr="007F1504">
        <w:rPr>
          <w:szCs w:val="21"/>
          <w:lang w:val="zh-CN"/>
        </w:rPr>
        <w:t>请技术执行委员会和气候技术中心</w:t>
      </w:r>
      <w:r w:rsidRPr="007F1504">
        <w:rPr>
          <w:rFonts w:hint="eastAsia"/>
          <w:szCs w:val="21"/>
          <w:lang w:val="zh-CN"/>
        </w:rPr>
        <w:t>与</w:t>
      </w:r>
      <w:r w:rsidRPr="007F1504">
        <w:rPr>
          <w:szCs w:val="21"/>
          <w:lang w:val="zh-CN"/>
        </w:rPr>
        <w:t>网络根据各自的授权任务：</w:t>
      </w:r>
    </w:p>
    <w:p w:rsidR="00282B79" w:rsidRPr="007F1504" w:rsidRDefault="00282B79" w:rsidP="00086581">
      <w:pPr>
        <w:pStyle w:val="SingleTxt"/>
        <w:tabs>
          <w:tab w:val="clear" w:pos="2557"/>
          <w:tab w:val="left" w:pos="2694"/>
        </w:tabs>
        <w:ind w:left="2126"/>
        <w:rPr>
          <w:szCs w:val="21"/>
        </w:rPr>
      </w:pPr>
      <w:r w:rsidRPr="007F1504">
        <w:rPr>
          <w:szCs w:val="21"/>
          <w:lang w:val="zh-CN"/>
        </w:rPr>
        <w:t>(</w:t>
      </w:r>
      <w:r w:rsidRPr="007F1504">
        <w:rPr>
          <w:rFonts w:hint="eastAsia"/>
          <w:szCs w:val="21"/>
          <w:lang w:val="zh-CN"/>
        </w:rPr>
        <w:t>一</w:t>
      </w:r>
      <w:r w:rsidRPr="007F1504">
        <w:rPr>
          <w:szCs w:val="21"/>
          <w:lang w:val="zh-CN"/>
        </w:rPr>
        <w:t>)</w:t>
      </w:r>
      <w:r w:rsidRPr="007F1504">
        <w:rPr>
          <w:szCs w:val="21"/>
          <w:lang w:val="zh-CN"/>
        </w:rPr>
        <w:tab/>
      </w:r>
      <w:r w:rsidRPr="007F1504">
        <w:rPr>
          <w:szCs w:val="21"/>
          <w:lang w:val="zh-CN"/>
        </w:rPr>
        <w:t>参加技术专家会议</w:t>
      </w:r>
      <w:r w:rsidRPr="007F1504">
        <w:rPr>
          <w:rFonts w:hint="eastAsia"/>
          <w:szCs w:val="21"/>
          <w:lang w:val="zh-CN"/>
        </w:rPr>
        <w:t>，</w:t>
      </w:r>
      <w:r w:rsidRPr="007F1504">
        <w:rPr>
          <w:szCs w:val="21"/>
          <w:lang w:val="zh-CN"/>
        </w:rPr>
        <w:t>并加大努力促进和支持缔约方扩大执行在该进程期间</w:t>
      </w:r>
      <w:r w:rsidRPr="007F1504">
        <w:rPr>
          <w:rFonts w:hint="eastAsia"/>
          <w:szCs w:val="21"/>
          <w:lang w:val="zh-CN"/>
        </w:rPr>
        <w:t>查明</w:t>
      </w:r>
      <w:r w:rsidRPr="007F1504">
        <w:rPr>
          <w:szCs w:val="21"/>
          <w:lang w:val="zh-CN"/>
        </w:rPr>
        <w:t>的各项政策、做法和行动；</w:t>
      </w:r>
    </w:p>
    <w:p w:rsidR="00282B79" w:rsidRPr="007F1504" w:rsidRDefault="00282B79" w:rsidP="00086581">
      <w:pPr>
        <w:pStyle w:val="SingleTxt"/>
        <w:tabs>
          <w:tab w:val="clear" w:pos="2557"/>
          <w:tab w:val="left" w:pos="2694"/>
        </w:tabs>
        <w:ind w:left="2126"/>
        <w:rPr>
          <w:szCs w:val="21"/>
        </w:rPr>
      </w:pPr>
      <w:r w:rsidRPr="007F1504">
        <w:rPr>
          <w:szCs w:val="21"/>
          <w:lang w:val="zh-CN"/>
        </w:rPr>
        <w:t>(</w:t>
      </w:r>
      <w:r w:rsidRPr="007F1504">
        <w:rPr>
          <w:rFonts w:hint="eastAsia"/>
          <w:szCs w:val="21"/>
          <w:lang w:val="zh-CN"/>
        </w:rPr>
        <w:t>二</w:t>
      </w:r>
      <w:r w:rsidRPr="007F1504">
        <w:rPr>
          <w:szCs w:val="21"/>
          <w:lang w:val="zh-CN"/>
        </w:rPr>
        <w:t>)</w:t>
      </w:r>
      <w:r w:rsidRPr="007F1504">
        <w:rPr>
          <w:szCs w:val="21"/>
          <w:lang w:val="zh-CN"/>
        </w:rPr>
        <w:tab/>
      </w:r>
      <w:r w:rsidRPr="007F1504">
        <w:rPr>
          <w:szCs w:val="21"/>
          <w:lang w:val="zh-CN"/>
        </w:rPr>
        <w:t>在技术专家会议</w:t>
      </w:r>
      <w:r w:rsidRPr="00086581">
        <w:rPr>
          <w:rStyle w:val="FontStyle7055"/>
          <w:rFonts w:asciiTheme="majorBidi" w:hAnsiTheme="majorBidi" w:cstheme="majorBidi"/>
          <w:color w:val="auto"/>
          <w:sz w:val="21"/>
          <w:szCs w:val="21"/>
        </w:rPr>
        <w:t>期间</w:t>
      </w:r>
      <w:r w:rsidRPr="007F1504">
        <w:rPr>
          <w:szCs w:val="21"/>
          <w:lang w:val="zh-CN"/>
        </w:rPr>
        <w:t>定期提供有关促进执行此前在该进程期间</w:t>
      </w:r>
      <w:r w:rsidRPr="007F1504">
        <w:rPr>
          <w:rFonts w:hint="eastAsia"/>
          <w:szCs w:val="21"/>
          <w:lang w:val="zh-CN"/>
        </w:rPr>
        <w:t>查明</w:t>
      </w:r>
      <w:r w:rsidRPr="007F1504">
        <w:rPr>
          <w:szCs w:val="21"/>
          <w:lang w:val="zh-CN"/>
        </w:rPr>
        <w:t>的各项政策、做法和行动的最新进展；</w:t>
      </w:r>
    </w:p>
    <w:p w:rsidR="00282B79" w:rsidRPr="007F1504" w:rsidRDefault="00282B79" w:rsidP="00086581">
      <w:pPr>
        <w:pStyle w:val="SingleTxt"/>
        <w:tabs>
          <w:tab w:val="clear" w:pos="2557"/>
          <w:tab w:val="left" w:pos="2694"/>
        </w:tabs>
        <w:ind w:left="2126"/>
        <w:rPr>
          <w:rStyle w:val="FontStyle7055"/>
          <w:rFonts w:asciiTheme="majorBidi" w:hAnsiTheme="majorBidi" w:cstheme="majorBidi"/>
          <w:iCs/>
          <w:color w:val="auto"/>
          <w:sz w:val="21"/>
          <w:szCs w:val="21"/>
        </w:rPr>
      </w:pPr>
      <w:r w:rsidRPr="007F1504">
        <w:rPr>
          <w:szCs w:val="21"/>
          <w:lang w:val="zh-CN"/>
        </w:rPr>
        <w:t>(</w:t>
      </w:r>
      <w:r w:rsidRPr="007F1504">
        <w:rPr>
          <w:rFonts w:hint="eastAsia"/>
          <w:szCs w:val="21"/>
          <w:lang w:val="zh-CN"/>
        </w:rPr>
        <w:t>三</w:t>
      </w:r>
      <w:r w:rsidRPr="007F1504">
        <w:rPr>
          <w:szCs w:val="21"/>
          <w:lang w:val="zh-CN"/>
        </w:rPr>
        <w:t>)</w:t>
      </w:r>
      <w:r w:rsidRPr="007F1504">
        <w:rPr>
          <w:szCs w:val="21"/>
          <w:lang w:val="zh-CN"/>
        </w:rPr>
        <w:tab/>
      </w:r>
      <w:r w:rsidRPr="007F1504">
        <w:rPr>
          <w:szCs w:val="21"/>
          <w:lang w:val="zh-CN"/>
        </w:rPr>
        <w:t>在向缔约方会议</w:t>
      </w:r>
      <w:r w:rsidRPr="007F1504">
        <w:rPr>
          <w:rStyle w:val="FontStyle7055"/>
          <w:rFonts w:asciiTheme="majorBidi" w:hAnsiTheme="majorBidi" w:cstheme="majorBidi"/>
          <w:iCs/>
          <w:color w:val="auto"/>
          <w:sz w:val="21"/>
          <w:szCs w:val="21"/>
        </w:rPr>
        <w:t>提交</w:t>
      </w:r>
      <w:r w:rsidRPr="007F1504">
        <w:rPr>
          <w:szCs w:val="21"/>
          <w:lang w:val="zh-CN"/>
        </w:rPr>
        <w:t>的联合年度报告中列入资料，说明在</w:t>
      </w:r>
      <w:r w:rsidRPr="007F1504">
        <w:rPr>
          <w:rFonts w:hint="eastAsia"/>
          <w:szCs w:val="21"/>
          <w:lang w:val="zh-CN"/>
        </w:rPr>
        <w:t>此</w:t>
      </w:r>
      <w:r w:rsidRPr="007F1504">
        <w:rPr>
          <w:szCs w:val="21"/>
          <w:lang w:val="zh-CN"/>
        </w:rPr>
        <w:t>进程下开</w:t>
      </w:r>
      <w:r w:rsidRPr="007F1504">
        <w:rPr>
          <w:rStyle w:val="FontStyle7055"/>
          <w:rFonts w:asciiTheme="majorBidi" w:hAnsiTheme="majorBidi" w:cstheme="majorBidi"/>
          <w:iCs/>
          <w:color w:val="auto"/>
          <w:sz w:val="21"/>
          <w:szCs w:val="21"/>
        </w:rPr>
        <w:t>展的各项活动；</w:t>
      </w:r>
    </w:p>
    <w:p w:rsidR="00282B79" w:rsidRPr="007F1504" w:rsidRDefault="00282B79" w:rsidP="007F1504">
      <w:pPr>
        <w:pStyle w:val="SingleTxt"/>
        <w:ind w:firstLine="431"/>
        <w:rPr>
          <w:szCs w:val="21"/>
        </w:rPr>
      </w:pPr>
      <w:r w:rsidRPr="007F1504">
        <w:rPr>
          <w:szCs w:val="21"/>
          <w:lang w:val="zh-CN"/>
        </w:rPr>
        <w:lastRenderedPageBreak/>
        <w:t>(d)</w:t>
      </w:r>
      <w:r w:rsidRPr="007F1504">
        <w:rPr>
          <w:szCs w:val="21"/>
          <w:lang w:val="zh-CN"/>
        </w:rPr>
        <w:tab/>
      </w:r>
      <w:r w:rsidRPr="007F1504">
        <w:rPr>
          <w:szCs w:val="21"/>
          <w:lang w:val="zh-CN"/>
        </w:rPr>
        <w:t>鼓励缔约方有效利用气候技术中心</w:t>
      </w:r>
      <w:r w:rsidRPr="007F1504">
        <w:rPr>
          <w:rFonts w:hint="eastAsia"/>
          <w:szCs w:val="21"/>
          <w:lang w:val="zh-CN"/>
        </w:rPr>
        <w:t>与</w:t>
      </w:r>
      <w:r w:rsidRPr="007F1504">
        <w:rPr>
          <w:szCs w:val="21"/>
          <w:lang w:val="zh-CN"/>
        </w:rPr>
        <w:t>网络，以便获得援助，在该进程查明的减缓潜力高的领域提出在经济、环境和社会方面可行的项目建议；</w:t>
      </w:r>
    </w:p>
    <w:p w:rsidR="00282B79" w:rsidRPr="007F1504" w:rsidRDefault="00282B79" w:rsidP="00282B79">
      <w:pPr>
        <w:pStyle w:val="SingleTxt"/>
        <w:rPr>
          <w:szCs w:val="21"/>
        </w:rPr>
      </w:pPr>
      <w:r w:rsidRPr="007F1504">
        <w:rPr>
          <w:szCs w:val="21"/>
          <w:lang w:val="zh-CN"/>
        </w:rPr>
        <w:t>11</w:t>
      </w:r>
      <w:r w:rsidRPr="007F1504">
        <w:rPr>
          <w:rFonts w:hint="eastAsia"/>
          <w:szCs w:val="21"/>
          <w:lang w:val="zh-CN"/>
        </w:rPr>
        <w:t>1</w:t>
      </w:r>
      <w:r w:rsidRPr="007F1504">
        <w:rPr>
          <w:szCs w:val="21"/>
          <w:lang w:val="zh-CN"/>
        </w:rPr>
        <w:t xml:space="preserve">. </w:t>
      </w:r>
      <w:r w:rsidRPr="007F1504">
        <w:rPr>
          <w:rFonts w:hint="eastAsia"/>
          <w:szCs w:val="21"/>
          <w:lang w:val="zh-CN"/>
        </w:rPr>
        <w:t xml:space="preserve"> </w:t>
      </w:r>
      <w:r w:rsidRPr="007F1504">
        <w:rPr>
          <w:rFonts w:ascii="楷体" w:eastAsia="楷体" w:hAnsi="楷体"/>
          <w:szCs w:val="21"/>
          <w:lang w:val="zh-CN"/>
        </w:rPr>
        <w:t>鼓励</w:t>
      </w:r>
      <w:r w:rsidRPr="007F1504">
        <w:rPr>
          <w:szCs w:val="21"/>
          <w:lang w:val="zh-CN"/>
        </w:rPr>
        <w:t>《公约》资金机制经营实体参与技术专家会议，并告知与会者他们为推动执行技术审查进程期间查明的政策、做法和行动取得进展作出的贡献；</w:t>
      </w:r>
    </w:p>
    <w:p w:rsidR="00282B79" w:rsidRPr="007F1504" w:rsidRDefault="00282B79" w:rsidP="00282B79">
      <w:pPr>
        <w:pStyle w:val="SingleTxt"/>
        <w:rPr>
          <w:szCs w:val="21"/>
        </w:rPr>
      </w:pPr>
      <w:r w:rsidRPr="007F1504">
        <w:rPr>
          <w:szCs w:val="21"/>
          <w:lang w:val="zh-CN"/>
        </w:rPr>
        <w:t>11</w:t>
      </w:r>
      <w:r w:rsidRPr="007F1504">
        <w:rPr>
          <w:rFonts w:hint="eastAsia"/>
          <w:szCs w:val="21"/>
          <w:lang w:val="zh-CN"/>
        </w:rPr>
        <w:t>2</w:t>
      </w:r>
      <w:r w:rsidRPr="007F1504">
        <w:rPr>
          <w:szCs w:val="21"/>
          <w:lang w:val="zh-CN"/>
        </w:rPr>
        <w:t xml:space="preserve">. </w:t>
      </w:r>
      <w:r w:rsidRPr="007F1504">
        <w:rPr>
          <w:rFonts w:hint="eastAsia"/>
          <w:szCs w:val="21"/>
          <w:lang w:val="zh-CN"/>
        </w:rPr>
        <w:t xml:space="preserve"> </w:t>
      </w:r>
      <w:r w:rsidRPr="007F1504">
        <w:rPr>
          <w:rFonts w:ascii="楷体" w:eastAsia="楷体" w:hAnsi="楷体"/>
          <w:szCs w:val="21"/>
          <w:lang w:val="zh-CN"/>
        </w:rPr>
        <w:t>请</w:t>
      </w:r>
      <w:r w:rsidRPr="007F1504">
        <w:rPr>
          <w:szCs w:val="21"/>
          <w:lang w:val="zh-CN"/>
        </w:rPr>
        <w:t>秘书处</w:t>
      </w:r>
      <w:r w:rsidRPr="007F1504">
        <w:rPr>
          <w:rFonts w:hint="eastAsia"/>
          <w:szCs w:val="21"/>
          <w:lang w:val="zh-CN"/>
        </w:rPr>
        <w:t>组织</w:t>
      </w:r>
      <w:r w:rsidRPr="007F1504">
        <w:rPr>
          <w:szCs w:val="21"/>
          <w:lang w:val="zh-CN"/>
        </w:rPr>
        <w:t>以上第</w:t>
      </w:r>
      <w:r w:rsidRPr="007F1504">
        <w:rPr>
          <w:szCs w:val="21"/>
          <w:lang w:val="zh-CN"/>
        </w:rPr>
        <w:t>11</w:t>
      </w:r>
      <w:r w:rsidRPr="007F1504">
        <w:rPr>
          <w:rFonts w:hint="eastAsia"/>
          <w:szCs w:val="21"/>
          <w:lang w:val="zh-CN"/>
        </w:rPr>
        <w:t>0</w:t>
      </w:r>
      <w:r w:rsidRPr="007F1504">
        <w:rPr>
          <w:szCs w:val="21"/>
          <w:lang w:val="zh-CN"/>
        </w:rPr>
        <w:t>段所述进程，并传播其成果，方法包括：</w:t>
      </w:r>
    </w:p>
    <w:p w:rsidR="00282B79" w:rsidRPr="007F1504" w:rsidRDefault="00282B79" w:rsidP="007F1504">
      <w:pPr>
        <w:pStyle w:val="SingleTxt"/>
        <w:ind w:firstLine="431"/>
        <w:rPr>
          <w:szCs w:val="21"/>
        </w:rPr>
      </w:pPr>
      <w:r w:rsidRPr="007F1504">
        <w:rPr>
          <w:szCs w:val="21"/>
          <w:lang w:val="zh-CN"/>
        </w:rPr>
        <w:t>(a)</w:t>
      </w:r>
      <w:r w:rsidRPr="007F1504">
        <w:rPr>
          <w:szCs w:val="21"/>
          <w:lang w:val="zh-CN"/>
        </w:rPr>
        <w:tab/>
      </w:r>
      <w:r w:rsidRPr="007F1504">
        <w:rPr>
          <w:szCs w:val="21"/>
          <w:lang w:val="zh-CN"/>
        </w:rPr>
        <w:t>与技术执行委员会</w:t>
      </w:r>
      <w:r w:rsidRPr="007F1504">
        <w:rPr>
          <w:rFonts w:hint="eastAsia"/>
          <w:szCs w:val="21"/>
          <w:lang w:val="zh-CN"/>
        </w:rPr>
        <w:t>及有关</w:t>
      </w:r>
      <w:r w:rsidRPr="007F1504">
        <w:rPr>
          <w:szCs w:val="21"/>
          <w:lang w:val="zh-CN"/>
        </w:rPr>
        <w:t>专家</w:t>
      </w:r>
      <w:r w:rsidRPr="007F1504">
        <w:rPr>
          <w:rFonts w:hint="eastAsia"/>
          <w:szCs w:val="21"/>
          <w:lang w:val="zh-CN"/>
        </w:rPr>
        <w:t>组织</w:t>
      </w:r>
      <w:r w:rsidRPr="007F1504">
        <w:rPr>
          <w:szCs w:val="21"/>
          <w:lang w:val="zh-CN"/>
        </w:rPr>
        <w:t>协商，定期举办技术专家会议，侧重于体现最佳做法</w:t>
      </w:r>
      <w:r w:rsidRPr="007F1504">
        <w:rPr>
          <w:rStyle w:val="FontStyle7055"/>
          <w:rFonts w:asciiTheme="majorBidi" w:hAnsiTheme="majorBidi" w:cstheme="majorBidi"/>
          <w:color w:val="auto"/>
          <w:sz w:val="21"/>
          <w:szCs w:val="21"/>
        </w:rPr>
        <w:t>并且</w:t>
      </w:r>
      <w:r w:rsidRPr="007F1504">
        <w:rPr>
          <w:szCs w:val="21"/>
          <w:lang w:val="zh-CN"/>
        </w:rPr>
        <w:t>具有</w:t>
      </w:r>
      <w:r w:rsidRPr="007F1504">
        <w:rPr>
          <w:rFonts w:hint="eastAsia"/>
          <w:szCs w:val="21"/>
          <w:lang w:val="zh-CN"/>
        </w:rPr>
        <w:t>扩大规模</w:t>
      </w:r>
      <w:r w:rsidRPr="007F1504">
        <w:rPr>
          <w:szCs w:val="21"/>
          <w:lang w:val="zh-CN"/>
        </w:rPr>
        <w:t>及复制潜力的具体政策、做法和行动；</w:t>
      </w:r>
      <w:r w:rsidRPr="007F1504">
        <w:rPr>
          <w:szCs w:val="21"/>
          <w:lang w:val="zh-CN"/>
        </w:rPr>
        <w:t xml:space="preserve"> </w:t>
      </w:r>
    </w:p>
    <w:p w:rsidR="00282B79" w:rsidRPr="007F1504" w:rsidRDefault="00282B79" w:rsidP="007F1504">
      <w:pPr>
        <w:pStyle w:val="SingleTxt"/>
        <w:ind w:firstLine="431"/>
        <w:rPr>
          <w:szCs w:val="21"/>
        </w:rPr>
      </w:pPr>
      <w:r w:rsidRPr="007F1504">
        <w:rPr>
          <w:szCs w:val="21"/>
          <w:lang w:val="zh-CN"/>
        </w:rPr>
        <w:t>(b)</w:t>
      </w:r>
      <w:r w:rsidRPr="007F1504">
        <w:rPr>
          <w:szCs w:val="21"/>
          <w:lang w:val="zh-CN"/>
        </w:rPr>
        <w:tab/>
      </w:r>
      <w:r w:rsidRPr="007F1504">
        <w:rPr>
          <w:szCs w:val="21"/>
          <w:lang w:val="zh-CN"/>
        </w:rPr>
        <w:t>在以上</w:t>
      </w:r>
      <w:r w:rsidRPr="007F1504">
        <w:rPr>
          <w:rStyle w:val="FontStyle7055"/>
          <w:rFonts w:asciiTheme="majorBidi" w:hAnsiTheme="majorBidi" w:cstheme="majorBidi"/>
          <w:color w:val="auto"/>
          <w:sz w:val="21"/>
          <w:szCs w:val="21"/>
        </w:rPr>
        <w:t>第</w:t>
      </w:r>
      <w:r w:rsidRPr="007F1504">
        <w:rPr>
          <w:rStyle w:val="FontStyle7055"/>
          <w:rFonts w:asciiTheme="majorBidi" w:hAnsiTheme="majorBidi" w:cstheme="majorBidi"/>
          <w:color w:val="auto"/>
          <w:sz w:val="21"/>
          <w:szCs w:val="21"/>
        </w:rPr>
        <w:t>11</w:t>
      </w:r>
      <w:r w:rsidRPr="007F1504">
        <w:rPr>
          <w:rStyle w:val="FontStyle7055"/>
          <w:rFonts w:asciiTheme="majorBidi" w:hAnsiTheme="majorBidi" w:cstheme="majorBidi" w:hint="eastAsia"/>
          <w:color w:val="auto"/>
          <w:sz w:val="21"/>
          <w:szCs w:val="21"/>
        </w:rPr>
        <w:t>2</w:t>
      </w:r>
      <w:r w:rsidRPr="007F1504">
        <w:rPr>
          <w:szCs w:val="21"/>
          <w:lang w:val="zh-CN"/>
        </w:rPr>
        <w:t>(a)</w:t>
      </w:r>
      <w:r w:rsidRPr="007F1504">
        <w:rPr>
          <w:szCs w:val="21"/>
          <w:lang w:val="zh-CN"/>
        </w:rPr>
        <w:t>段所述会议之后</w:t>
      </w:r>
      <w:r w:rsidRPr="007F1504">
        <w:rPr>
          <w:rFonts w:hint="eastAsia"/>
          <w:szCs w:val="21"/>
          <w:lang w:val="zh-CN"/>
        </w:rPr>
        <w:t>，</w:t>
      </w:r>
      <w:r w:rsidRPr="007F1504">
        <w:rPr>
          <w:szCs w:val="21"/>
          <w:lang w:val="zh-CN"/>
        </w:rPr>
        <w:t>每年更新一份技术文件，说明促进减缓力度的政策、做法和行动产生的减缓效益及共同效益，以及支持其执行的备选办法，作为对以下第</w:t>
      </w:r>
      <w:r w:rsidRPr="007F1504">
        <w:rPr>
          <w:szCs w:val="21"/>
          <w:lang w:val="zh-CN"/>
        </w:rPr>
        <w:t>11</w:t>
      </w:r>
      <w:r w:rsidRPr="007F1504">
        <w:rPr>
          <w:rFonts w:hint="eastAsia"/>
          <w:szCs w:val="21"/>
          <w:lang w:val="zh-CN"/>
        </w:rPr>
        <w:t>2</w:t>
      </w:r>
      <w:r w:rsidRPr="007F1504">
        <w:rPr>
          <w:szCs w:val="21"/>
          <w:lang w:val="zh-CN"/>
        </w:rPr>
        <w:t>(c)</w:t>
      </w:r>
      <w:r w:rsidRPr="007F1504">
        <w:rPr>
          <w:szCs w:val="21"/>
          <w:lang w:val="zh-CN"/>
        </w:rPr>
        <w:t>段所述</w:t>
      </w:r>
      <w:r w:rsidRPr="007F1504">
        <w:rPr>
          <w:rFonts w:hint="eastAsia"/>
          <w:szCs w:val="21"/>
          <w:lang w:val="zh-CN"/>
        </w:rPr>
        <w:t>为政策制定者编写的摘要</w:t>
      </w:r>
      <w:r w:rsidRPr="007F1504">
        <w:rPr>
          <w:szCs w:val="21"/>
          <w:lang w:val="zh-CN"/>
        </w:rPr>
        <w:t>的投入</w:t>
      </w:r>
      <w:r w:rsidRPr="007F1504">
        <w:rPr>
          <w:rFonts w:hint="eastAsia"/>
          <w:szCs w:val="21"/>
          <w:lang w:val="zh-CN"/>
        </w:rPr>
        <w:t>及时提交，</w:t>
      </w:r>
      <w:r w:rsidRPr="007F1504">
        <w:rPr>
          <w:szCs w:val="21"/>
          <w:lang w:val="zh-CN"/>
        </w:rPr>
        <w:t>相关信息应</w:t>
      </w:r>
      <w:r w:rsidRPr="007F1504">
        <w:rPr>
          <w:rFonts w:hint="eastAsia"/>
          <w:szCs w:val="21"/>
          <w:lang w:val="zh-CN"/>
        </w:rPr>
        <w:t>当</w:t>
      </w:r>
      <w:r w:rsidRPr="007F1504">
        <w:rPr>
          <w:szCs w:val="21"/>
          <w:lang w:val="zh-CN"/>
        </w:rPr>
        <w:t>以</w:t>
      </w:r>
      <w:r w:rsidRPr="007F1504">
        <w:rPr>
          <w:rFonts w:hint="eastAsia"/>
          <w:szCs w:val="21"/>
          <w:lang w:val="zh-CN"/>
        </w:rPr>
        <w:t>方便</w:t>
      </w:r>
      <w:r w:rsidRPr="007F1504">
        <w:rPr>
          <w:szCs w:val="21"/>
          <w:lang w:val="zh-CN"/>
        </w:rPr>
        <w:t>用户使用的格式在网上提供；</w:t>
      </w:r>
    </w:p>
    <w:p w:rsidR="00282B79" w:rsidRPr="007F1504" w:rsidRDefault="00282B79" w:rsidP="007F1504">
      <w:pPr>
        <w:pStyle w:val="SingleTxt"/>
        <w:ind w:firstLine="431"/>
        <w:rPr>
          <w:szCs w:val="21"/>
        </w:rPr>
      </w:pPr>
      <w:r w:rsidRPr="007F1504">
        <w:rPr>
          <w:szCs w:val="21"/>
          <w:lang w:val="zh-CN"/>
        </w:rPr>
        <w:t>(c)</w:t>
      </w:r>
      <w:r w:rsidRPr="007F1504">
        <w:rPr>
          <w:szCs w:val="21"/>
          <w:lang w:val="zh-CN"/>
        </w:rPr>
        <w:tab/>
      </w:r>
      <w:r w:rsidRPr="007F1504">
        <w:rPr>
          <w:szCs w:val="21"/>
          <w:lang w:val="zh-CN"/>
        </w:rPr>
        <w:t>与以下第</w:t>
      </w:r>
      <w:r w:rsidRPr="007F1504">
        <w:rPr>
          <w:szCs w:val="21"/>
          <w:lang w:val="zh-CN"/>
        </w:rPr>
        <w:t>12</w:t>
      </w:r>
      <w:r w:rsidRPr="007F1504">
        <w:rPr>
          <w:rFonts w:hint="eastAsia"/>
          <w:szCs w:val="21"/>
          <w:lang w:val="zh-CN"/>
        </w:rPr>
        <w:t>2</w:t>
      </w:r>
      <w:r w:rsidRPr="007F1504">
        <w:rPr>
          <w:szCs w:val="21"/>
          <w:lang w:val="zh-CN"/>
        </w:rPr>
        <w:t>段所述倡导者协商，</w:t>
      </w:r>
      <w:r w:rsidRPr="007F1504">
        <w:rPr>
          <w:rFonts w:hint="eastAsia"/>
          <w:szCs w:val="21"/>
          <w:lang w:val="zh-CN"/>
        </w:rPr>
        <w:t>为政策制定者编写一份</w:t>
      </w:r>
      <w:r w:rsidRPr="007F1504">
        <w:rPr>
          <w:szCs w:val="21"/>
          <w:lang w:val="zh-CN"/>
        </w:rPr>
        <w:t>摘要，说明体现最佳做法并且具有</w:t>
      </w:r>
      <w:r w:rsidRPr="007F1504">
        <w:rPr>
          <w:rFonts w:hint="eastAsia"/>
          <w:szCs w:val="21"/>
          <w:lang w:val="zh-CN"/>
        </w:rPr>
        <w:t>扩大规模</w:t>
      </w:r>
      <w:r w:rsidRPr="007F1504">
        <w:rPr>
          <w:szCs w:val="21"/>
          <w:lang w:val="zh-CN"/>
        </w:rPr>
        <w:t>及复制潜力的具体政策、做法和行动</w:t>
      </w:r>
      <w:r w:rsidRPr="007F1504">
        <w:rPr>
          <w:rFonts w:hint="eastAsia"/>
          <w:szCs w:val="21"/>
          <w:lang w:val="zh-CN"/>
        </w:rPr>
        <w:t>，</w:t>
      </w:r>
      <w:r w:rsidRPr="007F1504">
        <w:rPr>
          <w:szCs w:val="21"/>
          <w:lang w:val="zh-CN"/>
        </w:rPr>
        <w:t>支持其执行的备选办法</w:t>
      </w:r>
      <w:r w:rsidRPr="007F1504">
        <w:rPr>
          <w:rFonts w:hint="eastAsia"/>
          <w:szCs w:val="21"/>
          <w:lang w:val="zh-CN"/>
        </w:rPr>
        <w:t>，</w:t>
      </w:r>
      <w:r w:rsidRPr="007F1504">
        <w:rPr>
          <w:szCs w:val="21"/>
          <w:lang w:val="zh-CN"/>
        </w:rPr>
        <w:t>以及相关合作倡议，</w:t>
      </w:r>
      <w:r w:rsidRPr="007F1504">
        <w:rPr>
          <w:rFonts w:hint="eastAsia"/>
          <w:szCs w:val="21"/>
          <w:lang w:val="zh-CN"/>
        </w:rPr>
        <w:t>该</w:t>
      </w:r>
      <w:r w:rsidRPr="007F1504">
        <w:rPr>
          <w:szCs w:val="21"/>
          <w:lang w:val="zh-CN"/>
        </w:rPr>
        <w:t>摘要至少在每届缔约方会议之前两个月发表，作为对以下第</w:t>
      </w:r>
      <w:r w:rsidRPr="007F1504">
        <w:rPr>
          <w:szCs w:val="21"/>
          <w:lang w:val="zh-CN"/>
        </w:rPr>
        <w:t>12</w:t>
      </w:r>
      <w:r w:rsidRPr="007F1504">
        <w:rPr>
          <w:rFonts w:hint="eastAsia"/>
          <w:szCs w:val="21"/>
          <w:lang w:val="zh-CN"/>
        </w:rPr>
        <w:t>1</w:t>
      </w:r>
      <w:r w:rsidRPr="007F1504">
        <w:rPr>
          <w:szCs w:val="21"/>
          <w:lang w:val="zh-CN"/>
        </w:rPr>
        <w:t>段所述高级别会议的投入；</w:t>
      </w:r>
    </w:p>
    <w:p w:rsidR="00282B79" w:rsidRPr="007F1504" w:rsidRDefault="00282B79" w:rsidP="00282B79">
      <w:pPr>
        <w:pStyle w:val="SingleTxt"/>
        <w:rPr>
          <w:szCs w:val="21"/>
        </w:rPr>
      </w:pPr>
      <w:r w:rsidRPr="007F1504">
        <w:rPr>
          <w:szCs w:val="21"/>
          <w:lang w:val="zh-CN"/>
        </w:rPr>
        <w:t>11</w:t>
      </w:r>
      <w:r w:rsidRPr="007F1504">
        <w:rPr>
          <w:rFonts w:hint="eastAsia"/>
          <w:szCs w:val="21"/>
          <w:lang w:val="zh-CN"/>
        </w:rPr>
        <w:t>3</w:t>
      </w:r>
      <w:r w:rsidRPr="007F1504">
        <w:rPr>
          <w:szCs w:val="21"/>
          <w:lang w:val="zh-CN"/>
        </w:rPr>
        <w:t xml:space="preserve">. </w:t>
      </w:r>
      <w:r w:rsidRPr="007F1504">
        <w:rPr>
          <w:rFonts w:hint="eastAsia"/>
          <w:szCs w:val="21"/>
          <w:lang w:val="zh-CN"/>
        </w:rPr>
        <w:t xml:space="preserve"> </w:t>
      </w:r>
      <w:r w:rsidRPr="007F1504">
        <w:rPr>
          <w:rFonts w:ascii="楷体" w:eastAsia="楷体" w:hAnsi="楷体"/>
          <w:szCs w:val="21"/>
          <w:lang w:val="zh-CN"/>
        </w:rPr>
        <w:t>决定</w:t>
      </w:r>
      <w:r w:rsidRPr="007F1504">
        <w:rPr>
          <w:szCs w:val="21"/>
          <w:lang w:val="zh-CN"/>
        </w:rPr>
        <w:t>以上第</w:t>
      </w:r>
      <w:r w:rsidRPr="007F1504">
        <w:rPr>
          <w:szCs w:val="21"/>
          <w:lang w:val="zh-CN"/>
        </w:rPr>
        <w:t>11</w:t>
      </w:r>
      <w:r w:rsidRPr="007F1504">
        <w:rPr>
          <w:rFonts w:hint="eastAsia"/>
          <w:szCs w:val="21"/>
          <w:lang w:val="zh-CN"/>
        </w:rPr>
        <w:t>0</w:t>
      </w:r>
      <w:r w:rsidRPr="007F1504">
        <w:rPr>
          <w:szCs w:val="21"/>
          <w:lang w:val="zh-CN"/>
        </w:rPr>
        <w:t>段所述进程应</w:t>
      </w:r>
      <w:r w:rsidRPr="007F1504">
        <w:rPr>
          <w:rFonts w:hint="eastAsia"/>
          <w:szCs w:val="21"/>
          <w:lang w:val="zh-CN"/>
        </w:rPr>
        <w:t>当由</w:t>
      </w:r>
      <w:r w:rsidRPr="007F1504">
        <w:rPr>
          <w:szCs w:val="21"/>
          <w:lang w:val="zh-CN"/>
        </w:rPr>
        <w:t>附属履行机构和附属科学技术咨询机构</w:t>
      </w:r>
      <w:r w:rsidRPr="007F1504">
        <w:rPr>
          <w:rFonts w:hint="eastAsia"/>
          <w:szCs w:val="21"/>
          <w:lang w:val="zh-CN"/>
        </w:rPr>
        <w:t>共同组织，并</w:t>
      </w:r>
      <w:r w:rsidRPr="007F1504">
        <w:rPr>
          <w:szCs w:val="21"/>
          <w:lang w:val="zh-CN"/>
        </w:rPr>
        <w:t>持续</w:t>
      </w:r>
      <w:r w:rsidRPr="007F1504">
        <w:rPr>
          <w:rFonts w:hint="eastAsia"/>
          <w:szCs w:val="21"/>
          <w:lang w:val="zh-CN"/>
        </w:rPr>
        <w:t>进行至</w:t>
      </w:r>
      <w:r w:rsidRPr="007F1504">
        <w:rPr>
          <w:szCs w:val="21"/>
          <w:lang w:val="zh-CN"/>
        </w:rPr>
        <w:t>2020</w:t>
      </w:r>
      <w:r w:rsidRPr="007F1504">
        <w:rPr>
          <w:szCs w:val="21"/>
          <w:lang w:val="zh-CN"/>
        </w:rPr>
        <w:t>年；</w:t>
      </w: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14</w:t>
      </w:r>
      <w:r w:rsidRPr="007F1504">
        <w:rPr>
          <w:szCs w:val="21"/>
          <w:lang w:val="zh-CN"/>
        </w:rPr>
        <w:t xml:space="preserve">. </w:t>
      </w:r>
      <w:r w:rsidRPr="007F1504">
        <w:rPr>
          <w:rFonts w:hint="eastAsia"/>
          <w:szCs w:val="21"/>
          <w:lang w:val="zh-CN"/>
        </w:rPr>
        <w:t xml:space="preserve"> </w:t>
      </w:r>
      <w:r w:rsidRPr="007F1504">
        <w:rPr>
          <w:rFonts w:ascii="楷体" w:eastAsia="楷体" w:hAnsi="楷体" w:hint="eastAsia"/>
          <w:szCs w:val="21"/>
          <w:lang w:val="zh-CN"/>
        </w:rPr>
        <w:t>又</w:t>
      </w:r>
      <w:r w:rsidRPr="007F1504">
        <w:rPr>
          <w:rFonts w:ascii="楷体" w:eastAsia="楷体" w:hAnsi="楷体"/>
          <w:szCs w:val="21"/>
          <w:lang w:val="zh-CN"/>
        </w:rPr>
        <w:t>决定</w:t>
      </w:r>
      <w:r w:rsidRPr="007F1504">
        <w:rPr>
          <w:szCs w:val="21"/>
          <w:lang w:val="zh-CN"/>
        </w:rPr>
        <w:t>在</w:t>
      </w:r>
      <w:r w:rsidRPr="007F1504">
        <w:rPr>
          <w:szCs w:val="21"/>
          <w:lang w:val="zh-CN"/>
        </w:rPr>
        <w:t>2017</w:t>
      </w:r>
      <w:r w:rsidRPr="007F1504">
        <w:rPr>
          <w:szCs w:val="21"/>
          <w:lang w:val="zh-CN"/>
        </w:rPr>
        <w:t>年对以上第</w:t>
      </w:r>
      <w:r w:rsidRPr="007F1504">
        <w:rPr>
          <w:szCs w:val="21"/>
          <w:lang w:val="zh-CN"/>
        </w:rPr>
        <w:t>11</w:t>
      </w:r>
      <w:r w:rsidRPr="007F1504">
        <w:rPr>
          <w:rFonts w:hint="eastAsia"/>
          <w:szCs w:val="21"/>
          <w:lang w:val="zh-CN"/>
        </w:rPr>
        <w:t>0</w:t>
      </w:r>
      <w:r w:rsidRPr="007F1504">
        <w:rPr>
          <w:szCs w:val="21"/>
          <w:lang w:val="zh-CN"/>
        </w:rPr>
        <w:t>段所述进程进行一次评估，以促进其成效；</w:t>
      </w: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15</w:t>
      </w:r>
      <w:r w:rsidRPr="007F1504">
        <w:rPr>
          <w:szCs w:val="21"/>
          <w:lang w:val="zh-CN"/>
        </w:rPr>
        <w:t xml:space="preserve">. </w:t>
      </w:r>
      <w:r w:rsidRPr="007F1504">
        <w:rPr>
          <w:rFonts w:hint="eastAsia"/>
          <w:szCs w:val="21"/>
          <w:lang w:val="zh-CN"/>
        </w:rPr>
        <w:t xml:space="preserve"> </w:t>
      </w:r>
      <w:r w:rsidRPr="007F1504">
        <w:rPr>
          <w:rFonts w:ascii="楷体" w:eastAsia="楷体" w:hAnsi="楷体"/>
          <w:szCs w:val="21"/>
          <w:lang w:val="zh-CN"/>
        </w:rPr>
        <w:t>决心</w:t>
      </w:r>
      <w:r w:rsidRPr="007F1504">
        <w:rPr>
          <w:szCs w:val="21"/>
          <w:lang w:val="zh-CN"/>
        </w:rPr>
        <w:t>推动发达国家缔约方紧急提供充足的资金、技术和能力建设支持，以加强各缔约方</w:t>
      </w:r>
      <w:r w:rsidRPr="007F1504">
        <w:rPr>
          <w:szCs w:val="21"/>
          <w:lang w:val="zh-CN"/>
        </w:rPr>
        <w:t>2020</w:t>
      </w:r>
      <w:r w:rsidRPr="007F1504">
        <w:rPr>
          <w:szCs w:val="21"/>
          <w:lang w:val="zh-CN"/>
        </w:rPr>
        <w:t>年之前行动的力度，在这方面，</w:t>
      </w:r>
      <w:r w:rsidRPr="007F1504">
        <w:rPr>
          <w:rFonts w:ascii="楷体" w:eastAsia="楷体" w:hAnsi="楷体"/>
          <w:szCs w:val="21"/>
          <w:lang w:val="zh-CN"/>
        </w:rPr>
        <w:t>强烈</w:t>
      </w:r>
      <w:r w:rsidRPr="007F1504">
        <w:rPr>
          <w:rFonts w:ascii="楷体" w:eastAsia="楷体" w:hAnsi="楷体" w:hint="eastAsia"/>
          <w:szCs w:val="21"/>
          <w:lang w:val="zh-CN"/>
        </w:rPr>
        <w:t>敦促</w:t>
      </w:r>
      <w:r w:rsidRPr="007F1504">
        <w:rPr>
          <w:szCs w:val="21"/>
          <w:lang w:val="zh-CN"/>
        </w:rPr>
        <w:t>发达国家缔约方提高其资金支持水平，制定切实的路线图，以实现在</w:t>
      </w:r>
      <w:r w:rsidRPr="007F1504">
        <w:rPr>
          <w:szCs w:val="21"/>
          <w:lang w:val="zh-CN"/>
        </w:rPr>
        <w:t>2020</w:t>
      </w:r>
      <w:r w:rsidRPr="007F1504">
        <w:rPr>
          <w:szCs w:val="21"/>
          <w:lang w:val="zh-CN"/>
        </w:rPr>
        <w:t>年之前每年共同为减缓和适应提供</w:t>
      </w:r>
      <w:r w:rsidRPr="007F1504">
        <w:rPr>
          <w:szCs w:val="21"/>
          <w:lang w:val="zh-CN"/>
        </w:rPr>
        <w:t>1,000</w:t>
      </w:r>
      <w:r w:rsidRPr="007F1504">
        <w:rPr>
          <w:szCs w:val="21"/>
          <w:lang w:val="zh-CN"/>
        </w:rPr>
        <w:t>亿美元资金的目标</w:t>
      </w:r>
      <w:r w:rsidRPr="007F1504">
        <w:rPr>
          <w:rFonts w:hint="eastAsia"/>
          <w:szCs w:val="21"/>
          <w:lang w:val="zh-CN"/>
        </w:rPr>
        <w:t>，同时</w:t>
      </w:r>
      <w:r w:rsidRPr="007F1504">
        <w:rPr>
          <w:szCs w:val="21"/>
          <w:lang w:val="zh-CN"/>
        </w:rPr>
        <w:t>大幅提高当前</w:t>
      </w:r>
      <w:r w:rsidRPr="007F1504">
        <w:rPr>
          <w:rFonts w:hint="eastAsia"/>
          <w:szCs w:val="21"/>
          <w:lang w:val="zh-CN"/>
        </w:rPr>
        <w:t>的</w:t>
      </w:r>
      <w:r w:rsidRPr="007F1504">
        <w:rPr>
          <w:szCs w:val="21"/>
          <w:lang w:val="zh-CN"/>
        </w:rPr>
        <w:t>适应融资水平，并进一步提供适当的技术和能力建设支持；</w:t>
      </w:r>
      <w:r w:rsidRPr="007F1504">
        <w:rPr>
          <w:szCs w:val="21"/>
          <w:lang w:val="zh-CN"/>
        </w:rPr>
        <w:t xml:space="preserve"> </w:t>
      </w:r>
    </w:p>
    <w:p w:rsidR="00282B79" w:rsidRPr="007F1504" w:rsidRDefault="00282B79" w:rsidP="00282B79">
      <w:pPr>
        <w:pStyle w:val="SingleTxt"/>
        <w:rPr>
          <w:b/>
          <w:szCs w:val="21"/>
        </w:rPr>
      </w:pPr>
      <w:r w:rsidRPr="007F1504">
        <w:rPr>
          <w:szCs w:val="21"/>
          <w:lang w:val="zh-CN"/>
        </w:rPr>
        <w:t>1</w:t>
      </w:r>
      <w:r w:rsidRPr="007F1504">
        <w:rPr>
          <w:rFonts w:hint="eastAsia"/>
          <w:szCs w:val="21"/>
          <w:lang w:val="zh-CN"/>
        </w:rPr>
        <w:t>16</w:t>
      </w:r>
      <w:r w:rsidRPr="007F1504">
        <w:rPr>
          <w:szCs w:val="21"/>
          <w:lang w:val="zh-CN"/>
        </w:rPr>
        <w:t xml:space="preserve">. </w:t>
      </w:r>
      <w:r w:rsidRPr="007F1504">
        <w:rPr>
          <w:rFonts w:hint="eastAsia"/>
          <w:szCs w:val="21"/>
          <w:lang w:val="zh-CN"/>
        </w:rPr>
        <w:t xml:space="preserve"> </w:t>
      </w:r>
      <w:r w:rsidRPr="007F1504">
        <w:rPr>
          <w:rFonts w:ascii="楷体" w:eastAsia="楷体" w:hAnsi="楷体"/>
          <w:szCs w:val="21"/>
          <w:lang w:val="zh-CN"/>
        </w:rPr>
        <w:t>决定</w:t>
      </w:r>
      <w:r w:rsidRPr="007F1504">
        <w:rPr>
          <w:szCs w:val="21"/>
          <w:lang w:val="zh-CN"/>
        </w:rPr>
        <w:t>在举行缔约方会议第二十二届会议的同时举办一次</w:t>
      </w:r>
      <w:r w:rsidRPr="007F1504">
        <w:rPr>
          <w:rFonts w:hint="eastAsia"/>
          <w:szCs w:val="21"/>
          <w:lang w:val="zh-CN"/>
        </w:rPr>
        <w:t>便利性</w:t>
      </w:r>
      <w:r w:rsidRPr="007F1504">
        <w:rPr>
          <w:szCs w:val="21"/>
          <w:lang w:val="zh-CN"/>
        </w:rPr>
        <w:t>对话，以评估执行第</w:t>
      </w:r>
      <w:r w:rsidRPr="007F1504">
        <w:rPr>
          <w:szCs w:val="21"/>
          <w:lang w:val="zh-CN"/>
        </w:rPr>
        <w:t>1/CP.19</w:t>
      </w:r>
      <w:r w:rsidRPr="007F1504">
        <w:rPr>
          <w:szCs w:val="21"/>
          <w:lang w:val="zh-CN"/>
        </w:rPr>
        <w:t>号决定第</w:t>
      </w:r>
      <w:r w:rsidRPr="007F1504">
        <w:rPr>
          <w:szCs w:val="21"/>
          <w:lang w:val="zh-CN"/>
        </w:rPr>
        <w:t>3</w:t>
      </w:r>
      <w:r w:rsidRPr="007F1504">
        <w:rPr>
          <w:szCs w:val="21"/>
          <w:lang w:val="zh-CN"/>
        </w:rPr>
        <w:t>和第</w:t>
      </w:r>
      <w:r w:rsidRPr="007F1504">
        <w:rPr>
          <w:szCs w:val="21"/>
          <w:lang w:val="zh-CN"/>
        </w:rPr>
        <w:t>4</w:t>
      </w:r>
      <w:r w:rsidRPr="007F1504">
        <w:rPr>
          <w:szCs w:val="21"/>
          <w:lang w:val="zh-CN"/>
        </w:rPr>
        <w:t>段的进展，并查明促进为技术开发和转让及能力建设支助等活动提供资金的相关机遇，从而查明</w:t>
      </w:r>
      <w:r w:rsidRPr="007F1504">
        <w:rPr>
          <w:rFonts w:hint="eastAsia"/>
          <w:szCs w:val="21"/>
          <w:lang w:val="zh-CN"/>
        </w:rPr>
        <w:t>以</w:t>
      </w:r>
      <w:r w:rsidRPr="007F1504">
        <w:rPr>
          <w:szCs w:val="21"/>
          <w:lang w:val="zh-CN"/>
        </w:rPr>
        <w:t>哪些方式促使所有缔约方加大减缓努力的力度，包括查明促进提供和调动支助和扶持型环境的相关机遇；</w:t>
      </w: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17</w:t>
      </w:r>
      <w:r w:rsidRPr="007F1504">
        <w:rPr>
          <w:szCs w:val="21"/>
          <w:lang w:val="zh-CN"/>
        </w:rPr>
        <w:t>.</w:t>
      </w:r>
      <w:r w:rsidRPr="007F1504">
        <w:rPr>
          <w:rFonts w:hint="eastAsia"/>
          <w:szCs w:val="21"/>
          <w:lang w:val="zh-CN"/>
        </w:rPr>
        <w:t xml:space="preserve">  </w:t>
      </w:r>
      <w:r w:rsidRPr="007F1504">
        <w:rPr>
          <w:szCs w:val="21"/>
          <w:lang w:val="zh-CN"/>
        </w:rPr>
        <w:t>赞赏地</w:t>
      </w:r>
      <w:r w:rsidRPr="007F1504">
        <w:rPr>
          <w:rFonts w:ascii="楷体" w:eastAsia="楷体" w:hAnsi="楷体" w:hint="eastAsia"/>
          <w:szCs w:val="21"/>
          <w:lang w:val="zh-CN"/>
        </w:rPr>
        <w:t>承认</w:t>
      </w:r>
      <w:r w:rsidRPr="007F1504">
        <w:rPr>
          <w:szCs w:val="21"/>
          <w:lang w:val="zh-CN"/>
        </w:rPr>
        <w:t>利马－巴黎行动议程在联合国秘书长</w:t>
      </w:r>
      <w:r w:rsidRPr="007F1504">
        <w:rPr>
          <w:szCs w:val="21"/>
          <w:lang w:val="zh-CN"/>
        </w:rPr>
        <w:t>2014</w:t>
      </w:r>
      <w:r w:rsidRPr="007F1504">
        <w:rPr>
          <w:szCs w:val="21"/>
          <w:lang w:val="zh-CN"/>
        </w:rPr>
        <w:t>年</w:t>
      </w:r>
      <w:r w:rsidRPr="007F1504">
        <w:rPr>
          <w:szCs w:val="21"/>
          <w:lang w:val="zh-CN"/>
        </w:rPr>
        <w:t>9</w:t>
      </w:r>
      <w:r w:rsidRPr="007F1504">
        <w:rPr>
          <w:szCs w:val="21"/>
          <w:lang w:val="zh-CN"/>
        </w:rPr>
        <w:t>月</w:t>
      </w:r>
      <w:r w:rsidRPr="007F1504">
        <w:rPr>
          <w:szCs w:val="21"/>
          <w:lang w:val="zh-CN"/>
        </w:rPr>
        <w:t>23</w:t>
      </w:r>
      <w:r w:rsidRPr="007F1504">
        <w:rPr>
          <w:szCs w:val="21"/>
          <w:lang w:val="zh-CN"/>
        </w:rPr>
        <w:t>日召集的气候峰会基础上取得的成果；</w:t>
      </w: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18</w:t>
      </w:r>
      <w:r w:rsidRPr="007F1504">
        <w:rPr>
          <w:szCs w:val="21"/>
          <w:lang w:val="zh-CN"/>
        </w:rPr>
        <w:t xml:space="preserve">. </w:t>
      </w:r>
      <w:r w:rsidRPr="007F1504">
        <w:rPr>
          <w:rFonts w:hint="eastAsia"/>
          <w:szCs w:val="21"/>
          <w:lang w:val="zh-CN"/>
        </w:rPr>
        <w:t xml:space="preserve"> </w:t>
      </w:r>
      <w:r w:rsidRPr="007F1504">
        <w:rPr>
          <w:rFonts w:ascii="楷体" w:eastAsia="楷体" w:hAnsi="楷体"/>
          <w:szCs w:val="21"/>
          <w:lang w:val="zh-CN"/>
        </w:rPr>
        <w:t>欢迎</w:t>
      </w:r>
      <w:r w:rsidRPr="007F1504">
        <w:rPr>
          <w:szCs w:val="21"/>
          <w:lang w:val="zh-CN"/>
        </w:rPr>
        <w:t>非缔约方利害关系方努力加强气候行动，并</w:t>
      </w:r>
      <w:r w:rsidRPr="007F1504">
        <w:rPr>
          <w:rFonts w:eastAsia="楷体"/>
          <w:szCs w:val="21"/>
          <w:lang w:val="zh-CN"/>
        </w:rPr>
        <w:t>鼓励</w:t>
      </w:r>
      <w:r w:rsidRPr="007F1504">
        <w:rPr>
          <w:szCs w:val="21"/>
          <w:lang w:val="zh-CN"/>
        </w:rPr>
        <w:t>在非国家行为方气候行动区门户网站平台</w:t>
      </w:r>
      <w:r w:rsidRPr="007F1504">
        <w:rPr>
          <w:rStyle w:val="a3"/>
          <w:szCs w:val="21"/>
          <w:lang w:val="zh-CN"/>
        </w:rPr>
        <w:footnoteReference w:id="4"/>
      </w:r>
      <w:r w:rsidRPr="007F1504">
        <w:rPr>
          <w:sz w:val="13"/>
          <w:szCs w:val="13"/>
          <w:vertAlign w:val="superscript"/>
          <w:lang w:val="zh-CN"/>
        </w:rPr>
        <w:t xml:space="preserve"> </w:t>
      </w:r>
      <w:r w:rsidRPr="007F1504">
        <w:rPr>
          <w:szCs w:val="21"/>
          <w:lang w:val="zh-CN"/>
        </w:rPr>
        <w:t>上登记这类行动；</w:t>
      </w:r>
    </w:p>
    <w:p w:rsidR="00282B79" w:rsidRPr="008D030B" w:rsidRDefault="00282B79" w:rsidP="00282B79">
      <w:pPr>
        <w:pStyle w:val="SingleTxt"/>
        <w:rPr>
          <w:spacing w:val="2"/>
          <w:szCs w:val="21"/>
        </w:rPr>
      </w:pPr>
      <w:r w:rsidRPr="007F1504">
        <w:rPr>
          <w:szCs w:val="21"/>
          <w:lang w:val="zh-CN"/>
        </w:rPr>
        <w:t>1</w:t>
      </w:r>
      <w:r w:rsidRPr="007F1504">
        <w:rPr>
          <w:rFonts w:hint="eastAsia"/>
          <w:szCs w:val="21"/>
          <w:lang w:val="zh-CN"/>
        </w:rPr>
        <w:t>19</w:t>
      </w:r>
      <w:r w:rsidRPr="007F1504">
        <w:rPr>
          <w:szCs w:val="21"/>
          <w:lang w:val="zh-CN"/>
        </w:rPr>
        <w:t xml:space="preserve">. </w:t>
      </w:r>
      <w:r w:rsidRPr="007F1504">
        <w:rPr>
          <w:rFonts w:hint="eastAsia"/>
          <w:szCs w:val="21"/>
          <w:lang w:val="zh-CN"/>
        </w:rPr>
        <w:t xml:space="preserve"> </w:t>
      </w:r>
      <w:r w:rsidRPr="008D030B">
        <w:rPr>
          <w:rFonts w:ascii="楷体" w:eastAsia="楷体" w:hAnsi="楷体"/>
          <w:spacing w:val="2"/>
          <w:szCs w:val="21"/>
          <w:lang w:val="zh-CN"/>
        </w:rPr>
        <w:t>鼓励</w:t>
      </w:r>
      <w:r w:rsidRPr="008D030B">
        <w:rPr>
          <w:spacing w:val="2"/>
          <w:szCs w:val="21"/>
          <w:lang w:val="zh-CN"/>
        </w:rPr>
        <w:t>缔约方与非缔约方利害关系方密切合作，促进加强</w:t>
      </w:r>
      <w:r w:rsidRPr="008D030B">
        <w:rPr>
          <w:rFonts w:hint="eastAsia"/>
          <w:spacing w:val="2"/>
          <w:szCs w:val="21"/>
          <w:lang w:val="zh-CN"/>
        </w:rPr>
        <w:t>减缓</w:t>
      </w:r>
      <w:r w:rsidRPr="008D030B">
        <w:rPr>
          <w:spacing w:val="2"/>
          <w:szCs w:val="21"/>
          <w:lang w:val="zh-CN"/>
        </w:rPr>
        <w:t>和适应行动的努力；</w:t>
      </w:r>
    </w:p>
    <w:p w:rsidR="00282B79" w:rsidRPr="008D030B" w:rsidRDefault="00282B79" w:rsidP="00282B79">
      <w:pPr>
        <w:pStyle w:val="SingleTxt"/>
        <w:rPr>
          <w:spacing w:val="2"/>
          <w:szCs w:val="21"/>
        </w:rPr>
      </w:pPr>
      <w:r w:rsidRPr="007F1504">
        <w:rPr>
          <w:szCs w:val="21"/>
          <w:lang w:val="zh-CN"/>
        </w:rPr>
        <w:lastRenderedPageBreak/>
        <w:t>12</w:t>
      </w:r>
      <w:r w:rsidRPr="007F1504">
        <w:rPr>
          <w:rFonts w:hint="eastAsia"/>
          <w:szCs w:val="21"/>
          <w:lang w:val="zh-CN"/>
        </w:rPr>
        <w:t>0</w:t>
      </w:r>
      <w:r w:rsidRPr="007F1504">
        <w:rPr>
          <w:szCs w:val="21"/>
          <w:lang w:val="zh-CN"/>
        </w:rPr>
        <w:t xml:space="preserve">. </w:t>
      </w:r>
      <w:r w:rsidRPr="007F1504">
        <w:rPr>
          <w:rFonts w:hint="eastAsia"/>
          <w:szCs w:val="21"/>
          <w:lang w:val="zh-CN"/>
        </w:rPr>
        <w:t xml:space="preserve"> </w:t>
      </w:r>
      <w:r w:rsidRPr="008D030B">
        <w:rPr>
          <w:rFonts w:ascii="楷体" w:eastAsia="楷体" w:hAnsi="楷体" w:hint="eastAsia"/>
          <w:spacing w:val="2"/>
          <w:szCs w:val="21"/>
          <w:lang w:val="zh-CN"/>
        </w:rPr>
        <w:t>又</w:t>
      </w:r>
      <w:r w:rsidRPr="008D030B">
        <w:rPr>
          <w:rFonts w:ascii="楷体" w:eastAsia="楷体" w:hAnsi="楷体"/>
          <w:spacing w:val="2"/>
          <w:szCs w:val="21"/>
          <w:lang w:val="zh-CN"/>
        </w:rPr>
        <w:t>鼓励</w:t>
      </w:r>
      <w:r w:rsidRPr="008D030B">
        <w:rPr>
          <w:spacing w:val="2"/>
          <w:szCs w:val="21"/>
          <w:lang w:val="zh-CN"/>
        </w:rPr>
        <w:t>非缔约方利害关系方更多地参与以上第</w:t>
      </w:r>
      <w:r w:rsidRPr="008D030B">
        <w:rPr>
          <w:spacing w:val="2"/>
          <w:szCs w:val="21"/>
          <w:lang w:val="zh-CN"/>
        </w:rPr>
        <w:t>11</w:t>
      </w:r>
      <w:r w:rsidRPr="008D030B">
        <w:rPr>
          <w:rFonts w:hint="eastAsia"/>
          <w:spacing w:val="2"/>
          <w:szCs w:val="21"/>
          <w:lang w:val="zh-CN"/>
        </w:rPr>
        <w:t>0</w:t>
      </w:r>
      <w:r w:rsidRPr="008D030B">
        <w:rPr>
          <w:spacing w:val="2"/>
          <w:szCs w:val="21"/>
          <w:lang w:val="zh-CN"/>
        </w:rPr>
        <w:t>段和以下第</w:t>
      </w:r>
      <w:r w:rsidRPr="008D030B">
        <w:rPr>
          <w:spacing w:val="2"/>
          <w:szCs w:val="21"/>
          <w:lang w:val="zh-CN"/>
        </w:rPr>
        <w:t>1</w:t>
      </w:r>
      <w:r w:rsidRPr="008D030B">
        <w:rPr>
          <w:rFonts w:hint="eastAsia"/>
          <w:spacing w:val="2"/>
          <w:szCs w:val="21"/>
          <w:lang w:val="zh-CN"/>
        </w:rPr>
        <w:t>25</w:t>
      </w:r>
      <w:r w:rsidRPr="008D030B">
        <w:rPr>
          <w:spacing w:val="2"/>
          <w:szCs w:val="21"/>
          <w:lang w:val="zh-CN"/>
        </w:rPr>
        <w:t>段所述进程；</w:t>
      </w:r>
    </w:p>
    <w:p w:rsidR="00282B79" w:rsidRPr="007F1504" w:rsidRDefault="00282B79" w:rsidP="00282B79">
      <w:pPr>
        <w:pStyle w:val="SingleTxt"/>
        <w:rPr>
          <w:szCs w:val="21"/>
          <w:lang w:val="zh-CN"/>
        </w:rPr>
      </w:pPr>
      <w:r w:rsidRPr="007F1504">
        <w:rPr>
          <w:szCs w:val="21"/>
          <w:lang w:val="zh-CN"/>
        </w:rPr>
        <w:t>12</w:t>
      </w:r>
      <w:r w:rsidRPr="007F1504">
        <w:rPr>
          <w:rFonts w:hint="eastAsia"/>
          <w:szCs w:val="21"/>
          <w:lang w:val="zh-CN"/>
        </w:rPr>
        <w:t>1</w:t>
      </w:r>
      <w:r w:rsidRPr="007F1504">
        <w:rPr>
          <w:szCs w:val="21"/>
          <w:lang w:val="zh-CN"/>
        </w:rPr>
        <w:t>.</w:t>
      </w:r>
      <w:r w:rsidRPr="007F1504">
        <w:rPr>
          <w:rFonts w:hint="eastAsia"/>
          <w:szCs w:val="21"/>
          <w:lang w:val="zh-CN"/>
        </w:rPr>
        <w:t xml:space="preserve">  </w:t>
      </w:r>
      <w:r w:rsidRPr="007F1504">
        <w:rPr>
          <w:rFonts w:ascii="楷体" w:eastAsia="楷体" w:hAnsi="楷体"/>
          <w:szCs w:val="21"/>
          <w:lang w:val="zh-CN"/>
        </w:rPr>
        <w:t>商定</w:t>
      </w:r>
      <w:r w:rsidRPr="007F1504">
        <w:rPr>
          <w:szCs w:val="21"/>
          <w:lang w:val="zh-CN"/>
        </w:rPr>
        <w:t>根据第</w:t>
      </w:r>
      <w:r w:rsidRPr="007F1504">
        <w:rPr>
          <w:szCs w:val="21"/>
          <w:lang w:val="zh-CN"/>
        </w:rPr>
        <w:t>1/CP.20</w:t>
      </w:r>
      <w:r w:rsidRPr="007F1504">
        <w:rPr>
          <w:szCs w:val="21"/>
          <w:lang w:val="zh-CN"/>
        </w:rPr>
        <w:t>号决定第</w:t>
      </w:r>
      <w:r w:rsidRPr="007F1504">
        <w:rPr>
          <w:szCs w:val="21"/>
          <w:lang w:val="zh-CN"/>
        </w:rPr>
        <w:t>21</w:t>
      </w:r>
      <w:r w:rsidRPr="007F1504">
        <w:rPr>
          <w:szCs w:val="21"/>
          <w:lang w:val="zh-CN"/>
        </w:rPr>
        <w:t>段，在利马－巴黎行动议程的基础上，在</w:t>
      </w:r>
      <w:r w:rsidRPr="007F1504">
        <w:rPr>
          <w:szCs w:val="21"/>
          <w:lang w:val="zh-CN"/>
        </w:rPr>
        <w:t>2016</w:t>
      </w:r>
      <w:r w:rsidRPr="007F1504">
        <w:rPr>
          <w:szCs w:val="21"/>
          <w:lang w:val="zh-CN"/>
        </w:rPr>
        <w:t>年至</w:t>
      </w:r>
      <w:r w:rsidRPr="007F1504">
        <w:rPr>
          <w:szCs w:val="21"/>
          <w:lang w:val="zh-CN"/>
        </w:rPr>
        <w:t>2020</w:t>
      </w:r>
      <w:r w:rsidRPr="007F1504">
        <w:rPr>
          <w:szCs w:val="21"/>
          <w:lang w:val="zh-CN"/>
        </w:rPr>
        <w:t>年期间在每届缔约方会议召开的同时召集一次高级别会议，</w:t>
      </w:r>
      <w:r w:rsidRPr="007F1504">
        <w:rPr>
          <w:rFonts w:hint="eastAsia"/>
          <w:szCs w:val="21"/>
          <w:lang w:val="zh-CN"/>
        </w:rPr>
        <w:t>该会议将</w:t>
      </w:r>
      <w:r w:rsidRPr="007F1504">
        <w:rPr>
          <w:szCs w:val="21"/>
          <w:lang w:val="zh-CN"/>
        </w:rPr>
        <w:t>：</w:t>
      </w:r>
    </w:p>
    <w:p w:rsidR="00282B79" w:rsidRPr="007F1504" w:rsidRDefault="00282B79" w:rsidP="007F1504">
      <w:pPr>
        <w:pStyle w:val="SingleTxt"/>
        <w:ind w:firstLine="431"/>
        <w:rPr>
          <w:szCs w:val="21"/>
        </w:rPr>
      </w:pPr>
      <w:r w:rsidRPr="007F1504">
        <w:rPr>
          <w:szCs w:val="21"/>
          <w:lang w:val="zh-CN"/>
        </w:rPr>
        <w:t>(a)</w:t>
      </w:r>
      <w:r w:rsidRPr="007F1504">
        <w:rPr>
          <w:szCs w:val="21"/>
          <w:lang w:val="zh-CN"/>
        </w:rPr>
        <w:tab/>
      </w:r>
      <w:r w:rsidRPr="007F1504">
        <w:rPr>
          <w:szCs w:val="21"/>
          <w:lang w:val="zh-CN"/>
        </w:rPr>
        <w:t>参考以上第</w:t>
      </w:r>
      <w:r w:rsidRPr="007F1504">
        <w:rPr>
          <w:szCs w:val="21"/>
          <w:lang w:val="zh-CN"/>
        </w:rPr>
        <w:t>11</w:t>
      </w:r>
      <w:r w:rsidRPr="007F1504">
        <w:rPr>
          <w:rFonts w:hint="eastAsia"/>
          <w:szCs w:val="21"/>
          <w:lang w:val="zh-CN"/>
        </w:rPr>
        <w:t>2</w:t>
      </w:r>
      <w:r w:rsidRPr="007F1504">
        <w:rPr>
          <w:szCs w:val="21"/>
          <w:lang w:val="zh-CN"/>
        </w:rPr>
        <w:t>(c)</w:t>
      </w:r>
      <w:r w:rsidRPr="007F1504">
        <w:rPr>
          <w:szCs w:val="21"/>
          <w:lang w:val="zh-CN"/>
        </w:rPr>
        <w:t>段所述</w:t>
      </w:r>
      <w:r w:rsidRPr="007F1504">
        <w:rPr>
          <w:rFonts w:hint="eastAsia"/>
          <w:szCs w:val="21"/>
          <w:lang w:val="zh-CN"/>
        </w:rPr>
        <w:t>为政策制定者编写的</w:t>
      </w:r>
      <w:r w:rsidRPr="007F1504">
        <w:rPr>
          <w:szCs w:val="21"/>
          <w:lang w:val="zh-CN"/>
        </w:rPr>
        <w:t>摘要</w:t>
      </w:r>
      <w:r w:rsidRPr="007F1504">
        <w:rPr>
          <w:rFonts w:hint="eastAsia"/>
          <w:szCs w:val="21"/>
          <w:lang w:val="zh-CN"/>
        </w:rPr>
        <w:t>，</w:t>
      </w:r>
      <w:r w:rsidRPr="007F1504">
        <w:rPr>
          <w:szCs w:val="21"/>
          <w:lang w:val="zh-CN"/>
        </w:rPr>
        <w:t>进一步加强高级别参与执行以上第</w:t>
      </w:r>
      <w:r w:rsidRPr="007F1504">
        <w:rPr>
          <w:szCs w:val="21"/>
          <w:lang w:val="zh-CN"/>
        </w:rPr>
        <w:t>11</w:t>
      </w:r>
      <w:r w:rsidRPr="007F1504">
        <w:rPr>
          <w:rFonts w:hint="eastAsia"/>
          <w:szCs w:val="21"/>
          <w:lang w:val="zh-CN"/>
        </w:rPr>
        <w:t>0</w:t>
      </w:r>
      <w:r w:rsidRPr="007F1504">
        <w:rPr>
          <w:szCs w:val="21"/>
          <w:lang w:val="zh-CN"/>
        </w:rPr>
        <w:t>段和以下</w:t>
      </w:r>
      <w:r w:rsidRPr="007F1504">
        <w:rPr>
          <w:rFonts w:hint="eastAsia"/>
          <w:szCs w:val="21"/>
          <w:lang w:val="zh-CN"/>
        </w:rPr>
        <w:t>第</w:t>
      </w:r>
      <w:r w:rsidRPr="007F1504">
        <w:rPr>
          <w:rFonts w:hint="eastAsia"/>
          <w:szCs w:val="21"/>
          <w:lang w:val="zh-CN"/>
        </w:rPr>
        <w:t>125</w:t>
      </w:r>
      <w:r w:rsidRPr="007F1504">
        <w:rPr>
          <w:szCs w:val="21"/>
          <w:lang w:val="zh-CN"/>
        </w:rPr>
        <w:t>段所述进程中产生的政策选择和行动；</w:t>
      </w:r>
    </w:p>
    <w:p w:rsidR="00282B79" w:rsidRPr="007F1504" w:rsidRDefault="00282B79" w:rsidP="007F1504">
      <w:pPr>
        <w:pStyle w:val="SingleTxt"/>
        <w:ind w:firstLine="431"/>
        <w:rPr>
          <w:szCs w:val="21"/>
        </w:rPr>
      </w:pPr>
      <w:r w:rsidRPr="007F1504">
        <w:rPr>
          <w:szCs w:val="21"/>
          <w:lang w:val="zh-CN"/>
        </w:rPr>
        <w:t>(b)</w:t>
      </w:r>
      <w:r w:rsidRPr="007F1504">
        <w:rPr>
          <w:szCs w:val="21"/>
          <w:lang w:val="zh-CN"/>
        </w:rPr>
        <w:tab/>
      </w:r>
      <w:r w:rsidRPr="007F1504">
        <w:rPr>
          <w:szCs w:val="21"/>
          <w:lang w:val="zh-CN"/>
        </w:rPr>
        <w:t>提供机会</w:t>
      </w:r>
      <w:r w:rsidRPr="007F1504">
        <w:rPr>
          <w:rFonts w:hint="eastAsia"/>
          <w:szCs w:val="21"/>
          <w:lang w:val="zh-CN"/>
        </w:rPr>
        <w:t>，</w:t>
      </w:r>
      <w:r w:rsidRPr="007F1504">
        <w:rPr>
          <w:szCs w:val="21"/>
          <w:lang w:val="zh-CN"/>
        </w:rPr>
        <w:t>宣布新的或强化的自愿努力、举措和联盟，包括执行以上第</w:t>
      </w:r>
      <w:r w:rsidRPr="007F1504">
        <w:rPr>
          <w:szCs w:val="21"/>
          <w:lang w:val="zh-CN"/>
        </w:rPr>
        <w:t>11</w:t>
      </w:r>
      <w:r w:rsidRPr="007F1504">
        <w:rPr>
          <w:rFonts w:hint="eastAsia"/>
          <w:szCs w:val="21"/>
          <w:lang w:val="zh-CN"/>
        </w:rPr>
        <w:t>0</w:t>
      </w:r>
      <w:r w:rsidRPr="007F1504">
        <w:rPr>
          <w:szCs w:val="21"/>
          <w:lang w:val="zh-CN"/>
        </w:rPr>
        <w:t>段和以下第</w:t>
      </w:r>
      <w:r w:rsidRPr="007F1504">
        <w:rPr>
          <w:szCs w:val="21"/>
          <w:lang w:val="zh-CN"/>
        </w:rPr>
        <w:t>1</w:t>
      </w:r>
      <w:r w:rsidRPr="007F1504">
        <w:rPr>
          <w:rFonts w:hint="eastAsia"/>
          <w:szCs w:val="21"/>
          <w:lang w:val="zh-CN"/>
        </w:rPr>
        <w:t>25</w:t>
      </w:r>
      <w:r w:rsidRPr="007F1504">
        <w:rPr>
          <w:szCs w:val="21"/>
          <w:lang w:val="zh-CN"/>
        </w:rPr>
        <w:t>段所述进程中产生并在以上第</w:t>
      </w:r>
      <w:r w:rsidRPr="007F1504">
        <w:rPr>
          <w:szCs w:val="21"/>
          <w:lang w:val="zh-CN"/>
        </w:rPr>
        <w:t>11</w:t>
      </w:r>
      <w:r w:rsidRPr="007F1504">
        <w:rPr>
          <w:rFonts w:hint="eastAsia"/>
          <w:szCs w:val="21"/>
          <w:lang w:val="zh-CN"/>
        </w:rPr>
        <w:t>2</w:t>
      </w:r>
      <w:r w:rsidRPr="007F1504">
        <w:rPr>
          <w:szCs w:val="21"/>
          <w:lang w:val="zh-CN"/>
        </w:rPr>
        <w:t>(c)</w:t>
      </w:r>
      <w:r w:rsidRPr="007F1504">
        <w:rPr>
          <w:szCs w:val="21"/>
          <w:lang w:val="zh-CN"/>
        </w:rPr>
        <w:t>段所述</w:t>
      </w:r>
      <w:r w:rsidRPr="007F1504">
        <w:rPr>
          <w:rFonts w:hint="eastAsia"/>
          <w:szCs w:val="21"/>
          <w:lang w:val="zh-CN"/>
        </w:rPr>
        <w:t>为政策制定者编写的</w:t>
      </w:r>
      <w:r w:rsidRPr="007F1504">
        <w:rPr>
          <w:szCs w:val="21"/>
          <w:lang w:val="zh-CN"/>
        </w:rPr>
        <w:t>摘要中介绍的政策、做法和行动；</w:t>
      </w:r>
    </w:p>
    <w:p w:rsidR="00282B79" w:rsidRPr="007F1504" w:rsidRDefault="00282B79" w:rsidP="007F1504">
      <w:pPr>
        <w:pStyle w:val="SingleTxt"/>
        <w:ind w:firstLine="431"/>
        <w:rPr>
          <w:szCs w:val="21"/>
        </w:rPr>
      </w:pPr>
      <w:r w:rsidRPr="007F1504">
        <w:rPr>
          <w:szCs w:val="21"/>
          <w:lang w:val="zh-CN"/>
        </w:rPr>
        <w:t>(c)</w:t>
      </w:r>
      <w:r w:rsidRPr="007F1504">
        <w:rPr>
          <w:szCs w:val="21"/>
          <w:lang w:val="zh-CN"/>
        </w:rPr>
        <w:tab/>
      </w:r>
      <w:r w:rsidRPr="007F1504">
        <w:rPr>
          <w:szCs w:val="21"/>
          <w:lang w:val="zh-CN"/>
        </w:rPr>
        <w:t>总结有关进展，承认新的或强化的自愿努力、举措和联盟；</w:t>
      </w:r>
    </w:p>
    <w:p w:rsidR="00282B79" w:rsidRPr="007F1504" w:rsidRDefault="00282B79" w:rsidP="007F1504">
      <w:pPr>
        <w:pStyle w:val="SingleTxt"/>
        <w:ind w:firstLine="431"/>
        <w:rPr>
          <w:szCs w:val="21"/>
        </w:rPr>
      </w:pPr>
      <w:r w:rsidRPr="007F1504">
        <w:rPr>
          <w:szCs w:val="21"/>
          <w:lang w:val="zh-CN"/>
        </w:rPr>
        <w:t>(d)</w:t>
      </w:r>
      <w:r w:rsidRPr="007F1504">
        <w:rPr>
          <w:szCs w:val="21"/>
          <w:lang w:val="zh-CN"/>
        </w:rPr>
        <w:tab/>
      </w:r>
      <w:r w:rsidRPr="007F1504">
        <w:rPr>
          <w:rFonts w:hint="eastAsia"/>
          <w:szCs w:val="21"/>
          <w:lang w:val="zh-CN"/>
        </w:rPr>
        <w:t>切实、定期</w:t>
      </w:r>
      <w:r w:rsidRPr="007F1504">
        <w:rPr>
          <w:szCs w:val="21"/>
          <w:lang w:val="zh-CN"/>
        </w:rPr>
        <w:t>为缔约方、国际组织、国际合作倡议和非缔约方利害关系方政要有效</w:t>
      </w:r>
      <w:r w:rsidRPr="007F1504">
        <w:rPr>
          <w:rFonts w:hint="eastAsia"/>
          <w:szCs w:val="21"/>
          <w:lang w:val="zh-CN"/>
        </w:rPr>
        <w:t>、</w:t>
      </w:r>
      <w:r w:rsidRPr="007F1504">
        <w:rPr>
          <w:szCs w:val="21"/>
          <w:lang w:val="zh-CN"/>
        </w:rPr>
        <w:t>高级别</w:t>
      </w:r>
      <w:r w:rsidRPr="007F1504">
        <w:rPr>
          <w:rFonts w:hint="eastAsia"/>
          <w:szCs w:val="21"/>
          <w:lang w:val="zh-CN"/>
        </w:rPr>
        <w:t>的</w:t>
      </w:r>
      <w:r w:rsidRPr="007F1504">
        <w:rPr>
          <w:rStyle w:val="FontStyle7055"/>
          <w:rFonts w:asciiTheme="majorBidi" w:hAnsiTheme="majorBidi" w:cstheme="majorBidi"/>
          <w:color w:val="auto"/>
          <w:sz w:val="21"/>
          <w:szCs w:val="21"/>
        </w:rPr>
        <w:t>参与</w:t>
      </w:r>
      <w:r w:rsidRPr="007F1504">
        <w:rPr>
          <w:szCs w:val="21"/>
          <w:lang w:val="zh-CN"/>
        </w:rPr>
        <w:t>提供机会；</w:t>
      </w:r>
    </w:p>
    <w:p w:rsidR="00282B79" w:rsidRPr="007F1504" w:rsidRDefault="00282B79" w:rsidP="00282B79">
      <w:pPr>
        <w:pStyle w:val="SingleTxt"/>
        <w:rPr>
          <w:szCs w:val="21"/>
        </w:rPr>
      </w:pPr>
      <w:r w:rsidRPr="007F1504">
        <w:rPr>
          <w:szCs w:val="21"/>
          <w:lang w:val="zh-CN"/>
        </w:rPr>
        <w:t>12</w:t>
      </w:r>
      <w:r w:rsidRPr="007F1504">
        <w:rPr>
          <w:rFonts w:hint="eastAsia"/>
          <w:szCs w:val="21"/>
          <w:lang w:val="zh-CN"/>
        </w:rPr>
        <w:t>2</w:t>
      </w:r>
      <w:r w:rsidRPr="007F1504">
        <w:rPr>
          <w:szCs w:val="21"/>
          <w:lang w:val="zh-CN"/>
        </w:rPr>
        <w:t xml:space="preserve">. </w:t>
      </w:r>
      <w:r w:rsidRPr="007F1504">
        <w:rPr>
          <w:rFonts w:hint="eastAsia"/>
          <w:szCs w:val="21"/>
          <w:lang w:val="zh-CN"/>
        </w:rPr>
        <w:t xml:space="preserve"> </w:t>
      </w:r>
      <w:r w:rsidRPr="007F1504">
        <w:rPr>
          <w:rFonts w:ascii="楷体" w:eastAsia="楷体" w:hAnsi="楷体"/>
          <w:szCs w:val="21"/>
          <w:lang w:val="zh-CN"/>
        </w:rPr>
        <w:t>决定</w:t>
      </w:r>
      <w:r w:rsidRPr="007F1504">
        <w:rPr>
          <w:szCs w:val="21"/>
          <w:lang w:val="zh-CN"/>
        </w:rPr>
        <w:t>任命两名高级别倡导者，代表缔约方会议主席行事，通过在</w:t>
      </w:r>
      <w:r w:rsidRPr="007F1504">
        <w:rPr>
          <w:szCs w:val="21"/>
          <w:lang w:val="zh-CN"/>
        </w:rPr>
        <w:t>2016</w:t>
      </w:r>
      <w:r w:rsidRPr="007F1504">
        <w:rPr>
          <w:rFonts w:hint="eastAsia"/>
          <w:szCs w:val="21"/>
          <w:lang w:val="zh-CN"/>
        </w:rPr>
        <w:t>至</w:t>
      </w:r>
      <w:r w:rsidRPr="007F1504">
        <w:rPr>
          <w:szCs w:val="21"/>
          <w:lang w:val="zh-CN"/>
        </w:rPr>
        <w:t>2020</w:t>
      </w:r>
      <w:r w:rsidRPr="007F1504">
        <w:rPr>
          <w:szCs w:val="21"/>
          <w:lang w:val="zh-CN"/>
        </w:rPr>
        <w:t>年期间强化高级别参与，为成功落实当前工作及扩大和启动新的努力或强化自愿努力、倡议和联盟提供便利，</w:t>
      </w:r>
      <w:r w:rsidRPr="007F1504">
        <w:rPr>
          <w:rFonts w:hint="eastAsia"/>
          <w:szCs w:val="21"/>
          <w:lang w:val="zh-CN"/>
        </w:rPr>
        <w:t>方法</w:t>
      </w:r>
      <w:r w:rsidRPr="007F1504">
        <w:rPr>
          <w:szCs w:val="21"/>
          <w:lang w:val="zh-CN"/>
        </w:rPr>
        <w:t>包括：</w:t>
      </w:r>
    </w:p>
    <w:p w:rsidR="00282B79" w:rsidRPr="007F1504" w:rsidRDefault="00282B79" w:rsidP="007F1504">
      <w:pPr>
        <w:pStyle w:val="SingleTxt"/>
        <w:ind w:firstLine="431"/>
        <w:rPr>
          <w:szCs w:val="21"/>
        </w:rPr>
      </w:pPr>
      <w:r w:rsidRPr="007F1504">
        <w:rPr>
          <w:szCs w:val="21"/>
          <w:lang w:val="zh-CN"/>
        </w:rPr>
        <w:t>(a)</w:t>
      </w:r>
      <w:r w:rsidRPr="007F1504">
        <w:rPr>
          <w:szCs w:val="21"/>
          <w:lang w:val="zh-CN"/>
        </w:rPr>
        <w:tab/>
      </w:r>
      <w:r w:rsidRPr="007F1504">
        <w:rPr>
          <w:szCs w:val="21"/>
          <w:lang w:val="zh-CN"/>
        </w:rPr>
        <w:t>与</w:t>
      </w:r>
      <w:r w:rsidRPr="007F1504">
        <w:rPr>
          <w:rStyle w:val="FontStyle7055"/>
          <w:rFonts w:asciiTheme="majorBidi" w:hAnsiTheme="majorBidi" w:cstheme="majorBidi"/>
          <w:color w:val="auto"/>
          <w:sz w:val="21"/>
          <w:szCs w:val="21"/>
        </w:rPr>
        <w:t>缔约</w:t>
      </w:r>
      <w:r w:rsidRPr="007F1504">
        <w:rPr>
          <w:szCs w:val="21"/>
          <w:lang w:val="zh-CN"/>
        </w:rPr>
        <w:t>方会议执行秘书</w:t>
      </w:r>
      <w:r w:rsidRPr="007F1504">
        <w:rPr>
          <w:rFonts w:hint="eastAsia"/>
          <w:szCs w:val="21"/>
          <w:lang w:val="zh-CN"/>
        </w:rPr>
        <w:t>以及</w:t>
      </w:r>
      <w:r w:rsidRPr="007F1504">
        <w:rPr>
          <w:szCs w:val="21"/>
          <w:lang w:val="zh-CN"/>
        </w:rPr>
        <w:t>现任</w:t>
      </w:r>
      <w:r w:rsidRPr="007F1504">
        <w:rPr>
          <w:rFonts w:hint="eastAsia"/>
          <w:szCs w:val="21"/>
          <w:lang w:val="zh-CN"/>
        </w:rPr>
        <w:t>和</w:t>
      </w:r>
      <w:r w:rsidRPr="007F1504">
        <w:rPr>
          <w:szCs w:val="21"/>
          <w:lang w:val="zh-CN"/>
        </w:rPr>
        <w:t>继任主席合作，协调以上第</w:t>
      </w:r>
      <w:r w:rsidRPr="007F1504">
        <w:rPr>
          <w:szCs w:val="21"/>
          <w:lang w:val="zh-CN"/>
        </w:rPr>
        <w:t>12</w:t>
      </w:r>
      <w:r w:rsidRPr="007F1504">
        <w:rPr>
          <w:rFonts w:hint="eastAsia"/>
          <w:szCs w:val="21"/>
          <w:lang w:val="zh-CN"/>
        </w:rPr>
        <w:t>1</w:t>
      </w:r>
      <w:r w:rsidRPr="007F1504">
        <w:rPr>
          <w:szCs w:val="21"/>
          <w:lang w:val="zh-CN"/>
        </w:rPr>
        <w:t>段所述年度高级别会议；</w:t>
      </w:r>
    </w:p>
    <w:p w:rsidR="00282B79" w:rsidRPr="007F1504" w:rsidRDefault="00282B79" w:rsidP="007F1504">
      <w:pPr>
        <w:pStyle w:val="SingleTxt"/>
        <w:ind w:firstLine="431"/>
        <w:rPr>
          <w:szCs w:val="21"/>
        </w:rPr>
      </w:pPr>
      <w:r w:rsidRPr="007F1504">
        <w:rPr>
          <w:szCs w:val="21"/>
          <w:lang w:val="zh-CN"/>
        </w:rPr>
        <w:t>(b)</w:t>
      </w:r>
      <w:r w:rsidRPr="007F1504">
        <w:rPr>
          <w:szCs w:val="21"/>
          <w:lang w:val="zh-CN"/>
        </w:rPr>
        <w:tab/>
      </w:r>
      <w:r w:rsidRPr="007F1504">
        <w:rPr>
          <w:szCs w:val="21"/>
          <w:lang w:val="zh-CN"/>
        </w:rPr>
        <w:t>与相关缔约方和非缔约方利害关系方接触，包括推动利马－巴黎行动议程的自愿举措；</w:t>
      </w:r>
    </w:p>
    <w:p w:rsidR="00282B79" w:rsidRPr="007F1504" w:rsidRDefault="00282B79" w:rsidP="007F1504">
      <w:pPr>
        <w:pStyle w:val="SingleTxt"/>
        <w:ind w:firstLine="431"/>
        <w:rPr>
          <w:szCs w:val="21"/>
        </w:rPr>
      </w:pPr>
      <w:r w:rsidRPr="007F1504">
        <w:rPr>
          <w:szCs w:val="21"/>
          <w:lang w:val="zh-CN"/>
        </w:rPr>
        <w:t>(c)</w:t>
      </w:r>
      <w:r w:rsidRPr="007F1504">
        <w:rPr>
          <w:szCs w:val="21"/>
          <w:lang w:val="zh-CN"/>
        </w:rPr>
        <w:tab/>
      </w:r>
      <w:r w:rsidRPr="007F1504">
        <w:rPr>
          <w:szCs w:val="21"/>
          <w:lang w:val="zh-CN"/>
        </w:rPr>
        <w:t>就举办以上第</w:t>
      </w:r>
      <w:r w:rsidRPr="007F1504">
        <w:rPr>
          <w:szCs w:val="21"/>
          <w:lang w:val="zh-CN"/>
        </w:rPr>
        <w:t>11</w:t>
      </w:r>
      <w:r w:rsidRPr="007F1504">
        <w:rPr>
          <w:rFonts w:hint="eastAsia"/>
          <w:szCs w:val="21"/>
          <w:lang w:val="zh-CN"/>
        </w:rPr>
        <w:t>2</w:t>
      </w:r>
      <w:r w:rsidRPr="007F1504">
        <w:rPr>
          <w:szCs w:val="21"/>
          <w:lang w:val="zh-CN"/>
        </w:rPr>
        <w:t>(a)</w:t>
      </w:r>
      <w:r w:rsidRPr="007F1504">
        <w:rPr>
          <w:szCs w:val="21"/>
          <w:lang w:val="zh-CN"/>
        </w:rPr>
        <w:t>段和以下第</w:t>
      </w:r>
      <w:r w:rsidRPr="007F1504">
        <w:rPr>
          <w:szCs w:val="21"/>
          <w:lang w:val="zh-CN"/>
        </w:rPr>
        <w:t>13</w:t>
      </w:r>
      <w:r w:rsidRPr="007F1504">
        <w:rPr>
          <w:rFonts w:hint="eastAsia"/>
          <w:szCs w:val="21"/>
          <w:lang w:val="zh-CN"/>
        </w:rPr>
        <w:t>0</w:t>
      </w:r>
      <w:r w:rsidRPr="007F1504">
        <w:rPr>
          <w:szCs w:val="21"/>
          <w:lang w:val="zh-CN"/>
        </w:rPr>
        <w:t>(a)</w:t>
      </w:r>
      <w:r w:rsidRPr="007F1504">
        <w:rPr>
          <w:szCs w:val="21"/>
          <w:lang w:val="zh-CN"/>
        </w:rPr>
        <w:t>段所述技术专家会议向秘书处提供指导；</w:t>
      </w:r>
    </w:p>
    <w:p w:rsidR="00282B79" w:rsidRPr="007F1504" w:rsidRDefault="00282B79" w:rsidP="00282B79">
      <w:pPr>
        <w:pStyle w:val="SingleTxt"/>
        <w:rPr>
          <w:szCs w:val="21"/>
        </w:rPr>
      </w:pPr>
      <w:r w:rsidRPr="007F1504">
        <w:rPr>
          <w:szCs w:val="21"/>
          <w:lang w:val="zh-CN"/>
        </w:rPr>
        <w:t>12</w:t>
      </w:r>
      <w:r w:rsidRPr="007F1504">
        <w:rPr>
          <w:rFonts w:hint="eastAsia"/>
          <w:szCs w:val="21"/>
          <w:lang w:val="zh-CN"/>
        </w:rPr>
        <w:t>3</w:t>
      </w:r>
      <w:r w:rsidRPr="007F1504">
        <w:rPr>
          <w:szCs w:val="21"/>
          <w:lang w:val="zh-CN"/>
        </w:rPr>
        <w:t>.</w:t>
      </w:r>
      <w:r w:rsidRPr="007F1504">
        <w:rPr>
          <w:rFonts w:hint="eastAsia"/>
          <w:szCs w:val="21"/>
          <w:lang w:val="zh-CN"/>
        </w:rPr>
        <w:t xml:space="preserve">  </w:t>
      </w:r>
      <w:r w:rsidRPr="007F1504">
        <w:rPr>
          <w:rFonts w:ascii="楷体" w:eastAsia="楷体" w:hAnsi="楷体" w:hint="eastAsia"/>
          <w:szCs w:val="21"/>
          <w:lang w:val="zh-CN"/>
        </w:rPr>
        <w:t>又</w:t>
      </w:r>
      <w:r w:rsidRPr="007F1504">
        <w:rPr>
          <w:rFonts w:ascii="楷体" w:eastAsia="楷体" w:hAnsi="楷体"/>
          <w:szCs w:val="21"/>
          <w:lang w:val="zh-CN"/>
        </w:rPr>
        <w:t>决定</w:t>
      </w:r>
      <w:r w:rsidRPr="007F1504">
        <w:rPr>
          <w:szCs w:val="21"/>
          <w:lang w:val="zh-CN"/>
        </w:rPr>
        <w:t>以上第</w:t>
      </w:r>
      <w:r w:rsidRPr="007F1504">
        <w:rPr>
          <w:szCs w:val="21"/>
          <w:lang w:val="zh-CN"/>
        </w:rPr>
        <w:t>12</w:t>
      </w:r>
      <w:r w:rsidRPr="007F1504">
        <w:rPr>
          <w:rFonts w:hint="eastAsia"/>
          <w:szCs w:val="21"/>
          <w:lang w:val="zh-CN"/>
        </w:rPr>
        <w:t>2</w:t>
      </w:r>
      <w:r w:rsidRPr="007F1504">
        <w:rPr>
          <w:szCs w:val="21"/>
          <w:lang w:val="zh-CN"/>
        </w:rPr>
        <w:t>段所述高级别倡导者的任期通常为两年，为确保连续性，其任期</w:t>
      </w:r>
      <w:r w:rsidRPr="007F1504">
        <w:rPr>
          <w:rFonts w:hint="eastAsia"/>
          <w:szCs w:val="21"/>
          <w:lang w:val="zh-CN"/>
        </w:rPr>
        <w:t>相互</w:t>
      </w:r>
      <w:r w:rsidRPr="007F1504">
        <w:rPr>
          <w:szCs w:val="21"/>
          <w:lang w:val="zh-CN"/>
        </w:rPr>
        <w:t>重叠一整年，例如：</w:t>
      </w:r>
    </w:p>
    <w:p w:rsidR="00282B79" w:rsidRPr="007F1504" w:rsidRDefault="00282B79" w:rsidP="007F1504">
      <w:pPr>
        <w:pStyle w:val="SingleTxt"/>
        <w:ind w:firstLine="431"/>
        <w:rPr>
          <w:szCs w:val="21"/>
        </w:rPr>
      </w:pPr>
      <w:r w:rsidRPr="007F1504">
        <w:rPr>
          <w:szCs w:val="21"/>
          <w:lang w:val="zh-CN"/>
        </w:rPr>
        <w:t>(a)</w:t>
      </w:r>
      <w:r w:rsidRPr="007F1504">
        <w:rPr>
          <w:szCs w:val="21"/>
          <w:lang w:val="zh-CN"/>
        </w:rPr>
        <w:tab/>
      </w:r>
      <w:r w:rsidRPr="007F1504">
        <w:rPr>
          <w:szCs w:val="21"/>
          <w:lang w:val="zh-CN"/>
        </w:rPr>
        <w:t>缔约方会议第二十一届会议主席应</w:t>
      </w:r>
      <w:r w:rsidRPr="007F1504">
        <w:rPr>
          <w:rFonts w:hint="eastAsia"/>
          <w:szCs w:val="21"/>
          <w:lang w:val="zh-CN"/>
        </w:rPr>
        <w:t>当</w:t>
      </w:r>
      <w:r w:rsidRPr="007F1504">
        <w:rPr>
          <w:szCs w:val="21"/>
          <w:lang w:val="zh-CN"/>
        </w:rPr>
        <w:t>任命一名倡导者，任期一年，</w:t>
      </w:r>
      <w:r w:rsidRPr="007F1504">
        <w:rPr>
          <w:rFonts w:hint="eastAsia"/>
          <w:szCs w:val="21"/>
          <w:lang w:val="zh-CN"/>
        </w:rPr>
        <w:t>自</w:t>
      </w:r>
      <w:r w:rsidRPr="007F1504">
        <w:rPr>
          <w:szCs w:val="21"/>
          <w:lang w:val="zh-CN"/>
        </w:rPr>
        <w:t>任命之日起，到缔约方会议第二十二届会议最后一天为止；</w:t>
      </w:r>
    </w:p>
    <w:p w:rsidR="00282B79" w:rsidRPr="007F1504" w:rsidRDefault="00282B79" w:rsidP="007F1504">
      <w:pPr>
        <w:pStyle w:val="SingleTxt"/>
        <w:ind w:firstLine="431"/>
        <w:rPr>
          <w:szCs w:val="21"/>
        </w:rPr>
      </w:pPr>
      <w:r w:rsidRPr="007F1504">
        <w:rPr>
          <w:szCs w:val="21"/>
          <w:lang w:val="zh-CN"/>
        </w:rPr>
        <w:t>(b)</w:t>
      </w:r>
      <w:r w:rsidRPr="007F1504">
        <w:rPr>
          <w:szCs w:val="21"/>
          <w:lang w:val="zh-CN"/>
        </w:rPr>
        <w:tab/>
      </w:r>
      <w:r w:rsidRPr="007F1504">
        <w:rPr>
          <w:szCs w:val="21"/>
          <w:lang w:val="zh-CN"/>
        </w:rPr>
        <w:t>缔约方会议第二十二届会议主席应</w:t>
      </w:r>
      <w:r w:rsidRPr="007F1504">
        <w:rPr>
          <w:rFonts w:hint="eastAsia"/>
          <w:szCs w:val="21"/>
          <w:lang w:val="zh-CN"/>
        </w:rPr>
        <w:t>当</w:t>
      </w:r>
      <w:r w:rsidRPr="007F1504">
        <w:rPr>
          <w:szCs w:val="21"/>
          <w:lang w:val="zh-CN"/>
        </w:rPr>
        <w:t>任命一名倡导者，任期两年，</w:t>
      </w:r>
      <w:r w:rsidRPr="007F1504">
        <w:rPr>
          <w:rFonts w:hint="eastAsia"/>
          <w:szCs w:val="21"/>
          <w:lang w:val="zh-CN"/>
        </w:rPr>
        <w:t>自</w:t>
      </w:r>
      <w:r w:rsidRPr="007F1504">
        <w:rPr>
          <w:szCs w:val="21"/>
          <w:lang w:val="zh-CN"/>
        </w:rPr>
        <w:t>任命之日起，到缔约方会议第二十三届会议</w:t>
      </w:r>
      <w:r w:rsidRPr="007F1504">
        <w:rPr>
          <w:szCs w:val="21"/>
          <w:lang w:val="zh-CN"/>
        </w:rPr>
        <w:t>(2017</w:t>
      </w:r>
      <w:r w:rsidRPr="007F1504">
        <w:rPr>
          <w:szCs w:val="21"/>
          <w:lang w:val="zh-CN"/>
        </w:rPr>
        <w:t>年</w:t>
      </w:r>
      <w:r w:rsidRPr="007F1504">
        <w:rPr>
          <w:szCs w:val="21"/>
          <w:lang w:val="zh-CN"/>
        </w:rPr>
        <w:t>11</w:t>
      </w:r>
      <w:r w:rsidRPr="007F1504">
        <w:rPr>
          <w:szCs w:val="21"/>
          <w:lang w:val="zh-CN"/>
        </w:rPr>
        <w:t>月</w:t>
      </w:r>
      <w:r w:rsidRPr="007F1504">
        <w:rPr>
          <w:szCs w:val="21"/>
          <w:lang w:val="zh-CN"/>
        </w:rPr>
        <w:t>)</w:t>
      </w:r>
      <w:r w:rsidRPr="007F1504">
        <w:rPr>
          <w:szCs w:val="21"/>
          <w:lang w:val="zh-CN"/>
        </w:rPr>
        <w:t>最后一天为止；</w:t>
      </w:r>
    </w:p>
    <w:p w:rsidR="00282B79" w:rsidRPr="007F1504" w:rsidRDefault="00282B79" w:rsidP="007F1504">
      <w:pPr>
        <w:pStyle w:val="SingleTxt"/>
        <w:ind w:firstLine="431"/>
        <w:rPr>
          <w:szCs w:val="21"/>
        </w:rPr>
      </w:pPr>
      <w:r w:rsidRPr="007F1504">
        <w:rPr>
          <w:szCs w:val="21"/>
          <w:lang w:val="zh-CN"/>
        </w:rPr>
        <w:t>(c)</w:t>
      </w:r>
      <w:r w:rsidRPr="007F1504">
        <w:rPr>
          <w:szCs w:val="21"/>
          <w:lang w:val="zh-CN"/>
        </w:rPr>
        <w:tab/>
      </w:r>
      <w:r w:rsidRPr="007F1504">
        <w:rPr>
          <w:szCs w:val="21"/>
          <w:lang w:val="zh-CN"/>
        </w:rPr>
        <w:t>以此类推，其后每位缔约方会议主席应</w:t>
      </w:r>
      <w:r w:rsidRPr="007F1504">
        <w:rPr>
          <w:rFonts w:hint="eastAsia"/>
          <w:szCs w:val="21"/>
          <w:lang w:val="zh-CN"/>
        </w:rPr>
        <w:t>当</w:t>
      </w:r>
      <w:r w:rsidRPr="007F1504">
        <w:rPr>
          <w:szCs w:val="21"/>
          <w:lang w:val="zh-CN"/>
        </w:rPr>
        <w:t>任命一名倡导者，任期两年，接替此前任命的任期已结束的倡导者；</w:t>
      </w: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24</w:t>
      </w:r>
      <w:r w:rsidRPr="007F1504">
        <w:rPr>
          <w:szCs w:val="21"/>
          <w:lang w:val="zh-CN"/>
        </w:rPr>
        <w:t>.</w:t>
      </w:r>
      <w:r w:rsidRPr="007F1504">
        <w:rPr>
          <w:rFonts w:hint="eastAsia"/>
          <w:szCs w:val="21"/>
          <w:lang w:val="zh-CN"/>
        </w:rPr>
        <w:t xml:space="preserve">  </w:t>
      </w:r>
      <w:r w:rsidRPr="007F1504">
        <w:rPr>
          <w:rFonts w:ascii="楷体" w:eastAsia="楷体" w:hAnsi="楷体" w:hint="eastAsia"/>
          <w:szCs w:val="21"/>
          <w:lang w:val="zh-CN"/>
        </w:rPr>
        <w:t>请</w:t>
      </w:r>
      <w:r w:rsidRPr="007F1504">
        <w:rPr>
          <w:szCs w:val="21"/>
          <w:lang w:val="zh-CN"/>
        </w:rPr>
        <w:t>所有有关缔约方和相关组织为以上第</w:t>
      </w:r>
      <w:r w:rsidRPr="007F1504">
        <w:rPr>
          <w:szCs w:val="21"/>
          <w:lang w:val="zh-CN"/>
        </w:rPr>
        <w:t>12</w:t>
      </w:r>
      <w:r w:rsidRPr="007F1504">
        <w:rPr>
          <w:rFonts w:hint="eastAsia"/>
          <w:szCs w:val="21"/>
          <w:lang w:val="zh-CN"/>
        </w:rPr>
        <w:t>2</w:t>
      </w:r>
      <w:r w:rsidRPr="007F1504">
        <w:rPr>
          <w:szCs w:val="21"/>
          <w:lang w:val="zh-CN"/>
        </w:rPr>
        <w:t>段所述倡导者的工作提供支持；</w:t>
      </w: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25</w:t>
      </w:r>
      <w:r w:rsidRPr="007F1504">
        <w:rPr>
          <w:szCs w:val="21"/>
          <w:lang w:val="zh-CN"/>
        </w:rPr>
        <w:t>.</w:t>
      </w:r>
      <w:r w:rsidRPr="007F1504">
        <w:rPr>
          <w:rFonts w:hint="eastAsia"/>
          <w:szCs w:val="21"/>
          <w:lang w:val="zh-CN"/>
        </w:rPr>
        <w:t xml:space="preserve">  </w:t>
      </w:r>
      <w:r w:rsidRPr="007F1504">
        <w:rPr>
          <w:rFonts w:ascii="楷体" w:eastAsia="楷体" w:hAnsi="楷体"/>
          <w:szCs w:val="21"/>
          <w:lang w:val="zh-CN"/>
        </w:rPr>
        <w:t>决定</w:t>
      </w:r>
      <w:r w:rsidRPr="007F1504">
        <w:rPr>
          <w:szCs w:val="21"/>
          <w:lang w:val="zh-CN"/>
        </w:rPr>
        <w:t>在</w:t>
      </w:r>
      <w:r w:rsidRPr="007F1504">
        <w:rPr>
          <w:szCs w:val="21"/>
          <w:lang w:val="zh-CN"/>
        </w:rPr>
        <w:t>2016</w:t>
      </w:r>
      <w:r w:rsidRPr="007F1504">
        <w:rPr>
          <w:szCs w:val="21"/>
          <w:lang w:val="zh-CN"/>
        </w:rPr>
        <w:t>至</w:t>
      </w:r>
      <w:r w:rsidRPr="007F1504">
        <w:rPr>
          <w:szCs w:val="21"/>
          <w:lang w:val="zh-CN"/>
        </w:rPr>
        <w:t>2020</w:t>
      </w:r>
      <w:r w:rsidRPr="007F1504">
        <w:rPr>
          <w:szCs w:val="21"/>
          <w:lang w:val="zh-CN"/>
        </w:rPr>
        <w:t>年期间启动一项</w:t>
      </w:r>
      <w:r w:rsidRPr="007F1504">
        <w:rPr>
          <w:rFonts w:hint="eastAsia"/>
          <w:szCs w:val="21"/>
          <w:lang w:val="zh-CN"/>
        </w:rPr>
        <w:t>关于</w:t>
      </w:r>
      <w:r w:rsidRPr="007F1504">
        <w:rPr>
          <w:szCs w:val="21"/>
          <w:lang w:val="zh-CN"/>
        </w:rPr>
        <w:t>适应的技术审查进程；</w:t>
      </w:r>
      <w:r w:rsidRPr="007F1504">
        <w:rPr>
          <w:szCs w:val="21"/>
          <w:lang w:val="zh-CN"/>
        </w:rPr>
        <w:t xml:space="preserve"> </w:t>
      </w:r>
    </w:p>
    <w:p w:rsidR="00282B79" w:rsidRPr="007F1504" w:rsidRDefault="00282B79" w:rsidP="00282B79">
      <w:pPr>
        <w:pStyle w:val="SingleTxt"/>
        <w:rPr>
          <w:szCs w:val="21"/>
        </w:rPr>
      </w:pPr>
      <w:r w:rsidRPr="007F1504">
        <w:rPr>
          <w:szCs w:val="21"/>
          <w:lang w:val="zh-CN"/>
        </w:rPr>
        <w:t>12</w:t>
      </w:r>
      <w:r w:rsidRPr="007F1504">
        <w:rPr>
          <w:rFonts w:hint="eastAsia"/>
          <w:szCs w:val="21"/>
          <w:lang w:val="zh-CN"/>
        </w:rPr>
        <w:t>6</w:t>
      </w:r>
      <w:r w:rsidRPr="007F1504">
        <w:rPr>
          <w:szCs w:val="21"/>
          <w:lang w:val="zh-CN"/>
        </w:rPr>
        <w:t>.</w:t>
      </w:r>
      <w:r w:rsidRPr="007F1504">
        <w:rPr>
          <w:rFonts w:hint="eastAsia"/>
          <w:szCs w:val="21"/>
          <w:lang w:val="zh-CN"/>
        </w:rPr>
        <w:t xml:space="preserve">  </w:t>
      </w:r>
      <w:r w:rsidRPr="007F1504">
        <w:rPr>
          <w:rFonts w:ascii="楷体" w:eastAsia="楷体" w:hAnsi="楷体" w:hint="eastAsia"/>
          <w:szCs w:val="21"/>
          <w:lang w:val="zh-CN"/>
        </w:rPr>
        <w:t>又</w:t>
      </w:r>
      <w:r w:rsidRPr="007F1504">
        <w:rPr>
          <w:rFonts w:ascii="楷体" w:eastAsia="楷体" w:hAnsi="楷体"/>
          <w:szCs w:val="21"/>
          <w:lang w:val="zh-CN"/>
        </w:rPr>
        <w:t>决定</w:t>
      </w:r>
      <w:r w:rsidRPr="007F1504">
        <w:rPr>
          <w:szCs w:val="21"/>
          <w:lang w:val="zh-CN"/>
        </w:rPr>
        <w:t>以上第</w:t>
      </w:r>
      <w:r w:rsidRPr="007F1504">
        <w:rPr>
          <w:szCs w:val="21"/>
          <w:lang w:val="zh-CN"/>
        </w:rPr>
        <w:t>1</w:t>
      </w:r>
      <w:r w:rsidRPr="007F1504">
        <w:rPr>
          <w:rFonts w:hint="eastAsia"/>
          <w:szCs w:val="21"/>
          <w:lang w:val="zh-CN"/>
        </w:rPr>
        <w:t>25</w:t>
      </w:r>
      <w:r w:rsidRPr="007F1504">
        <w:rPr>
          <w:szCs w:val="21"/>
          <w:lang w:val="zh-CN"/>
        </w:rPr>
        <w:t>段所述</w:t>
      </w:r>
      <w:r w:rsidRPr="007F1504">
        <w:rPr>
          <w:rFonts w:hint="eastAsia"/>
          <w:szCs w:val="21"/>
          <w:lang w:val="zh-CN"/>
        </w:rPr>
        <w:t>关于</w:t>
      </w:r>
      <w:r w:rsidRPr="007F1504">
        <w:rPr>
          <w:szCs w:val="21"/>
          <w:lang w:val="zh-CN"/>
        </w:rPr>
        <w:t>适应的技术审查进程将努力查明加强抗御力、</w:t>
      </w:r>
      <w:r w:rsidRPr="007F1504">
        <w:rPr>
          <w:rFonts w:hint="eastAsia"/>
          <w:szCs w:val="21"/>
          <w:lang w:val="zh-CN"/>
        </w:rPr>
        <w:t>降低</w:t>
      </w:r>
      <w:r w:rsidRPr="007F1504">
        <w:rPr>
          <w:szCs w:val="21"/>
          <w:lang w:val="zh-CN"/>
        </w:rPr>
        <w:t>脆弱性和增加对适应行动的了解和执行的实际机遇；</w:t>
      </w:r>
    </w:p>
    <w:p w:rsidR="00282B79" w:rsidRPr="007F1504" w:rsidRDefault="00282B79" w:rsidP="00282B79">
      <w:pPr>
        <w:pStyle w:val="SingleTxt"/>
        <w:rPr>
          <w:szCs w:val="21"/>
        </w:rPr>
      </w:pPr>
      <w:r w:rsidRPr="007F1504">
        <w:rPr>
          <w:szCs w:val="21"/>
          <w:lang w:val="zh-CN"/>
        </w:rPr>
        <w:lastRenderedPageBreak/>
        <w:t>1</w:t>
      </w:r>
      <w:r w:rsidRPr="007F1504">
        <w:rPr>
          <w:rFonts w:hint="eastAsia"/>
          <w:szCs w:val="21"/>
          <w:lang w:val="zh-CN"/>
        </w:rPr>
        <w:t>27</w:t>
      </w:r>
      <w:r w:rsidRPr="007F1504">
        <w:rPr>
          <w:szCs w:val="21"/>
          <w:lang w:val="zh-CN"/>
        </w:rPr>
        <w:t>.</w:t>
      </w:r>
      <w:r w:rsidRPr="007F1504">
        <w:rPr>
          <w:rFonts w:hint="eastAsia"/>
          <w:szCs w:val="21"/>
          <w:lang w:val="zh-CN"/>
        </w:rPr>
        <w:t xml:space="preserve">  </w:t>
      </w:r>
      <w:r w:rsidRPr="007F1504">
        <w:rPr>
          <w:rFonts w:ascii="楷体" w:eastAsia="楷体" w:hAnsi="楷体" w:hint="eastAsia"/>
          <w:szCs w:val="21"/>
          <w:lang w:val="zh-CN"/>
        </w:rPr>
        <w:t>还</w:t>
      </w:r>
      <w:r w:rsidRPr="007F1504">
        <w:rPr>
          <w:rFonts w:ascii="楷体" w:eastAsia="楷体" w:hAnsi="楷体"/>
          <w:szCs w:val="21"/>
          <w:lang w:val="zh-CN"/>
        </w:rPr>
        <w:t>决定</w:t>
      </w:r>
      <w:r w:rsidRPr="007F1504">
        <w:rPr>
          <w:szCs w:val="21"/>
          <w:lang w:val="zh-CN"/>
        </w:rPr>
        <w:t>以上第</w:t>
      </w:r>
      <w:r w:rsidRPr="007F1504">
        <w:rPr>
          <w:szCs w:val="21"/>
          <w:lang w:val="zh-CN"/>
        </w:rPr>
        <w:t>1</w:t>
      </w:r>
      <w:r w:rsidRPr="007F1504">
        <w:rPr>
          <w:rFonts w:hint="eastAsia"/>
          <w:szCs w:val="21"/>
          <w:lang w:val="zh-CN"/>
        </w:rPr>
        <w:t>25</w:t>
      </w:r>
      <w:r w:rsidRPr="007F1504">
        <w:rPr>
          <w:szCs w:val="21"/>
          <w:lang w:val="zh-CN"/>
        </w:rPr>
        <w:t>段所述技术审查进程应</w:t>
      </w:r>
      <w:r w:rsidRPr="007F1504">
        <w:rPr>
          <w:rFonts w:hint="eastAsia"/>
          <w:szCs w:val="21"/>
          <w:lang w:val="zh-CN"/>
        </w:rPr>
        <w:t>当</w:t>
      </w:r>
      <w:r w:rsidRPr="007F1504">
        <w:rPr>
          <w:szCs w:val="21"/>
          <w:lang w:val="zh-CN"/>
        </w:rPr>
        <w:t>由附属履行机构和附属科学技术咨询机构共同组织，由适应委员会</w:t>
      </w:r>
      <w:r w:rsidRPr="007F1504">
        <w:rPr>
          <w:rFonts w:hint="eastAsia"/>
          <w:szCs w:val="21"/>
          <w:lang w:val="zh-CN"/>
        </w:rPr>
        <w:t>开展</w:t>
      </w:r>
      <w:r w:rsidRPr="007F1504">
        <w:rPr>
          <w:szCs w:val="21"/>
          <w:lang w:val="zh-CN"/>
        </w:rPr>
        <w:t>；</w:t>
      </w: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28</w:t>
      </w:r>
      <w:r w:rsidRPr="007F1504">
        <w:rPr>
          <w:szCs w:val="21"/>
          <w:lang w:val="zh-CN"/>
        </w:rPr>
        <w:t>.</w:t>
      </w:r>
      <w:r w:rsidRPr="007F1504">
        <w:rPr>
          <w:rFonts w:hint="eastAsia"/>
          <w:szCs w:val="21"/>
          <w:lang w:val="zh-CN"/>
        </w:rPr>
        <w:t xml:space="preserve">  </w:t>
      </w:r>
      <w:r w:rsidRPr="007F1504">
        <w:rPr>
          <w:rFonts w:ascii="楷体" w:eastAsia="楷体" w:hAnsi="楷体"/>
          <w:szCs w:val="21"/>
          <w:lang w:val="zh-CN"/>
        </w:rPr>
        <w:t>决定</w:t>
      </w:r>
      <w:r w:rsidRPr="007F1504">
        <w:rPr>
          <w:szCs w:val="21"/>
          <w:lang w:val="zh-CN"/>
        </w:rPr>
        <w:t>通过以下行动开展以上第</w:t>
      </w:r>
      <w:r w:rsidRPr="007F1504">
        <w:rPr>
          <w:szCs w:val="21"/>
          <w:lang w:val="zh-CN"/>
        </w:rPr>
        <w:t>1</w:t>
      </w:r>
      <w:r w:rsidRPr="007F1504">
        <w:rPr>
          <w:rFonts w:hint="eastAsia"/>
          <w:szCs w:val="21"/>
          <w:lang w:val="zh-CN"/>
        </w:rPr>
        <w:t>25</w:t>
      </w:r>
      <w:r w:rsidRPr="007F1504">
        <w:rPr>
          <w:szCs w:val="21"/>
          <w:lang w:val="zh-CN"/>
        </w:rPr>
        <w:t>段所述进程：</w:t>
      </w:r>
    </w:p>
    <w:p w:rsidR="00282B79" w:rsidRPr="007F1504" w:rsidRDefault="00282B79" w:rsidP="007F1504">
      <w:pPr>
        <w:pStyle w:val="SingleTxt"/>
        <w:ind w:firstLine="431"/>
        <w:rPr>
          <w:szCs w:val="21"/>
        </w:rPr>
      </w:pPr>
      <w:r w:rsidRPr="007F1504">
        <w:rPr>
          <w:szCs w:val="21"/>
          <w:lang w:val="zh-CN"/>
        </w:rPr>
        <w:t>(a)</w:t>
      </w:r>
      <w:r w:rsidRPr="007F1504">
        <w:rPr>
          <w:szCs w:val="21"/>
          <w:lang w:val="zh-CN"/>
        </w:rPr>
        <w:tab/>
      </w:r>
      <w:r w:rsidRPr="007F1504">
        <w:rPr>
          <w:szCs w:val="21"/>
          <w:lang w:val="zh-CN"/>
        </w:rPr>
        <w:t>推动</w:t>
      </w:r>
      <w:r w:rsidRPr="007F1504">
        <w:rPr>
          <w:rFonts w:hint="eastAsia"/>
          <w:szCs w:val="21"/>
          <w:lang w:val="zh-CN"/>
        </w:rPr>
        <w:t>分享</w:t>
      </w:r>
      <w:r w:rsidRPr="007F1504">
        <w:rPr>
          <w:szCs w:val="21"/>
          <w:lang w:val="zh-CN"/>
        </w:rPr>
        <w:t>良好做法、经验和教训；</w:t>
      </w:r>
    </w:p>
    <w:p w:rsidR="00282B79" w:rsidRPr="007F1504" w:rsidRDefault="00282B79" w:rsidP="007F1504">
      <w:pPr>
        <w:pStyle w:val="SingleTxt"/>
        <w:ind w:firstLine="431"/>
        <w:rPr>
          <w:szCs w:val="21"/>
        </w:rPr>
      </w:pPr>
      <w:r w:rsidRPr="007F1504">
        <w:rPr>
          <w:szCs w:val="21"/>
          <w:lang w:val="zh-CN"/>
        </w:rPr>
        <w:t>(b)</w:t>
      </w:r>
      <w:r w:rsidRPr="007F1504">
        <w:rPr>
          <w:szCs w:val="21"/>
          <w:lang w:val="zh-CN"/>
        </w:rPr>
        <w:tab/>
      </w:r>
      <w:r w:rsidRPr="007F1504">
        <w:rPr>
          <w:szCs w:val="21"/>
          <w:lang w:val="zh-CN"/>
        </w:rPr>
        <w:t>查明可大幅加强</w:t>
      </w:r>
      <w:r w:rsidRPr="007F1504">
        <w:rPr>
          <w:rStyle w:val="FontStyle7055"/>
          <w:rFonts w:asciiTheme="majorBidi" w:hAnsiTheme="majorBidi" w:cstheme="majorBidi"/>
          <w:color w:val="auto"/>
          <w:sz w:val="21"/>
          <w:szCs w:val="21"/>
        </w:rPr>
        <w:t>执行</w:t>
      </w:r>
      <w:r w:rsidRPr="007F1504">
        <w:rPr>
          <w:szCs w:val="21"/>
          <w:lang w:val="zh-CN"/>
        </w:rPr>
        <w:t>适应行动的行动，包括可促进经济多样化以及带来减缓共同效益的行动；</w:t>
      </w:r>
      <w:r w:rsidRPr="007F1504">
        <w:rPr>
          <w:szCs w:val="21"/>
          <w:lang w:val="zh-CN"/>
        </w:rPr>
        <w:t xml:space="preserve"> </w:t>
      </w:r>
    </w:p>
    <w:p w:rsidR="00282B79" w:rsidRPr="007F1504" w:rsidRDefault="00282B79" w:rsidP="007F1504">
      <w:pPr>
        <w:pStyle w:val="SingleTxt"/>
        <w:ind w:firstLine="431"/>
        <w:rPr>
          <w:szCs w:val="21"/>
        </w:rPr>
      </w:pPr>
      <w:r w:rsidRPr="007F1504">
        <w:rPr>
          <w:szCs w:val="21"/>
          <w:lang w:val="zh-CN"/>
        </w:rPr>
        <w:t>(c)</w:t>
      </w:r>
      <w:r w:rsidRPr="007F1504">
        <w:rPr>
          <w:szCs w:val="21"/>
          <w:lang w:val="zh-CN"/>
        </w:rPr>
        <w:tab/>
      </w:r>
      <w:r w:rsidRPr="007F1504">
        <w:rPr>
          <w:szCs w:val="21"/>
          <w:lang w:val="zh-CN"/>
        </w:rPr>
        <w:t>促进适应方面的合作行动；</w:t>
      </w:r>
    </w:p>
    <w:p w:rsidR="00282B79" w:rsidRPr="007F1504" w:rsidRDefault="00282B79" w:rsidP="007F1504">
      <w:pPr>
        <w:pStyle w:val="SingleTxt"/>
        <w:ind w:firstLine="431"/>
        <w:rPr>
          <w:szCs w:val="21"/>
        </w:rPr>
      </w:pPr>
      <w:r w:rsidRPr="007F1504">
        <w:rPr>
          <w:szCs w:val="21"/>
          <w:lang w:val="zh-CN"/>
        </w:rPr>
        <w:t>(d)</w:t>
      </w:r>
      <w:r w:rsidRPr="007F1504">
        <w:rPr>
          <w:szCs w:val="21"/>
          <w:lang w:val="zh-CN"/>
        </w:rPr>
        <w:tab/>
      </w:r>
      <w:r w:rsidRPr="007F1504">
        <w:rPr>
          <w:szCs w:val="21"/>
          <w:lang w:val="zh-CN"/>
        </w:rPr>
        <w:t>在具体政策、做法和行动背景下查明加强扶持型环境和增强</w:t>
      </w:r>
      <w:r w:rsidRPr="007F1504">
        <w:rPr>
          <w:rFonts w:hint="eastAsia"/>
          <w:szCs w:val="21"/>
          <w:lang w:val="zh-CN"/>
        </w:rPr>
        <w:t>为</w:t>
      </w:r>
      <w:r w:rsidRPr="007F1504">
        <w:rPr>
          <w:szCs w:val="21"/>
          <w:lang w:val="zh-CN"/>
        </w:rPr>
        <w:t>适应提供支</w:t>
      </w:r>
      <w:r w:rsidRPr="007F1504">
        <w:rPr>
          <w:rFonts w:hint="eastAsia"/>
          <w:szCs w:val="21"/>
          <w:lang w:val="zh-CN"/>
        </w:rPr>
        <w:t>助</w:t>
      </w:r>
      <w:r w:rsidRPr="007F1504">
        <w:rPr>
          <w:szCs w:val="21"/>
          <w:lang w:val="zh-CN"/>
        </w:rPr>
        <w:t>的机会；</w:t>
      </w: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29</w:t>
      </w:r>
      <w:r w:rsidRPr="007F1504">
        <w:rPr>
          <w:szCs w:val="21"/>
          <w:lang w:val="zh-CN"/>
        </w:rPr>
        <w:t>.</w:t>
      </w:r>
      <w:r w:rsidRPr="007F1504">
        <w:rPr>
          <w:rFonts w:hint="eastAsia"/>
          <w:szCs w:val="21"/>
          <w:lang w:val="zh-CN"/>
        </w:rPr>
        <w:t xml:space="preserve">  </w:t>
      </w:r>
      <w:r w:rsidRPr="007F1504">
        <w:rPr>
          <w:rFonts w:ascii="楷体" w:eastAsia="楷体" w:hAnsi="楷体" w:hint="eastAsia"/>
          <w:szCs w:val="21"/>
          <w:lang w:val="zh-CN"/>
        </w:rPr>
        <w:t>又</w:t>
      </w:r>
      <w:r w:rsidRPr="007F1504">
        <w:rPr>
          <w:rFonts w:ascii="楷体" w:eastAsia="楷体" w:hAnsi="楷体"/>
          <w:szCs w:val="21"/>
          <w:lang w:val="zh-CN"/>
        </w:rPr>
        <w:t>决定</w:t>
      </w:r>
      <w:r w:rsidRPr="007F1504">
        <w:rPr>
          <w:szCs w:val="21"/>
          <w:lang w:val="zh-CN"/>
        </w:rPr>
        <w:t>以上第</w:t>
      </w:r>
      <w:r w:rsidRPr="007F1504">
        <w:rPr>
          <w:szCs w:val="21"/>
          <w:lang w:val="zh-CN"/>
        </w:rPr>
        <w:t>1</w:t>
      </w:r>
      <w:r w:rsidRPr="007F1504">
        <w:rPr>
          <w:rFonts w:hint="eastAsia"/>
          <w:szCs w:val="21"/>
          <w:lang w:val="zh-CN"/>
        </w:rPr>
        <w:t>25</w:t>
      </w:r>
      <w:r w:rsidRPr="007F1504">
        <w:rPr>
          <w:szCs w:val="21"/>
          <w:lang w:val="zh-CN"/>
        </w:rPr>
        <w:t>段所述关于适应的技术审查进程将考虑以上第</w:t>
      </w:r>
      <w:r w:rsidRPr="007F1504">
        <w:rPr>
          <w:szCs w:val="21"/>
          <w:lang w:val="zh-CN"/>
        </w:rPr>
        <w:t>11</w:t>
      </w:r>
      <w:r w:rsidRPr="007F1504">
        <w:rPr>
          <w:rFonts w:hint="eastAsia"/>
          <w:szCs w:val="21"/>
          <w:lang w:val="zh-CN"/>
        </w:rPr>
        <w:t>0</w:t>
      </w:r>
      <w:r w:rsidRPr="007F1504">
        <w:rPr>
          <w:szCs w:val="21"/>
          <w:lang w:val="zh-CN"/>
        </w:rPr>
        <w:t>段所述关于减缓的技术审查进程的程序、模式、产出、成果和经验教训；</w:t>
      </w:r>
    </w:p>
    <w:p w:rsidR="00282B79" w:rsidRPr="007F1504" w:rsidRDefault="00282B79" w:rsidP="00282B79">
      <w:pPr>
        <w:pStyle w:val="SingleTxt"/>
        <w:rPr>
          <w:szCs w:val="21"/>
        </w:rPr>
      </w:pPr>
      <w:r w:rsidRPr="007F1504">
        <w:rPr>
          <w:szCs w:val="21"/>
          <w:lang w:val="zh-CN"/>
        </w:rPr>
        <w:t>13</w:t>
      </w:r>
      <w:r w:rsidRPr="007F1504">
        <w:rPr>
          <w:rFonts w:hint="eastAsia"/>
          <w:szCs w:val="21"/>
          <w:lang w:val="zh-CN"/>
        </w:rPr>
        <w:t>0</w:t>
      </w:r>
      <w:r w:rsidRPr="007F1504">
        <w:rPr>
          <w:szCs w:val="21"/>
          <w:lang w:val="zh-CN"/>
        </w:rPr>
        <w:t>.</w:t>
      </w:r>
      <w:r w:rsidRPr="007F1504">
        <w:rPr>
          <w:rFonts w:hint="eastAsia"/>
          <w:szCs w:val="21"/>
          <w:lang w:val="zh-CN"/>
        </w:rPr>
        <w:t xml:space="preserve">  </w:t>
      </w:r>
      <w:r w:rsidRPr="007F1504">
        <w:rPr>
          <w:rFonts w:ascii="楷体" w:eastAsia="楷体" w:hAnsi="楷体"/>
          <w:szCs w:val="21"/>
          <w:lang w:val="zh-CN"/>
        </w:rPr>
        <w:t>请</w:t>
      </w:r>
      <w:r w:rsidRPr="007F1504">
        <w:rPr>
          <w:szCs w:val="21"/>
          <w:lang w:val="zh-CN"/>
        </w:rPr>
        <w:t>秘书处通过以下方式为以上第</w:t>
      </w:r>
      <w:r w:rsidRPr="007F1504">
        <w:rPr>
          <w:szCs w:val="21"/>
          <w:lang w:val="zh-CN"/>
        </w:rPr>
        <w:t>1</w:t>
      </w:r>
      <w:r w:rsidRPr="007F1504">
        <w:rPr>
          <w:rFonts w:hint="eastAsia"/>
          <w:szCs w:val="21"/>
          <w:lang w:val="zh-CN"/>
        </w:rPr>
        <w:t>25</w:t>
      </w:r>
      <w:r w:rsidRPr="007F1504">
        <w:rPr>
          <w:szCs w:val="21"/>
          <w:lang w:val="zh-CN"/>
        </w:rPr>
        <w:t>段所述技术审查进程提供支助：</w:t>
      </w:r>
    </w:p>
    <w:p w:rsidR="00282B79" w:rsidRPr="007F1504" w:rsidRDefault="00282B79" w:rsidP="007F1504">
      <w:pPr>
        <w:pStyle w:val="SingleTxt"/>
        <w:ind w:firstLine="431"/>
        <w:rPr>
          <w:szCs w:val="21"/>
        </w:rPr>
      </w:pPr>
      <w:r w:rsidRPr="007F1504">
        <w:rPr>
          <w:szCs w:val="21"/>
          <w:lang w:val="zh-CN"/>
        </w:rPr>
        <w:t>(a)</w:t>
      </w:r>
      <w:r w:rsidRPr="007F1504">
        <w:rPr>
          <w:szCs w:val="21"/>
          <w:lang w:val="zh-CN"/>
        </w:rPr>
        <w:tab/>
      </w:r>
      <w:r w:rsidRPr="007F1504">
        <w:rPr>
          <w:bCs/>
          <w:szCs w:val="21"/>
          <w:lang w:val="zh-CN"/>
        </w:rPr>
        <w:t>以具体政策、战略和行动为重点定期举行技术专家会议；</w:t>
      </w:r>
      <w:r w:rsidRPr="007F1504">
        <w:rPr>
          <w:szCs w:val="21"/>
          <w:lang w:val="zh-CN"/>
        </w:rPr>
        <w:t xml:space="preserve"> </w:t>
      </w:r>
    </w:p>
    <w:p w:rsidR="00282B79" w:rsidRPr="007F1504" w:rsidRDefault="007F1504" w:rsidP="007F1504">
      <w:pPr>
        <w:pStyle w:val="SingleTxt"/>
        <w:ind w:firstLine="431"/>
        <w:rPr>
          <w:szCs w:val="21"/>
        </w:rPr>
      </w:pPr>
      <w:r w:rsidRPr="007F1504">
        <w:rPr>
          <w:szCs w:val="21"/>
          <w:lang w:val="zh-CN"/>
        </w:rPr>
        <w:t>(b)</w:t>
      </w:r>
      <w:r w:rsidR="00282B79" w:rsidRPr="007F1504">
        <w:rPr>
          <w:szCs w:val="21"/>
          <w:lang w:val="zh-CN"/>
        </w:rPr>
        <w:tab/>
      </w:r>
      <w:r w:rsidR="00282B79" w:rsidRPr="007F1504">
        <w:rPr>
          <w:szCs w:val="21"/>
          <w:lang w:val="zh-CN"/>
        </w:rPr>
        <w:t>基于以上第</w:t>
      </w:r>
      <w:r w:rsidR="00282B79" w:rsidRPr="007F1504">
        <w:rPr>
          <w:szCs w:val="21"/>
          <w:lang w:val="zh-CN"/>
        </w:rPr>
        <w:t>13</w:t>
      </w:r>
      <w:r w:rsidR="00282B79" w:rsidRPr="007F1504">
        <w:rPr>
          <w:rFonts w:hint="eastAsia"/>
          <w:szCs w:val="21"/>
          <w:lang w:val="zh-CN"/>
        </w:rPr>
        <w:t>0</w:t>
      </w:r>
      <w:r w:rsidR="00282B79" w:rsidRPr="007F1504">
        <w:rPr>
          <w:szCs w:val="21"/>
          <w:lang w:val="zh-CN"/>
        </w:rPr>
        <w:t>(a)</w:t>
      </w:r>
      <w:r w:rsidR="00282B79" w:rsidRPr="007F1504">
        <w:rPr>
          <w:szCs w:val="21"/>
          <w:lang w:val="zh-CN"/>
        </w:rPr>
        <w:t>段所述会议，每年编写一份关于强化适应行动的机会以及为其执行提供支助的备选</w:t>
      </w:r>
      <w:r w:rsidR="00282B79" w:rsidRPr="007F1504">
        <w:rPr>
          <w:rStyle w:val="FontStyle7055"/>
          <w:rFonts w:asciiTheme="majorBidi" w:hAnsiTheme="majorBidi" w:cstheme="majorBidi"/>
          <w:color w:val="auto"/>
          <w:sz w:val="21"/>
          <w:szCs w:val="21"/>
        </w:rPr>
        <w:t>办法</w:t>
      </w:r>
      <w:r w:rsidR="00282B79" w:rsidRPr="007F1504">
        <w:rPr>
          <w:szCs w:val="21"/>
          <w:lang w:val="zh-CN"/>
        </w:rPr>
        <w:t>的技术文件，作为</w:t>
      </w:r>
      <w:r w:rsidR="00282B79" w:rsidRPr="007F1504">
        <w:rPr>
          <w:rFonts w:hint="eastAsia"/>
          <w:szCs w:val="21"/>
          <w:lang w:val="zh-CN"/>
        </w:rPr>
        <w:t>对</w:t>
      </w:r>
      <w:r w:rsidR="00282B79" w:rsidRPr="007F1504">
        <w:rPr>
          <w:szCs w:val="21"/>
          <w:lang w:val="zh-CN"/>
        </w:rPr>
        <w:t>以上第</w:t>
      </w:r>
      <w:r w:rsidR="00282B79" w:rsidRPr="007F1504">
        <w:rPr>
          <w:szCs w:val="21"/>
          <w:lang w:val="zh-CN"/>
        </w:rPr>
        <w:t>11</w:t>
      </w:r>
      <w:r w:rsidR="00282B79" w:rsidRPr="007F1504">
        <w:rPr>
          <w:rFonts w:hint="eastAsia"/>
          <w:szCs w:val="21"/>
          <w:lang w:val="zh-CN"/>
        </w:rPr>
        <w:t>2</w:t>
      </w:r>
      <w:r w:rsidR="00282B79" w:rsidRPr="007F1504">
        <w:rPr>
          <w:szCs w:val="21"/>
          <w:lang w:val="zh-CN"/>
        </w:rPr>
        <w:t>(c)</w:t>
      </w:r>
      <w:r w:rsidR="00282B79" w:rsidRPr="007F1504">
        <w:rPr>
          <w:szCs w:val="21"/>
          <w:lang w:val="zh-CN"/>
        </w:rPr>
        <w:t>段所述</w:t>
      </w:r>
      <w:r w:rsidR="00282B79" w:rsidRPr="007F1504">
        <w:rPr>
          <w:rFonts w:hint="eastAsia"/>
          <w:szCs w:val="21"/>
          <w:lang w:val="zh-CN"/>
        </w:rPr>
        <w:t>为政策制定者编写的摘要</w:t>
      </w:r>
      <w:r w:rsidR="00282B79" w:rsidRPr="007F1504">
        <w:rPr>
          <w:szCs w:val="21"/>
          <w:lang w:val="zh-CN"/>
        </w:rPr>
        <w:t>的投入及时提交，相关信息应</w:t>
      </w:r>
      <w:r w:rsidR="00282B79" w:rsidRPr="007F1504">
        <w:rPr>
          <w:rFonts w:hint="eastAsia"/>
          <w:szCs w:val="21"/>
          <w:lang w:val="zh-CN"/>
        </w:rPr>
        <w:t>当</w:t>
      </w:r>
      <w:r w:rsidR="00282B79" w:rsidRPr="007F1504">
        <w:rPr>
          <w:szCs w:val="21"/>
          <w:lang w:val="zh-CN"/>
        </w:rPr>
        <w:t>以</w:t>
      </w:r>
      <w:r w:rsidR="00282B79" w:rsidRPr="007F1504">
        <w:rPr>
          <w:rFonts w:hint="eastAsia"/>
          <w:szCs w:val="21"/>
          <w:lang w:val="zh-CN"/>
        </w:rPr>
        <w:t>方便</w:t>
      </w:r>
      <w:r w:rsidR="00282B79" w:rsidRPr="007F1504">
        <w:rPr>
          <w:szCs w:val="21"/>
          <w:lang w:val="zh-CN"/>
        </w:rPr>
        <w:t>用户使用的格式在网上提供；</w:t>
      </w:r>
    </w:p>
    <w:p w:rsidR="00282B79" w:rsidRPr="007F1504" w:rsidRDefault="00282B79" w:rsidP="00282B79">
      <w:pPr>
        <w:pStyle w:val="SingleTxt"/>
        <w:rPr>
          <w:szCs w:val="21"/>
        </w:rPr>
      </w:pPr>
      <w:r w:rsidRPr="007F1504">
        <w:rPr>
          <w:szCs w:val="21"/>
          <w:lang w:val="zh-CN"/>
        </w:rPr>
        <w:t>13</w:t>
      </w:r>
      <w:r w:rsidRPr="007F1504">
        <w:rPr>
          <w:rFonts w:hint="eastAsia"/>
          <w:szCs w:val="21"/>
          <w:lang w:val="zh-CN"/>
        </w:rPr>
        <w:t>1</w:t>
      </w:r>
      <w:r w:rsidRPr="007F1504">
        <w:rPr>
          <w:szCs w:val="21"/>
          <w:lang w:val="zh-CN"/>
        </w:rPr>
        <w:t>.</w:t>
      </w:r>
      <w:r w:rsidRPr="007F1504">
        <w:rPr>
          <w:rFonts w:hint="eastAsia"/>
          <w:szCs w:val="21"/>
          <w:lang w:val="zh-CN"/>
        </w:rPr>
        <w:t xml:space="preserve">  </w:t>
      </w:r>
      <w:r w:rsidRPr="007F1504">
        <w:rPr>
          <w:rFonts w:ascii="楷体" w:eastAsia="楷体" w:hAnsi="楷体"/>
          <w:szCs w:val="21"/>
          <w:lang w:val="zh-CN"/>
        </w:rPr>
        <w:t>决定</w:t>
      </w:r>
      <w:r w:rsidRPr="007F1504">
        <w:rPr>
          <w:szCs w:val="21"/>
          <w:lang w:val="zh-CN"/>
        </w:rPr>
        <w:t>适应委员会在开展以上第</w:t>
      </w:r>
      <w:r w:rsidRPr="007F1504">
        <w:rPr>
          <w:szCs w:val="21"/>
          <w:lang w:val="zh-CN"/>
        </w:rPr>
        <w:t>1</w:t>
      </w:r>
      <w:r w:rsidRPr="007F1504">
        <w:rPr>
          <w:rFonts w:hint="eastAsia"/>
          <w:szCs w:val="21"/>
          <w:lang w:val="zh-CN"/>
        </w:rPr>
        <w:t>25</w:t>
      </w:r>
      <w:r w:rsidRPr="007F1504">
        <w:rPr>
          <w:szCs w:val="21"/>
          <w:lang w:val="zh-CN"/>
        </w:rPr>
        <w:t>段所述进程时要让《公约》下的适应相关工作方案、机构和体制现有的安排介入</w:t>
      </w:r>
      <w:r w:rsidRPr="007F1504">
        <w:rPr>
          <w:rFonts w:hint="eastAsia"/>
          <w:szCs w:val="21"/>
          <w:lang w:val="zh-CN"/>
        </w:rPr>
        <w:t>，</w:t>
      </w:r>
      <w:r w:rsidRPr="007F1504">
        <w:rPr>
          <w:szCs w:val="21"/>
          <w:lang w:val="zh-CN"/>
        </w:rPr>
        <w:t>并探讨兼顾这些安排、与之建立协同增效和依托这些安排的途径，以确保连贯性和实现最大价值；</w:t>
      </w:r>
      <w:r w:rsidRPr="007F1504">
        <w:rPr>
          <w:szCs w:val="21"/>
          <w:lang w:val="zh-CN"/>
        </w:rPr>
        <w:t xml:space="preserve"> </w:t>
      </w:r>
    </w:p>
    <w:p w:rsidR="00282B79" w:rsidRPr="007F1504" w:rsidRDefault="00282B79" w:rsidP="00282B79">
      <w:pPr>
        <w:pStyle w:val="SingleTxt"/>
        <w:rPr>
          <w:szCs w:val="21"/>
        </w:rPr>
      </w:pPr>
      <w:r w:rsidRPr="007F1504">
        <w:rPr>
          <w:szCs w:val="21"/>
          <w:lang w:val="zh-CN"/>
        </w:rPr>
        <w:t>13</w:t>
      </w:r>
      <w:r w:rsidRPr="007F1504">
        <w:rPr>
          <w:rFonts w:hint="eastAsia"/>
          <w:szCs w:val="21"/>
          <w:lang w:val="zh-CN"/>
        </w:rPr>
        <w:t>2</w:t>
      </w:r>
      <w:r w:rsidRPr="007F1504">
        <w:rPr>
          <w:szCs w:val="21"/>
          <w:lang w:val="zh-CN"/>
        </w:rPr>
        <w:t>.</w:t>
      </w:r>
      <w:r w:rsidRPr="007F1504">
        <w:rPr>
          <w:rFonts w:hint="eastAsia"/>
          <w:szCs w:val="21"/>
          <w:lang w:val="zh-CN"/>
        </w:rPr>
        <w:t xml:space="preserve">  </w:t>
      </w:r>
      <w:r w:rsidRPr="007F1504">
        <w:rPr>
          <w:rFonts w:ascii="楷体" w:eastAsia="楷体" w:hAnsi="楷体" w:hint="eastAsia"/>
          <w:szCs w:val="21"/>
          <w:lang w:val="zh-CN"/>
        </w:rPr>
        <w:t>又</w:t>
      </w:r>
      <w:r w:rsidRPr="007F1504">
        <w:rPr>
          <w:rFonts w:ascii="楷体" w:eastAsia="楷体" w:hAnsi="楷体"/>
          <w:szCs w:val="21"/>
          <w:lang w:val="zh-CN"/>
        </w:rPr>
        <w:t>决定</w:t>
      </w:r>
      <w:r w:rsidRPr="007F1504">
        <w:rPr>
          <w:rFonts w:hint="eastAsia"/>
          <w:szCs w:val="21"/>
          <w:lang w:val="zh-CN"/>
        </w:rPr>
        <w:t>在进行</w:t>
      </w:r>
      <w:r w:rsidRPr="007F1504">
        <w:rPr>
          <w:szCs w:val="21"/>
          <w:lang w:val="zh-CN"/>
        </w:rPr>
        <w:t>以上第</w:t>
      </w:r>
      <w:r w:rsidRPr="007F1504">
        <w:rPr>
          <w:szCs w:val="21"/>
          <w:lang w:val="zh-CN"/>
        </w:rPr>
        <w:t>120</w:t>
      </w:r>
      <w:r w:rsidRPr="007F1504">
        <w:rPr>
          <w:szCs w:val="21"/>
          <w:lang w:val="zh-CN"/>
        </w:rPr>
        <w:t>段所述评估</w:t>
      </w:r>
      <w:r w:rsidRPr="007F1504">
        <w:rPr>
          <w:rFonts w:hint="eastAsia"/>
          <w:szCs w:val="21"/>
          <w:lang w:val="zh-CN"/>
        </w:rPr>
        <w:t>的同时</w:t>
      </w:r>
      <w:r w:rsidRPr="007F1504">
        <w:rPr>
          <w:szCs w:val="21"/>
          <w:lang w:val="zh-CN"/>
        </w:rPr>
        <w:t>，对</w:t>
      </w:r>
      <w:r w:rsidRPr="007F1504">
        <w:rPr>
          <w:rFonts w:hint="eastAsia"/>
          <w:szCs w:val="21"/>
          <w:lang w:val="zh-CN"/>
        </w:rPr>
        <w:t>以上</w:t>
      </w:r>
      <w:r w:rsidRPr="007F1504">
        <w:rPr>
          <w:szCs w:val="21"/>
          <w:lang w:val="zh-CN"/>
        </w:rPr>
        <w:t>第</w:t>
      </w:r>
      <w:r w:rsidRPr="007F1504">
        <w:rPr>
          <w:szCs w:val="21"/>
          <w:lang w:val="zh-CN"/>
        </w:rPr>
        <w:t>1</w:t>
      </w:r>
      <w:r w:rsidRPr="007F1504">
        <w:rPr>
          <w:rFonts w:hint="eastAsia"/>
          <w:szCs w:val="21"/>
          <w:lang w:val="zh-CN"/>
        </w:rPr>
        <w:t>25</w:t>
      </w:r>
      <w:r w:rsidRPr="007F1504">
        <w:rPr>
          <w:szCs w:val="21"/>
          <w:lang w:val="zh-CN"/>
        </w:rPr>
        <w:t>段所述进程进行一次评估，以</w:t>
      </w:r>
      <w:r w:rsidRPr="007F1504">
        <w:rPr>
          <w:rFonts w:hint="eastAsia"/>
          <w:szCs w:val="21"/>
          <w:lang w:val="zh-CN"/>
        </w:rPr>
        <w:t>提高</w:t>
      </w:r>
      <w:r w:rsidRPr="007F1504">
        <w:rPr>
          <w:szCs w:val="21"/>
          <w:lang w:val="zh-CN"/>
        </w:rPr>
        <w:t>其成效；</w:t>
      </w:r>
    </w:p>
    <w:p w:rsidR="00282B79" w:rsidRPr="007F1504" w:rsidRDefault="00282B79" w:rsidP="00282B79">
      <w:pPr>
        <w:pStyle w:val="SingleTxt"/>
        <w:rPr>
          <w:szCs w:val="21"/>
          <w:lang w:val="zh-CN"/>
        </w:rPr>
      </w:pPr>
      <w:r w:rsidRPr="007F1504">
        <w:rPr>
          <w:szCs w:val="21"/>
          <w:lang w:val="zh-CN"/>
        </w:rPr>
        <w:t>13</w:t>
      </w:r>
      <w:r w:rsidRPr="007F1504">
        <w:rPr>
          <w:rFonts w:hint="eastAsia"/>
          <w:szCs w:val="21"/>
          <w:lang w:val="zh-CN"/>
        </w:rPr>
        <w:t>3</w:t>
      </w:r>
      <w:r w:rsidRPr="007F1504">
        <w:rPr>
          <w:szCs w:val="21"/>
          <w:lang w:val="zh-CN"/>
        </w:rPr>
        <w:t>.</w:t>
      </w:r>
      <w:r w:rsidRPr="007F1504">
        <w:rPr>
          <w:rFonts w:hint="eastAsia"/>
          <w:szCs w:val="21"/>
          <w:lang w:val="zh-CN"/>
        </w:rPr>
        <w:t xml:space="preserve">  </w:t>
      </w:r>
      <w:r w:rsidRPr="007F1504">
        <w:rPr>
          <w:rFonts w:eastAsia="楷体" w:hint="eastAsia"/>
          <w:szCs w:val="21"/>
          <w:lang w:val="zh-CN"/>
        </w:rPr>
        <w:t>请</w:t>
      </w:r>
      <w:r w:rsidRPr="007F1504">
        <w:rPr>
          <w:szCs w:val="21"/>
          <w:lang w:val="zh-CN"/>
        </w:rPr>
        <w:t>缔约方和观察员组织在</w:t>
      </w:r>
      <w:r w:rsidRPr="007F1504">
        <w:rPr>
          <w:szCs w:val="21"/>
          <w:lang w:val="zh-CN"/>
        </w:rPr>
        <w:t>2016</w:t>
      </w:r>
      <w:r w:rsidRPr="007F1504">
        <w:rPr>
          <w:szCs w:val="21"/>
          <w:lang w:val="zh-CN"/>
        </w:rPr>
        <w:t>年</w:t>
      </w:r>
      <w:r w:rsidRPr="007F1504">
        <w:rPr>
          <w:szCs w:val="21"/>
          <w:lang w:val="zh-CN"/>
        </w:rPr>
        <w:t>2</w:t>
      </w:r>
      <w:r w:rsidRPr="007F1504">
        <w:rPr>
          <w:szCs w:val="21"/>
          <w:lang w:val="zh-CN"/>
        </w:rPr>
        <w:t>月</w:t>
      </w:r>
      <w:r w:rsidRPr="007F1504">
        <w:rPr>
          <w:szCs w:val="21"/>
          <w:lang w:val="zh-CN"/>
        </w:rPr>
        <w:t>3</w:t>
      </w:r>
      <w:r w:rsidRPr="007F1504">
        <w:rPr>
          <w:szCs w:val="21"/>
          <w:lang w:val="zh-CN"/>
        </w:rPr>
        <w:t>日之前提交资料，说明以上第</w:t>
      </w:r>
      <w:r w:rsidRPr="007F1504">
        <w:rPr>
          <w:szCs w:val="21"/>
          <w:lang w:val="zh-CN"/>
        </w:rPr>
        <w:t>1</w:t>
      </w:r>
      <w:r w:rsidRPr="007F1504">
        <w:rPr>
          <w:rFonts w:hint="eastAsia"/>
          <w:szCs w:val="21"/>
          <w:lang w:val="zh-CN"/>
        </w:rPr>
        <w:t>26</w:t>
      </w:r>
      <w:r w:rsidRPr="007F1504">
        <w:rPr>
          <w:szCs w:val="21"/>
          <w:lang w:val="zh-CN"/>
        </w:rPr>
        <w:t>段所述机遇；</w:t>
      </w:r>
    </w:p>
    <w:p w:rsidR="00E334B2" w:rsidRPr="00E334B2" w:rsidRDefault="00E334B2" w:rsidP="00E334B2">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zh-CN"/>
        </w:rPr>
      </w:pPr>
    </w:p>
    <w:p w:rsidR="00282B79" w:rsidRPr="007F1504" w:rsidRDefault="00282B79" w:rsidP="00282B79">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zh-CN"/>
        </w:rPr>
      </w:pPr>
    </w:p>
    <w:p w:rsidR="00282B79" w:rsidRPr="007F1504" w:rsidRDefault="00282B79" w:rsidP="00282B79">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zh-CN"/>
        </w:rPr>
      </w:pPr>
    </w:p>
    <w:p w:rsidR="00282B79" w:rsidRPr="007F1504" w:rsidRDefault="00282B79" w:rsidP="00282B79">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zh-CN"/>
        </w:rPr>
      </w:pPr>
      <w:r w:rsidRPr="007F1504">
        <w:rPr>
          <w:rFonts w:hint="eastAsia"/>
          <w:lang w:val="zh-CN"/>
        </w:rPr>
        <w:tab/>
      </w:r>
      <w:r w:rsidRPr="007F1504">
        <w:rPr>
          <w:lang w:val="zh-CN"/>
        </w:rPr>
        <w:t>五.</w:t>
      </w:r>
      <w:r w:rsidRPr="007F1504">
        <w:rPr>
          <w:rFonts w:hint="eastAsia"/>
          <w:lang w:val="zh-CN"/>
        </w:rPr>
        <w:tab/>
      </w:r>
      <w:r w:rsidRPr="007F1504">
        <w:rPr>
          <w:lang w:val="zh-CN"/>
        </w:rPr>
        <w:t>非缔约方利害关系方</w:t>
      </w:r>
    </w:p>
    <w:p w:rsidR="00282B79" w:rsidRPr="007F1504" w:rsidRDefault="00282B79" w:rsidP="00282B79">
      <w:pPr>
        <w:pStyle w:val="SingleTxt"/>
        <w:spacing w:after="0" w:line="120" w:lineRule="exact"/>
        <w:rPr>
          <w:sz w:val="10"/>
          <w:szCs w:val="21"/>
          <w:lang w:val="zh-CN"/>
        </w:rPr>
      </w:pPr>
    </w:p>
    <w:p w:rsidR="00282B79" w:rsidRPr="007F1504" w:rsidRDefault="00282B79" w:rsidP="00282B79">
      <w:pPr>
        <w:pStyle w:val="SingleTxt"/>
        <w:spacing w:after="0" w:line="120" w:lineRule="exact"/>
        <w:rPr>
          <w:sz w:val="10"/>
          <w:szCs w:val="21"/>
          <w:lang w:val="zh-CN"/>
        </w:rPr>
      </w:pPr>
    </w:p>
    <w:p w:rsidR="00282B79" w:rsidRPr="007F1504" w:rsidRDefault="00282B79" w:rsidP="00282B79">
      <w:pPr>
        <w:pStyle w:val="SingleTxt"/>
        <w:rPr>
          <w:rStyle w:val="FontStyle7012"/>
          <w:color w:val="auto"/>
          <w:sz w:val="21"/>
          <w:szCs w:val="21"/>
        </w:rPr>
      </w:pPr>
      <w:r w:rsidRPr="007F1504">
        <w:rPr>
          <w:szCs w:val="21"/>
          <w:lang w:val="zh-CN"/>
        </w:rPr>
        <w:t>1</w:t>
      </w:r>
      <w:r w:rsidRPr="007F1504">
        <w:rPr>
          <w:rFonts w:hint="eastAsia"/>
          <w:szCs w:val="21"/>
          <w:lang w:val="zh-CN"/>
        </w:rPr>
        <w:t>34</w:t>
      </w:r>
      <w:r w:rsidRPr="007F1504">
        <w:rPr>
          <w:szCs w:val="21"/>
          <w:lang w:val="zh-CN"/>
        </w:rPr>
        <w:t>.</w:t>
      </w:r>
      <w:r w:rsidRPr="007F1504">
        <w:rPr>
          <w:rFonts w:hint="eastAsia"/>
          <w:szCs w:val="21"/>
          <w:lang w:val="zh-CN"/>
        </w:rPr>
        <w:t xml:space="preserve">  </w:t>
      </w:r>
      <w:r w:rsidRPr="007F1504">
        <w:rPr>
          <w:rFonts w:ascii="楷体" w:eastAsia="楷体" w:hAnsi="楷体"/>
          <w:szCs w:val="21"/>
          <w:lang w:val="zh-CN"/>
        </w:rPr>
        <w:t>欢迎</w:t>
      </w:r>
      <w:r w:rsidRPr="007F1504">
        <w:rPr>
          <w:szCs w:val="21"/>
          <w:lang w:val="zh-CN"/>
        </w:rPr>
        <w:t>所有非缔约方利害关系方，包括民间社会、私营部门、金融机构、城市和其他次国家级主管部门努力处理和应对气候变化；</w:t>
      </w:r>
    </w:p>
    <w:p w:rsidR="00282B79" w:rsidRPr="007F1504" w:rsidRDefault="00282B79" w:rsidP="00282B79">
      <w:pPr>
        <w:pStyle w:val="SingleTxt"/>
        <w:rPr>
          <w:rStyle w:val="FontStyle7012"/>
          <w:color w:val="auto"/>
          <w:sz w:val="21"/>
          <w:szCs w:val="21"/>
        </w:rPr>
      </w:pPr>
      <w:r w:rsidRPr="007F1504">
        <w:rPr>
          <w:szCs w:val="21"/>
          <w:lang w:val="zh-CN"/>
        </w:rPr>
        <w:t>1</w:t>
      </w:r>
      <w:r w:rsidRPr="007F1504">
        <w:rPr>
          <w:rFonts w:hint="eastAsia"/>
          <w:szCs w:val="21"/>
          <w:lang w:val="zh-CN"/>
        </w:rPr>
        <w:t>35</w:t>
      </w:r>
      <w:r w:rsidRPr="007F1504">
        <w:rPr>
          <w:szCs w:val="21"/>
          <w:lang w:val="zh-CN"/>
        </w:rPr>
        <w:t>.</w:t>
      </w:r>
      <w:r w:rsidRPr="007F1504">
        <w:rPr>
          <w:rFonts w:hint="eastAsia"/>
          <w:szCs w:val="21"/>
          <w:lang w:val="zh-CN"/>
        </w:rPr>
        <w:t xml:space="preserve">  </w:t>
      </w:r>
      <w:r w:rsidRPr="007F1504">
        <w:rPr>
          <w:rFonts w:ascii="楷体" w:eastAsia="楷体" w:hAnsi="楷体" w:hint="eastAsia"/>
          <w:szCs w:val="21"/>
          <w:lang w:val="zh-CN"/>
        </w:rPr>
        <w:t>请</w:t>
      </w:r>
      <w:r w:rsidRPr="007F1504">
        <w:rPr>
          <w:szCs w:val="21"/>
          <w:lang w:val="zh-CN"/>
        </w:rPr>
        <w:t>以上第</w:t>
      </w:r>
      <w:r w:rsidRPr="007F1504">
        <w:rPr>
          <w:szCs w:val="21"/>
          <w:lang w:val="zh-CN"/>
        </w:rPr>
        <w:t>1</w:t>
      </w:r>
      <w:r w:rsidRPr="007F1504">
        <w:rPr>
          <w:rFonts w:hint="eastAsia"/>
          <w:szCs w:val="21"/>
          <w:lang w:val="zh-CN"/>
        </w:rPr>
        <w:t>34</w:t>
      </w:r>
      <w:r w:rsidRPr="007F1504">
        <w:rPr>
          <w:szCs w:val="21"/>
          <w:lang w:val="zh-CN"/>
        </w:rPr>
        <w:t>段所述非缔约方利害关系方加大努力和支助行动，以减少排放和</w:t>
      </w:r>
      <w:r w:rsidRPr="007F1504">
        <w:rPr>
          <w:szCs w:val="21"/>
          <w:lang w:val="zh-CN"/>
        </w:rPr>
        <w:t>/</w:t>
      </w:r>
      <w:r w:rsidRPr="007F1504">
        <w:rPr>
          <w:szCs w:val="21"/>
          <w:lang w:val="zh-CN"/>
        </w:rPr>
        <w:t>或建设抗御力，降低对气候变化不利影响的脆弱性，并通过以上第</w:t>
      </w:r>
      <w:r w:rsidRPr="007F1504">
        <w:rPr>
          <w:szCs w:val="21"/>
          <w:lang w:val="zh-CN"/>
        </w:rPr>
        <w:t>1</w:t>
      </w:r>
      <w:r w:rsidRPr="007F1504">
        <w:rPr>
          <w:rFonts w:hint="eastAsia"/>
          <w:szCs w:val="21"/>
          <w:lang w:val="zh-CN"/>
        </w:rPr>
        <w:t>18</w:t>
      </w:r>
      <w:r w:rsidRPr="007F1504">
        <w:rPr>
          <w:szCs w:val="21"/>
          <w:lang w:val="zh-CN"/>
        </w:rPr>
        <w:t>段所述非国家行为方气候行动区门户网站平台</w:t>
      </w:r>
      <w:r w:rsidRPr="007F1504">
        <w:rPr>
          <w:rStyle w:val="a3"/>
          <w:szCs w:val="21"/>
          <w:lang w:val="zh-CN"/>
        </w:rPr>
        <w:footnoteReference w:id="5"/>
      </w:r>
      <w:r w:rsidR="007F1504" w:rsidRPr="007F1504">
        <w:rPr>
          <w:rFonts w:hint="eastAsia"/>
          <w:sz w:val="13"/>
          <w:szCs w:val="13"/>
          <w:vertAlign w:val="superscript"/>
          <w:lang w:val="zh-CN"/>
        </w:rPr>
        <w:t xml:space="preserve"> </w:t>
      </w:r>
      <w:r w:rsidRPr="007F1504">
        <w:rPr>
          <w:szCs w:val="21"/>
          <w:lang w:val="zh-CN"/>
        </w:rPr>
        <w:t>展示这些努力；</w:t>
      </w:r>
    </w:p>
    <w:p w:rsidR="00282B79" w:rsidRPr="007F1504" w:rsidRDefault="00282B79" w:rsidP="00282B79">
      <w:pPr>
        <w:pStyle w:val="SingleTxt"/>
        <w:rPr>
          <w:rStyle w:val="FontStyle7012"/>
          <w:color w:val="auto"/>
          <w:sz w:val="21"/>
          <w:szCs w:val="21"/>
        </w:rPr>
      </w:pPr>
      <w:r w:rsidRPr="007F1504">
        <w:rPr>
          <w:szCs w:val="21"/>
          <w:lang w:val="zh-CN"/>
        </w:rPr>
        <w:lastRenderedPageBreak/>
        <w:t>1</w:t>
      </w:r>
      <w:r w:rsidRPr="007F1504">
        <w:rPr>
          <w:rFonts w:hint="eastAsia"/>
          <w:szCs w:val="21"/>
          <w:lang w:val="zh-CN"/>
        </w:rPr>
        <w:t>36</w:t>
      </w:r>
      <w:r w:rsidRPr="007F1504">
        <w:rPr>
          <w:szCs w:val="21"/>
          <w:lang w:val="zh-CN"/>
        </w:rPr>
        <w:t>.</w:t>
      </w:r>
      <w:r w:rsidRPr="007F1504">
        <w:rPr>
          <w:rFonts w:hint="eastAsia"/>
          <w:szCs w:val="21"/>
          <w:lang w:val="zh-CN"/>
        </w:rPr>
        <w:t xml:space="preserve">  </w:t>
      </w:r>
      <w:r w:rsidRPr="007F1504">
        <w:rPr>
          <w:rFonts w:ascii="楷体" w:eastAsia="楷体" w:hAnsi="楷体"/>
          <w:szCs w:val="21"/>
          <w:lang w:val="zh-CN"/>
        </w:rPr>
        <w:t>认识到</w:t>
      </w:r>
      <w:r w:rsidRPr="007F1504">
        <w:rPr>
          <w:szCs w:val="21"/>
          <w:lang w:val="zh-CN"/>
        </w:rPr>
        <w:t>需要加强地方社区和土著人民与处理和应对气候变化相关的知识、技术、做法和努力，并</w:t>
      </w:r>
      <w:r w:rsidRPr="007F1504">
        <w:rPr>
          <w:rFonts w:ascii="楷体" w:eastAsia="楷体" w:hAnsi="楷体"/>
          <w:szCs w:val="21"/>
          <w:lang w:val="zh-CN"/>
        </w:rPr>
        <w:t>设立</w:t>
      </w:r>
      <w:r w:rsidRPr="007F1504">
        <w:rPr>
          <w:szCs w:val="21"/>
          <w:lang w:val="zh-CN"/>
        </w:rPr>
        <w:t>一个平台，用于以全面和综合方式交流和分享有关减缓和适应的经验和最佳做法；</w:t>
      </w:r>
    </w:p>
    <w:p w:rsidR="00282B79" w:rsidRPr="007F1504" w:rsidRDefault="00282B79" w:rsidP="00282B79">
      <w:pPr>
        <w:pStyle w:val="SingleTxt"/>
        <w:rPr>
          <w:szCs w:val="21"/>
          <w:lang w:val="zh-CN"/>
        </w:rPr>
      </w:pPr>
      <w:r w:rsidRPr="007F1504">
        <w:rPr>
          <w:szCs w:val="21"/>
          <w:lang w:val="zh-CN"/>
        </w:rPr>
        <w:t>13</w:t>
      </w:r>
      <w:r w:rsidRPr="007F1504">
        <w:rPr>
          <w:rFonts w:hint="eastAsia"/>
          <w:szCs w:val="21"/>
          <w:lang w:val="zh-CN"/>
        </w:rPr>
        <w:t>7</w:t>
      </w:r>
      <w:r w:rsidRPr="007F1504">
        <w:rPr>
          <w:szCs w:val="21"/>
          <w:lang w:val="zh-CN"/>
        </w:rPr>
        <w:t>.</w:t>
      </w:r>
      <w:r w:rsidRPr="007F1504">
        <w:rPr>
          <w:rFonts w:hint="eastAsia"/>
          <w:szCs w:val="21"/>
          <w:lang w:val="zh-CN"/>
        </w:rPr>
        <w:t xml:space="preserve">  </w:t>
      </w:r>
      <w:r w:rsidRPr="007F1504">
        <w:rPr>
          <w:rFonts w:ascii="楷体" w:eastAsia="楷体" w:hAnsi="楷体" w:hint="eastAsia"/>
          <w:szCs w:val="21"/>
          <w:lang w:val="zh-CN"/>
        </w:rPr>
        <w:t>又</w:t>
      </w:r>
      <w:r w:rsidRPr="007F1504">
        <w:rPr>
          <w:rFonts w:ascii="楷体" w:eastAsia="楷体" w:hAnsi="楷体"/>
          <w:szCs w:val="21"/>
          <w:lang w:val="zh-CN"/>
        </w:rPr>
        <w:t>认识到</w:t>
      </w:r>
      <w:r w:rsidRPr="007F1504">
        <w:rPr>
          <w:szCs w:val="21"/>
          <w:lang w:val="zh-CN"/>
        </w:rPr>
        <w:t>为减排活动提供激励，包括国内政策和碳定价等工具的重要作用；</w:t>
      </w:r>
    </w:p>
    <w:p w:rsidR="00E334B2" w:rsidRPr="00E334B2" w:rsidRDefault="00E334B2" w:rsidP="00E334B2">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zh-CN"/>
        </w:rPr>
      </w:pPr>
    </w:p>
    <w:p w:rsidR="00282B79" w:rsidRPr="007F1504" w:rsidRDefault="00282B79" w:rsidP="00282B79">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zh-CN"/>
        </w:rPr>
      </w:pPr>
    </w:p>
    <w:p w:rsidR="00282B79" w:rsidRPr="007F1504" w:rsidRDefault="00282B79" w:rsidP="00282B79">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zh-CN"/>
        </w:rPr>
      </w:pPr>
    </w:p>
    <w:p w:rsidR="00282B79" w:rsidRPr="007F1504" w:rsidRDefault="00282B79" w:rsidP="00282B79">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zh-CN"/>
        </w:rPr>
      </w:pPr>
      <w:r w:rsidRPr="007F1504">
        <w:rPr>
          <w:rFonts w:hint="eastAsia"/>
          <w:lang w:val="zh-CN"/>
        </w:rPr>
        <w:tab/>
      </w:r>
      <w:r w:rsidRPr="007F1504">
        <w:rPr>
          <w:lang w:val="zh-CN"/>
        </w:rPr>
        <w:t>六.</w:t>
      </w:r>
      <w:r w:rsidRPr="007F1504">
        <w:rPr>
          <w:rFonts w:hint="eastAsia"/>
          <w:lang w:val="zh-CN"/>
        </w:rPr>
        <w:tab/>
      </w:r>
      <w:r w:rsidRPr="007F1504">
        <w:rPr>
          <w:lang w:val="zh-CN"/>
        </w:rPr>
        <w:t>行政和预算事务</w:t>
      </w:r>
    </w:p>
    <w:p w:rsidR="00282B79" w:rsidRPr="007F1504" w:rsidRDefault="00282B79" w:rsidP="00282B79">
      <w:pPr>
        <w:pStyle w:val="SingleTxt"/>
        <w:spacing w:after="0" w:line="120" w:lineRule="exact"/>
        <w:rPr>
          <w:sz w:val="10"/>
          <w:szCs w:val="21"/>
          <w:lang w:val="zh-CN"/>
        </w:rPr>
      </w:pPr>
    </w:p>
    <w:p w:rsidR="00282B79" w:rsidRPr="007F1504" w:rsidRDefault="00282B79" w:rsidP="00282B79">
      <w:pPr>
        <w:pStyle w:val="SingleTxt"/>
        <w:spacing w:after="0" w:line="120" w:lineRule="exact"/>
        <w:rPr>
          <w:sz w:val="10"/>
          <w:szCs w:val="21"/>
          <w:lang w:val="zh-CN"/>
        </w:rPr>
      </w:pPr>
    </w:p>
    <w:p w:rsidR="00282B79" w:rsidRPr="007F1504" w:rsidRDefault="00282B79" w:rsidP="00282B79">
      <w:pPr>
        <w:pStyle w:val="SingleTxt"/>
        <w:rPr>
          <w:szCs w:val="21"/>
        </w:rPr>
      </w:pPr>
      <w:r w:rsidRPr="007F1504">
        <w:rPr>
          <w:szCs w:val="21"/>
          <w:lang w:val="zh-CN"/>
        </w:rPr>
        <w:t>1</w:t>
      </w:r>
      <w:r w:rsidRPr="007F1504">
        <w:rPr>
          <w:rFonts w:hint="eastAsia"/>
          <w:szCs w:val="21"/>
          <w:lang w:val="zh-CN"/>
        </w:rPr>
        <w:t>38</w:t>
      </w:r>
      <w:r w:rsidRPr="007F1504">
        <w:rPr>
          <w:szCs w:val="21"/>
          <w:lang w:val="zh-CN"/>
        </w:rPr>
        <w:t xml:space="preserve">. </w:t>
      </w:r>
      <w:r w:rsidRPr="007F1504">
        <w:rPr>
          <w:rFonts w:hint="eastAsia"/>
          <w:szCs w:val="21"/>
          <w:lang w:val="zh-CN"/>
        </w:rPr>
        <w:t xml:space="preserve"> </w:t>
      </w:r>
      <w:r w:rsidRPr="007F1504">
        <w:rPr>
          <w:rFonts w:ascii="楷体" w:eastAsia="楷体" w:hAnsi="楷体"/>
          <w:szCs w:val="21"/>
          <w:lang w:val="zh-CN"/>
        </w:rPr>
        <w:t>注意到</w:t>
      </w:r>
      <w:r w:rsidRPr="007F1504">
        <w:rPr>
          <w:szCs w:val="21"/>
          <w:lang w:val="zh-CN"/>
        </w:rPr>
        <w:t>秘书处执行本决定所述活动所涉经费估算，请秘书处根据资金到位情况执行本决定中提出的行动；</w:t>
      </w:r>
    </w:p>
    <w:p w:rsidR="00282B79" w:rsidRPr="007F1504" w:rsidRDefault="00282B79" w:rsidP="00282B79">
      <w:pPr>
        <w:pStyle w:val="SingleTxt"/>
        <w:rPr>
          <w:rStyle w:val="FontStyle744"/>
          <w:color w:val="auto"/>
          <w:sz w:val="21"/>
          <w:szCs w:val="21"/>
        </w:rPr>
      </w:pPr>
      <w:r w:rsidRPr="007F1504">
        <w:rPr>
          <w:szCs w:val="21"/>
          <w:lang w:val="zh-CN"/>
        </w:rPr>
        <w:t>1</w:t>
      </w:r>
      <w:r w:rsidRPr="007F1504">
        <w:rPr>
          <w:rFonts w:hint="eastAsia"/>
          <w:szCs w:val="21"/>
          <w:lang w:val="zh-CN"/>
        </w:rPr>
        <w:t>39</w:t>
      </w:r>
      <w:r w:rsidRPr="007F1504">
        <w:rPr>
          <w:szCs w:val="21"/>
          <w:lang w:val="zh-CN"/>
        </w:rPr>
        <w:t xml:space="preserve">. </w:t>
      </w:r>
      <w:r w:rsidRPr="007F1504">
        <w:rPr>
          <w:rFonts w:hint="eastAsia"/>
          <w:szCs w:val="21"/>
          <w:lang w:val="zh-CN"/>
        </w:rPr>
        <w:t xml:space="preserve"> </w:t>
      </w:r>
      <w:r w:rsidRPr="007F1504">
        <w:rPr>
          <w:rFonts w:ascii="楷体" w:eastAsia="楷体" w:hAnsi="楷体"/>
          <w:szCs w:val="21"/>
          <w:lang w:val="zh-CN"/>
        </w:rPr>
        <w:t>强调</w:t>
      </w:r>
      <w:r w:rsidRPr="007F1504">
        <w:rPr>
          <w:szCs w:val="21"/>
          <w:lang w:val="zh-CN"/>
        </w:rPr>
        <w:t>迫切需要提供更多的资源，用于执行包括本决定所述行动在内的相关行动，以及用于执行以上第</w:t>
      </w:r>
      <w:r w:rsidRPr="007F1504">
        <w:rPr>
          <w:szCs w:val="21"/>
          <w:lang w:val="zh-CN"/>
        </w:rPr>
        <w:t>9</w:t>
      </w:r>
      <w:r w:rsidRPr="007F1504">
        <w:rPr>
          <w:szCs w:val="21"/>
          <w:lang w:val="zh-CN"/>
        </w:rPr>
        <w:t>段所述工作方案；</w:t>
      </w:r>
    </w:p>
    <w:p w:rsidR="00282B79" w:rsidRPr="007F1504" w:rsidRDefault="00282B79" w:rsidP="00282B79">
      <w:pPr>
        <w:pStyle w:val="SingleTxt"/>
        <w:rPr>
          <w:rStyle w:val="FontStyle744"/>
          <w:color w:val="auto"/>
          <w:sz w:val="21"/>
          <w:szCs w:val="21"/>
        </w:rPr>
      </w:pPr>
      <w:r w:rsidRPr="007F1504">
        <w:rPr>
          <w:szCs w:val="21"/>
          <w:lang w:val="zh-CN"/>
        </w:rPr>
        <w:t>14</w:t>
      </w:r>
      <w:r w:rsidRPr="007F1504">
        <w:rPr>
          <w:rFonts w:hint="eastAsia"/>
          <w:szCs w:val="21"/>
          <w:lang w:val="zh-CN"/>
        </w:rPr>
        <w:t>0</w:t>
      </w:r>
      <w:r w:rsidRPr="007F1504">
        <w:rPr>
          <w:szCs w:val="21"/>
          <w:lang w:val="zh-CN"/>
        </w:rPr>
        <w:t xml:space="preserve">. </w:t>
      </w:r>
      <w:r w:rsidRPr="007F1504">
        <w:rPr>
          <w:rFonts w:hint="eastAsia"/>
          <w:szCs w:val="21"/>
          <w:lang w:val="zh-CN"/>
        </w:rPr>
        <w:t xml:space="preserve"> </w:t>
      </w:r>
      <w:r w:rsidRPr="007F1504">
        <w:rPr>
          <w:rFonts w:ascii="楷体" w:eastAsia="楷体" w:hAnsi="楷体" w:hint="eastAsia"/>
          <w:szCs w:val="21"/>
          <w:lang w:val="zh-CN"/>
        </w:rPr>
        <w:t>敦促</w:t>
      </w:r>
      <w:r w:rsidRPr="007F1504">
        <w:rPr>
          <w:szCs w:val="21"/>
          <w:lang w:val="zh-CN"/>
        </w:rPr>
        <w:t>缔约方为及时执行本决定提供自愿捐款。</w:t>
      </w:r>
    </w:p>
    <w:p w:rsidR="00282B79" w:rsidRPr="007F1504" w:rsidRDefault="00282B79" w:rsidP="00282B79">
      <w:pPr>
        <w:pStyle w:val="SingleTxt"/>
        <w:spacing w:after="0" w:line="240" w:lineRule="auto"/>
        <w:rPr>
          <w:rStyle w:val="a4"/>
          <w:color w:val="auto"/>
          <w:w w:val="100"/>
          <w:sz w:val="20"/>
          <w:vertAlign w:val="baseline"/>
        </w:rPr>
      </w:pPr>
    </w:p>
    <w:p w:rsidR="00282B79" w:rsidRPr="007F1504" w:rsidRDefault="00282B79">
      <w:pPr>
        <w:spacing w:line="240" w:lineRule="auto"/>
        <w:jc w:val="left"/>
        <w:rPr>
          <w:sz w:val="10"/>
        </w:rPr>
      </w:pPr>
      <w:r w:rsidRPr="007F1504">
        <w:rPr>
          <w:sz w:val="10"/>
        </w:rPr>
        <w:br w:type="page"/>
      </w:r>
    </w:p>
    <w:p w:rsidR="00E334B2" w:rsidRPr="007F1504" w:rsidRDefault="00E334B2" w:rsidP="00E334B2">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en-GB"/>
        </w:rPr>
      </w:pPr>
    </w:p>
    <w:p w:rsidR="005A4F66" w:rsidRPr="007F1504" w:rsidRDefault="005A4F66" w:rsidP="005A4F66">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en-GB"/>
        </w:rPr>
      </w:pPr>
    </w:p>
    <w:p w:rsidR="005A4F66" w:rsidRPr="007F1504" w:rsidRDefault="005A4F66" w:rsidP="005A4F66">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en-GB"/>
        </w:rPr>
      </w:pPr>
    </w:p>
    <w:p w:rsidR="00E334B2" w:rsidRPr="002A316C" w:rsidRDefault="00E334B2" w:rsidP="00E334B2">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en-GB"/>
        </w:rPr>
      </w:pPr>
      <w:r w:rsidRPr="002A316C">
        <w:rPr>
          <w:rFonts w:hint="eastAsia"/>
          <w:lang w:val="en-GB"/>
        </w:rPr>
        <w:t>附件</w:t>
      </w:r>
    </w:p>
    <w:p w:rsidR="00E334B2" w:rsidRPr="002A316C" w:rsidRDefault="00E334B2" w:rsidP="00E334B2">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rStyle w:val="FontStyle70"/>
          <w:rFonts w:asciiTheme="majorBidi" w:hAnsiTheme="majorBidi" w:cstheme="majorBidi"/>
          <w:sz w:val="24"/>
          <w:lang w:val="fr-CH"/>
        </w:rPr>
      </w:pPr>
      <w:r w:rsidRPr="002A316C">
        <w:rPr>
          <w:rFonts w:hint="eastAsia"/>
          <w:lang w:val="fr-CH"/>
        </w:rPr>
        <w:tab/>
      </w:r>
      <w:r w:rsidRPr="002A316C">
        <w:rPr>
          <w:lang w:val="fr-CH"/>
        </w:rPr>
        <w:tab/>
      </w:r>
      <w:r w:rsidRPr="002A316C">
        <w:rPr>
          <w:rFonts w:hint="eastAsia"/>
          <w:lang w:val="fr-CH"/>
        </w:rPr>
        <w:t>巴黎</w:t>
      </w:r>
      <w:r w:rsidRPr="002A316C">
        <w:rPr>
          <w:lang w:val="fr-CH"/>
        </w:rPr>
        <w:t>协定</w:t>
      </w:r>
    </w:p>
    <w:p w:rsidR="00E334B2" w:rsidRPr="002A316C" w:rsidRDefault="00E334B2" w:rsidP="00E334B2">
      <w:pPr>
        <w:pStyle w:val="SingleTxt"/>
        <w:spacing w:after="0" w:line="120" w:lineRule="exact"/>
        <w:rPr>
          <w:sz w:val="10"/>
          <w:lang w:val="fr-CH"/>
        </w:rPr>
      </w:pPr>
    </w:p>
    <w:p w:rsidR="00E334B2" w:rsidRPr="002A316C" w:rsidRDefault="00E334B2" w:rsidP="00E334B2">
      <w:pPr>
        <w:pStyle w:val="SingleTxt"/>
        <w:spacing w:after="0" w:line="120" w:lineRule="exact"/>
        <w:rPr>
          <w:sz w:val="10"/>
          <w:lang w:val="fr-CH"/>
        </w:rPr>
      </w:pPr>
    </w:p>
    <w:p w:rsidR="00E334B2" w:rsidRPr="002A316C" w:rsidRDefault="00E334B2" w:rsidP="00E334B2">
      <w:pPr>
        <w:pStyle w:val="SingleTxt"/>
      </w:pPr>
      <w:r>
        <w:rPr>
          <w:rFonts w:hint="eastAsia"/>
          <w:lang w:val="fr-CH"/>
        </w:rPr>
        <w:tab/>
      </w:r>
      <w:r w:rsidRPr="002A316C">
        <w:rPr>
          <w:rFonts w:ascii="楷体_GB2312" w:eastAsia="楷体_GB2312"/>
          <w:lang w:val="fr-CH"/>
        </w:rPr>
        <w:t>本协定缔约方</w:t>
      </w:r>
      <w:r w:rsidRPr="002A316C">
        <w:t>，</w:t>
      </w:r>
    </w:p>
    <w:p w:rsidR="00E334B2" w:rsidRPr="002A316C" w:rsidRDefault="00E334B2" w:rsidP="00E334B2">
      <w:pPr>
        <w:pStyle w:val="SingleTxt"/>
      </w:pPr>
      <w:r w:rsidRPr="002A316C">
        <w:tab/>
      </w:r>
      <w:r w:rsidRPr="002A316C">
        <w:rPr>
          <w:rFonts w:eastAsia="楷体"/>
          <w:lang w:val="fr-CH"/>
        </w:rPr>
        <w:t>作为</w:t>
      </w:r>
      <w:r w:rsidRPr="002A316C">
        <w:rPr>
          <w:lang w:val="fr-CH"/>
        </w:rPr>
        <w:t>《联合国气候变化框架公约》</w:t>
      </w:r>
      <w:r w:rsidRPr="002A316C">
        <w:t>(</w:t>
      </w:r>
      <w:r w:rsidRPr="002A316C">
        <w:rPr>
          <w:lang w:val="fr-CH"/>
        </w:rPr>
        <w:t>下称</w:t>
      </w:r>
      <w:r w:rsidRPr="002A316C">
        <w:rPr>
          <w:rFonts w:hint="eastAsia"/>
          <w:lang w:val="fr-CH"/>
        </w:rPr>
        <w:t>“</w:t>
      </w:r>
      <w:r w:rsidRPr="002A316C">
        <w:rPr>
          <w:lang w:val="fr-CH"/>
        </w:rPr>
        <w:t>《公约》</w:t>
      </w:r>
      <w:r w:rsidRPr="002A316C">
        <w:rPr>
          <w:rFonts w:hint="eastAsia"/>
          <w:lang w:val="fr-CH"/>
        </w:rPr>
        <w:t>”</w:t>
      </w:r>
      <w:r w:rsidRPr="002A316C">
        <w:t>)</w:t>
      </w:r>
      <w:r w:rsidRPr="002A316C">
        <w:rPr>
          <w:lang w:val="fr-CH"/>
        </w:rPr>
        <w:t>缔约方</w:t>
      </w:r>
      <w:r w:rsidRPr="002A316C">
        <w:t>，</w:t>
      </w:r>
    </w:p>
    <w:p w:rsidR="00E334B2" w:rsidRPr="002A316C" w:rsidRDefault="00E334B2" w:rsidP="00E334B2">
      <w:pPr>
        <w:pStyle w:val="SingleTxt"/>
        <w:rPr>
          <w:lang w:val="fr-CH"/>
        </w:rPr>
      </w:pPr>
      <w:r w:rsidRPr="002A316C">
        <w:rPr>
          <w:rFonts w:hint="eastAsia"/>
          <w:lang w:val="fr-CH"/>
        </w:rPr>
        <w:tab/>
      </w:r>
      <w:r w:rsidRPr="002A316C">
        <w:rPr>
          <w:rFonts w:eastAsia="楷体" w:hint="eastAsia"/>
          <w:lang w:val="fr-CH"/>
        </w:rPr>
        <w:t>按照</w:t>
      </w:r>
      <w:r w:rsidRPr="002A316C">
        <w:rPr>
          <w:rFonts w:hint="eastAsia"/>
          <w:lang w:val="fr-CH"/>
        </w:rPr>
        <w:t>《公约》</w:t>
      </w:r>
      <w:r w:rsidRPr="002A316C">
        <w:rPr>
          <w:lang w:val="fr-CH"/>
        </w:rPr>
        <w:t>缔约方会议第十七届会议第</w:t>
      </w:r>
      <w:r w:rsidRPr="002A316C">
        <w:t>1/CP.17</w:t>
      </w:r>
      <w:r w:rsidRPr="002A316C">
        <w:rPr>
          <w:lang w:val="fr-CH"/>
        </w:rPr>
        <w:t>号决定</w:t>
      </w:r>
      <w:r w:rsidRPr="002A316C">
        <w:rPr>
          <w:rFonts w:hint="eastAsia"/>
          <w:lang w:val="fr-CH"/>
        </w:rPr>
        <w:t>建立</w:t>
      </w:r>
      <w:r w:rsidRPr="002A316C">
        <w:rPr>
          <w:lang w:val="fr-CH"/>
        </w:rPr>
        <w:t>的德班加强行动平台</w:t>
      </w:r>
      <w:r w:rsidRPr="002A316C">
        <w:t>，</w:t>
      </w:r>
    </w:p>
    <w:p w:rsidR="00E334B2" w:rsidRPr="002A316C" w:rsidRDefault="00E334B2" w:rsidP="00E334B2">
      <w:pPr>
        <w:pStyle w:val="SingleTxt"/>
        <w:rPr>
          <w:lang w:val="fr-CH"/>
        </w:rPr>
      </w:pPr>
      <w:r w:rsidRPr="002A316C">
        <w:tab/>
      </w:r>
      <w:r w:rsidRPr="002A316C">
        <w:rPr>
          <w:rFonts w:eastAsia="楷体"/>
          <w:lang w:val="fr-CH"/>
        </w:rPr>
        <w:t>根据</w:t>
      </w:r>
      <w:r w:rsidRPr="002A316C">
        <w:rPr>
          <w:lang w:val="fr-CH"/>
        </w:rPr>
        <w:t>《公约》目标</w:t>
      </w:r>
      <w:r w:rsidRPr="002A316C">
        <w:t>，</w:t>
      </w:r>
      <w:r w:rsidRPr="002A316C">
        <w:rPr>
          <w:lang w:val="fr-CH"/>
        </w:rPr>
        <w:t>并遵循其原则</w:t>
      </w:r>
      <w:r w:rsidRPr="002A316C">
        <w:t>，</w:t>
      </w:r>
      <w:r w:rsidRPr="002A316C">
        <w:rPr>
          <w:lang w:val="fr-CH"/>
        </w:rPr>
        <w:t>包括以公平为基础并体现共同但有区别的责任和各自能力的原则</w:t>
      </w:r>
      <w:r w:rsidRPr="002A316C">
        <w:t>，同时要</w:t>
      </w:r>
      <w:r w:rsidRPr="002A316C">
        <w:rPr>
          <w:lang w:val="fr-CH"/>
        </w:rPr>
        <w:t>根据不同的国情，</w:t>
      </w:r>
    </w:p>
    <w:p w:rsidR="00E334B2" w:rsidRPr="002A316C" w:rsidRDefault="00E334B2" w:rsidP="00E334B2">
      <w:pPr>
        <w:pStyle w:val="SingleTxt"/>
      </w:pPr>
      <w:r w:rsidRPr="002A316C">
        <w:rPr>
          <w:rFonts w:hint="eastAsia"/>
        </w:rPr>
        <w:tab/>
      </w:r>
      <w:r w:rsidRPr="002A316C">
        <w:rPr>
          <w:rFonts w:ascii="Time New Roman" w:eastAsia="楷体" w:hAnsi="Time New Roman" w:hint="eastAsia"/>
        </w:rPr>
        <w:t>认识到</w:t>
      </w:r>
      <w:r w:rsidRPr="002A316C">
        <w:rPr>
          <w:rFonts w:hint="eastAsia"/>
        </w:rPr>
        <w:t>必须根据现有的最佳科学知识，对</w:t>
      </w:r>
      <w:r w:rsidRPr="002A316C">
        <w:rPr>
          <w:rFonts w:hint="eastAsia"/>
          <w:lang w:val="fr-CH"/>
        </w:rPr>
        <w:t>气候变化</w:t>
      </w:r>
      <w:r w:rsidRPr="002A316C">
        <w:rPr>
          <w:rFonts w:hint="eastAsia"/>
        </w:rPr>
        <w:t>的紧迫威胁作出有效和逐渐的应对，</w:t>
      </w:r>
    </w:p>
    <w:p w:rsidR="00E334B2" w:rsidRPr="002A316C" w:rsidRDefault="00E334B2" w:rsidP="00E334B2">
      <w:pPr>
        <w:pStyle w:val="SingleTxt"/>
      </w:pPr>
      <w:r w:rsidRPr="002A316C">
        <w:rPr>
          <w:rFonts w:hint="eastAsia"/>
        </w:rPr>
        <w:tab/>
      </w:r>
      <w:r w:rsidRPr="002A316C">
        <w:rPr>
          <w:rFonts w:ascii="Time New Roman" w:eastAsia="楷体" w:hAnsi="Time New Roman" w:hint="eastAsia"/>
        </w:rPr>
        <w:t>又认识到</w:t>
      </w:r>
      <w:r w:rsidRPr="002A316C">
        <w:rPr>
          <w:rFonts w:hint="eastAsia"/>
        </w:rPr>
        <w:t>《公约》</w:t>
      </w:r>
      <w:r>
        <w:rPr>
          <w:rFonts w:hint="eastAsia"/>
        </w:rPr>
        <w:t>所述</w:t>
      </w:r>
      <w:r w:rsidRPr="002A316C">
        <w:rPr>
          <w:rFonts w:hint="eastAsia"/>
        </w:rPr>
        <w:t>的发展中国家缔约方的具体需要和特殊情况，特别是那些对气候变化不利影响特别脆弱的发展中国家</w:t>
      </w:r>
      <w:r w:rsidRPr="002A316C">
        <w:rPr>
          <w:rFonts w:hint="eastAsia"/>
          <w:lang w:val="fr-CH"/>
        </w:rPr>
        <w:t>缔约</w:t>
      </w:r>
      <w:r w:rsidRPr="002A316C">
        <w:rPr>
          <w:rFonts w:hint="eastAsia"/>
        </w:rPr>
        <w:t>方的具体需要和特殊情况，</w:t>
      </w:r>
    </w:p>
    <w:p w:rsidR="00E334B2" w:rsidRPr="002A316C" w:rsidRDefault="00E334B2" w:rsidP="00E334B2">
      <w:pPr>
        <w:pStyle w:val="SingleTxt"/>
      </w:pPr>
      <w:r w:rsidRPr="002A316C">
        <w:rPr>
          <w:rStyle w:val="FontStyle71"/>
          <w:rFonts w:asciiTheme="majorBidi" w:hAnsiTheme="majorBidi" w:cstheme="majorBidi"/>
        </w:rPr>
        <w:tab/>
      </w:r>
      <w:r w:rsidRPr="002A316C">
        <w:rPr>
          <w:rStyle w:val="FontStyle71"/>
          <w:rFonts w:ascii="Time New Roman" w:eastAsia="楷体" w:hAnsi="Time New Roman" w:cstheme="majorBidi" w:hint="eastAsia"/>
          <w:i w:val="0"/>
          <w:iCs w:val="0"/>
          <w:sz w:val="21"/>
          <w:szCs w:val="21"/>
        </w:rPr>
        <w:t>充分</w:t>
      </w:r>
      <w:r w:rsidRPr="002A316C">
        <w:rPr>
          <w:rFonts w:ascii="Time New Roman" w:eastAsia="楷体" w:hAnsi="Time New Roman"/>
        </w:rPr>
        <w:t>考虑到</w:t>
      </w:r>
      <w:r w:rsidRPr="002A316C">
        <w:t>最不发达国家</w:t>
      </w:r>
      <w:r w:rsidRPr="002A316C">
        <w:rPr>
          <w:rFonts w:hint="eastAsia"/>
        </w:rPr>
        <w:t>在筹资和技术转让行动方面</w:t>
      </w:r>
      <w:r w:rsidRPr="002A316C">
        <w:t>的</w:t>
      </w:r>
      <w:r w:rsidRPr="002A316C">
        <w:rPr>
          <w:rFonts w:hint="eastAsia"/>
        </w:rPr>
        <w:t>具体</w:t>
      </w:r>
      <w:r w:rsidRPr="002A316C">
        <w:t>需要和特殊情况，</w:t>
      </w:r>
    </w:p>
    <w:p w:rsidR="00E334B2" w:rsidRPr="002A316C" w:rsidRDefault="00E334B2" w:rsidP="00E334B2">
      <w:pPr>
        <w:pStyle w:val="SingleTxt"/>
        <w:rPr>
          <w:rFonts w:ascii="Time New Roman" w:hAnsi="Time New Roman" w:cstheme="majorBidi" w:hint="eastAsia"/>
        </w:rPr>
      </w:pPr>
      <w:r w:rsidRPr="002A316C">
        <w:rPr>
          <w:rFonts w:asciiTheme="majorBidi" w:hAnsiTheme="majorBidi" w:cstheme="majorBidi" w:hint="eastAsia"/>
          <w:vertAlign w:val="superscript"/>
        </w:rPr>
        <w:tab/>
      </w:r>
      <w:r w:rsidRPr="002A316C">
        <w:rPr>
          <w:rFonts w:ascii="Time New Roman" w:eastAsia="楷体" w:hAnsi="Time New Roman" w:cstheme="majorBidi" w:hint="eastAsia"/>
        </w:rPr>
        <w:t>认识到</w:t>
      </w:r>
      <w:r w:rsidRPr="002A316C">
        <w:rPr>
          <w:rFonts w:ascii="Time New Roman" w:hAnsi="Time New Roman" w:cstheme="majorBidi" w:hint="eastAsia"/>
        </w:rPr>
        <w:t>缔约方不仅可能受到气候变化的</w:t>
      </w:r>
      <w:r w:rsidRPr="002A316C">
        <w:rPr>
          <w:rFonts w:hint="eastAsia"/>
          <w:lang w:val="fr-CH"/>
        </w:rPr>
        <w:t>影响</w:t>
      </w:r>
      <w:r w:rsidRPr="002A316C">
        <w:rPr>
          <w:rFonts w:ascii="Time New Roman" w:hAnsi="Time New Roman" w:cstheme="majorBidi" w:hint="eastAsia"/>
        </w:rPr>
        <w:t>，而且还可能受到为应对气候变化而采取的措施的影响，</w:t>
      </w:r>
    </w:p>
    <w:p w:rsidR="00E334B2" w:rsidRPr="002A316C" w:rsidRDefault="00E334B2" w:rsidP="00E334B2">
      <w:pPr>
        <w:pStyle w:val="SingleTxt"/>
        <w:rPr>
          <w:rFonts w:asciiTheme="majorBidi" w:hAnsiTheme="majorBidi" w:cstheme="majorBidi"/>
          <w:i/>
          <w:iCs/>
          <w:lang w:val="fr-CH"/>
        </w:rPr>
      </w:pPr>
      <w:r w:rsidRPr="002A316C">
        <w:rPr>
          <w:rFonts w:asciiTheme="majorBidi" w:hAnsiTheme="majorBidi" w:cstheme="majorBidi"/>
        </w:rPr>
        <w:tab/>
      </w:r>
      <w:r w:rsidRPr="002A316C">
        <w:rPr>
          <w:rFonts w:asciiTheme="majorBidi" w:eastAsia="楷体" w:hAnsiTheme="majorBidi" w:cstheme="majorBidi"/>
          <w:lang w:val="fr-CH"/>
        </w:rPr>
        <w:t>强调</w:t>
      </w:r>
      <w:r w:rsidRPr="002A316C">
        <w:rPr>
          <w:rFonts w:hint="eastAsia"/>
        </w:rPr>
        <w:t>气候变化行动、应对和影响与平等</w:t>
      </w:r>
      <w:r w:rsidRPr="002A316C">
        <w:rPr>
          <w:rFonts w:hint="eastAsia"/>
          <w:lang w:val="fr-CH"/>
        </w:rPr>
        <w:t>获得</w:t>
      </w:r>
      <w:r w:rsidRPr="002A316C">
        <w:rPr>
          <w:rFonts w:hint="eastAsia"/>
        </w:rPr>
        <w:t>可持续发展和消除</w:t>
      </w:r>
      <w:r>
        <w:rPr>
          <w:rFonts w:hint="eastAsia"/>
        </w:rPr>
        <w:t>贫困</w:t>
      </w:r>
      <w:r w:rsidRPr="002A316C">
        <w:rPr>
          <w:rFonts w:hint="eastAsia"/>
        </w:rPr>
        <w:t>有着内在的关系，</w:t>
      </w:r>
    </w:p>
    <w:p w:rsidR="00E334B2" w:rsidRPr="002A316C" w:rsidRDefault="00E334B2" w:rsidP="00E334B2">
      <w:pPr>
        <w:pStyle w:val="SingleTxt"/>
      </w:pPr>
      <w:r w:rsidRPr="002A316C">
        <w:rPr>
          <w:rStyle w:val="FontStyle71"/>
          <w:rFonts w:asciiTheme="majorBidi" w:hAnsiTheme="majorBidi" w:cstheme="majorBidi"/>
          <w:sz w:val="24"/>
          <w:szCs w:val="24"/>
        </w:rPr>
        <w:tab/>
      </w:r>
      <w:r w:rsidRPr="002A316C">
        <w:rPr>
          <w:rFonts w:ascii="Time New Roman" w:eastAsia="楷体" w:hAnsi="Time New Roman"/>
        </w:rPr>
        <w:t>认识到</w:t>
      </w:r>
      <w:r w:rsidRPr="002A316C">
        <w:t>保障粮食安全和消除饥饿</w:t>
      </w:r>
      <w:r w:rsidRPr="002A316C">
        <w:rPr>
          <w:rFonts w:hint="eastAsia"/>
        </w:rPr>
        <w:t>的</w:t>
      </w:r>
      <w:r w:rsidRPr="002A316C">
        <w:t>根本性</w:t>
      </w:r>
      <w:r w:rsidRPr="002A316C">
        <w:rPr>
          <w:lang w:val="fr-CH"/>
        </w:rPr>
        <w:t>优先</w:t>
      </w:r>
      <w:r w:rsidRPr="002A316C">
        <w:t>事项，以及粮食生产系统对气候变化不利影响的</w:t>
      </w:r>
      <w:r>
        <w:rPr>
          <w:rFonts w:hint="eastAsia"/>
        </w:rPr>
        <w:t>特殊</w:t>
      </w:r>
      <w:r w:rsidRPr="002A316C">
        <w:t>脆弱性，</w:t>
      </w:r>
    </w:p>
    <w:p w:rsidR="00E334B2" w:rsidRPr="002A316C" w:rsidRDefault="00E334B2" w:rsidP="00E334B2">
      <w:pPr>
        <w:pStyle w:val="SingleTxt"/>
      </w:pPr>
      <w:r w:rsidRPr="002A316C">
        <w:rPr>
          <w:rFonts w:hint="eastAsia"/>
        </w:rPr>
        <w:tab/>
      </w:r>
      <w:r w:rsidRPr="002A316C">
        <w:rPr>
          <w:rFonts w:ascii="Time New Roman" w:eastAsia="楷体" w:hAnsi="Time New Roman" w:hint="eastAsia"/>
        </w:rPr>
        <w:t>考虑到</w:t>
      </w:r>
      <w:r w:rsidRPr="002A316C">
        <w:rPr>
          <w:rFonts w:hint="eastAsia"/>
        </w:rPr>
        <w:t>务必根据国家制定的发展优先</w:t>
      </w:r>
      <w:r w:rsidRPr="002A316C">
        <w:rPr>
          <w:rFonts w:hint="eastAsia"/>
          <w:lang w:val="fr-CH"/>
        </w:rPr>
        <w:t>事项</w:t>
      </w:r>
      <w:r w:rsidRPr="002A316C">
        <w:rPr>
          <w:rFonts w:hint="eastAsia"/>
        </w:rPr>
        <w:t>，实现劳动力公正转型以及创造体面工作和高质量就业岗位，</w:t>
      </w:r>
    </w:p>
    <w:p w:rsidR="00E334B2" w:rsidRPr="002A316C" w:rsidRDefault="00E334B2" w:rsidP="00E334B2">
      <w:pPr>
        <w:pStyle w:val="SingleTxt"/>
      </w:pPr>
      <w:r w:rsidRPr="002A316C">
        <w:rPr>
          <w:rFonts w:hint="eastAsia"/>
        </w:rPr>
        <w:tab/>
      </w:r>
      <w:r w:rsidRPr="002A316C">
        <w:rPr>
          <w:rFonts w:ascii="Time New Roman" w:eastAsia="楷体" w:hAnsi="Time New Roman" w:hint="eastAsia"/>
        </w:rPr>
        <w:t>承认</w:t>
      </w:r>
      <w:r w:rsidRPr="002A316C">
        <w:rPr>
          <w:rFonts w:hint="eastAsia"/>
        </w:rPr>
        <w:t>气候变化是人类共同关注的问题，缔约方在采取行动处理气候变化时，应当尊重、促进和考虑它们各自对人权、健康权、土著人民权利、当地社区权利、移徙者权利、儿童权利、残疾人权利、</w:t>
      </w:r>
      <w:r>
        <w:rPr>
          <w:rFonts w:hint="eastAsia"/>
        </w:rPr>
        <w:t>弱势</w:t>
      </w:r>
      <w:r w:rsidRPr="002A316C">
        <w:rPr>
          <w:rFonts w:hint="eastAsia"/>
        </w:rPr>
        <w:t>人权利、发展权，以及性别平等、妇女赋权和代际公平等的义务，</w:t>
      </w:r>
    </w:p>
    <w:p w:rsidR="00E334B2" w:rsidRPr="002A316C" w:rsidRDefault="00E334B2" w:rsidP="00E334B2">
      <w:pPr>
        <w:pStyle w:val="SingleTxt"/>
      </w:pPr>
      <w:r w:rsidRPr="002A316C">
        <w:tab/>
      </w:r>
      <w:r w:rsidRPr="002A316C">
        <w:rPr>
          <w:rFonts w:ascii="Time New Roman" w:eastAsia="楷体" w:hAnsi="Time New Roman"/>
        </w:rPr>
        <w:t>认识到</w:t>
      </w:r>
      <w:r w:rsidRPr="002A316C">
        <w:t>必须酌情</w:t>
      </w:r>
      <w:r w:rsidRPr="002A316C">
        <w:rPr>
          <w:rFonts w:hint="eastAsia"/>
        </w:rPr>
        <w:t>养</w:t>
      </w:r>
      <w:r w:rsidRPr="002A316C">
        <w:t>护和</w:t>
      </w:r>
      <w:r w:rsidRPr="002A316C">
        <w:rPr>
          <w:rFonts w:hint="eastAsia"/>
        </w:rPr>
        <w:t>加</w:t>
      </w:r>
      <w:r w:rsidRPr="002A316C">
        <w:t>强《公约》所述的温室气体的汇和库，</w:t>
      </w:r>
    </w:p>
    <w:p w:rsidR="00E334B2" w:rsidRPr="002A316C" w:rsidRDefault="00E334B2" w:rsidP="00E334B2">
      <w:pPr>
        <w:pStyle w:val="SingleTxt"/>
        <w:rPr>
          <w:rFonts w:asciiTheme="majorBidi" w:hAnsiTheme="majorBidi" w:cstheme="majorBidi"/>
          <w:shd w:val="clear" w:color="auto" w:fill="D9D9D9" w:themeFill="background1" w:themeFillShade="D9"/>
        </w:rPr>
      </w:pPr>
      <w:r w:rsidRPr="002A316C">
        <w:rPr>
          <w:rFonts w:hint="eastAsia"/>
        </w:rPr>
        <w:tab/>
      </w:r>
      <w:r w:rsidRPr="002A316C">
        <w:rPr>
          <w:rFonts w:ascii="Time New Roman" w:eastAsia="楷体" w:hAnsi="Time New Roman" w:hint="eastAsia"/>
        </w:rPr>
        <w:t>注意到</w:t>
      </w:r>
      <w:r w:rsidRPr="002A316C">
        <w:rPr>
          <w:rFonts w:hint="eastAsia"/>
        </w:rPr>
        <w:t>必须确保包括海洋在内的所有</w:t>
      </w:r>
      <w:r w:rsidRPr="002A316C">
        <w:rPr>
          <w:rFonts w:hint="eastAsia"/>
          <w:lang w:val="fr-CH"/>
        </w:rPr>
        <w:t>生态系统</w:t>
      </w:r>
      <w:r w:rsidRPr="002A316C">
        <w:rPr>
          <w:rFonts w:hint="eastAsia"/>
        </w:rPr>
        <w:t>的完整性，保护被有些文化认作大地母亲的生物多样性，并注意到在采取行动处理气候变化时关于“气候公正”的某些概念的重要性，</w:t>
      </w:r>
    </w:p>
    <w:p w:rsidR="00E334B2" w:rsidRPr="002A316C" w:rsidRDefault="00E334B2" w:rsidP="00E334B2">
      <w:pPr>
        <w:pStyle w:val="SingleTxt"/>
      </w:pPr>
      <w:r w:rsidRPr="002A316C">
        <w:rPr>
          <w:rFonts w:asciiTheme="majorBidi" w:hAnsiTheme="majorBidi" w:cstheme="majorBidi"/>
          <w:i/>
        </w:rPr>
        <w:tab/>
      </w:r>
      <w:r w:rsidRPr="002A316C">
        <w:rPr>
          <w:rFonts w:ascii="Time New Roman" w:eastAsia="楷体" w:hAnsi="Time New Roman"/>
        </w:rPr>
        <w:t>申明</w:t>
      </w:r>
      <w:r w:rsidRPr="002A316C">
        <w:t>必须</w:t>
      </w:r>
      <w:r w:rsidRPr="002A316C">
        <w:rPr>
          <w:rFonts w:hint="eastAsia"/>
        </w:rPr>
        <w:t>就</w:t>
      </w:r>
      <w:r w:rsidRPr="002A316C">
        <w:t>本协定</w:t>
      </w:r>
      <w:r w:rsidRPr="002A316C">
        <w:rPr>
          <w:rFonts w:hint="eastAsia"/>
        </w:rPr>
        <w:t>处理的</w:t>
      </w:r>
      <w:r w:rsidRPr="002A316C">
        <w:t>事项在各级开展教育、培训、宣传，公众参与和公众获得信息和合作，认识到</w:t>
      </w:r>
      <w:r w:rsidRPr="002A316C">
        <w:rPr>
          <w:rFonts w:hint="eastAsia"/>
        </w:rPr>
        <w:t>在本协定处理的事项</w:t>
      </w:r>
      <w:r w:rsidRPr="002A316C">
        <w:rPr>
          <w:rFonts w:hint="eastAsia"/>
          <w:lang w:val="fr-CH"/>
        </w:rPr>
        <w:t>方面</w:t>
      </w:r>
      <w:r w:rsidRPr="002A316C">
        <w:rPr>
          <w:rFonts w:hint="eastAsia"/>
        </w:rPr>
        <w:t>让各级参与的重要性，</w:t>
      </w:r>
    </w:p>
    <w:p w:rsidR="00E334B2" w:rsidRPr="002A316C" w:rsidRDefault="00E334B2" w:rsidP="00E334B2">
      <w:pPr>
        <w:pStyle w:val="SingleTxt"/>
      </w:pPr>
      <w:r w:rsidRPr="002A316C">
        <w:rPr>
          <w:rFonts w:hint="eastAsia"/>
        </w:rPr>
        <w:lastRenderedPageBreak/>
        <w:tab/>
      </w:r>
      <w:r w:rsidRPr="002A316C">
        <w:rPr>
          <w:rFonts w:eastAsia="楷体" w:hint="eastAsia"/>
        </w:rPr>
        <w:t>认识</w:t>
      </w:r>
      <w:r w:rsidRPr="002A316C">
        <w:rPr>
          <w:rFonts w:hint="eastAsia"/>
        </w:rPr>
        <w:t>到</w:t>
      </w:r>
      <w:r w:rsidRPr="002A316C">
        <w:t>按照缔约方各自的国</w:t>
      </w:r>
      <w:r w:rsidRPr="002A316C">
        <w:rPr>
          <w:rFonts w:hint="eastAsia"/>
        </w:rPr>
        <w:t>内</w:t>
      </w:r>
      <w:r w:rsidRPr="002A316C">
        <w:t>立法使</w:t>
      </w:r>
      <w:r w:rsidRPr="002A316C">
        <w:rPr>
          <w:lang w:val="fr-CH"/>
        </w:rPr>
        <w:t>各级</w:t>
      </w:r>
      <w:r>
        <w:t>政府和各行为</w:t>
      </w:r>
      <w:r>
        <w:rPr>
          <w:rFonts w:hint="eastAsia"/>
        </w:rPr>
        <w:t>方</w:t>
      </w:r>
      <w:r w:rsidRPr="002A316C">
        <w:t>参与</w:t>
      </w:r>
      <w:r w:rsidRPr="002A316C">
        <w:rPr>
          <w:rFonts w:hint="eastAsia"/>
        </w:rPr>
        <w:t>处理</w:t>
      </w:r>
      <w:r w:rsidRPr="002A316C">
        <w:t>气候变化的</w:t>
      </w:r>
      <w:r w:rsidRPr="002A316C">
        <w:rPr>
          <w:rFonts w:hint="eastAsia"/>
        </w:rPr>
        <w:t>重要性</w:t>
      </w:r>
      <w:r w:rsidRPr="002A316C">
        <w:t>，</w:t>
      </w:r>
    </w:p>
    <w:p w:rsidR="00E334B2" w:rsidRPr="002A316C" w:rsidRDefault="00E334B2" w:rsidP="00E334B2">
      <w:pPr>
        <w:pStyle w:val="SingleTxt"/>
        <w:rPr>
          <w:rFonts w:asciiTheme="majorBidi" w:hAnsiTheme="majorBidi" w:cstheme="majorBidi"/>
          <w:shd w:val="clear" w:color="auto" w:fill="D9D9D9" w:themeFill="background1" w:themeFillShade="D9"/>
          <w:lang w:val="fr-CH"/>
        </w:rPr>
      </w:pPr>
      <w:r w:rsidRPr="002A316C">
        <w:rPr>
          <w:rFonts w:hint="eastAsia"/>
        </w:rPr>
        <w:tab/>
      </w:r>
      <w:r w:rsidRPr="002A316C">
        <w:rPr>
          <w:rFonts w:eastAsia="楷体" w:hint="eastAsia"/>
        </w:rPr>
        <w:t>又</w:t>
      </w:r>
      <w:r w:rsidRPr="002A316C">
        <w:rPr>
          <w:rFonts w:ascii="Time New Roman" w:eastAsia="楷体" w:hAnsi="Time New Roman" w:hint="eastAsia"/>
        </w:rPr>
        <w:t>认识到</w:t>
      </w:r>
      <w:r w:rsidRPr="002A316C">
        <w:rPr>
          <w:rFonts w:hint="eastAsia"/>
        </w:rPr>
        <w:t>在发达国家缔约方带头下的可持续生活方式以及可持续的消费和生产模式，对处理气候变化所发挥的重要作用，</w:t>
      </w:r>
    </w:p>
    <w:p w:rsidR="00E334B2" w:rsidRPr="002A316C" w:rsidRDefault="00E334B2" w:rsidP="00E334B2">
      <w:pPr>
        <w:pStyle w:val="SingleTxt"/>
        <w:rPr>
          <w:lang w:val="fr-CH"/>
        </w:rPr>
      </w:pPr>
      <w:r w:rsidRPr="002A316C">
        <w:rPr>
          <w:lang w:val="fr-CH"/>
        </w:rPr>
        <w:t>协定如下：</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rFonts w:hint="eastAsia"/>
          <w:lang w:val="fr-CH"/>
        </w:rPr>
        <w:tab/>
      </w:r>
      <w:r w:rsidRPr="002A316C">
        <w:rPr>
          <w:rFonts w:hint="eastAsia"/>
          <w:lang w:val="fr-CH"/>
        </w:rPr>
        <w:tab/>
      </w:r>
      <w:r w:rsidRPr="002A316C">
        <w:rPr>
          <w:lang w:val="fr-CH"/>
        </w:rPr>
        <w:t>第</w:t>
      </w:r>
      <w:r w:rsidRPr="002A316C">
        <w:rPr>
          <w:rFonts w:hint="eastAsia"/>
          <w:lang w:val="fr-CH"/>
        </w:rPr>
        <w:t>一</w:t>
      </w:r>
      <w:r w:rsidRPr="002A316C">
        <w:rPr>
          <w:lang w:val="fr-CH"/>
        </w:rPr>
        <w:t>条</w:t>
      </w:r>
    </w:p>
    <w:p w:rsidR="00E334B2" w:rsidRPr="002A316C" w:rsidRDefault="00E334B2" w:rsidP="00E334B2">
      <w:pPr>
        <w:pStyle w:val="SingleTxt"/>
        <w:spacing w:after="0" w:line="120" w:lineRule="exact"/>
        <w:rPr>
          <w:sz w:val="10"/>
          <w:szCs w:val="21"/>
          <w:lang w:val="fr-CH"/>
        </w:rPr>
      </w:pPr>
    </w:p>
    <w:p w:rsidR="00E334B2" w:rsidRPr="002A316C" w:rsidRDefault="00E334B2" w:rsidP="00E334B2">
      <w:pPr>
        <w:pStyle w:val="SingleTxt"/>
        <w:spacing w:after="0" w:line="120" w:lineRule="exact"/>
        <w:rPr>
          <w:sz w:val="10"/>
          <w:szCs w:val="21"/>
          <w:lang w:val="fr-CH"/>
        </w:rPr>
      </w:pPr>
    </w:p>
    <w:p w:rsidR="00E334B2" w:rsidRPr="002A316C" w:rsidRDefault="00E334B2" w:rsidP="00E334B2">
      <w:pPr>
        <w:pStyle w:val="SingleTxt"/>
        <w:rPr>
          <w:szCs w:val="21"/>
          <w:lang w:val="fr-CH"/>
        </w:rPr>
      </w:pPr>
      <w:r w:rsidRPr="002A316C">
        <w:rPr>
          <w:rFonts w:hint="eastAsia"/>
          <w:szCs w:val="21"/>
          <w:lang w:val="fr-CH"/>
        </w:rPr>
        <w:tab/>
      </w:r>
      <w:r w:rsidRPr="002A316C">
        <w:rPr>
          <w:szCs w:val="21"/>
          <w:lang w:val="fr-CH"/>
        </w:rPr>
        <w:t>为本协定的目的，《公约》第一条所载的定义都</w:t>
      </w:r>
      <w:r w:rsidRPr="002A316C">
        <w:rPr>
          <w:rFonts w:hint="eastAsia"/>
          <w:szCs w:val="21"/>
          <w:lang w:val="fr-CH"/>
        </w:rPr>
        <w:t>应</w:t>
      </w:r>
      <w:r w:rsidRPr="002A316C">
        <w:rPr>
          <w:szCs w:val="21"/>
          <w:lang w:val="fr-CH"/>
        </w:rPr>
        <w:t>适用。</w:t>
      </w:r>
      <w:r w:rsidRPr="002A316C">
        <w:rPr>
          <w:rFonts w:hint="eastAsia"/>
          <w:szCs w:val="21"/>
          <w:lang w:val="fr-CH"/>
        </w:rPr>
        <w:t>此外：</w:t>
      </w:r>
    </w:p>
    <w:p w:rsidR="00E334B2" w:rsidRPr="002A316C" w:rsidRDefault="00E334B2" w:rsidP="00E334B2">
      <w:pPr>
        <w:pStyle w:val="SingleTxt"/>
        <w:ind w:left="1695"/>
        <w:rPr>
          <w:szCs w:val="21"/>
          <w:lang w:val="fr-CH"/>
        </w:rPr>
      </w:pPr>
      <w:r w:rsidRPr="002A316C">
        <w:rPr>
          <w:rFonts w:hint="eastAsia"/>
          <w:szCs w:val="21"/>
        </w:rPr>
        <w:t>1.</w:t>
      </w:r>
      <w:r w:rsidRPr="002A316C">
        <w:rPr>
          <w:rFonts w:hint="eastAsia"/>
          <w:szCs w:val="21"/>
        </w:rPr>
        <w:tab/>
      </w:r>
      <w:r w:rsidRPr="002A316C">
        <w:rPr>
          <w:rFonts w:hint="eastAsia"/>
          <w:szCs w:val="21"/>
        </w:rPr>
        <w:t>“公约”指</w:t>
      </w:r>
      <w:r w:rsidRPr="002A316C">
        <w:rPr>
          <w:rFonts w:hint="eastAsia"/>
          <w:szCs w:val="21"/>
        </w:rPr>
        <w:t>1992</w:t>
      </w:r>
      <w:r w:rsidRPr="002A316C">
        <w:rPr>
          <w:rFonts w:hint="eastAsia"/>
          <w:szCs w:val="21"/>
        </w:rPr>
        <w:t>年</w:t>
      </w:r>
      <w:r w:rsidRPr="002A316C">
        <w:rPr>
          <w:rFonts w:hint="eastAsia"/>
          <w:szCs w:val="21"/>
        </w:rPr>
        <w:t>5</w:t>
      </w:r>
      <w:r w:rsidRPr="002A316C">
        <w:rPr>
          <w:rFonts w:hint="eastAsia"/>
          <w:szCs w:val="21"/>
        </w:rPr>
        <w:t>月</w:t>
      </w:r>
      <w:r w:rsidRPr="002A316C">
        <w:rPr>
          <w:rFonts w:hint="eastAsia"/>
          <w:szCs w:val="21"/>
        </w:rPr>
        <w:t>9</w:t>
      </w:r>
      <w:r w:rsidRPr="002A316C">
        <w:rPr>
          <w:rFonts w:hint="eastAsia"/>
          <w:szCs w:val="21"/>
        </w:rPr>
        <w:t>日在纽约通过的《联合国气候变化框架公约》；</w:t>
      </w:r>
    </w:p>
    <w:p w:rsidR="00E334B2" w:rsidRPr="002A316C" w:rsidRDefault="00E334B2" w:rsidP="00E334B2">
      <w:pPr>
        <w:pStyle w:val="SingleTxt"/>
        <w:ind w:left="1695"/>
        <w:rPr>
          <w:szCs w:val="21"/>
          <w:lang w:val="fr-CH"/>
        </w:rPr>
      </w:pPr>
      <w:r w:rsidRPr="002A316C">
        <w:rPr>
          <w:rFonts w:hint="eastAsia"/>
          <w:szCs w:val="21"/>
        </w:rPr>
        <w:t>2.</w:t>
      </w:r>
      <w:r w:rsidRPr="002A316C">
        <w:rPr>
          <w:rFonts w:hint="eastAsia"/>
          <w:szCs w:val="21"/>
        </w:rPr>
        <w:tab/>
      </w:r>
      <w:r w:rsidRPr="002A316C">
        <w:rPr>
          <w:rFonts w:hint="eastAsia"/>
          <w:szCs w:val="21"/>
          <w:lang w:val="fr-CH"/>
        </w:rPr>
        <w:t>“缔约方会议”</w:t>
      </w:r>
      <w:r w:rsidRPr="002A316C">
        <w:rPr>
          <w:rFonts w:hint="eastAsia"/>
          <w:szCs w:val="21"/>
        </w:rPr>
        <w:t>指《公约》缔约方会议；</w:t>
      </w:r>
    </w:p>
    <w:p w:rsidR="00E334B2" w:rsidRPr="002A316C" w:rsidRDefault="00E334B2" w:rsidP="00E334B2">
      <w:pPr>
        <w:pStyle w:val="SingleTxt"/>
        <w:ind w:left="1695"/>
        <w:rPr>
          <w:szCs w:val="21"/>
          <w:lang w:val="en-GB"/>
        </w:rPr>
      </w:pPr>
      <w:r w:rsidRPr="002A316C">
        <w:rPr>
          <w:rFonts w:hint="eastAsia"/>
          <w:szCs w:val="21"/>
        </w:rPr>
        <w:t>3.</w:t>
      </w:r>
      <w:r w:rsidRPr="002A316C">
        <w:rPr>
          <w:rFonts w:hint="eastAsia"/>
          <w:szCs w:val="21"/>
        </w:rPr>
        <w:tab/>
      </w:r>
      <w:r w:rsidRPr="002A316C">
        <w:rPr>
          <w:rFonts w:hint="eastAsia"/>
          <w:szCs w:val="21"/>
        </w:rPr>
        <w:t>“缔约方”指本协定缔约方。</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rFonts w:hint="eastAsia"/>
          <w:lang w:val="fr-CH"/>
        </w:rPr>
        <w:tab/>
      </w:r>
      <w:r w:rsidRPr="002A316C">
        <w:rPr>
          <w:rFonts w:hint="eastAsia"/>
          <w:lang w:val="fr-CH"/>
        </w:rPr>
        <w:tab/>
      </w:r>
      <w:r w:rsidRPr="002A316C">
        <w:rPr>
          <w:lang w:val="fr-CH"/>
        </w:rPr>
        <w:t>第</w:t>
      </w:r>
      <w:r w:rsidRPr="002A316C">
        <w:rPr>
          <w:rFonts w:hint="eastAsia"/>
          <w:lang w:val="fr-CH"/>
        </w:rPr>
        <w:t>二</w:t>
      </w:r>
      <w:r w:rsidRPr="002A316C">
        <w:rPr>
          <w:lang w:val="fr-CH"/>
        </w:rPr>
        <w:t>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lang w:val="fr-CH"/>
        </w:rPr>
      </w:pPr>
      <w:r w:rsidRPr="002A316C">
        <w:rPr>
          <w:szCs w:val="21"/>
          <w:lang w:val="en-GB"/>
        </w:rPr>
        <w:t>1</w:t>
      </w:r>
      <w:r>
        <w:rPr>
          <w:szCs w:val="21"/>
          <w:lang w:val="en-GB"/>
        </w:rPr>
        <w:t xml:space="preserve">.  </w:t>
      </w:r>
      <w:r w:rsidRPr="002A316C">
        <w:rPr>
          <w:szCs w:val="21"/>
          <w:lang w:val="fr-CH"/>
        </w:rPr>
        <w:t>本协定</w:t>
      </w:r>
      <w:r w:rsidRPr="002A316C">
        <w:rPr>
          <w:rFonts w:hint="eastAsia"/>
          <w:szCs w:val="21"/>
          <w:lang w:val="fr-CH"/>
        </w:rPr>
        <w:t>在加强</w:t>
      </w:r>
      <w:r w:rsidRPr="002A316C">
        <w:rPr>
          <w:szCs w:val="21"/>
          <w:lang w:val="fr-CH"/>
        </w:rPr>
        <w:t>《公约》</w:t>
      </w:r>
      <w:r w:rsidRPr="002A316C">
        <w:rPr>
          <w:rFonts w:hint="eastAsia"/>
          <w:szCs w:val="21"/>
          <w:lang w:val="fr-CH"/>
        </w:rPr>
        <w:t>，包括其目标的执行方面，旨在联系可持续发展和消除</w:t>
      </w:r>
      <w:r>
        <w:rPr>
          <w:rFonts w:hint="eastAsia"/>
          <w:szCs w:val="21"/>
          <w:lang w:val="fr-CH"/>
        </w:rPr>
        <w:t>贫困</w:t>
      </w:r>
      <w:r w:rsidRPr="002A316C">
        <w:rPr>
          <w:rFonts w:hint="eastAsia"/>
          <w:szCs w:val="21"/>
          <w:lang w:val="fr-CH"/>
        </w:rPr>
        <w:t>的努力，加强对气候变化威胁的全球应对，包括：</w:t>
      </w:r>
    </w:p>
    <w:p w:rsidR="00E334B2" w:rsidRPr="002A316C" w:rsidRDefault="00E334B2" w:rsidP="00E334B2">
      <w:pPr>
        <w:pStyle w:val="SingleTxt"/>
        <w:ind w:firstLine="431"/>
        <w:rPr>
          <w:szCs w:val="21"/>
          <w:lang w:val="en-GB"/>
        </w:rPr>
      </w:pPr>
      <w:r w:rsidRPr="002A316C">
        <w:rPr>
          <w:szCs w:val="21"/>
          <w:lang w:val="en-GB"/>
        </w:rPr>
        <w:t>(a)</w:t>
      </w:r>
      <w:r w:rsidRPr="002A316C">
        <w:rPr>
          <w:szCs w:val="21"/>
          <w:lang w:val="en-GB"/>
        </w:rPr>
        <w:tab/>
      </w:r>
      <w:r w:rsidRPr="002A316C">
        <w:rPr>
          <w:szCs w:val="21"/>
          <w:lang w:val="fr-CH"/>
        </w:rPr>
        <w:t>把全球平均气温升幅</w:t>
      </w:r>
      <w:r w:rsidRPr="002A316C">
        <w:rPr>
          <w:rFonts w:hint="eastAsia"/>
          <w:szCs w:val="21"/>
          <w:lang w:val="fr-CH"/>
        </w:rPr>
        <w:t>控制</w:t>
      </w:r>
      <w:r w:rsidRPr="002A316C">
        <w:rPr>
          <w:szCs w:val="21"/>
          <w:lang w:val="fr-CH"/>
        </w:rPr>
        <w:t>在工业化前水平以上</w:t>
      </w:r>
      <w:r w:rsidRPr="002A316C">
        <w:rPr>
          <w:rFonts w:hint="eastAsia"/>
          <w:szCs w:val="21"/>
          <w:lang w:val="fr-CH"/>
        </w:rPr>
        <w:t>低于</w:t>
      </w:r>
      <w:r w:rsidRPr="002A316C">
        <w:rPr>
          <w:szCs w:val="21"/>
          <w:lang w:val="en-GB"/>
        </w:rPr>
        <w:t>2</w:t>
      </w:r>
      <w:r w:rsidRPr="00B12A12">
        <w:t>°C</w:t>
      </w:r>
      <w:r w:rsidRPr="002A316C">
        <w:rPr>
          <w:szCs w:val="21"/>
          <w:lang w:val="fr-CH"/>
        </w:rPr>
        <w:t>之内</w:t>
      </w:r>
      <w:r w:rsidRPr="002A316C">
        <w:rPr>
          <w:rFonts w:hint="eastAsia"/>
          <w:szCs w:val="21"/>
          <w:lang w:val="en-GB"/>
        </w:rPr>
        <w:t>，并努力将气温升幅限制在工业化前水平以上</w:t>
      </w:r>
      <w:r w:rsidRPr="002A316C">
        <w:rPr>
          <w:rFonts w:hint="eastAsia"/>
          <w:szCs w:val="21"/>
          <w:lang w:val="en-GB"/>
        </w:rPr>
        <w:t>1.5</w:t>
      </w:r>
      <w:r w:rsidRPr="00B12A12">
        <w:t>°C</w:t>
      </w:r>
      <w:r w:rsidRPr="002A316C">
        <w:rPr>
          <w:rFonts w:hint="eastAsia"/>
          <w:szCs w:val="21"/>
          <w:lang w:val="en-GB"/>
        </w:rPr>
        <w:t>之内，同时认识到这将大大减少气候变化的风险和影响；</w:t>
      </w:r>
    </w:p>
    <w:p w:rsidR="00E334B2" w:rsidRPr="002A316C" w:rsidRDefault="00E334B2" w:rsidP="00E334B2">
      <w:pPr>
        <w:pStyle w:val="SingleTxt"/>
        <w:ind w:firstLine="431"/>
        <w:rPr>
          <w:szCs w:val="21"/>
          <w:lang w:val="en-GB"/>
        </w:rPr>
      </w:pPr>
      <w:r w:rsidRPr="002A316C">
        <w:rPr>
          <w:szCs w:val="21"/>
          <w:lang w:val="en-GB"/>
        </w:rPr>
        <w:t>(b)</w:t>
      </w:r>
      <w:r w:rsidRPr="002A316C">
        <w:rPr>
          <w:szCs w:val="21"/>
          <w:lang w:val="en-GB"/>
        </w:rPr>
        <w:tab/>
      </w:r>
      <w:r w:rsidRPr="002A316C">
        <w:rPr>
          <w:rFonts w:hint="eastAsia"/>
          <w:szCs w:val="21"/>
          <w:lang w:val="en-GB"/>
        </w:rPr>
        <w:t>提高适应气候变化不利影响的能力并以不威胁粮食生产的方式增强气候抗御力和温室气体低排放发展；</w:t>
      </w:r>
    </w:p>
    <w:p w:rsidR="00E334B2" w:rsidRPr="002A316C" w:rsidRDefault="00E334B2" w:rsidP="00E334B2">
      <w:pPr>
        <w:pStyle w:val="SingleTxt"/>
        <w:ind w:firstLine="431"/>
        <w:rPr>
          <w:szCs w:val="21"/>
          <w:lang w:val="en-GB"/>
        </w:rPr>
      </w:pPr>
      <w:r w:rsidRPr="002A316C">
        <w:rPr>
          <w:szCs w:val="21"/>
          <w:lang w:val="en-GB"/>
        </w:rPr>
        <w:t>(c)</w:t>
      </w:r>
      <w:r w:rsidRPr="002A316C">
        <w:rPr>
          <w:szCs w:val="21"/>
          <w:lang w:val="en-GB"/>
        </w:rPr>
        <w:tab/>
      </w:r>
      <w:r w:rsidRPr="002A316C">
        <w:rPr>
          <w:rFonts w:hint="eastAsia"/>
          <w:szCs w:val="21"/>
          <w:lang w:val="en-GB"/>
        </w:rPr>
        <w:t>使资金流动符合温室气体低排放和气候适应型发展的路径。</w:t>
      </w:r>
    </w:p>
    <w:p w:rsidR="00E334B2" w:rsidRPr="002A316C" w:rsidRDefault="00E334B2" w:rsidP="00E334B2">
      <w:pPr>
        <w:pStyle w:val="SingleTxt"/>
        <w:rPr>
          <w:szCs w:val="21"/>
        </w:rPr>
      </w:pPr>
      <w:r w:rsidRPr="002A316C">
        <w:rPr>
          <w:szCs w:val="21"/>
          <w:lang w:val="en-GB"/>
        </w:rPr>
        <w:t>2</w:t>
      </w:r>
      <w:r>
        <w:rPr>
          <w:szCs w:val="21"/>
          <w:lang w:val="en-GB"/>
        </w:rPr>
        <w:t xml:space="preserve">.  </w:t>
      </w:r>
      <w:r w:rsidRPr="002A316C">
        <w:rPr>
          <w:szCs w:val="21"/>
        </w:rPr>
        <w:t>本协定的执行</w:t>
      </w:r>
      <w:r w:rsidRPr="002A316C">
        <w:rPr>
          <w:rFonts w:hint="eastAsia"/>
          <w:szCs w:val="21"/>
        </w:rPr>
        <w:t>将按照</w:t>
      </w:r>
      <w:r w:rsidRPr="002A316C">
        <w:rPr>
          <w:szCs w:val="21"/>
        </w:rPr>
        <w:t>不同的国情</w:t>
      </w:r>
      <w:r>
        <w:rPr>
          <w:rFonts w:hint="eastAsia"/>
          <w:szCs w:val="21"/>
        </w:rPr>
        <w:t>体现</w:t>
      </w:r>
      <w:r w:rsidRPr="002A316C">
        <w:rPr>
          <w:szCs w:val="21"/>
        </w:rPr>
        <w:t>平等</w:t>
      </w:r>
      <w:r w:rsidRPr="002A316C">
        <w:rPr>
          <w:rFonts w:hint="eastAsia"/>
          <w:szCs w:val="21"/>
        </w:rPr>
        <w:t>以及</w:t>
      </w:r>
      <w:r w:rsidRPr="002A316C">
        <w:rPr>
          <w:szCs w:val="21"/>
        </w:rPr>
        <w:t>共同但有区别的责任和各自能力</w:t>
      </w:r>
      <w:r w:rsidRPr="002A316C">
        <w:rPr>
          <w:rFonts w:hint="eastAsia"/>
          <w:szCs w:val="21"/>
        </w:rPr>
        <w:t>的原则</w:t>
      </w:r>
      <w:r w:rsidRPr="002A316C">
        <w:rPr>
          <w:szCs w:val="21"/>
        </w:rPr>
        <w:t>。</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rFonts w:hint="eastAsia"/>
          <w:lang w:val="fr-CH"/>
        </w:rPr>
        <w:tab/>
      </w:r>
      <w:r w:rsidRPr="002A316C">
        <w:rPr>
          <w:rFonts w:hint="eastAsia"/>
          <w:lang w:val="fr-CH"/>
        </w:rPr>
        <w:tab/>
      </w:r>
      <w:r w:rsidRPr="002A316C">
        <w:rPr>
          <w:lang w:val="fr-CH"/>
        </w:rPr>
        <w:t>第</w:t>
      </w:r>
      <w:r w:rsidRPr="002A316C">
        <w:rPr>
          <w:rFonts w:hint="eastAsia"/>
          <w:lang w:val="fr-CH"/>
        </w:rPr>
        <w:t>三</w:t>
      </w:r>
      <w:r w:rsidRPr="002A316C">
        <w:rPr>
          <w:lang w:val="fr-CH"/>
        </w:rPr>
        <w:t>条</w:t>
      </w:r>
    </w:p>
    <w:p w:rsidR="00E334B2" w:rsidRPr="002A316C" w:rsidRDefault="00E334B2" w:rsidP="00E334B2">
      <w:pPr>
        <w:pStyle w:val="SingleTxt"/>
        <w:spacing w:after="0" w:line="120" w:lineRule="exact"/>
        <w:rPr>
          <w:sz w:val="10"/>
          <w:szCs w:val="21"/>
          <w:lang w:val="fr-CH"/>
        </w:rPr>
      </w:pPr>
    </w:p>
    <w:p w:rsidR="00E334B2" w:rsidRPr="002A316C" w:rsidRDefault="00E334B2" w:rsidP="00E334B2">
      <w:pPr>
        <w:pStyle w:val="SingleTxt"/>
        <w:spacing w:after="0" w:line="120" w:lineRule="exact"/>
        <w:rPr>
          <w:sz w:val="10"/>
          <w:szCs w:val="21"/>
          <w:lang w:val="fr-CH"/>
        </w:rPr>
      </w:pPr>
    </w:p>
    <w:p w:rsidR="00E334B2" w:rsidRPr="002A316C" w:rsidRDefault="00E334B2" w:rsidP="00E334B2">
      <w:pPr>
        <w:pStyle w:val="SingleTxt"/>
        <w:rPr>
          <w:szCs w:val="21"/>
          <w:lang w:val="fr-CH"/>
        </w:rPr>
      </w:pPr>
      <w:r w:rsidRPr="002A316C">
        <w:rPr>
          <w:rFonts w:hint="eastAsia"/>
          <w:szCs w:val="21"/>
          <w:lang w:val="fr-CH"/>
        </w:rPr>
        <w:tab/>
      </w:r>
      <w:r w:rsidRPr="002A316C">
        <w:rPr>
          <w:rFonts w:hint="eastAsia"/>
          <w:szCs w:val="21"/>
          <w:lang w:val="fr-CH"/>
        </w:rPr>
        <w:t>作为全球应对气候变化的国家自主贡献，所有缔约方将保证并通报第</w:t>
      </w:r>
      <w:r>
        <w:rPr>
          <w:rFonts w:hint="eastAsia"/>
          <w:szCs w:val="21"/>
          <w:lang w:val="fr-CH"/>
        </w:rPr>
        <w:t>四</w:t>
      </w:r>
      <w:r w:rsidRPr="002A316C">
        <w:rPr>
          <w:rFonts w:hint="eastAsia"/>
          <w:szCs w:val="21"/>
          <w:lang w:val="fr-CH"/>
        </w:rPr>
        <w:t>条、第</w:t>
      </w:r>
      <w:r>
        <w:rPr>
          <w:rFonts w:hint="eastAsia"/>
          <w:szCs w:val="21"/>
          <w:lang w:val="fr-CH"/>
        </w:rPr>
        <w:t>七</w:t>
      </w:r>
      <w:r w:rsidRPr="002A316C">
        <w:rPr>
          <w:rFonts w:hint="eastAsia"/>
          <w:szCs w:val="21"/>
          <w:lang w:val="fr-CH"/>
        </w:rPr>
        <w:t>条、第</w:t>
      </w:r>
      <w:r>
        <w:rPr>
          <w:rFonts w:hint="eastAsia"/>
          <w:szCs w:val="21"/>
          <w:lang w:val="fr-CH"/>
        </w:rPr>
        <w:t>九</w:t>
      </w:r>
      <w:r w:rsidRPr="002A316C">
        <w:rPr>
          <w:rFonts w:hint="eastAsia"/>
          <w:szCs w:val="21"/>
          <w:lang w:val="fr-CH"/>
        </w:rPr>
        <w:t>条、第</w:t>
      </w:r>
      <w:r>
        <w:rPr>
          <w:rFonts w:hint="eastAsia"/>
          <w:szCs w:val="21"/>
          <w:lang w:val="fr-CH"/>
        </w:rPr>
        <w:t>十</w:t>
      </w:r>
      <w:r w:rsidRPr="002A316C">
        <w:rPr>
          <w:rFonts w:hint="eastAsia"/>
          <w:szCs w:val="21"/>
          <w:lang w:val="fr-CH"/>
        </w:rPr>
        <w:t>条、第</w:t>
      </w:r>
      <w:r>
        <w:rPr>
          <w:rFonts w:hint="eastAsia"/>
          <w:szCs w:val="21"/>
          <w:lang w:val="fr-CH"/>
        </w:rPr>
        <w:t>十一</w:t>
      </w:r>
      <w:r w:rsidRPr="002A316C">
        <w:rPr>
          <w:rFonts w:hint="eastAsia"/>
          <w:szCs w:val="21"/>
          <w:lang w:val="fr-CH"/>
        </w:rPr>
        <w:t>条和第</w:t>
      </w:r>
      <w:r>
        <w:rPr>
          <w:rFonts w:hint="eastAsia"/>
          <w:szCs w:val="21"/>
          <w:lang w:val="fr-CH"/>
        </w:rPr>
        <w:t>十三</w:t>
      </w:r>
      <w:r w:rsidRPr="002A316C">
        <w:rPr>
          <w:rFonts w:hint="eastAsia"/>
          <w:szCs w:val="21"/>
          <w:lang w:val="fr-CH"/>
        </w:rPr>
        <w:t>条所界定的有力度的努力，以实现本协定第二条所述的目的。所有缔约方的努力将随着时间的推移而逐渐增加，同时认识到需要支持发展中国家缔约方</w:t>
      </w:r>
      <w:r>
        <w:rPr>
          <w:rFonts w:hint="eastAsia"/>
          <w:szCs w:val="21"/>
          <w:lang w:val="fr-CH"/>
        </w:rPr>
        <w:t>，</w:t>
      </w:r>
      <w:r w:rsidRPr="002A316C">
        <w:rPr>
          <w:rFonts w:hint="eastAsia"/>
          <w:szCs w:val="21"/>
          <w:lang w:val="fr-CH"/>
        </w:rPr>
        <w:t>以有效执行本协定。</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四</w:t>
      </w:r>
      <w:r w:rsidRPr="002A316C">
        <w:rPr>
          <w:lang w:val="fr-CH"/>
        </w:rPr>
        <w:t>条</w:t>
      </w:r>
    </w:p>
    <w:p w:rsidR="00E334B2" w:rsidRPr="002A316C" w:rsidRDefault="00E334B2" w:rsidP="00E334B2">
      <w:pPr>
        <w:pStyle w:val="SingleTxt"/>
        <w:spacing w:after="0" w:line="120" w:lineRule="exact"/>
        <w:rPr>
          <w:sz w:val="10"/>
          <w:szCs w:val="21"/>
          <w:lang w:val="fr-CH"/>
        </w:rPr>
      </w:pPr>
    </w:p>
    <w:p w:rsidR="00E334B2" w:rsidRPr="002A316C" w:rsidRDefault="00E334B2" w:rsidP="00E334B2">
      <w:pPr>
        <w:pStyle w:val="SingleTxt"/>
        <w:spacing w:after="0" w:line="120" w:lineRule="exact"/>
        <w:rPr>
          <w:sz w:val="10"/>
          <w:szCs w:val="21"/>
          <w:lang w:val="fr-CH"/>
        </w:rPr>
      </w:pPr>
    </w:p>
    <w:p w:rsidR="00E334B2" w:rsidRPr="002A316C" w:rsidRDefault="00E334B2" w:rsidP="00E334B2">
      <w:pPr>
        <w:pStyle w:val="SingleTxt"/>
        <w:rPr>
          <w:szCs w:val="21"/>
          <w:lang w:val="fr-CH"/>
        </w:rPr>
      </w:pPr>
      <w:r w:rsidRPr="002A316C">
        <w:rPr>
          <w:szCs w:val="21"/>
          <w:lang w:val="fr-CH"/>
        </w:rPr>
        <w:t>1</w:t>
      </w:r>
      <w:r>
        <w:rPr>
          <w:szCs w:val="21"/>
          <w:lang w:val="fr-CH"/>
        </w:rPr>
        <w:t xml:space="preserve">.  </w:t>
      </w:r>
      <w:r w:rsidRPr="002A316C">
        <w:rPr>
          <w:rFonts w:hint="eastAsia"/>
          <w:szCs w:val="21"/>
          <w:lang w:val="fr-CH"/>
        </w:rPr>
        <w:t>为了实现第二条规定的长期</w:t>
      </w:r>
      <w:r w:rsidRPr="002A316C">
        <w:rPr>
          <w:szCs w:val="21"/>
          <w:lang w:val="fr-CH"/>
        </w:rPr>
        <w:t>气温目标</w:t>
      </w:r>
      <w:r w:rsidRPr="002A316C">
        <w:rPr>
          <w:rFonts w:hint="eastAsia"/>
          <w:szCs w:val="21"/>
          <w:lang w:val="fr-CH"/>
        </w:rPr>
        <w:t>，缔约方旨在</w:t>
      </w:r>
      <w:r w:rsidRPr="002A316C">
        <w:rPr>
          <w:szCs w:val="21"/>
          <w:lang w:val="fr-CH"/>
        </w:rPr>
        <w:t>尽快达到温室气体排放的</w:t>
      </w:r>
      <w:r w:rsidRPr="002A316C">
        <w:rPr>
          <w:rFonts w:hint="eastAsia"/>
          <w:szCs w:val="21"/>
          <w:lang w:val="fr-CH"/>
        </w:rPr>
        <w:t>全球</w:t>
      </w:r>
      <w:r w:rsidRPr="002A316C">
        <w:rPr>
          <w:szCs w:val="21"/>
          <w:lang w:val="fr-CH"/>
        </w:rPr>
        <w:t>峰值</w:t>
      </w:r>
      <w:r w:rsidRPr="002A316C">
        <w:rPr>
          <w:szCs w:val="21"/>
        </w:rPr>
        <w:t>，</w:t>
      </w:r>
      <w:r w:rsidRPr="002A316C">
        <w:rPr>
          <w:rFonts w:hint="eastAsia"/>
          <w:szCs w:val="21"/>
        </w:rPr>
        <w:t>同时</w:t>
      </w:r>
      <w:r w:rsidRPr="002A316C">
        <w:rPr>
          <w:szCs w:val="21"/>
          <w:lang w:val="fr-CH"/>
        </w:rPr>
        <w:t>认识到达峰对发展中国家</w:t>
      </w:r>
      <w:r w:rsidRPr="002A316C">
        <w:rPr>
          <w:rFonts w:hint="eastAsia"/>
          <w:szCs w:val="21"/>
          <w:lang w:val="fr-CH"/>
        </w:rPr>
        <w:t>缔约方</w:t>
      </w:r>
      <w:r w:rsidRPr="002A316C">
        <w:rPr>
          <w:szCs w:val="21"/>
          <w:lang w:val="fr-CH"/>
        </w:rPr>
        <w:t>来说需要更长的时间</w:t>
      </w:r>
      <w:r>
        <w:rPr>
          <w:rFonts w:hint="eastAsia"/>
          <w:szCs w:val="21"/>
          <w:lang w:val="fr-CH"/>
        </w:rPr>
        <w:t>；此后利用</w:t>
      </w:r>
      <w:r w:rsidRPr="002A316C">
        <w:rPr>
          <w:rFonts w:hint="eastAsia"/>
          <w:szCs w:val="21"/>
          <w:lang w:val="fr-CH"/>
        </w:rPr>
        <w:t>现有</w:t>
      </w:r>
      <w:r w:rsidRPr="002A316C">
        <w:rPr>
          <w:rFonts w:hint="eastAsia"/>
          <w:szCs w:val="21"/>
          <w:lang w:val="fr-CH"/>
        </w:rPr>
        <w:lastRenderedPageBreak/>
        <w:t>的最佳科学迅速减</w:t>
      </w:r>
      <w:r>
        <w:rPr>
          <w:rFonts w:hint="eastAsia"/>
          <w:szCs w:val="21"/>
          <w:lang w:val="fr-CH"/>
        </w:rPr>
        <w:t>排</w:t>
      </w:r>
      <w:r w:rsidRPr="002A316C">
        <w:rPr>
          <w:rFonts w:hint="eastAsia"/>
          <w:szCs w:val="21"/>
          <w:lang w:val="fr-CH"/>
        </w:rPr>
        <w:t>，以联系可持续发展和消除贫困，在平等的基础上，在本世纪下半叶实现温室气体源</w:t>
      </w:r>
      <w:r>
        <w:rPr>
          <w:rFonts w:hint="eastAsia"/>
          <w:szCs w:val="21"/>
          <w:lang w:val="fr-CH"/>
        </w:rPr>
        <w:t>的</w:t>
      </w:r>
      <w:r w:rsidRPr="002A316C">
        <w:rPr>
          <w:rFonts w:hint="eastAsia"/>
          <w:szCs w:val="21"/>
          <w:lang w:val="fr-CH"/>
        </w:rPr>
        <w:t>人为排放与汇</w:t>
      </w:r>
      <w:r>
        <w:rPr>
          <w:rFonts w:hint="eastAsia"/>
          <w:szCs w:val="21"/>
          <w:lang w:val="fr-CH"/>
        </w:rPr>
        <w:t>的</w:t>
      </w:r>
      <w:r w:rsidRPr="002A316C">
        <w:rPr>
          <w:rFonts w:hint="eastAsia"/>
          <w:szCs w:val="21"/>
          <w:lang w:val="fr-CH"/>
        </w:rPr>
        <w:t>清除之间的平衡。</w:t>
      </w:r>
    </w:p>
    <w:p w:rsidR="00E334B2" w:rsidRPr="002A316C" w:rsidRDefault="00E334B2" w:rsidP="00E334B2">
      <w:pPr>
        <w:pStyle w:val="SingleTxt"/>
        <w:rPr>
          <w:szCs w:val="21"/>
          <w:lang w:val="fr-CH"/>
        </w:rPr>
      </w:pPr>
      <w:r w:rsidRPr="002A316C">
        <w:rPr>
          <w:rFonts w:hint="eastAsia"/>
          <w:szCs w:val="21"/>
          <w:lang w:val="fr-CH"/>
        </w:rPr>
        <w:t>2</w:t>
      </w:r>
      <w:r>
        <w:rPr>
          <w:rFonts w:hint="eastAsia"/>
          <w:szCs w:val="21"/>
          <w:lang w:val="fr-CH"/>
        </w:rPr>
        <w:t xml:space="preserve">.  </w:t>
      </w:r>
      <w:r w:rsidRPr="002A316C">
        <w:rPr>
          <w:szCs w:val="21"/>
          <w:lang w:val="fr-CH"/>
        </w:rPr>
        <w:t>各缔约方应编制</w:t>
      </w:r>
      <w:r w:rsidRPr="002A316C">
        <w:rPr>
          <w:rFonts w:hint="eastAsia"/>
          <w:szCs w:val="21"/>
          <w:lang w:val="fr-CH"/>
        </w:rPr>
        <w:t>、</w:t>
      </w:r>
      <w:r w:rsidRPr="002A316C">
        <w:rPr>
          <w:szCs w:val="21"/>
          <w:lang w:val="fr-CH"/>
        </w:rPr>
        <w:t>通报并</w:t>
      </w:r>
      <w:r>
        <w:rPr>
          <w:szCs w:val="21"/>
          <w:lang w:val="fr-CH"/>
        </w:rPr>
        <w:t>保持</w:t>
      </w:r>
      <w:r w:rsidRPr="002A316C">
        <w:rPr>
          <w:rFonts w:hint="eastAsia"/>
          <w:szCs w:val="21"/>
          <w:lang w:val="fr-CH"/>
        </w:rPr>
        <w:t>它打算实现的下一次国家自主贡献。缔约方</w:t>
      </w:r>
      <w:r w:rsidRPr="002A316C">
        <w:rPr>
          <w:szCs w:val="21"/>
          <w:lang w:val="fr-CH"/>
        </w:rPr>
        <w:t>应采取国内</w:t>
      </w:r>
      <w:r w:rsidRPr="002A316C">
        <w:rPr>
          <w:rFonts w:hint="eastAsia"/>
          <w:szCs w:val="21"/>
          <w:lang w:val="fr-CH"/>
        </w:rPr>
        <w:t>减缓</w:t>
      </w:r>
      <w:r w:rsidRPr="002A316C">
        <w:rPr>
          <w:szCs w:val="21"/>
          <w:lang w:val="fr-CH"/>
        </w:rPr>
        <w:t>措施</w:t>
      </w:r>
      <w:r w:rsidRPr="002A316C">
        <w:rPr>
          <w:rFonts w:hint="eastAsia"/>
          <w:szCs w:val="21"/>
          <w:lang w:val="fr-CH"/>
        </w:rPr>
        <w:t>，以实现这种贡献的目标</w:t>
      </w:r>
      <w:r w:rsidRPr="002A316C">
        <w:rPr>
          <w:szCs w:val="21"/>
          <w:lang w:val="fr-CH"/>
        </w:rPr>
        <w:t>。</w:t>
      </w:r>
    </w:p>
    <w:p w:rsidR="00E334B2" w:rsidRPr="002A316C" w:rsidRDefault="00E334B2" w:rsidP="00E334B2">
      <w:pPr>
        <w:pStyle w:val="SingleTxt"/>
        <w:rPr>
          <w:szCs w:val="21"/>
          <w:lang w:val="fr-CH"/>
        </w:rPr>
      </w:pPr>
      <w:r w:rsidRPr="002A316C">
        <w:rPr>
          <w:szCs w:val="21"/>
          <w:lang w:val="fr-CH"/>
        </w:rPr>
        <w:t>3</w:t>
      </w:r>
      <w:r>
        <w:rPr>
          <w:szCs w:val="21"/>
          <w:lang w:val="fr-CH"/>
        </w:rPr>
        <w:t xml:space="preserve">.  </w:t>
      </w:r>
      <w:r w:rsidRPr="002A316C">
        <w:rPr>
          <w:rFonts w:hint="eastAsia"/>
          <w:szCs w:val="21"/>
          <w:lang w:val="fr-CH"/>
        </w:rPr>
        <w:t>各缔约方下一次的国家自主贡献将按不同的国情，逐步增加缔约方当前的国家自主贡献，并反映其尽可能大的力度，同时反映其共同但有区别的责任和各自能力。</w:t>
      </w:r>
    </w:p>
    <w:p w:rsidR="00E334B2" w:rsidRPr="002A316C" w:rsidRDefault="00E334B2" w:rsidP="00E334B2">
      <w:pPr>
        <w:pStyle w:val="SingleTxt"/>
        <w:rPr>
          <w:szCs w:val="21"/>
          <w:lang w:val="fr-CH"/>
        </w:rPr>
      </w:pPr>
      <w:r w:rsidRPr="002A316C">
        <w:rPr>
          <w:rFonts w:hint="eastAsia"/>
          <w:szCs w:val="21"/>
          <w:lang w:val="fr-CH"/>
        </w:rPr>
        <w:t>4</w:t>
      </w:r>
      <w:r>
        <w:rPr>
          <w:rFonts w:hint="eastAsia"/>
          <w:szCs w:val="21"/>
          <w:lang w:val="fr-CH"/>
        </w:rPr>
        <w:t xml:space="preserve">.  </w:t>
      </w:r>
      <w:r w:rsidRPr="002A316C">
        <w:rPr>
          <w:rFonts w:hint="eastAsia"/>
          <w:szCs w:val="21"/>
          <w:lang w:val="fr-CH"/>
        </w:rPr>
        <w:t>发达国家</w:t>
      </w:r>
      <w:r w:rsidRPr="002A316C">
        <w:rPr>
          <w:szCs w:val="21"/>
          <w:lang w:val="fr-CH"/>
        </w:rPr>
        <w:t>缔约方</w:t>
      </w:r>
      <w:r w:rsidRPr="002A316C">
        <w:rPr>
          <w:rFonts w:hint="eastAsia"/>
          <w:szCs w:val="21"/>
          <w:lang w:val="fr-CH"/>
        </w:rPr>
        <w:t>应当继续带头，努力实现全经济</w:t>
      </w:r>
      <w:r w:rsidRPr="002A316C">
        <w:rPr>
          <w:szCs w:val="21"/>
          <w:lang w:val="fr-CH"/>
        </w:rPr>
        <w:t>绝对减排目标</w:t>
      </w:r>
      <w:r w:rsidRPr="002A316C">
        <w:rPr>
          <w:rFonts w:hint="eastAsia"/>
          <w:szCs w:val="21"/>
          <w:lang w:val="fr-CH"/>
        </w:rPr>
        <w:t>。发展中国家缔约方应当继续加强它们的减缓努力，</w:t>
      </w:r>
      <w:r w:rsidRPr="002A316C">
        <w:rPr>
          <w:szCs w:val="21"/>
          <w:lang w:val="fr-CH"/>
        </w:rPr>
        <w:t>应</w:t>
      </w:r>
      <w:r w:rsidRPr="002A316C">
        <w:rPr>
          <w:rFonts w:hint="eastAsia"/>
          <w:szCs w:val="21"/>
          <w:lang w:val="fr-CH"/>
        </w:rPr>
        <w:t>鼓励它们根据不同的国情，逐渐实现全经济绝对减排或限排目标</w:t>
      </w:r>
      <w:r w:rsidRPr="002A316C">
        <w:rPr>
          <w:szCs w:val="21"/>
          <w:lang w:val="fr-CH"/>
        </w:rPr>
        <w:t>。</w:t>
      </w:r>
    </w:p>
    <w:p w:rsidR="00E334B2" w:rsidRPr="002A316C" w:rsidRDefault="00E334B2" w:rsidP="00E334B2">
      <w:pPr>
        <w:pStyle w:val="SingleTxt"/>
        <w:rPr>
          <w:szCs w:val="21"/>
          <w:lang w:val="fr-CH"/>
        </w:rPr>
      </w:pPr>
      <w:r w:rsidRPr="002A316C">
        <w:rPr>
          <w:rFonts w:hint="eastAsia"/>
          <w:szCs w:val="21"/>
          <w:lang w:val="fr-CH"/>
        </w:rPr>
        <w:t>5</w:t>
      </w:r>
      <w:r>
        <w:rPr>
          <w:szCs w:val="21"/>
          <w:lang w:val="fr-CH"/>
        </w:rPr>
        <w:t xml:space="preserve">.  </w:t>
      </w:r>
      <w:r w:rsidRPr="002A316C">
        <w:rPr>
          <w:rFonts w:hint="eastAsia"/>
          <w:szCs w:val="21"/>
          <w:lang w:val="fr-CH"/>
        </w:rPr>
        <w:t>应向发展中国家缔约方提供支助，以根据本协定第九条、第十条和第十一条执行本条，同时认识到增强对发展中国家缔约方的支助，将能够加大它们的行动力度。</w:t>
      </w:r>
    </w:p>
    <w:p w:rsidR="00E334B2" w:rsidRPr="002A316C" w:rsidRDefault="00E334B2" w:rsidP="00E334B2">
      <w:pPr>
        <w:pStyle w:val="SingleTxt"/>
        <w:rPr>
          <w:szCs w:val="21"/>
          <w:lang w:val="fr-CH"/>
        </w:rPr>
      </w:pPr>
      <w:r w:rsidRPr="002A316C">
        <w:rPr>
          <w:rFonts w:hint="eastAsia"/>
          <w:szCs w:val="21"/>
          <w:lang w:val="fr-CH"/>
        </w:rPr>
        <w:t>6</w:t>
      </w:r>
      <w:r>
        <w:rPr>
          <w:rFonts w:hint="eastAsia"/>
          <w:szCs w:val="21"/>
          <w:lang w:val="fr-CH"/>
        </w:rPr>
        <w:t xml:space="preserve">.  </w:t>
      </w:r>
      <w:r w:rsidRPr="002A316C">
        <w:rPr>
          <w:szCs w:val="21"/>
          <w:lang w:val="fr-CH"/>
        </w:rPr>
        <w:t>最不发达国家和小岛屿发展中国家可</w:t>
      </w:r>
      <w:r w:rsidRPr="002A316C">
        <w:rPr>
          <w:rFonts w:hint="eastAsia"/>
          <w:szCs w:val="21"/>
          <w:lang w:val="fr-CH"/>
        </w:rPr>
        <w:t>编制和通报</w:t>
      </w:r>
      <w:r w:rsidRPr="002A316C">
        <w:rPr>
          <w:szCs w:val="21"/>
          <w:lang w:val="fr-CH"/>
        </w:rPr>
        <w:t>反映它们</w:t>
      </w:r>
      <w:r w:rsidRPr="002A316C">
        <w:rPr>
          <w:rFonts w:hint="eastAsia"/>
          <w:szCs w:val="21"/>
          <w:lang w:val="fr-CH"/>
        </w:rPr>
        <w:t>特殊情况</w:t>
      </w:r>
      <w:r w:rsidRPr="002A316C">
        <w:rPr>
          <w:szCs w:val="21"/>
          <w:lang w:val="fr-CH"/>
        </w:rPr>
        <w:t>的关于温室气体低</w:t>
      </w:r>
      <w:r w:rsidRPr="002A316C">
        <w:rPr>
          <w:rFonts w:hint="eastAsia"/>
          <w:szCs w:val="21"/>
          <w:lang w:val="fr-CH"/>
        </w:rPr>
        <w:t>排放</w:t>
      </w:r>
      <w:r w:rsidRPr="002A316C">
        <w:rPr>
          <w:szCs w:val="21"/>
          <w:lang w:val="fr-CH"/>
        </w:rPr>
        <w:t>发展</w:t>
      </w:r>
      <w:r w:rsidRPr="002A316C">
        <w:rPr>
          <w:rFonts w:hint="eastAsia"/>
          <w:szCs w:val="21"/>
          <w:lang w:val="fr-CH"/>
        </w:rPr>
        <w:t>的</w:t>
      </w:r>
      <w:r w:rsidRPr="002A316C">
        <w:rPr>
          <w:szCs w:val="21"/>
          <w:lang w:val="fr-CH"/>
        </w:rPr>
        <w:t>战略、计划和行动。</w:t>
      </w:r>
    </w:p>
    <w:p w:rsidR="00E334B2" w:rsidRPr="002A316C" w:rsidRDefault="00E334B2" w:rsidP="00E334B2">
      <w:pPr>
        <w:pStyle w:val="SingleTxt"/>
        <w:rPr>
          <w:szCs w:val="21"/>
          <w:lang w:val="fr-CH"/>
        </w:rPr>
      </w:pPr>
      <w:r w:rsidRPr="002A316C">
        <w:rPr>
          <w:rFonts w:hint="eastAsia"/>
          <w:szCs w:val="21"/>
          <w:lang w:val="fr-CH"/>
        </w:rPr>
        <w:t>7</w:t>
      </w:r>
      <w:r>
        <w:rPr>
          <w:rFonts w:hint="eastAsia"/>
          <w:szCs w:val="21"/>
          <w:lang w:val="fr-CH"/>
        </w:rPr>
        <w:t xml:space="preserve">.  </w:t>
      </w:r>
      <w:r w:rsidRPr="002A316C">
        <w:rPr>
          <w:rFonts w:hint="eastAsia"/>
          <w:szCs w:val="21"/>
          <w:lang w:val="fr-CH"/>
        </w:rPr>
        <w:t>从缔约方的适应行动和</w:t>
      </w:r>
      <w:r w:rsidRPr="002A316C">
        <w:rPr>
          <w:rFonts w:hint="eastAsia"/>
          <w:szCs w:val="21"/>
          <w:lang w:val="fr-CH"/>
        </w:rPr>
        <w:t>/</w:t>
      </w:r>
      <w:r w:rsidRPr="002A316C">
        <w:rPr>
          <w:rFonts w:hint="eastAsia"/>
          <w:szCs w:val="21"/>
          <w:lang w:val="fr-CH"/>
        </w:rPr>
        <w:t>或经济多样化计划中获得的减缓共同收益，能促进本条下的减缓成果。</w:t>
      </w:r>
    </w:p>
    <w:p w:rsidR="00E334B2" w:rsidRPr="002A316C" w:rsidRDefault="00E334B2" w:rsidP="00E334B2">
      <w:pPr>
        <w:pStyle w:val="SingleTxt"/>
        <w:rPr>
          <w:szCs w:val="21"/>
          <w:lang w:val="fr-CH"/>
        </w:rPr>
      </w:pPr>
      <w:r w:rsidRPr="002A316C">
        <w:rPr>
          <w:rFonts w:hint="eastAsia"/>
          <w:szCs w:val="21"/>
          <w:lang w:val="fr-CH"/>
        </w:rPr>
        <w:t>8</w:t>
      </w:r>
      <w:r>
        <w:rPr>
          <w:szCs w:val="21"/>
          <w:lang w:val="fr-CH"/>
        </w:rPr>
        <w:t xml:space="preserve">.  </w:t>
      </w:r>
      <w:r w:rsidRPr="002A316C">
        <w:rPr>
          <w:szCs w:val="21"/>
          <w:lang w:val="fr-CH"/>
        </w:rPr>
        <w:t>在通报</w:t>
      </w:r>
      <w:r w:rsidRPr="002A316C">
        <w:rPr>
          <w:rFonts w:hint="eastAsia"/>
          <w:szCs w:val="21"/>
          <w:lang w:val="fr-CH"/>
        </w:rPr>
        <w:t>国家自主贡献时</w:t>
      </w:r>
      <w:r w:rsidRPr="002A316C">
        <w:rPr>
          <w:szCs w:val="21"/>
        </w:rPr>
        <w:t>，</w:t>
      </w:r>
      <w:r w:rsidRPr="002A316C">
        <w:rPr>
          <w:szCs w:val="21"/>
          <w:lang w:val="fr-CH"/>
        </w:rPr>
        <w:t>所有缔约方应根据第</w:t>
      </w:r>
      <w:r w:rsidRPr="002A316C">
        <w:rPr>
          <w:rFonts w:hint="eastAsia"/>
          <w:szCs w:val="21"/>
          <w:lang w:val="fr-CH"/>
        </w:rPr>
        <w:t>1</w:t>
      </w:r>
      <w:r w:rsidRPr="002A316C">
        <w:rPr>
          <w:szCs w:val="21"/>
          <w:lang w:val="fr-CH"/>
        </w:rPr>
        <w:t>/CP.21</w:t>
      </w:r>
      <w:r w:rsidRPr="002A316C">
        <w:rPr>
          <w:szCs w:val="21"/>
          <w:lang w:val="fr-CH"/>
        </w:rPr>
        <w:t>号决定和</w:t>
      </w:r>
      <w:r w:rsidRPr="002A316C">
        <w:rPr>
          <w:rFonts w:hint="eastAsia"/>
          <w:szCs w:val="21"/>
          <w:lang w:val="fr-CH"/>
        </w:rPr>
        <w:t>作为《巴黎协定》缔约方会议的《公约》缔约方会议</w:t>
      </w:r>
      <w:r w:rsidRPr="002A316C">
        <w:rPr>
          <w:szCs w:val="21"/>
          <w:lang w:val="fr-CH"/>
        </w:rPr>
        <w:t>的任何</w:t>
      </w:r>
      <w:r w:rsidRPr="002A316C">
        <w:rPr>
          <w:rFonts w:hint="eastAsia"/>
          <w:szCs w:val="21"/>
          <w:lang w:val="fr-CH"/>
        </w:rPr>
        <w:t>有关</w:t>
      </w:r>
      <w:r w:rsidRPr="002A316C">
        <w:rPr>
          <w:szCs w:val="21"/>
          <w:lang w:val="fr-CH"/>
        </w:rPr>
        <w:t>决定，为清晰、透明和了解而提供必要的信息。</w:t>
      </w:r>
    </w:p>
    <w:p w:rsidR="00E334B2" w:rsidRPr="002A316C" w:rsidRDefault="00E334B2" w:rsidP="00E334B2">
      <w:pPr>
        <w:pStyle w:val="SingleTxt"/>
        <w:rPr>
          <w:szCs w:val="21"/>
          <w:lang w:val="fr-CH"/>
        </w:rPr>
      </w:pPr>
      <w:r w:rsidRPr="002A316C">
        <w:rPr>
          <w:rFonts w:hint="eastAsia"/>
          <w:szCs w:val="21"/>
          <w:lang w:val="fr-CH"/>
        </w:rPr>
        <w:t>9</w:t>
      </w:r>
      <w:r>
        <w:rPr>
          <w:rFonts w:hint="eastAsia"/>
          <w:szCs w:val="21"/>
          <w:lang w:val="fr-CH"/>
        </w:rPr>
        <w:t xml:space="preserve">.  </w:t>
      </w:r>
      <w:r w:rsidRPr="002A316C">
        <w:rPr>
          <w:rFonts w:hint="eastAsia"/>
          <w:szCs w:val="21"/>
          <w:lang w:val="en-GB"/>
        </w:rPr>
        <w:t>各</w:t>
      </w:r>
      <w:r w:rsidRPr="002A316C">
        <w:rPr>
          <w:szCs w:val="21"/>
          <w:lang w:val="fr-CH"/>
        </w:rPr>
        <w:t>缔约方应</w:t>
      </w:r>
      <w:r w:rsidRPr="002A316C">
        <w:rPr>
          <w:rFonts w:hint="eastAsia"/>
          <w:szCs w:val="21"/>
          <w:lang w:val="fr-CH"/>
        </w:rPr>
        <w:t>根据第</w:t>
      </w:r>
      <w:r w:rsidRPr="002A316C">
        <w:rPr>
          <w:rFonts w:hint="eastAsia"/>
          <w:szCs w:val="21"/>
          <w:lang w:val="fr-CH"/>
        </w:rPr>
        <w:t>1</w:t>
      </w:r>
      <w:r w:rsidRPr="002A316C">
        <w:rPr>
          <w:szCs w:val="21"/>
          <w:lang w:val="fr-CH"/>
        </w:rPr>
        <w:t>/CP.21</w:t>
      </w:r>
      <w:r w:rsidRPr="002A316C">
        <w:rPr>
          <w:rFonts w:hint="eastAsia"/>
          <w:szCs w:val="21"/>
          <w:lang w:val="fr-CH"/>
        </w:rPr>
        <w:t>号决定和作为《巴黎协定》缔约方会议的《公约》缔约方会议的任何有关决定，并参照第</w:t>
      </w:r>
      <w:r w:rsidRPr="002A316C">
        <w:rPr>
          <w:rFonts w:hint="eastAsia"/>
          <w:szCs w:val="21"/>
        </w:rPr>
        <w:t>十四条所述的全球总结的结果，</w:t>
      </w:r>
      <w:r w:rsidRPr="002A316C">
        <w:rPr>
          <w:rFonts w:hint="eastAsia"/>
          <w:szCs w:val="21"/>
          <w:lang w:val="fr-CH"/>
        </w:rPr>
        <w:t>每五年</w:t>
      </w:r>
      <w:r w:rsidRPr="002A316C">
        <w:rPr>
          <w:szCs w:val="21"/>
          <w:lang w:val="fr-CH"/>
        </w:rPr>
        <w:t>通报一次</w:t>
      </w:r>
      <w:r w:rsidRPr="002A316C">
        <w:rPr>
          <w:rFonts w:eastAsiaTheme="minorEastAsia" w:hint="eastAsia"/>
          <w:szCs w:val="21"/>
          <w:lang w:val="en-GB"/>
        </w:rPr>
        <w:t>国家自主贡献</w:t>
      </w:r>
      <w:r w:rsidRPr="002A316C">
        <w:rPr>
          <w:szCs w:val="21"/>
          <w:lang w:val="fr-CH"/>
        </w:rPr>
        <w:t>。</w:t>
      </w:r>
    </w:p>
    <w:p w:rsidR="00E334B2" w:rsidRPr="002A316C" w:rsidRDefault="00E334B2" w:rsidP="00E334B2">
      <w:pPr>
        <w:pStyle w:val="SingleTxt"/>
        <w:rPr>
          <w:szCs w:val="21"/>
          <w:lang w:val="fr-CH"/>
        </w:rPr>
      </w:pPr>
      <w:r w:rsidRPr="002A316C">
        <w:rPr>
          <w:rFonts w:hint="eastAsia"/>
          <w:szCs w:val="21"/>
        </w:rPr>
        <w:t>10</w:t>
      </w:r>
      <w:r>
        <w:rPr>
          <w:rFonts w:hint="eastAsia"/>
          <w:szCs w:val="21"/>
        </w:rPr>
        <w:t xml:space="preserve">.  </w:t>
      </w:r>
      <w:r w:rsidRPr="002A316C">
        <w:rPr>
          <w:rFonts w:hint="eastAsia"/>
          <w:szCs w:val="21"/>
          <w:lang w:val="fr-CH"/>
        </w:rPr>
        <w:t>作为《巴黎协定》缔约方会议的《公约》缔约方会议应在第一届会议上审议</w:t>
      </w:r>
      <w:r w:rsidRPr="002A316C">
        <w:rPr>
          <w:rFonts w:ascii="宋体" w:hAnsi="宋体" w:cs="宋体" w:hint="eastAsia"/>
          <w:szCs w:val="21"/>
          <w:lang w:val="en-GB"/>
        </w:rPr>
        <w:t>国家自主贡献</w:t>
      </w:r>
      <w:r w:rsidRPr="002A316C">
        <w:rPr>
          <w:rFonts w:asciiTheme="minorEastAsia" w:eastAsiaTheme="minorEastAsia" w:hAnsiTheme="minorEastAsia" w:hint="eastAsia"/>
          <w:szCs w:val="21"/>
          <w:lang w:val="en-GB"/>
        </w:rPr>
        <w:t>的共同时间框架。</w:t>
      </w:r>
    </w:p>
    <w:p w:rsidR="00E334B2" w:rsidRPr="002A316C" w:rsidRDefault="00E334B2" w:rsidP="00E334B2">
      <w:pPr>
        <w:pStyle w:val="SingleTxt"/>
        <w:rPr>
          <w:szCs w:val="21"/>
        </w:rPr>
      </w:pPr>
      <w:r w:rsidRPr="002A316C">
        <w:rPr>
          <w:rFonts w:hint="eastAsia"/>
          <w:szCs w:val="21"/>
        </w:rPr>
        <w:t>11</w:t>
      </w:r>
      <w:r>
        <w:rPr>
          <w:rFonts w:hint="eastAsia"/>
          <w:szCs w:val="21"/>
        </w:rPr>
        <w:t xml:space="preserve">.  </w:t>
      </w:r>
      <w:r w:rsidRPr="002A316C">
        <w:rPr>
          <w:szCs w:val="21"/>
        </w:rPr>
        <w:t>缔约方可</w:t>
      </w:r>
      <w:r w:rsidRPr="002A316C">
        <w:rPr>
          <w:rFonts w:hint="eastAsia"/>
          <w:szCs w:val="21"/>
        </w:rPr>
        <w:t>根据</w:t>
      </w:r>
      <w:r w:rsidRPr="002A316C">
        <w:rPr>
          <w:rFonts w:hint="eastAsia"/>
          <w:szCs w:val="21"/>
          <w:lang w:val="fr-CH"/>
        </w:rPr>
        <w:t>作为《巴黎协定》缔约方会议的《公约》缔约方会议通过的指导，</w:t>
      </w:r>
      <w:r w:rsidRPr="002A316C">
        <w:rPr>
          <w:rFonts w:hint="eastAsia"/>
          <w:szCs w:val="21"/>
        </w:rPr>
        <w:t>随时</w:t>
      </w:r>
      <w:r w:rsidRPr="002A316C">
        <w:rPr>
          <w:szCs w:val="21"/>
        </w:rPr>
        <w:t>调整其现有的</w:t>
      </w:r>
      <w:r w:rsidRPr="002A316C">
        <w:rPr>
          <w:szCs w:val="21"/>
          <w:lang w:val="en-GB"/>
        </w:rPr>
        <w:t>国家自主贡献</w:t>
      </w:r>
      <w:r w:rsidRPr="002A316C">
        <w:rPr>
          <w:szCs w:val="21"/>
        </w:rPr>
        <w:t>，以</w:t>
      </w:r>
      <w:r w:rsidRPr="002A316C">
        <w:rPr>
          <w:rFonts w:hint="eastAsia"/>
          <w:szCs w:val="21"/>
        </w:rPr>
        <w:t>加强</w:t>
      </w:r>
      <w:r w:rsidRPr="002A316C">
        <w:rPr>
          <w:szCs w:val="21"/>
        </w:rPr>
        <w:t>其力度水平。</w:t>
      </w:r>
    </w:p>
    <w:p w:rsidR="00E334B2" w:rsidRPr="002A316C" w:rsidRDefault="00E334B2" w:rsidP="00E334B2">
      <w:pPr>
        <w:pStyle w:val="SingleTxt"/>
        <w:rPr>
          <w:szCs w:val="21"/>
        </w:rPr>
      </w:pPr>
      <w:r w:rsidRPr="002A316C">
        <w:rPr>
          <w:rFonts w:hint="eastAsia"/>
          <w:szCs w:val="21"/>
        </w:rPr>
        <w:t>12</w:t>
      </w:r>
      <w:r>
        <w:rPr>
          <w:rFonts w:hint="eastAsia"/>
          <w:szCs w:val="21"/>
        </w:rPr>
        <w:t xml:space="preserve">.  </w:t>
      </w:r>
      <w:r w:rsidRPr="002A316C">
        <w:rPr>
          <w:szCs w:val="21"/>
        </w:rPr>
        <w:t>缔约方通报的</w:t>
      </w:r>
      <w:r w:rsidRPr="002A316C">
        <w:rPr>
          <w:szCs w:val="21"/>
          <w:lang w:val="en-GB"/>
        </w:rPr>
        <w:t>国家自主贡献</w:t>
      </w:r>
      <w:r w:rsidRPr="002A316C">
        <w:rPr>
          <w:rFonts w:hint="eastAsia"/>
          <w:szCs w:val="21"/>
        </w:rPr>
        <w:t>应记录在</w:t>
      </w:r>
      <w:r w:rsidRPr="002A316C">
        <w:rPr>
          <w:szCs w:val="21"/>
        </w:rPr>
        <w:t>秘书处</w:t>
      </w:r>
      <w:r>
        <w:rPr>
          <w:szCs w:val="21"/>
        </w:rPr>
        <w:t>保持</w:t>
      </w:r>
      <w:r w:rsidRPr="002A316C">
        <w:rPr>
          <w:szCs w:val="21"/>
        </w:rPr>
        <w:t>的一个</w:t>
      </w:r>
      <w:r w:rsidRPr="002A316C">
        <w:rPr>
          <w:rFonts w:hint="eastAsia"/>
          <w:szCs w:val="21"/>
        </w:rPr>
        <w:t>公共</w:t>
      </w:r>
      <w:r w:rsidRPr="002A316C">
        <w:rPr>
          <w:szCs w:val="21"/>
        </w:rPr>
        <w:t>登记册</w:t>
      </w:r>
      <w:r w:rsidRPr="002A316C">
        <w:rPr>
          <w:rFonts w:hint="eastAsia"/>
          <w:szCs w:val="21"/>
        </w:rPr>
        <w:t>上。</w:t>
      </w:r>
    </w:p>
    <w:p w:rsidR="00E334B2" w:rsidRPr="002A316C" w:rsidRDefault="00E334B2" w:rsidP="00E334B2">
      <w:pPr>
        <w:pStyle w:val="SingleTxt"/>
        <w:rPr>
          <w:szCs w:val="21"/>
          <w:lang w:val="fr-CH"/>
        </w:rPr>
      </w:pPr>
      <w:r w:rsidRPr="002A316C">
        <w:rPr>
          <w:rFonts w:hint="eastAsia"/>
          <w:szCs w:val="21"/>
        </w:rPr>
        <w:t>13</w:t>
      </w:r>
      <w:r>
        <w:rPr>
          <w:rFonts w:hint="eastAsia"/>
          <w:szCs w:val="21"/>
        </w:rPr>
        <w:t xml:space="preserve">.  </w:t>
      </w:r>
      <w:r w:rsidRPr="002A316C">
        <w:rPr>
          <w:rFonts w:hint="eastAsia"/>
          <w:szCs w:val="21"/>
        </w:rPr>
        <w:t>缔约方应核算它们的</w:t>
      </w:r>
      <w:r w:rsidRPr="002A316C">
        <w:rPr>
          <w:szCs w:val="21"/>
        </w:rPr>
        <w:t>国家自主贡献</w:t>
      </w:r>
      <w:r w:rsidRPr="002A316C">
        <w:rPr>
          <w:rFonts w:hint="eastAsia"/>
          <w:szCs w:val="21"/>
        </w:rPr>
        <w:t>。在核算相当于它们</w:t>
      </w:r>
      <w:r w:rsidRPr="002A316C">
        <w:rPr>
          <w:szCs w:val="21"/>
        </w:rPr>
        <w:t>国家自主贡献</w:t>
      </w:r>
      <w:r w:rsidRPr="002A316C">
        <w:rPr>
          <w:rFonts w:hint="eastAsia"/>
          <w:szCs w:val="21"/>
        </w:rPr>
        <w:t>中的人为排放</w:t>
      </w:r>
      <w:r>
        <w:rPr>
          <w:rFonts w:hint="eastAsia"/>
          <w:szCs w:val="21"/>
        </w:rPr>
        <w:t>量</w:t>
      </w:r>
      <w:r w:rsidRPr="002A316C">
        <w:rPr>
          <w:rFonts w:hint="eastAsia"/>
          <w:szCs w:val="21"/>
        </w:rPr>
        <w:t>和清除</w:t>
      </w:r>
      <w:r>
        <w:rPr>
          <w:rFonts w:hint="eastAsia"/>
          <w:szCs w:val="21"/>
        </w:rPr>
        <w:t>量</w:t>
      </w:r>
      <w:r w:rsidRPr="002A316C">
        <w:rPr>
          <w:rFonts w:hint="eastAsia"/>
          <w:szCs w:val="21"/>
        </w:rPr>
        <w:t>时，缔约方应</w:t>
      </w:r>
      <w:r w:rsidRPr="002A316C">
        <w:rPr>
          <w:szCs w:val="21"/>
        </w:rPr>
        <w:t>促进</w:t>
      </w:r>
      <w:r w:rsidRPr="002A316C">
        <w:rPr>
          <w:rFonts w:hint="eastAsia"/>
          <w:szCs w:val="21"/>
        </w:rPr>
        <w:t>环境完整性、透明、精确、完整、可比</w:t>
      </w:r>
      <w:r w:rsidRPr="002A316C">
        <w:rPr>
          <w:szCs w:val="21"/>
        </w:rPr>
        <w:t>和</w:t>
      </w:r>
      <w:r w:rsidRPr="002A316C">
        <w:rPr>
          <w:rFonts w:hint="eastAsia"/>
          <w:szCs w:val="21"/>
        </w:rPr>
        <w:t>一致性</w:t>
      </w:r>
      <w:r w:rsidRPr="002A316C">
        <w:rPr>
          <w:szCs w:val="21"/>
        </w:rPr>
        <w:t>，</w:t>
      </w:r>
      <w:r w:rsidRPr="002A316C">
        <w:rPr>
          <w:rFonts w:hint="eastAsia"/>
          <w:szCs w:val="21"/>
        </w:rPr>
        <w:t>并确保根据</w:t>
      </w:r>
      <w:r w:rsidRPr="002A316C">
        <w:rPr>
          <w:rStyle w:val="FontStyle702"/>
          <w:rFonts w:asciiTheme="majorBidi" w:hAnsiTheme="majorBidi" w:cstheme="majorBidi"/>
          <w:sz w:val="21"/>
          <w:szCs w:val="21"/>
        </w:rPr>
        <w:t>作为</w:t>
      </w:r>
      <w:r w:rsidRPr="002A316C">
        <w:rPr>
          <w:rFonts w:hint="eastAsia"/>
          <w:szCs w:val="21"/>
          <w:lang w:val="fr-CH"/>
        </w:rPr>
        <w:t>《巴黎协定》</w:t>
      </w:r>
      <w:r w:rsidRPr="002A316C">
        <w:rPr>
          <w:rStyle w:val="FontStyle702"/>
          <w:rFonts w:asciiTheme="majorBidi" w:hAnsiTheme="majorBidi" w:cstheme="majorBidi"/>
          <w:sz w:val="21"/>
          <w:szCs w:val="21"/>
        </w:rPr>
        <w:t>缔约方会议的《公约》缔约方会议</w:t>
      </w:r>
      <w:r w:rsidRPr="002A316C">
        <w:rPr>
          <w:rStyle w:val="FontStyle702"/>
          <w:rFonts w:asciiTheme="majorBidi" w:hAnsiTheme="majorBidi" w:cstheme="majorBidi" w:hint="eastAsia"/>
          <w:sz w:val="21"/>
          <w:szCs w:val="21"/>
        </w:rPr>
        <w:t>通过的指导</w:t>
      </w:r>
      <w:r w:rsidRPr="002A316C">
        <w:rPr>
          <w:szCs w:val="21"/>
        </w:rPr>
        <w:t>避免双重核算</w:t>
      </w:r>
      <w:r w:rsidRPr="002A316C">
        <w:rPr>
          <w:rFonts w:hint="eastAsia"/>
          <w:szCs w:val="21"/>
        </w:rPr>
        <w:t>。</w:t>
      </w:r>
    </w:p>
    <w:p w:rsidR="00E334B2" w:rsidRPr="002A316C" w:rsidRDefault="00E334B2" w:rsidP="00E334B2">
      <w:pPr>
        <w:pStyle w:val="SingleTxt"/>
        <w:rPr>
          <w:rStyle w:val="FontStyle702"/>
          <w:sz w:val="21"/>
          <w:szCs w:val="21"/>
        </w:rPr>
      </w:pPr>
      <w:r w:rsidRPr="002A316C">
        <w:rPr>
          <w:szCs w:val="21"/>
        </w:rPr>
        <w:t>1</w:t>
      </w:r>
      <w:r w:rsidRPr="002A316C">
        <w:rPr>
          <w:rFonts w:hint="eastAsia"/>
          <w:szCs w:val="21"/>
        </w:rPr>
        <w:t>4</w:t>
      </w:r>
      <w:r>
        <w:rPr>
          <w:rFonts w:hint="eastAsia"/>
          <w:szCs w:val="21"/>
        </w:rPr>
        <w:t xml:space="preserve">.  </w:t>
      </w:r>
      <w:r w:rsidRPr="002A316C">
        <w:rPr>
          <w:szCs w:val="21"/>
        </w:rPr>
        <w:t>在</w:t>
      </w:r>
      <w:r w:rsidRPr="002A316C">
        <w:rPr>
          <w:rFonts w:ascii="宋体" w:hAnsi="宋体" w:cs="宋体" w:hint="eastAsia"/>
          <w:szCs w:val="21"/>
        </w:rPr>
        <w:t>国家自主贡献</w:t>
      </w:r>
      <w:r w:rsidRPr="002A316C">
        <w:rPr>
          <w:szCs w:val="21"/>
        </w:rPr>
        <w:t>方面，</w:t>
      </w:r>
      <w:r w:rsidRPr="002A316C">
        <w:rPr>
          <w:rFonts w:hint="eastAsia"/>
          <w:szCs w:val="21"/>
        </w:rPr>
        <w:t>当</w:t>
      </w:r>
      <w:r w:rsidRPr="002A316C">
        <w:rPr>
          <w:szCs w:val="21"/>
        </w:rPr>
        <w:t>缔约方在承认和执行人为排放和清除方面的减缓行动时，</w:t>
      </w:r>
      <w:r w:rsidRPr="002A316C">
        <w:rPr>
          <w:rFonts w:hint="eastAsia"/>
          <w:szCs w:val="21"/>
        </w:rPr>
        <w:t>应当按照本条第</w:t>
      </w:r>
      <w:r w:rsidRPr="002A316C">
        <w:rPr>
          <w:rFonts w:hint="eastAsia"/>
          <w:szCs w:val="21"/>
        </w:rPr>
        <w:t>13</w:t>
      </w:r>
      <w:r w:rsidRPr="002A316C">
        <w:rPr>
          <w:rFonts w:hint="eastAsia"/>
          <w:szCs w:val="21"/>
        </w:rPr>
        <w:t>款的规定，酌情考虑</w:t>
      </w:r>
      <w:r w:rsidRPr="002A316C">
        <w:rPr>
          <w:szCs w:val="21"/>
        </w:rPr>
        <w:t>《公约》下</w:t>
      </w:r>
      <w:r w:rsidRPr="002A316C">
        <w:rPr>
          <w:rFonts w:hint="eastAsia"/>
          <w:szCs w:val="21"/>
        </w:rPr>
        <w:t>的现有</w:t>
      </w:r>
      <w:r w:rsidRPr="002A316C">
        <w:rPr>
          <w:szCs w:val="21"/>
        </w:rPr>
        <w:t>方法和指导。</w:t>
      </w:r>
    </w:p>
    <w:p w:rsidR="00E334B2" w:rsidRPr="002A316C" w:rsidRDefault="00E334B2" w:rsidP="00E334B2">
      <w:pPr>
        <w:pStyle w:val="SingleTxt"/>
        <w:rPr>
          <w:szCs w:val="21"/>
        </w:rPr>
      </w:pPr>
      <w:r w:rsidRPr="002A316C">
        <w:rPr>
          <w:iCs/>
          <w:szCs w:val="21"/>
          <w:lang w:val="en-GB"/>
        </w:rPr>
        <w:t>1</w:t>
      </w:r>
      <w:r w:rsidRPr="002A316C">
        <w:rPr>
          <w:rFonts w:hint="eastAsia"/>
          <w:iCs/>
          <w:szCs w:val="21"/>
          <w:lang w:val="en-GB"/>
        </w:rPr>
        <w:t>5</w:t>
      </w:r>
      <w:r>
        <w:rPr>
          <w:rFonts w:hint="eastAsia"/>
          <w:iCs/>
          <w:szCs w:val="21"/>
          <w:lang w:val="en-GB"/>
        </w:rPr>
        <w:t xml:space="preserve">.  </w:t>
      </w:r>
      <w:r w:rsidRPr="002A316C">
        <w:rPr>
          <w:szCs w:val="21"/>
        </w:rPr>
        <w:t>缔约方</w:t>
      </w:r>
      <w:r w:rsidRPr="002A316C">
        <w:rPr>
          <w:rFonts w:hint="eastAsia"/>
          <w:szCs w:val="21"/>
        </w:rPr>
        <w:t>在执行本协定时，</w:t>
      </w:r>
      <w:r w:rsidRPr="002A316C">
        <w:rPr>
          <w:szCs w:val="21"/>
        </w:rPr>
        <w:t>应考虑</w:t>
      </w:r>
      <w:r w:rsidRPr="002A316C">
        <w:rPr>
          <w:rFonts w:hint="eastAsia"/>
          <w:szCs w:val="21"/>
        </w:rPr>
        <w:t>那些经济受</w:t>
      </w:r>
      <w:r w:rsidRPr="002A316C">
        <w:rPr>
          <w:szCs w:val="21"/>
        </w:rPr>
        <w:t>应对措施影响</w:t>
      </w:r>
      <w:r w:rsidRPr="002A316C">
        <w:rPr>
          <w:rFonts w:hint="eastAsia"/>
          <w:szCs w:val="21"/>
        </w:rPr>
        <w:t>最严重的缔约方，特别是发展中国家缔约方关注的问题。</w:t>
      </w:r>
    </w:p>
    <w:p w:rsidR="00E334B2" w:rsidRPr="002A316C" w:rsidRDefault="00E334B2" w:rsidP="00E334B2">
      <w:pPr>
        <w:pStyle w:val="SingleTxt"/>
        <w:rPr>
          <w:szCs w:val="21"/>
        </w:rPr>
      </w:pPr>
      <w:r w:rsidRPr="002A316C">
        <w:rPr>
          <w:szCs w:val="21"/>
        </w:rPr>
        <w:lastRenderedPageBreak/>
        <w:t>1</w:t>
      </w:r>
      <w:r w:rsidRPr="002A316C">
        <w:rPr>
          <w:rFonts w:hint="eastAsia"/>
          <w:szCs w:val="21"/>
        </w:rPr>
        <w:t>6</w:t>
      </w:r>
      <w:r>
        <w:rPr>
          <w:rFonts w:hint="eastAsia"/>
          <w:szCs w:val="21"/>
        </w:rPr>
        <w:t xml:space="preserve">.  </w:t>
      </w:r>
      <w:r w:rsidRPr="002A316C">
        <w:rPr>
          <w:szCs w:val="21"/>
        </w:rPr>
        <w:t>缔约方，包括区域经济一体化组织及其成员国，</w:t>
      </w:r>
      <w:r w:rsidRPr="002A316C">
        <w:rPr>
          <w:rFonts w:hint="eastAsia"/>
          <w:szCs w:val="21"/>
        </w:rPr>
        <w:t>凡是达成了一项协定，根据本条第</w:t>
      </w:r>
      <w:r w:rsidRPr="002A316C">
        <w:rPr>
          <w:rFonts w:hint="eastAsia"/>
          <w:szCs w:val="21"/>
        </w:rPr>
        <w:t>2</w:t>
      </w:r>
      <w:r w:rsidRPr="002A316C">
        <w:rPr>
          <w:rFonts w:hint="eastAsia"/>
          <w:szCs w:val="21"/>
        </w:rPr>
        <w:t>款联合采取行动的，均应在它们通报</w:t>
      </w:r>
      <w:r w:rsidRPr="002A316C">
        <w:rPr>
          <w:szCs w:val="21"/>
        </w:rPr>
        <w:t>国家自主贡献</w:t>
      </w:r>
      <w:r w:rsidRPr="002A316C">
        <w:rPr>
          <w:rFonts w:hint="eastAsia"/>
          <w:szCs w:val="21"/>
        </w:rPr>
        <w:t>时，将该协定的条款通知秘书处，包括有关时期内分配给各缔约方的排放量。再应由秘书处向《公约》的缔约方和签署方通报该协定的条款。</w:t>
      </w:r>
    </w:p>
    <w:p w:rsidR="00E334B2" w:rsidRPr="002A316C" w:rsidRDefault="00E334B2" w:rsidP="00E334B2">
      <w:pPr>
        <w:pStyle w:val="SingleTxt"/>
        <w:rPr>
          <w:szCs w:val="21"/>
        </w:rPr>
      </w:pPr>
      <w:r w:rsidRPr="002A316C">
        <w:rPr>
          <w:rFonts w:hint="eastAsia"/>
          <w:szCs w:val="21"/>
        </w:rPr>
        <w:t xml:space="preserve">17.  </w:t>
      </w:r>
      <w:r w:rsidRPr="002A316C">
        <w:rPr>
          <w:rFonts w:hint="eastAsia"/>
          <w:szCs w:val="21"/>
        </w:rPr>
        <w:t>以上第</w:t>
      </w:r>
      <w:r w:rsidRPr="002A316C">
        <w:rPr>
          <w:rFonts w:hint="eastAsia"/>
          <w:szCs w:val="21"/>
        </w:rPr>
        <w:t>16</w:t>
      </w:r>
      <w:r w:rsidRPr="002A316C">
        <w:rPr>
          <w:rFonts w:hint="eastAsia"/>
          <w:szCs w:val="21"/>
        </w:rPr>
        <w:t>款提及的这种协定的各缔约方应根据本条第</w:t>
      </w:r>
      <w:r w:rsidRPr="002A316C">
        <w:rPr>
          <w:rFonts w:hint="eastAsia"/>
          <w:szCs w:val="21"/>
        </w:rPr>
        <w:t>13</w:t>
      </w:r>
      <w:r w:rsidRPr="002A316C">
        <w:rPr>
          <w:rFonts w:hint="eastAsia"/>
          <w:szCs w:val="21"/>
        </w:rPr>
        <w:t>款和第</w:t>
      </w:r>
      <w:r w:rsidRPr="002A316C">
        <w:rPr>
          <w:rFonts w:hint="eastAsia"/>
          <w:szCs w:val="21"/>
        </w:rPr>
        <w:t>14</w:t>
      </w:r>
      <w:r w:rsidRPr="002A316C">
        <w:rPr>
          <w:rFonts w:hint="eastAsia"/>
          <w:szCs w:val="21"/>
        </w:rPr>
        <w:t>款以及第十三</w:t>
      </w:r>
      <w:r w:rsidRPr="002A316C">
        <w:rPr>
          <w:rFonts w:hint="eastAsia"/>
          <w:szCs w:val="21"/>
          <w:lang w:val="fr-CH"/>
        </w:rPr>
        <w:t>条</w:t>
      </w:r>
      <w:r w:rsidRPr="002A316C">
        <w:rPr>
          <w:rFonts w:hint="eastAsia"/>
          <w:szCs w:val="21"/>
        </w:rPr>
        <w:t>和第十五条对该协定为它规定的排放水平承担责任。</w:t>
      </w:r>
    </w:p>
    <w:p w:rsidR="00E334B2" w:rsidRPr="002A316C" w:rsidRDefault="00E334B2" w:rsidP="00E334B2">
      <w:pPr>
        <w:pStyle w:val="SingleTxt"/>
        <w:rPr>
          <w:szCs w:val="21"/>
        </w:rPr>
      </w:pPr>
      <w:r w:rsidRPr="002A316C">
        <w:rPr>
          <w:rFonts w:hint="eastAsia"/>
          <w:szCs w:val="21"/>
        </w:rPr>
        <w:t xml:space="preserve">18.  </w:t>
      </w:r>
      <w:r w:rsidRPr="002A316C">
        <w:rPr>
          <w:rFonts w:hint="eastAsia"/>
          <w:szCs w:val="21"/>
        </w:rPr>
        <w:t>如果缔约方在一个其本身是本协定缔约方的区域经济一体化组织的框架内并与该组织一起，采取联合行动开展这项工作，那么该区域经济一体化组织的各成员国单独并与该区域经济一体化组织一起，应根据本条第</w:t>
      </w:r>
      <w:r w:rsidRPr="002A316C">
        <w:rPr>
          <w:rFonts w:hint="eastAsia"/>
          <w:szCs w:val="21"/>
        </w:rPr>
        <w:t>13</w:t>
      </w:r>
      <w:r w:rsidRPr="002A316C">
        <w:rPr>
          <w:rFonts w:hint="eastAsia"/>
          <w:szCs w:val="21"/>
        </w:rPr>
        <w:t>款和第</w:t>
      </w:r>
      <w:r w:rsidRPr="002A316C">
        <w:rPr>
          <w:rFonts w:hint="eastAsia"/>
          <w:szCs w:val="21"/>
        </w:rPr>
        <w:t>14</w:t>
      </w:r>
      <w:r w:rsidRPr="002A316C">
        <w:rPr>
          <w:rFonts w:hint="eastAsia"/>
          <w:szCs w:val="21"/>
        </w:rPr>
        <w:t>款以及第十三</w:t>
      </w:r>
      <w:r w:rsidRPr="002A316C">
        <w:rPr>
          <w:rFonts w:hint="eastAsia"/>
          <w:szCs w:val="21"/>
          <w:lang w:val="fr-CH"/>
        </w:rPr>
        <w:t>条</w:t>
      </w:r>
      <w:r w:rsidRPr="002A316C">
        <w:rPr>
          <w:rFonts w:hint="eastAsia"/>
          <w:szCs w:val="21"/>
        </w:rPr>
        <w:t>和第十五条，对根据本条第</w:t>
      </w:r>
      <w:r w:rsidRPr="002A316C">
        <w:rPr>
          <w:rFonts w:hint="eastAsia"/>
          <w:szCs w:val="21"/>
        </w:rPr>
        <w:t>16</w:t>
      </w:r>
      <w:r w:rsidRPr="002A316C">
        <w:rPr>
          <w:rFonts w:hint="eastAsia"/>
          <w:szCs w:val="21"/>
        </w:rPr>
        <w:t>款通报的协定为它规定的排放量承担责任。</w:t>
      </w:r>
    </w:p>
    <w:p w:rsidR="00E334B2" w:rsidRPr="002A316C" w:rsidRDefault="00E334B2" w:rsidP="00E334B2">
      <w:pPr>
        <w:pStyle w:val="SingleTxt"/>
        <w:rPr>
          <w:szCs w:val="21"/>
        </w:rPr>
      </w:pPr>
      <w:r w:rsidRPr="002A316C">
        <w:rPr>
          <w:rFonts w:hint="eastAsia"/>
          <w:szCs w:val="21"/>
        </w:rPr>
        <w:t>19</w:t>
      </w:r>
      <w:r>
        <w:rPr>
          <w:rFonts w:hint="eastAsia"/>
          <w:szCs w:val="21"/>
        </w:rPr>
        <w:t xml:space="preserve">.  </w:t>
      </w:r>
      <w:r w:rsidRPr="002A316C">
        <w:rPr>
          <w:rFonts w:hint="eastAsia"/>
          <w:szCs w:val="21"/>
        </w:rPr>
        <w:t>所有</w:t>
      </w:r>
      <w:r w:rsidRPr="002A316C">
        <w:rPr>
          <w:szCs w:val="21"/>
        </w:rPr>
        <w:t>缔约</w:t>
      </w:r>
      <w:r w:rsidRPr="002A316C">
        <w:rPr>
          <w:rFonts w:hint="eastAsia"/>
          <w:szCs w:val="21"/>
        </w:rPr>
        <w:t>方应努力拟定并通报长期温室气体</w:t>
      </w:r>
      <w:r w:rsidRPr="002A316C">
        <w:rPr>
          <w:szCs w:val="21"/>
        </w:rPr>
        <w:t>低排放发展战略</w:t>
      </w:r>
      <w:r w:rsidRPr="002A316C">
        <w:rPr>
          <w:rFonts w:hint="eastAsia"/>
          <w:szCs w:val="21"/>
        </w:rPr>
        <w:t>，同时注意第二条，根据不同国情，考虑它们共同但有区别的责任和各自能力</w:t>
      </w:r>
      <w:r w:rsidRPr="002A316C">
        <w:rPr>
          <w:szCs w:val="21"/>
        </w:rPr>
        <w:t>。</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五</w:t>
      </w:r>
      <w:r w:rsidRPr="002A316C">
        <w:rPr>
          <w:lang w:val="fr-CH"/>
        </w:rPr>
        <w:t>条</w:t>
      </w:r>
    </w:p>
    <w:p w:rsidR="00E334B2" w:rsidRPr="002A316C" w:rsidRDefault="00E334B2" w:rsidP="00E334B2">
      <w:pPr>
        <w:pStyle w:val="SingleTxt"/>
        <w:spacing w:after="0" w:line="120" w:lineRule="exact"/>
        <w:rPr>
          <w:rStyle w:val="FontStyle702"/>
          <w:rFonts w:asciiTheme="majorBidi" w:hAnsiTheme="majorBidi" w:cstheme="majorBidi"/>
          <w:sz w:val="10"/>
          <w:szCs w:val="21"/>
        </w:rPr>
      </w:pPr>
    </w:p>
    <w:p w:rsidR="00E334B2" w:rsidRPr="002A316C" w:rsidRDefault="00E334B2" w:rsidP="00E334B2">
      <w:pPr>
        <w:pStyle w:val="SingleTxt"/>
        <w:spacing w:after="0" w:line="120" w:lineRule="exact"/>
        <w:rPr>
          <w:rStyle w:val="FontStyle702"/>
          <w:rFonts w:asciiTheme="majorBidi" w:hAnsiTheme="majorBidi" w:cstheme="majorBidi"/>
          <w:sz w:val="10"/>
          <w:szCs w:val="21"/>
        </w:rPr>
      </w:pPr>
    </w:p>
    <w:p w:rsidR="00E334B2" w:rsidRPr="002A316C" w:rsidRDefault="00E334B2" w:rsidP="00E334B2">
      <w:pPr>
        <w:pStyle w:val="SingleTxt"/>
        <w:rPr>
          <w:rStyle w:val="FontStyle702"/>
          <w:rFonts w:asciiTheme="majorBidi" w:hAnsiTheme="majorBidi" w:cstheme="majorBidi"/>
          <w:sz w:val="21"/>
          <w:szCs w:val="21"/>
        </w:rPr>
      </w:pPr>
      <w:r w:rsidRPr="002A316C">
        <w:rPr>
          <w:rStyle w:val="FontStyle702"/>
          <w:rFonts w:asciiTheme="majorBidi" w:hAnsiTheme="majorBidi" w:cstheme="majorBidi"/>
          <w:sz w:val="21"/>
          <w:szCs w:val="21"/>
        </w:rPr>
        <w:t>1</w:t>
      </w:r>
      <w:r>
        <w:rPr>
          <w:rStyle w:val="FontStyle702"/>
          <w:rFonts w:asciiTheme="majorBidi" w:hAnsiTheme="majorBidi" w:cstheme="majorBidi"/>
          <w:sz w:val="21"/>
          <w:szCs w:val="21"/>
        </w:rPr>
        <w:t xml:space="preserve">.  </w:t>
      </w:r>
      <w:r w:rsidRPr="002A316C">
        <w:rPr>
          <w:rStyle w:val="FontStyle702"/>
          <w:rFonts w:asciiTheme="majorBidi" w:hAnsiTheme="majorBidi" w:cstheme="majorBidi" w:hint="eastAsia"/>
          <w:sz w:val="21"/>
          <w:szCs w:val="21"/>
        </w:rPr>
        <w:t>缔约方应当采取行动酌情养护和加强《公约》第四条第</w:t>
      </w:r>
      <w:r w:rsidRPr="002A316C">
        <w:rPr>
          <w:rStyle w:val="FontStyle702"/>
          <w:rFonts w:asciiTheme="majorBidi" w:hAnsiTheme="majorBidi" w:cstheme="majorBidi" w:hint="eastAsia"/>
          <w:sz w:val="21"/>
          <w:szCs w:val="21"/>
        </w:rPr>
        <w:t>1</w:t>
      </w:r>
      <w:r w:rsidRPr="002A316C">
        <w:rPr>
          <w:rStyle w:val="FontStyle702"/>
          <w:rFonts w:asciiTheme="majorBidi" w:hAnsiTheme="majorBidi" w:cstheme="majorBidi" w:hint="eastAsia"/>
          <w:sz w:val="21"/>
          <w:szCs w:val="21"/>
        </w:rPr>
        <w:t>款</w:t>
      </w:r>
      <w:r w:rsidRPr="002A316C">
        <w:rPr>
          <w:rStyle w:val="FontStyle702"/>
          <w:rFonts w:asciiTheme="majorBidi" w:hAnsiTheme="majorBidi" w:cstheme="majorBidi" w:hint="eastAsia"/>
          <w:sz w:val="21"/>
          <w:szCs w:val="21"/>
        </w:rPr>
        <w:t>d</w:t>
      </w:r>
      <w:r w:rsidRPr="002A316C">
        <w:rPr>
          <w:rStyle w:val="FontStyle702"/>
          <w:rFonts w:asciiTheme="majorBidi" w:hAnsiTheme="majorBidi" w:cstheme="majorBidi" w:hint="eastAsia"/>
          <w:sz w:val="21"/>
          <w:szCs w:val="21"/>
        </w:rPr>
        <w:t>项所述的温室气体的汇和库，包括森林。</w:t>
      </w:r>
    </w:p>
    <w:p w:rsidR="00E334B2" w:rsidRPr="002A316C" w:rsidRDefault="00E334B2" w:rsidP="00E334B2">
      <w:pPr>
        <w:pStyle w:val="SingleTxt"/>
        <w:rPr>
          <w:rStyle w:val="FontStyle702"/>
          <w:rFonts w:asciiTheme="majorBidi" w:hAnsiTheme="majorBidi" w:cstheme="majorBidi"/>
          <w:sz w:val="21"/>
          <w:szCs w:val="21"/>
        </w:rPr>
      </w:pPr>
      <w:r w:rsidRPr="002A316C">
        <w:rPr>
          <w:rStyle w:val="FontStyle702"/>
          <w:rFonts w:asciiTheme="majorBidi" w:hAnsiTheme="majorBidi" w:cstheme="majorBidi" w:hint="eastAsia"/>
          <w:sz w:val="21"/>
          <w:szCs w:val="21"/>
        </w:rPr>
        <w:t>2</w:t>
      </w:r>
      <w:r>
        <w:rPr>
          <w:rStyle w:val="FontStyle702"/>
          <w:rFonts w:asciiTheme="majorBidi" w:hAnsiTheme="majorBidi" w:cstheme="majorBidi" w:hint="eastAsia"/>
          <w:sz w:val="21"/>
          <w:szCs w:val="21"/>
        </w:rPr>
        <w:t xml:space="preserve">.  </w:t>
      </w:r>
      <w:r w:rsidRPr="002A316C">
        <w:rPr>
          <w:rStyle w:val="FontStyle702"/>
          <w:rFonts w:asciiTheme="majorBidi" w:hAnsiTheme="majorBidi" w:cstheme="majorBidi" w:hint="eastAsia"/>
          <w:sz w:val="21"/>
          <w:szCs w:val="21"/>
        </w:rPr>
        <w:t>鼓励缔约方采取行动，包括通过基于成果的支付，执行和支持在《公约》下已确定的有关指导和决定中提出的有关以下方面的现有框架：为减少毁林和森林退化造成的排放所涉活动采取的政策方法和积极奖励措施，以及发展中国家</w:t>
      </w:r>
      <w:r w:rsidRPr="002A316C">
        <w:rPr>
          <w:rStyle w:val="FontStyle702"/>
          <w:rFonts w:asciiTheme="majorBidi" w:hAnsiTheme="majorBidi" w:cstheme="majorBidi"/>
          <w:sz w:val="21"/>
          <w:szCs w:val="21"/>
        </w:rPr>
        <w:t>养护</w:t>
      </w:r>
      <w:r w:rsidRPr="002A316C">
        <w:rPr>
          <w:rStyle w:val="FontStyle702"/>
          <w:rFonts w:asciiTheme="majorBidi" w:hAnsiTheme="majorBidi" w:cstheme="majorBidi" w:hint="eastAsia"/>
          <w:sz w:val="21"/>
          <w:szCs w:val="21"/>
        </w:rPr>
        <w:t>、</w:t>
      </w:r>
      <w:r w:rsidRPr="002A316C">
        <w:rPr>
          <w:rStyle w:val="FontStyle702"/>
          <w:rFonts w:asciiTheme="majorBidi" w:hAnsiTheme="majorBidi" w:cstheme="majorBidi"/>
          <w:sz w:val="21"/>
          <w:szCs w:val="21"/>
        </w:rPr>
        <w:t>可持续管理</w:t>
      </w:r>
      <w:r w:rsidRPr="002A316C">
        <w:rPr>
          <w:rStyle w:val="FontStyle702"/>
          <w:rFonts w:asciiTheme="majorBidi" w:hAnsiTheme="majorBidi" w:cstheme="majorBidi" w:hint="eastAsia"/>
          <w:sz w:val="21"/>
          <w:szCs w:val="21"/>
        </w:rPr>
        <w:t>森林和增强</w:t>
      </w:r>
      <w:r w:rsidRPr="002A316C">
        <w:rPr>
          <w:rStyle w:val="FontStyle702"/>
          <w:rFonts w:asciiTheme="majorBidi" w:hAnsiTheme="majorBidi" w:cstheme="majorBidi"/>
          <w:sz w:val="21"/>
          <w:szCs w:val="21"/>
        </w:rPr>
        <w:t>森林碳储量的</w:t>
      </w:r>
      <w:r w:rsidRPr="002A316C">
        <w:rPr>
          <w:rStyle w:val="FontStyle702"/>
          <w:rFonts w:asciiTheme="majorBidi" w:hAnsiTheme="majorBidi" w:cstheme="majorBidi" w:hint="eastAsia"/>
          <w:sz w:val="21"/>
          <w:szCs w:val="21"/>
        </w:rPr>
        <w:t>作用；执行和支持替代政策方法，如关于综合和可持续森林管理的联合减缓和适应方法，同时重申酌情奖励与这种方法相关的非碳收益的重要性。</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六</w:t>
      </w:r>
      <w:r w:rsidRPr="002A316C">
        <w:rPr>
          <w:lang w:val="fr-CH"/>
        </w:rPr>
        <w:t>条</w:t>
      </w: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rPr>
          <w:szCs w:val="21"/>
        </w:rPr>
      </w:pPr>
      <w:r w:rsidRPr="002A316C">
        <w:rPr>
          <w:szCs w:val="21"/>
        </w:rPr>
        <w:t>1</w:t>
      </w:r>
      <w:r>
        <w:rPr>
          <w:szCs w:val="21"/>
        </w:rPr>
        <w:t xml:space="preserve">.  </w:t>
      </w:r>
      <w:r>
        <w:rPr>
          <w:rFonts w:hint="eastAsia"/>
          <w:szCs w:val="21"/>
        </w:rPr>
        <w:t>缔约方认识到，有些缔约方选择自愿合作</w:t>
      </w:r>
      <w:r w:rsidRPr="002A316C">
        <w:rPr>
          <w:rFonts w:hint="eastAsia"/>
          <w:szCs w:val="21"/>
        </w:rPr>
        <w:t>执行它们的国家自主贡献，以能够提高它们减缓和适应行动的力度，并促进可持续发展和环境完整。</w:t>
      </w:r>
    </w:p>
    <w:p w:rsidR="00E334B2" w:rsidRPr="002A316C" w:rsidRDefault="00E334B2" w:rsidP="00E334B2">
      <w:pPr>
        <w:pStyle w:val="SingleTxt"/>
        <w:rPr>
          <w:rStyle w:val="FontStyle702"/>
          <w:rFonts w:asciiTheme="majorBidi" w:hAnsiTheme="majorBidi" w:cstheme="majorBidi"/>
          <w:sz w:val="21"/>
          <w:szCs w:val="21"/>
        </w:rPr>
      </w:pPr>
      <w:r w:rsidRPr="002A316C">
        <w:rPr>
          <w:rFonts w:hint="eastAsia"/>
          <w:szCs w:val="21"/>
        </w:rPr>
        <w:t>2</w:t>
      </w:r>
      <w:r>
        <w:rPr>
          <w:rFonts w:hint="eastAsia"/>
          <w:szCs w:val="21"/>
        </w:rPr>
        <w:t xml:space="preserve">.  </w:t>
      </w:r>
      <w:r w:rsidRPr="002A316C">
        <w:rPr>
          <w:rFonts w:hint="eastAsia"/>
          <w:szCs w:val="21"/>
        </w:rPr>
        <w:t>缔约方如果在自愿的基础上采取合作方法，并使用国际转让的减缓成果来实现国家自主贡献，就应促进可持续发展，确保环境完整和透明，包括在治理方面，并应运用稳健的核算，以主要依作为《巴黎协定》缔约方会议的</w:t>
      </w:r>
      <w:r w:rsidRPr="002A316C">
        <w:rPr>
          <w:rStyle w:val="FontStyle692"/>
          <w:rFonts w:asciiTheme="majorBidi" w:hAnsiTheme="majorBidi" w:cstheme="majorBidi"/>
          <w:b w:val="0"/>
          <w:bCs w:val="0"/>
          <w:sz w:val="21"/>
          <w:szCs w:val="21"/>
        </w:rPr>
        <w:t>《公约》</w:t>
      </w:r>
      <w:r w:rsidRPr="002A316C">
        <w:rPr>
          <w:rStyle w:val="FontStyle692"/>
          <w:rFonts w:asciiTheme="majorBidi" w:hAnsiTheme="majorBidi" w:cstheme="majorBidi" w:hint="eastAsia"/>
          <w:b w:val="0"/>
          <w:bCs w:val="0"/>
          <w:sz w:val="21"/>
          <w:szCs w:val="21"/>
        </w:rPr>
        <w:t>缔约方会议通过的指导确保避免双重核算</w:t>
      </w:r>
      <w:r w:rsidRPr="002A316C">
        <w:rPr>
          <w:rStyle w:val="FontStyle702"/>
          <w:rFonts w:asciiTheme="majorBidi" w:hAnsiTheme="majorBidi" w:cstheme="majorBidi" w:hint="eastAsia"/>
          <w:sz w:val="21"/>
          <w:szCs w:val="21"/>
        </w:rPr>
        <w:t>。</w:t>
      </w:r>
    </w:p>
    <w:p w:rsidR="00E334B2" w:rsidRPr="002A316C" w:rsidRDefault="00E334B2" w:rsidP="00E334B2">
      <w:pPr>
        <w:pStyle w:val="SingleTxt"/>
        <w:rPr>
          <w:szCs w:val="21"/>
        </w:rPr>
      </w:pPr>
      <w:r w:rsidRPr="002A316C">
        <w:rPr>
          <w:rStyle w:val="FontStyle702"/>
          <w:rFonts w:asciiTheme="majorBidi" w:hAnsiTheme="majorBidi" w:cstheme="majorBidi" w:hint="eastAsia"/>
          <w:sz w:val="21"/>
          <w:szCs w:val="21"/>
        </w:rPr>
        <w:t>3</w:t>
      </w:r>
      <w:r>
        <w:rPr>
          <w:rStyle w:val="FontStyle702"/>
          <w:rFonts w:asciiTheme="majorBidi" w:hAnsiTheme="majorBidi" w:cstheme="majorBidi" w:hint="eastAsia"/>
          <w:sz w:val="21"/>
          <w:szCs w:val="21"/>
        </w:rPr>
        <w:t xml:space="preserve">.  </w:t>
      </w:r>
      <w:r w:rsidRPr="002A316C">
        <w:rPr>
          <w:rStyle w:val="FontStyle702"/>
          <w:rFonts w:asciiTheme="majorBidi" w:hAnsiTheme="majorBidi" w:cstheme="majorBidi" w:hint="eastAsia"/>
          <w:sz w:val="21"/>
          <w:szCs w:val="21"/>
        </w:rPr>
        <w:t>使用国际转让的减缓成果来实现本协定下的国家自主贡献，应是自愿的，并得到参加的缔约方的允许的。</w:t>
      </w:r>
    </w:p>
    <w:p w:rsidR="00E334B2" w:rsidRPr="002A316C" w:rsidRDefault="00E334B2" w:rsidP="00E334B2">
      <w:pPr>
        <w:pStyle w:val="SingleTxt"/>
        <w:rPr>
          <w:szCs w:val="21"/>
        </w:rPr>
      </w:pPr>
      <w:r w:rsidRPr="002A316C">
        <w:rPr>
          <w:rStyle w:val="FontStyle692"/>
          <w:rFonts w:asciiTheme="majorBidi" w:hAnsiTheme="majorBidi" w:cstheme="majorBidi" w:hint="eastAsia"/>
          <w:b w:val="0"/>
          <w:bCs w:val="0"/>
          <w:sz w:val="21"/>
          <w:szCs w:val="21"/>
        </w:rPr>
        <w:t>4</w:t>
      </w:r>
      <w:r>
        <w:rPr>
          <w:rStyle w:val="FontStyle692"/>
          <w:rFonts w:asciiTheme="majorBidi" w:hAnsiTheme="majorBidi" w:cstheme="majorBidi" w:hint="eastAsia"/>
          <w:b w:val="0"/>
          <w:bCs w:val="0"/>
          <w:sz w:val="21"/>
          <w:szCs w:val="21"/>
        </w:rPr>
        <w:t xml:space="preserve">.  </w:t>
      </w:r>
      <w:r w:rsidRPr="002A316C">
        <w:rPr>
          <w:rStyle w:val="FontStyle692"/>
          <w:rFonts w:asciiTheme="majorBidi" w:hAnsiTheme="majorBidi" w:cstheme="majorBidi" w:hint="eastAsia"/>
          <w:b w:val="0"/>
          <w:bCs w:val="0"/>
          <w:sz w:val="21"/>
          <w:szCs w:val="21"/>
        </w:rPr>
        <w:t>兹</w:t>
      </w:r>
      <w:r w:rsidRPr="002A316C">
        <w:rPr>
          <w:rStyle w:val="FontStyle692"/>
          <w:rFonts w:asciiTheme="majorBidi" w:hAnsiTheme="majorBidi" w:cstheme="majorBidi"/>
          <w:b w:val="0"/>
          <w:bCs w:val="0"/>
          <w:sz w:val="21"/>
          <w:szCs w:val="21"/>
        </w:rPr>
        <w:t>在作为</w:t>
      </w:r>
      <w:r w:rsidRPr="002A316C">
        <w:rPr>
          <w:rStyle w:val="FontStyle692"/>
          <w:rFonts w:asciiTheme="majorBidi" w:hAnsiTheme="majorBidi" w:cstheme="majorBidi" w:hint="eastAsia"/>
          <w:b w:val="0"/>
          <w:bCs w:val="0"/>
          <w:sz w:val="21"/>
          <w:szCs w:val="21"/>
        </w:rPr>
        <w:t>《巴黎</w:t>
      </w:r>
      <w:r w:rsidRPr="002A316C">
        <w:rPr>
          <w:rStyle w:val="FontStyle692"/>
          <w:rFonts w:asciiTheme="majorBidi" w:hAnsiTheme="majorBidi" w:cstheme="majorBidi"/>
          <w:b w:val="0"/>
          <w:bCs w:val="0"/>
          <w:sz w:val="21"/>
          <w:szCs w:val="21"/>
        </w:rPr>
        <w:t>协定</w:t>
      </w:r>
      <w:r w:rsidRPr="002A316C">
        <w:rPr>
          <w:rStyle w:val="FontStyle692"/>
          <w:rFonts w:asciiTheme="majorBidi" w:hAnsiTheme="majorBidi" w:cstheme="majorBidi" w:hint="eastAsia"/>
          <w:b w:val="0"/>
          <w:bCs w:val="0"/>
          <w:sz w:val="21"/>
          <w:szCs w:val="21"/>
        </w:rPr>
        <w:t>》</w:t>
      </w:r>
      <w:r w:rsidRPr="002A316C">
        <w:rPr>
          <w:rStyle w:val="FontStyle692"/>
          <w:rFonts w:asciiTheme="majorBidi" w:hAnsiTheme="majorBidi" w:cstheme="majorBidi"/>
          <w:b w:val="0"/>
          <w:bCs w:val="0"/>
          <w:sz w:val="21"/>
          <w:szCs w:val="21"/>
        </w:rPr>
        <w:t>缔约方会议的《公约》缔约方会议的授权和指导下</w:t>
      </w:r>
      <w:r w:rsidRPr="002A316C">
        <w:rPr>
          <w:rStyle w:val="FontStyle692"/>
          <w:rFonts w:asciiTheme="majorBidi" w:hAnsiTheme="majorBidi" w:cstheme="majorBidi" w:hint="eastAsia"/>
          <w:b w:val="0"/>
          <w:bCs w:val="0"/>
          <w:sz w:val="21"/>
          <w:szCs w:val="21"/>
        </w:rPr>
        <w:t>，</w:t>
      </w:r>
      <w:r w:rsidRPr="002A316C">
        <w:rPr>
          <w:rStyle w:val="FontStyle692"/>
          <w:rFonts w:asciiTheme="majorBidi" w:hAnsiTheme="majorBidi" w:cstheme="majorBidi"/>
          <w:b w:val="0"/>
          <w:bCs w:val="0"/>
          <w:sz w:val="21"/>
          <w:szCs w:val="21"/>
        </w:rPr>
        <w:t>建立</w:t>
      </w:r>
      <w:r w:rsidRPr="002A316C">
        <w:rPr>
          <w:rStyle w:val="FontStyle692"/>
          <w:rFonts w:asciiTheme="majorBidi" w:hAnsiTheme="majorBidi" w:cstheme="majorBidi" w:hint="eastAsia"/>
          <w:b w:val="0"/>
          <w:bCs w:val="0"/>
          <w:sz w:val="21"/>
          <w:szCs w:val="21"/>
        </w:rPr>
        <w:t>一个</w:t>
      </w:r>
      <w:r w:rsidRPr="002A316C">
        <w:rPr>
          <w:rStyle w:val="FontStyle692"/>
          <w:rFonts w:asciiTheme="majorBidi" w:hAnsiTheme="majorBidi" w:cstheme="majorBidi"/>
          <w:b w:val="0"/>
          <w:bCs w:val="0"/>
          <w:sz w:val="21"/>
          <w:szCs w:val="21"/>
        </w:rPr>
        <w:t>机制</w:t>
      </w:r>
      <w:r w:rsidRPr="002A316C">
        <w:rPr>
          <w:rStyle w:val="FontStyle692"/>
          <w:rFonts w:asciiTheme="majorBidi" w:hAnsiTheme="majorBidi" w:cstheme="majorBidi" w:hint="eastAsia"/>
          <w:b w:val="0"/>
          <w:bCs w:val="0"/>
          <w:sz w:val="21"/>
          <w:szCs w:val="21"/>
        </w:rPr>
        <w:t>，供缔约方自愿使用，以促进温室气体排放的减缓，支持可持续发展</w:t>
      </w:r>
      <w:r w:rsidRPr="002A316C">
        <w:rPr>
          <w:rStyle w:val="FontStyle702"/>
          <w:rFonts w:asciiTheme="majorBidi" w:hAnsiTheme="majorBidi" w:cstheme="majorBidi" w:hint="eastAsia"/>
          <w:sz w:val="21"/>
          <w:szCs w:val="21"/>
        </w:rPr>
        <w:t>。</w:t>
      </w:r>
      <w:r w:rsidRPr="002A316C">
        <w:rPr>
          <w:rStyle w:val="FontStyle692"/>
          <w:rFonts w:asciiTheme="majorBidi" w:hAnsiTheme="majorBidi" w:cstheme="majorBidi" w:hint="eastAsia"/>
          <w:b w:val="0"/>
          <w:bCs w:val="0"/>
          <w:sz w:val="21"/>
          <w:szCs w:val="21"/>
        </w:rPr>
        <w:t>它应受</w:t>
      </w:r>
      <w:r w:rsidRPr="002A316C">
        <w:rPr>
          <w:rStyle w:val="FontStyle692"/>
          <w:rFonts w:asciiTheme="majorBidi" w:hAnsiTheme="majorBidi" w:cstheme="majorBidi"/>
          <w:b w:val="0"/>
          <w:bCs w:val="0"/>
          <w:sz w:val="21"/>
          <w:szCs w:val="21"/>
        </w:rPr>
        <w:t>作为</w:t>
      </w:r>
      <w:r w:rsidRPr="002A316C">
        <w:rPr>
          <w:rStyle w:val="FontStyle692"/>
          <w:rFonts w:asciiTheme="majorBidi" w:hAnsiTheme="majorBidi" w:cstheme="majorBidi" w:hint="eastAsia"/>
          <w:b w:val="0"/>
          <w:bCs w:val="0"/>
          <w:sz w:val="21"/>
          <w:szCs w:val="21"/>
        </w:rPr>
        <w:t>《巴黎协定》</w:t>
      </w:r>
      <w:r w:rsidRPr="002A316C">
        <w:rPr>
          <w:rStyle w:val="FontStyle692"/>
          <w:rFonts w:asciiTheme="majorBidi" w:hAnsiTheme="majorBidi" w:cstheme="majorBidi"/>
          <w:b w:val="0"/>
          <w:bCs w:val="0"/>
          <w:sz w:val="21"/>
          <w:szCs w:val="21"/>
        </w:rPr>
        <w:t>缔约方会议的《公约》缔约方会议指定的一个机构的监督，应</w:t>
      </w:r>
      <w:r w:rsidRPr="002A316C">
        <w:rPr>
          <w:rStyle w:val="FontStyle692"/>
          <w:rFonts w:asciiTheme="majorBidi" w:hAnsiTheme="majorBidi" w:cstheme="majorBidi" w:hint="eastAsia"/>
          <w:b w:val="0"/>
          <w:bCs w:val="0"/>
          <w:sz w:val="21"/>
          <w:szCs w:val="21"/>
        </w:rPr>
        <w:t>旨在</w:t>
      </w:r>
      <w:r w:rsidRPr="002A316C">
        <w:rPr>
          <w:rStyle w:val="FontStyle692"/>
          <w:rFonts w:asciiTheme="majorBidi" w:hAnsiTheme="majorBidi" w:cstheme="majorBidi"/>
          <w:b w:val="0"/>
          <w:bCs w:val="0"/>
          <w:sz w:val="21"/>
          <w:szCs w:val="21"/>
        </w:rPr>
        <w:t>：</w:t>
      </w:r>
    </w:p>
    <w:p w:rsidR="00E334B2" w:rsidRPr="002A316C" w:rsidRDefault="00E334B2" w:rsidP="00E334B2">
      <w:pPr>
        <w:pStyle w:val="SingleTxt"/>
        <w:ind w:firstLine="431"/>
        <w:rPr>
          <w:szCs w:val="21"/>
        </w:rPr>
      </w:pPr>
      <w:r w:rsidRPr="002A316C">
        <w:rPr>
          <w:szCs w:val="21"/>
        </w:rPr>
        <w:lastRenderedPageBreak/>
        <w:t>(a)</w:t>
      </w:r>
      <w:r w:rsidRPr="002A316C">
        <w:rPr>
          <w:szCs w:val="21"/>
        </w:rPr>
        <w:tab/>
      </w:r>
      <w:r w:rsidRPr="002A316C">
        <w:rPr>
          <w:szCs w:val="21"/>
        </w:rPr>
        <w:t>促进</w:t>
      </w:r>
      <w:r w:rsidRPr="002A316C">
        <w:rPr>
          <w:rFonts w:hint="eastAsia"/>
          <w:szCs w:val="21"/>
        </w:rPr>
        <w:t>减缓温室气体排放，同时促进可持续发展</w:t>
      </w:r>
      <w:r w:rsidRPr="002A316C">
        <w:rPr>
          <w:szCs w:val="21"/>
        </w:rPr>
        <w:t>；</w:t>
      </w:r>
    </w:p>
    <w:p w:rsidR="00E334B2" w:rsidRPr="002A316C" w:rsidRDefault="00E334B2" w:rsidP="00E334B2">
      <w:pPr>
        <w:pStyle w:val="SingleTxt"/>
        <w:ind w:firstLine="431"/>
        <w:rPr>
          <w:szCs w:val="21"/>
        </w:rPr>
      </w:pPr>
      <w:r w:rsidRPr="002A316C">
        <w:rPr>
          <w:szCs w:val="21"/>
        </w:rPr>
        <w:t>(b)</w:t>
      </w:r>
      <w:r w:rsidRPr="002A316C">
        <w:rPr>
          <w:szCs w:val="21"/>
        </w:rPr>
        <w:tab/>
      </w:r>
      <w:r w:rsidRPr="002A316C">
        <w:rPr>
          <w:rFonts w:hint="eastAsia"/>
          <w:szCs w:val="21"/>
        </w:rPr>
        <w:t>奖励</w:t>
      </w:r>
      <w:r w:rsidRPr="002A316C">
        <w:rPr>
          <w:szCs w:val="21"/>
        </w:rPr>
        <w:t>和便利缔约方</w:t>
      </w:r>
      <w:r w:rsidRPr="002A316C">
        <w:rPr>
          <w:rFonts w:hint="eastAsia"/>
          <w:szCs w:val="21"/>
        </w:rPr>
        <w:t>授权下</w:t>
      </w:r>
      <w:r w:rsidRPr="002A316C">
        <w:rPr>
          <w:szCs w:val="21"/>
        </w:rPr>
        <w:t>的公私实体参与减缓</w:t>
      </w:r>
      <w:r w:rsidRPr="002A316C">
        <w:rPr>
          <w:rFonts w:hint="eastAsia"/>
          <w:szCs w:val="21"/>
        </w:rPr>
        <w:t>温室气体</w:t>
      </w:r>
      <w:r>
        <w:rPr>
          <w:rFonts w:hint="eastAsia"/>
          <w:szCs w:val="21"/>
        </w:rPr>
        <w:t>排放</w:t>
      </w:r>
      <w:r w:rsidRPr="002A316C">
        <w:rPr>
          <w:szCs w:val="21"/>
        </w:rPr>
        <w:t>；</w:t>
      </w:r>
    </w:p>
    <w:p w:rsidR="00E334B2" w:rsidRPr="002A316C" w:rsidRDefault="00E334B2" w:rsidP="00E334B2">
      <w:pPr>
        <w:pStyle w:val="SingleTxt"/>
        <w:ind w:firstLine="431"/>
        <w:rPr>
          <w:szCs w:val="21"/>
        </w:rPr>
      </w:pPr>
      <w:r w:rsidRPr="002A316C">
        <w:rPr>
          <w:szCs w:val="21"/>
        </w:rPr>
        <w:t>(c)</w:t>
      </w:r>
      <w:r w:rsidRPr="002A316C">
        <w:rPr>
          <w:szCs w:val="21"/>
        </w:rPr>
        <w:tab/>
      </w:r>
      <w:r w:rsidRPr="002A316C">
        <w:rPr>
          <w:rFonts w:hint="eastAsia"/>
          <w:szCs w:val="21"/>
        </w:rPr>
        <w:t>促进东道缔约方减少</w:t>
      </w:r>
      <w:r w:rsidRPr="002A316C">
        <w:rPr>
          <w:rFonts w:hint="eastAsia"/>
          <w:szCs w:val="21"/>
          <w:lang w:val="en-GB"/>
        </w:rPr>
        <w:t>排放量</w:t>
      </w:r>
      <w:r w:rsidRPr="002A316C">
        <w:rPr>
          <w:rFonts w:hint="eastAsia"/>
          <w:szCs w:val="21"/>
        </w:rPr>
        <w:t>，以便从减缓活动导致的减排中受益，这也可以被另一缔约方用来履行其国家自主贡献</w:t>
      </w:r>
      <w:r w:rsidRPr="002A316C">
        <w:rPr>
          <w:rFonts w:hint="eastAsia"/>
          <w:szCs w:val="21"/>
        </w:rPr>
        <w:t xml:space="preserve"> </w:t>
      </w:r>
      <w:r w:rsidRPr="002A316C">
        <w:rPr>
          <w:szCs w:val="21"/>
        </w:rPr>
        <w:t>；</w:t>
      </w:r>
    </w:p>
    <w:p w:rsidR="00E334B2" w:rsidRPr="002A316C" w:rsidRDefault="00E334B2" w:rsidP="00E334B2">
      <w:pPr>
        <w:pStyle w:val="SingleTxt"/>
        <w:ind w:firstLine="431"/>
        <w:rPr>
          <w:szCs w:val="21"/>
        </w:rPr>
      </w:pPr>
      <w:r w:rsidRPr="002A316C">
        <w:rPr>
          <w:szCs w:val="21"/>
        </w:rPr>
        <w:t>(d)</w:t>
      </w:r>
      <w:r w:rsidRPr="002A316C">
        <w:rPr>
          <w:szCs w:val="21"/>
        </w:rPr>
        <w:tab/>
      </w:r>
      <w:r w:rsidRPr="002A316C">
        <w:rPr>
          <w:rFonts w:hint="eastAsia"/>
          <w:szCs w:val="21"/>
        </w:rPr>
        <w:t>实现全球排放的全面</w:t>
      </w:r>
      <w:r w:rsidRPr="002A316C">
        <w:rPr>
          <w:rFonts w:hint="eastAsia"/>
          <w:szCs w:val="21"/>
          <w:lang w:val="en-GB"/>
        </w:rPr>
        <w:t>减缓</w:t>
      </w:r>
      <w:r>
        <w:rPr>
          <w:rFonts w:hint="eastAsia"/>
          <w:szCs w:val="21"/>
        </w:rPr>
        <w:t>。</w:t>
      </w:r>
    </w:p>
    <w:p w:rsidR="00E334B2" w:rsidRPr="002A316C" w:rsidRDefault="00E334B2" w:rsidP="00E334B2">
      <w:pPr>
        <w:pStyle w:val="SingleTxt"/>
        <w:rPr>
          <w:szCs w:val="21"/>
        </w:rPr>
      </w:pPr>
      <w:r w:rsidRPr="002A316C">
        <w:rPr>
          <w:rFonts w:hint="eastAsia"/>
          <w:szCs w:val="21"/>
        </w:rPr>
        <w:t>5</w:t>
      </w:r>
      <w:r>
        <w:rPr>
          <w:szCs w:val="21"/>
        </w:rPr>
        <w:t xml:space="preserve">.  </w:t>
      </w:r>
      <w:r w:rsidRPr="002A316C">
        <w:rPr>
          <w:rFonts w:hint="eastAsia"/>
          <w:szCs w:val="21"/>
        </w:rPr>
        <w:t>从本条第</w:t>
      </w:r>
      <w:r w:rsidRPr="002A316C">
        <w:rPr>
          <w:rFonts w:hint="eastAsia"/>
          <w:szCs w:val="21"/>
        </w:rPr>
        <w:t>4</w:t>
      </w:r>
      <w:r w:rsidRPr="002A316C">
        <w:rPr>
          <w:rFonts w:hint="eastAsia"/>
          <w:szCs w:val="21"/>
        </w:rPr>
        <w:t>款所述的机制产生的减排，如果被另一缔约方用作表示其国家自主贡献的实现情况，则不应再被用作表示东道缔约方自主贡献的实现情况。</w:t>
      </w:r>
    </w:p>
    <w:p w:rsidR="00E334B2" w:rsidRPr="002A316C" w:rsidRDefault="00E334B2" w:rsidP="00E334B2">
      <w:pPr>
        <w:pStyle w:val="SingleTxt"/>
        <w:rPr>
          <w:szCs w:val="21"/>
        </w:rPr>
      </w:pPr>
      <w:r w:rsidRPr="002A316C">
        <w:rPr>
          <w:rFonts w:hint="eastAsia"/>
          <w:szCs w:val="21"/>
        </w:rPr>
        <w:t>6</w:t>
      </w:r>
      <w:r>
        <w:rPr>
          <w:rFonts w:hint="eastAsia"/>
          <w:szCs w:val="21"/>
        </w:rPr>
        <w:t xml:space="preserve">.  </w:t>
      </w:r>
      <w:r w:rsidRPr="002A316C">
        <w:rPr>
          <w:szCs w:val="21"/>
        </w:rPr>
        <w:t>作为</w:t>
      </w:r>
      <w:r w:rsidRPr="002A316C">
        <w:rPr>
          <w:rFonts w:hint="eastAsia"/>
          <w:szCs w:val="21"/>
        </w:rPr>
        <w:t>《巴黎协定》</w:t>
      </w:r>
      <w:r w:rsidRPr="002A316C">
        <w:rPr>
          <w:szCs w:val="21"/>
        </w:rPr>
        <w:t>缔约方会议的《公约》缔约方会议应确保</w:t>
      </w:r>
      <w:r w:rsidRPr="002A316C">
        <w:rPr>
          <w:rFonts w:hint="eastAsia"/>
          <w:szCs w:val="21"/>
        </w:rPr>
        <w:t>本条第</w:t>
      </w:r>
      <w:r w:rsidRPr="002A316C">
        <w:rPr>
          <w:rFonts w:hint="eastAsia"/>
          <w:szCs w:val="21"/>
        </w:rPr>
        <w:t>4</w:t>
      </w:r>
      <w:r w:rsidRPr="002A316C">
        <w:rPr>
          <w:rFonts w:hint="eastAsia"/>
          <w:szCs w:val="21"/>
        </w:rPr>
        <w:t>款所述机制下开展的</w:t>
      </w:r>
      <w:r w:rsidRPr="002A316C">
        <w:rPr>
          <w:szCs w:val="21"/>
        </w:rPr>
        <w:t>活动</w:t>
      </w:r>
      <w:r w:rsidRPr="002A316C">
        <w:rPr>
          <w:rFonts w:hint="eastAsia"/>
          <w:szCs w:val="21"/>
        </w:rPr>
        <w:t>所产生</w:t>
      </w:r>
      <w:r w:rsidRPr="002A316C">
        <w:rPr>
          <w:szCs w:val="21"/>
        </w:rPr>
        <w:t>的</w:t>
      </w:r>
      <w:r w:rsidRPr="002A316C">
        <w:rPr>
          <w:rFonts w:hint="eastAsia"/>
          <w:szCs w:val="21"/>
        </w:rPr>
        <w:t>一部</w:t>
      </w:r>
      <w:r w:rsidRPr="002A316C">
        <w:rPr>
          <w:szCs w:val="21"/>
        </w:rPr>
        <w:t>分收益用于负担行政开支</w:t>
      </w:r>
      <w:r w:rsidRPr="002A316C">
        <w:rPr>
          <w:rFonts w:hint="eastAsia"/>
          <w:szCs w:val="21"/>
        </w:rPr>
        <w:t>，</w:t>
      </w:r>
      <w:r w:rsidRPr="002A316C">
        <w:rPr>
          <w:szCs w:val="21"/>
        </w:rPr>
        <w:t>以及援助</w:t>
      </w:r>
      <w:r w:rsidRPr="002A316C">
        <w:rPr>
          <w:rFonts w:hint="eastAsia"/>
          <w:szCs w:val="21"/>
        </w:rPr>
        <w:t>对</w:t>
      </w:r>
      <w:r w:rsidRPr="002A316C">
        <w:rPr>
          <w:szCs w:val="21"/>
        </w:rPr>
        <w:t>气候变化不利影响</w:t>
      </w:r>
      <w:r w:rsidRPr="002A316C">
        <w:rPr>
          <w:rFonts w:hint="eastAsia"/>
          <w:szCs w:val="21"/>
        </w:rPr>
        <w:t>特别脆弱</w:t>
      </w:r>
      <w:r w:rsidRPr="002A316C">
        <w:rPr>
          <w:szCs w:val="21"/>
        </w:rPr>
        <w:t>的发展中国家缔约方支付适应费用。</w:t>
      </w:r>
    </w:p>
    <w:p w:rsidR="00E334B2" w:rsidRPr="002A316C" w:rsidRDefault="00E334B2" w:rsidP="00E334B2">
      <w:pPr>
        <w:pStyle w:val="SingleTxt"/>
        <w:rPr>
          <w:szCs w:val="21"/>
        </w:rPr>
      </w:pPr>
      <w:r w:rsidRPr="002A316C">
        <w:rPr>
          <w:rFonts w:hint="eastAsia"/>
          <w:szCs w:val="21"/>
        </w:rPr>
        <w:t>7</w:t>
      </w:r>
      <w:r>
        <w:rPr>
          <w:rFonts w:hint="eastAsia"/>
          <w:szCs w:val="21"/>
        </w:rPr>
        <w:t xml:space="preserve">.  </w:t>
      </w:r>
      <w:r w:rsidRPr="002A316C">
        <w:rPr>
          <w:szCs w:val="21"/>
        </w:rPr>
        <w:t>作为</w:t>
      </w:r>
      <w:r w:rsidRPr="002A316C">
        <w:rPr>
          <w:rFonts w:hint="eastAsia"/>
          <w:szCs w:val="21"/>
        </w:rPr>
        <w:t>《巴黎协定》</w:t>
      </w:r>
      <w:r w:rsidRPr="002A316C">
        <w:rPr>
          <w:szCs w:val="21"/>
        </w:rPr>
        <w:t>缔约方会议的《公约》缔约方会议应在</w:t>
      </w:r>
      <w:r w:rsidRPr="002A316C">
        <w:rPr>
          <w:rFonts w:hint="eastAsia"/>
          <w:szCs w:val="21"/>
        </w:rPr>
        <w:t>第一届会议上通过本条第</w:t>
      </w:r>
      <w:r w:rsidRPr="002A316C">
        <w:rPr>
          <w:rFonts w:hint="eastAsia"/>
          <w:szCs w:val="21"/>
        </w:rPr>
        <w:t>4</w:t>
      </w:r>
      <w:r w:rsidRPr="002A316C">
        <w:rPr>
          <w:rFonts w:hint="eastAsia"/>
          <w:szCs w:val="21"/>
        </w:rPr>
        <w:t>款所述机制的规则、</w:t>
      </w:r>
      <w:r w:rsidRPr="002A316C">
        <w:rPr>
          <w:szCs w:val="21"/>
        </w:rPr>
        <w:t>模式和程序。</w:t>
      </w:r>
    </w:p>
    <w:p w:rsidR="00E334B2" w:rsidRPr="002A316C" w:rsidRDefault="00E334B2" w:rsidP="00E334B2">
      <w:pPr>
        <w:pStyle w:val="SingleTxt"/>
        <w:rPr>
          <w:szCs w:val="21"/>
        </w:rPr>
      </w:pPr>
      <w:r w:rsidRPr="002A316C">
        <w:rPr>
          <w:rFonts w:hint="eastAsia"/>
          <w:szCs w:val="21"/>
        </w:rPr>
        <w:t>8</w:t>
      </w:r>
      <w:r>
        <w:rPr>
          <w:rFonts w:hint="eastAsia"/>
          <w:szCs w:val="21"/>
        </w:rPr>
        <w:t xml:space="preserve">.  </w:t>
      </w:r>
      <w:r w:rsidRPr="002A316C">
        <w:rPr>
          <w:rFonts w:hint="eastAsia"/>
          <w:szCs w:val="21"/>
        </w:rPr>
        <w:t>缔约方认识到，在可持续发展和消除贫困方面，必须以协调和有效的方式向缔约方提供综合、整体和平衡的非市场方法</w:t>
      </w:r>
      <w:r w:rsidRPr="002A316C">
        <w:rPr>
          <w:szCs w:val="21"/>
        </w:rPr>
        <w:t>，</w:t>
      </w:r>
      <w:r w:rsidRPr="002A316C">
        <w:rPr>
          <w:rFonts w:hint="eastAsia"/>
          <w:szCs w:val="21"/>
        </w:rPr>
        <w:t>包括酌情</w:t>
      </w:r>
      <w:r>
        <w:rPr>
          <w:rFonts w:hint="eastAsia"/>
          <w:szCs w:val="21"/>
        </w:rPr>
        <w:t>主要</w:t>
      </w:r>
      <w:r w:rsidRPr="002A316C">
        <w:rPr>
          <w:rFonts w:hint="eastAsia"/>
          <w:szCs w:val="21"/>
        </w:rPr>
        <w:t>通过，减缓、适应、融资、技术转让和能力建设</w:t>
      </w:r>
      <w:r>
        <w:rPr>
          <w:rFonts w:hint="eastAsia"/>
          <w:szCs w:val="21"/>
        </w:rPr>
        <w:t>，以协助执行它们的国家自主贡献</w:t>
      </w:r>
      <w:r w:rsidRPr="002A316C">
        <w:rPr>
          <w:rFonts w:hint="eastAsia"/>
          <w:szCs w:val="21"/>
        </w:rPr>
        <w:t>。这些方法应旨在</w:t>
      </w:r>
      <w:r w:rsidRPr="002A316C">
        <w:rPr>
          <w:szCs w:val="21"/>
        </w:rPr>
        <w:t>：</w:t>
      </w:r>
    </w:p>
    <w:p w:rsidR="00E334B2" w:rsidRPr="002A316C" w:rsidRDefault="00E334B2" w:rsidP="00E334B2">
      <w:pPr>
        <w:pStyle w:val="SingleTxt"/>
        <w:ind w:firstLine="431"/>
        <w:rPr>
          <w:szCs w:val="21"/>
        </w:rPr>
      </w:pPr>
      <w:r w:rsidRPr="002A316C">
        <w:rPr>
          <w:szCs w:val="21"/>
        </w:rPr>
        <w:t>(a)</w:t>
      </w:r>
      <w:r w:rsidRPr="002A316C">
        <w:rPr>
          <w:szCs w:val="21"/>
        </w:rPr>
        <w:tab/>
      </w:r>
      <w:r w:rsidRPr="002A316C">
        <w:rPr>
          <w:rFonts w:hint="eastAsia"/>
          <w:szCs w:val="21"/>
        </w:rPr>
        <w:t>提高</w:t>
      </w:r>
      <w:r w:rsidRPr="002A316C">
        <w:rPr>
          <w:szCs w:val="21"/>
        </w:rPr>
        <w:t>减缓和适应力度；</w:t>
      </w:r>
    </w:p>
    <w:p w:rsidR="00E334B2" w:rsidRPr="002A316C" w:rsidRDefault="00E334B2" w:rsidP="00E334B2">
      <w:pPr>
        <w:pStyle w:val="SingleTxt"/>
        <w:ind w:firstLine="431"/>
        <w:rPr>
          <w:szCs w:val="21"/>
        </w:rPr>
      </w:pPr>
      <w:r w:rsidRPr="002A316C">
        <w:rPr>
          <w:szCs w:val="21"/>
        </w:rPr>
        <w:t>(b)</w:t>
      </w:r>
      <w:r w:rsidRPr="002A316C">
        <w:rPr>
          <w:szCs w:val="21"/>
        </w:rPr>
        <w:tab/>
      </w:r>
      <w:r w:rsidRPr="002A316C">
        <w:rPr>
          <w:szCs w:val="21"/>
        </w:rPr>
        <w:t>加强公私</w:t>
      </w:r>
      <w:r w:rsidRPr="002A316C">
        <w:rPr>
          <w:rFonts w:hint="eastAsia"/>
          <w:szCs w:val="21"/>
        </w:rPr>
        <w:t>部门</w:t>
      </w:r>
      <w:r w:rsidRPr="002A316C">
        <w:rPr>
          <w:szCs w:val="21"/>
        </w:rPr>
        <w:t>参与</w:t>
      </w:r>
      <w:r w:rsidRPr="002A316C">
        <w:rPr>
          <w:rFonts w:hint="eastAsia"/>
          <w:szCs w:val="21"/>
        </w:rPr>
        <w:t>执行国家自主贡献</w:t>
      </w:r>
      <w:r w:rsidRPr="002A316C">
        <w:rPr>
          <w:szCs w:val="21"/>
        </w:rPr>
        <w:t>；</w:t>
      </w:r>
    </w:p>
    <w:p w:rsidR="00E334B2" w:rsidRPr="002A316C" w:rsidRDefault="00E334B2" w:rsidP="00E334B2">
      <w:pPr>
        <w:pStyle w:val="SingleTxt"/>
        <w:ind w:firstLine="431"/>
        <w:rPr>
          <w:szCs w:val="21"/>
        </w:rPr>
      </w:pPr>
      <w:r w:rsidRPr="002A316C">
        <w:rPr>
          <w:szCs w:val="21"/>
        </w:rPr>
        <w:t>(c)</w:t>
      </w:r>
      <w:r w:rsidRPr="002A316C">
        <w:rPr>
          <w:szCs w:val="21"/>
        </w:rPr>
        <w:tab/>
      </w:r>
      <w:r w:rsidRPr="002A316C">
        <w:rPr>
          <w:rFonts w:hint="eastAsia"/>
          <w:szCs w:val="21"/>
        </w:rPr>
        <w:t>创造各种手段和有关体制安排之间协调的机会。</w:t>
      </w:r>
    </w:p>
    <w:p w:rsidR="00E334B2" w:rsidRPr="008D030B" w:rsidRDefault="00E334B2" w:rsidP="00E334B2">
      <w:pPr>
        <w:pStyle w:val="SingleTxt"/>
        <w:rPr>
          <w:spacing w:val="2"/>
          <w:szCs w:val="21"/>
        </w:rPr>
      </w:pPr>
      <w:r w:rsidRPr="002A316C">
        <w:rPr>
          <w:rFonts w:hint="eastAsia"/>
          <w:szCs w:val="21"/>
        </w:rPr>
        <w:t>9</w:t>
      </w:r>
      <w:r>
        <w:rPr>
          <w:rFonts w:hint="eastAsia"/>
          <w:szCs w:val="21"/>
        </w:rPr>
        <w:t xml:space="preserve">.  </w:t>
      </w:r>
      <w:r w:rsidRPr="008D030B">
        <w:rPr>
          <w:rFonts w:hint="eastAsia"/>
          <w:spacing w:val="2"/>
          <w:szCs w:val="21"/>
        </w:rPr>
        <w:t>兹确定一个本条第</w:t>
      </w:r>
      <w:r w:rsidRPr="008D030B">
        <w:rPr>
          <w:rFonts w:hint="eastAsia"/>
          <w:spacing w:val="2"/>
          <w:szCs w:val="21"/>
        </w:rPr>
        <w:t>8</w:t>
      </w:r>
      <w:r w:rsidRPr="008D030B">
        <w:rPr>
          <w:rFonts w:hint="eastAsia"/>
          <w:spacing w:val="2"/>
          <w:szCs w:val="21"/>
        </w:rPr>
        <w:t>款提及的可持续发展非市场方法的框架，以推广非市场方法。</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七</w:t>
      </w:r>
      <w:r w:rsidRPr="002A316C">
        <w:rPr>
          <w:lang w:val="fr-CH"/>
        </w:rPr>
        <w:t>条</w:t>
      </w:r>
    </w:p>
    <w:p w:rsidR="00E334B2" w:rsidRPr="002A316C" w:rsidRDefault="00E334B2" w:rsidP="00E334B2">
      <w:pPr>
        <w:pStyle w:val="SingleTxt"/>
        <w:spacing w:after="0" w:line="120" w:lineRule="exact"/>
        <w:rPr>
          <w:rStyle w:val="FontStyle70"/>
          <w:rFonts w:asciiTheme="majorBidi" w:hAnsiTheme="majorBidi" w:cstheme="majorBidi"/>
          <w:sz w:val="10"/>
          <w:szCs w:val="21"/>
          <w:lang w:val="en-GB"/>
        </w:rPr>
      </w:pPr>
    </w:p>
    <w:p w:rsidR="00E334B2" w:rsidRPr="002A316C" w:rsidRDefault="00E334B2" w:rsidP="00E334B2">
      <w:pPr>
        <w:pStyle w:val="SingleTxt"/>
        <w:spacing w:after="0" w:line="120" w:lineRule="exact"/>
        <w:rPr>
          <w:rStyle w:val="FontStyle70"/>
          <w:rFonts w:asciiTheme="majorBidi" w:hAnsiTheme="majorBidi" w:cstheme="majorBidi"/>
          <w:sz w:val="10"/>
          <w:szCs w:val="21"/>
          <w:lang w:val="en-GB"/>
        </w:rPr>
      </w:pP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hint="eastAsia"/>
          <w:sz w:val="21"/>
          <w:szCs w:val="21"/>
          <w:lang w:val="en-GB"/>
        </w:rPr>
        <w:t>1</w:t>
      </w:r>
      <w:r>
        <w:rPr>
          <w:rStyle w:val="FontStyle70"/>
          <w:rFonts w:asciiTheme="majorBidi" w:hAnsiTheme="majorBidi" w:cstheme="majorBidi" w:hint="eastAsia"/>
          <w:sz w:val="21"/>
          <w:szCs w:val="21"/>
          <w:lang w:val="en-GB"/>
        </w:rPr>
        <w:t xml:space="preserve">.  </w:t>
      </w:r>
      <w:r w:rsidRPr="002A316C">
        <w:rPr>
          <w:rStyle w:val="FontStyle70"/>
          <w:rFonts w:asciiTheme="majorBidi" w:hAnsiTheme="majorBidi" w:cstheme="majorBidi"/>
          <w:sz w:val="21"/>
          <w:szCs w:val="21"/>
          <w:lang w:val="en-GB"/>
        </w:rPr>
        <w:t>缔约方</w:t>
      </w:r>
      <w:r w:rsidRPr="002A316C">
        <w:rPr>
          <w:rStyle w:val="FontStyle70"/>
          <w:rFonts w:asciiTheme="majorBidi" w:hAnsiTheme="majorBidi" w:cstheme="majorBidi" w:hint="eastAsia"/>
          <w:sz w:val="21"/>
          <w:szCs w:val="21"/>
          <w:lang w:val="en-GB"/>
        </w:rPr>
        <w:t>兹</w:t>
      </w:r>
      <w:r w:rsidRPr="002A316C">
        <w:rPr>
          <w:rStyle w:val="FontStyle70"/>
          <w:rFonts w:asciiTheme="majorBidi" w:hAnsiTheme="majorBidi" w:cstheme="majorBidi"/>
          <w:sz w:val="21"/>
          <w:szCs w:val="21"/>
          <w:lang w:val="en-GB"/>
        </w:rPr>
        <w:t>确立</w:t>
      </w:r>
      <w:r w:rsidRPr="002A316C">
        <w:rPr>
          <w:rStyle w:val="FontStyle70"/>
          <w:rFonts w:asciiTheme="majorBidi" w:hAnsiTheme="majorBidi" w:cstheme="majorBidi" w:hint="eastAsia"/>
          <w:sz w:val="21"/>
          <w:szCs w:val="21"/>
          <w:lang w:val="en-GB"/>
        </w:rPr>
        <w:t>关于</w:t>
      </w:r>
      <w:r w:rsidRPr="002A316C">
        <w:rPr>
          <w:rStyle w:val="FontStyle70"/>
          <w:rFonts w:asciiTheme="majorBidi" w:hAnsiTheme="majorBidi" w:cstheme="majorBidi"/>
          <w:sz w:val="21"/>
          <w:szCs w:val="21"/>
          <w:lang w:val="en-GB"/>
        </w:rPr>
        <w:t>提高适应能力</w:t>
      </w:r>
      <w:r w:rsidRPr="002A316C">
        <w:rPr>
          <w:rStyle w:val="FontStyle70"/>
          <w:rFonts w:asciiTheme="majorBidi" w:hAnsiTheme="majorBidi" w:cstheme="majorBidi" w:hint="eastAsia"/>
          <w:sz w:val="21"/>
          <w:szCs w:val="21"/>
          <w:lang w:val="en-GB"/>
        </w:rPr>
        <w:t>、</w:t>
      </w:r>
      <w:r w:rsidRPr="002A316C">
        <w:rPr>
          <w:rStyle w:val="FontStyle70"/>
          <w:rFonts w:asciiTheme="majorBidi" w:hAnsiTheme="majorBidi" w:cstheme="majorBidi"/>
          <w:sz w:val="21"/>
          <w:szCs w:val="21"/>
          <w:lang w:val="en-GB"/>
        </w:rPr>
        <w:t>加强抗御力和减少</w:t>
      </w:r>
      <w:r w:rsidRPr="002A316C">
        <w:rPr>
          <w:rStyle w:val="FontStyle70"/>
          <w:rFonts w:asciiTheme="majorBidi" w:hAnsiTheme="majorBidi" w:cstheme="majorBidi" w:hint="eastAsia"/>
          <w:sz w:val="21"/>
          <w:szCs w:val="21"/>
          <w:lang w:val="en-GB"/>
        </w:rPr>
        <w:t>对气候变化的</w:t>
      </w:r>
      <w:r w:rsidRPr="002A316C">
        <w:rPr>
          <w:rStyle w:val="FontStyle70"/>
          <w:rFonts w:asciiTheme="majorBidi" w:hAnsiTheme="majorBidi" w:cstheme="majorBidi"/>
          <w:sz w:val="21"/>
          <w:szCs w:val="21"/>
          <w:lang w:val="en-GB"/>
        </w:rPr>
        <w:t>脆弱性</w:t>
      </w:r>
      <w:r w:rsidRPr="002A316C">
        <w:rPr>
          <w:rStyle w:val="FontStyle70"/>
          <w:rFonts w:asciiTheme="majorBidi" w:hAnsiTheme="majorBidi" w:cstheme="majorBidi" w:hint="eastAsia"/>
          <w:sz w:val="21"/>
          <w:szCs w:val="21"/>
          <w:lang w:val="en-GB"/>
        </w:rPr>
        <w:t>的全球适应目标，以促进</w:t>
      </w:r>
      <w:r w:rsidRPr="002A316C">
        <w:rPr>
          <w:rStyle w:val="FontStyle70"/>
          <w:rFonts w:asciiTheme="majorBidi" w:hAnsiTheme="majorBidi" w:cstheme="majorBidi"/>
          <w:sz w:val="21"/>
          <w:szCs w:val="21"/>
          <w:lang w:val="en-GB"/>
        </w:rPr>
        <w:t>可持续发展</w:t>
      </w:r>
      <w:r w:rsidRPr="002A316C">
        <w:rPr>
          <w:rStyle w:val="FontStyle70"/>
          <w:rFonts w:asciiTheme="majorBidi" w:hAnsiTheme="majorBidi" w:cstheme="majorBidi" w:hint="eastAsia"/>
          <w:sz w:val="21"/>
          <w:szCs w:val="21"/>
          <w:lang w:val="en-GB"/>
        </w:rPr>
        <w:t>，</w:t>
      </w:r>
      <w:r w:rsidRPr="002A316C">
        <w:rPr>
          <w:rStyle w:val="FontStyle70"/>
          <w:rFonts w:asciiTheme="majorBidi" w:hAnsiTheme="majorBidi" w:cstheme="majorBidi"/>
          <w:sz w:val="21"/>
          <w:szCs w:val="21"/>
          <w:lang w:val="en-GB"/>
        </w:rPr>
        <w:t>并确保</w:t>
      </w:r>
      <w:r w:rsidRPr="002A316C">
        <w:rPr>
          <w:rStyle w:val="FontStyle70"/>
          <w:rFonts w:asciiTheme="majorBidi" w:hAnsiTheme="majorBidi" w:cstheme="majorBidi" w:hint="eastAsia"/>
          <w:sz w:val="21"/>
          <w:szCs w:val="21"/>
          <w:lang w:val="en-GB"/>
        </w:rPr>
        <w:t>在</w:t>
      </w:r>
      <w:r w:rsidRPr="002A316C">
        <w:rPr>
          <w:rStyle w:val="FontStyle70"/>
          <w:rFonts w:asciiTheme="majorBidi" w:hAnsiTheme="majorBidi" w:cstheme="majorBidi"/>
          <w:sz w:val="21"/>
          <w:szCs w:val="21"/>
          <w:lang w:val="en-GB"/>
        </w:rPr>
        <w:t>第</w:t>
      </w:r>
      <w:r w:rsidRPr="002A316C">
        <w:rPr>
          <w:rStyle w:val="FontStyle70"/>
          <w:rFonts w:asciiTheme="majorBidi" w:hAnsiTheme="majorBidi" w:cstheme="majorBidi" w:hint="eastAsia"/>
          <w:sz w:val="21"/>
          <w:szCs w:val="21"/>
          <w:lang w:val="en-GB"/>
        </w:rPr>
        <w:t>二</w:t>
      </w:r>
      <w:r w:rsidRPr="002A316C">
        <w:rPr>
          <w:rStyle w:val="FontStyle70"/>
          <w:rFonts w:asciiTheme="majorBidi" w:hAnsiTheme="majorBidi" w:cstheme="majorBidi"/>
          <w:sz w:val="21"/>
          <w:szCs w:val="21"/>
          <w:lang w:val="en-GB"/>
        </w:rPr>
        <w:t>条所</w:t>
      </w:r>
      <w:r w:rsidRPr="002A316C">
        <w:rPr>
          <w:rStyle w:val="FontStyle70"/>
          <w:rFonts w:asciiTheme="majorBidi" w:hAnsiTheme="majorBidi" w:cstheme="majorBidi" w:hint="eastAsia"/>
          <w:sz w:val="21"/>
          <w:szCs w:val="21"/>
          <w:lang w:val="en-GB"/>
        </w:rPr>
        <w:t>述</w:t>
      </w:r>
      <w:r w:rsidRPr="002A316C">
        <w:rPr>
          <w:rStyle w:val="FontStyle70"/>
          <w:rFonts w:asciiTheme="majorBidi" w:hAnsiTheme="majorBidi" w:cstheme="majorBidi"/>
          <w:sz w:val="21"/>
          <w:szCs w:val="21"/>
          <w:lang w:val="en-GB"/>
        </w:rPr>
        <w:t>气温目标</w:t>
      </w:r>
      <w:r w:rsidRPr="002A316C">
        <w:rPr>
          <w:rStyle w:val="FontStyle70"/>
          <w:rFonts w:asciiTheme="majorBidi" w:hAnsiTheme="majorBidi" w:cstheme="majorBidi" w:hint="eastAsia"/>
          <w:sz w:val="21"/>
          <w:szCs w:val="21"/>
          <w:lang w:val="en-GB"/>
        </w:rPr>
        <w:t>方面采取适当的适应对策</w:t>
      </w:r>
      <w:r w:rsidRPr="002A316C">
        <w:rPr>
          <w:rStyle w:val="FontStyle70"/>
          <w:rFonts w:asciiTheme="majorBidi" w:hAnsiTheme="majorBidi" w:cstheme="majorBidi"/>
          <w:sz w:val="21"/>
          <w:szCs w:val="21"/>
          <w:lang w:val="en-GB"/>
        </w:rPr>
        <w:t>。</w:t>
      </w: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2</w:t>
      </w:r>
      <w:r>
        <w:rPr>
          <w:rStyle w:val="FontStyle70"/>
          <w:rFonts w:asciiTheme="majorBidi" w:hAnsiTheme="majorBidi" w:cstheme="majorBidi"/>
          <w:sz w:val="21"/>
          <w:szCs w:val="21"/>
          <w:lang w:val="en-GB"/>
        </w:rPr>
        <w:t xml:space="preserve">.  </w:t>
      </w:r>
      <w:r w:rsidRPr="002A316C">
        <w:rPr>
          <w:rStyle w:val="FontStyle70"/>
          <w:rFonts w:asciiTheme="majorBidi" w:hAnsiTheme="majorBidi" w:cstheme="majorBidi"/>
          <w:sz w:val="21"/>
          <w:szCs w:val="21"/>
          <w:lang w:val="en-GB"/>
        </w:rPr>
        <w:t>缔约方</w:t>
      </w:r>
      <w:r w:rsidRPr="002A316C">
        <w:rPr>
          <w:rStyle w:val="FontStyle70"/>
          <w:rFonts w:asciiTheme="majorBidi" w:hAnsiTheme="majorBidi" w:cstheme="majorBidi" w:hint="eastAsia"/>
          <w:sz w:val="21"/>
          <w:szCs w:val="21"/>
          <w:lang w:val="en-GB"/>
        </w:rPr>
        <w:t>认识到</w:t>
      </w:r>
      <w:r w:rsidRPr="002A316C">
        <w:rPr>
          <w:rStyle w:val="FontStyle70"/>
          <w:rFonts w:asciiTheme="majorBidi" w:hAnsiTheme="majorBidi" w:cstheme="majorBidi"/>
          <w:sz w:val="21"/>
          <w:szCs w:val="21"/>
          <w:lang w:val="en-GB"/>
        </w:rPr>
        <w:t>，适应是所有</w:t>
      </w:r>
      <w:r w:rsidRPr="002A316C">
        <w:rPr>
          <w:rStyle w:val="FontStyle70"/>
          <w:rFonts w:asciiTheme="majorBidi" w:hAnsiTheme="majorBidi" w:cstheme="majorBidi" w:hint="eastAsia"/>
          <w:sz w:val="21"/>
          <w:szCs w:val="21"/>
          <w:lang w:val="en-GB"/>
        </w:rPr>
        <w:t>各方</w:t>
      </w:r>
      <w:r w:rsidRPr="002A316C">
        <w:rPr>
          <w:rStyle w:val="FontStyle70"/>
          <w:rFonts w:asciiTheme="majorBidi" w:hAnsiTheme="majorBidi" w:cstheme="majorBidi"/>
          <w:sz w:val="21"/>
          <w:szCs w:val="21"/>
          <w:lang w:val="en-GB"/>
        </w:rPr>
        <w:t>面临的全球挑战</w:t>
      </w:r>
      <w:r w:rsidRPr="002A316C">
        <w:rPr>
          <w:rStyle w:val="FontStyle70"/>
          <w:rFonts w:asciiTheme="majorBidi" w:hAnsiTheme="majorBidi" w:cstheme="majorBidi" w:hint="eastAsia"/>
          <w:sz w:val="21"/>
          <w:szCs w:val="21"/>
          <w:lang w:val="en-GB"/>
        </w:rPr>
        <w:t>，</w:t>
      </w:r>
      <w:r w:rsidRPr="002A316C">
        <w:rPr>
          <w:rStyle w:val="FontStyle70"/>
          <w:rFonts w:asciiTheme="majorBidi" w:hAnsiTheme="majorBidi" w:cstheme="majorBidi"/>
          <w:sz w:val="21"/>
          <w:szCs w:val="21"/>
          <w:lang w:val="en-GB"/>
        </w:rPr>
        <w:t>具有地方、次国家、国家、区域和国际层面，</w:t>
      </w:r>
      <w:r w:rsidRPr="002A316C">
        <w:rPr>
          <w:rStyle w:val="FontStyle70"/>
          <w:rFonts w:asciiTheme="majorBidi" w:hAnsiTheme="majorBidi" w:cstheme="majorBidi" w:hint="eastAsia"/>
          <w:sz w:val="21"/>
          <w:szCs w:val="21"/>
          <w:lang w:val="en-GB"/>
        </w:rPr>
        <w:t>它</w:t>
      </w:r>
      <w:r w:rsidRPr="002A316C">
        <w:rPr>
          <w:rStyle w:val="FontStyle70"/>
          <w:rFonts w:asciiTheme="majorBidi" w:hAnsiTheme="majorBidi" w:cstheme="majorBidi"/>
          <w:sz w:val="21"/>
          <w:szCs w:val="21"/>
          <w:lang w:val="en-GB"/>
        </w:rPr>
        <w:t>是为保护人民、生计和生态系统而采取的气候变化长期</w:t>
      </w:r>
      <w:r w:rsidRPr="002A316C">
        <w:rPr>
          <w:rStyle w:val="FontStyle70"/>
          <w:rFonts w:asciiTheme="majorBidi" w:hAnsiTheme="majorBidi" w:cstheme="majorBidi" w:hint="eastAsia"/>
          <w:sz w:val="21"/>
          <w:szCs w:val="21"/>
          <w:lang w:val="en-GB"/>
        </w:rPr>
        <w:t>全球</w:t>
      </w:r>
      <w:r w:rsidRPr="002A316C">
        <w:rPr>
          <w:rStyle w:val="FontStyle70"/>
          <w:rFonts w:asciiTheme="majorBidi" w:hAnsiTheme="majorBidi" w:cstheme="majorBidi"/>
          <w:sz w:val="21"/>
          <w:szCs w:val="21"/>
          <w:lang w:val="en-GB"/>
        </w:rPr>
        <w:t>应对措施的关键组成部分</w:t>
      </w:r>
      <w:r>
        <w:rPr>
          <w:rStyle w:val="FontStyle70"/>
          <w:rFonts w:asciiTheme="majorBidi" w:hAnsiTheme="majorBidi" w:cstheme="majorBidi" w:hint="eastAsia"/>
          <w:sz w:val="21"/>
          <w:szCs w:val="21"/>
          <w:lang w:val="en-GB"/>
        </w:rPr>
        <w:t>和促进因素</w:t>
      </w:r>
      <w:r w:rsidRPr="002A316C">
        <w:rPr>
          <w:rStyle w:val="FontStyle70"/>
          <w:rFonts w:asciiTheme="majorBidi" w:hAnsiTheme="majorBidi" w:cstheme="majorBidi"/>
          <w:sz w:val="21"/>
          <w:szCs w:val="21"/>
          <w:lang w:val="en-GB"/>
        </w:rPr>
        <w:t>，同时</w:t>
      </w:r>
      <w:r w:rsidRPr="002A316C">
        <w:rPr>
          <w:rStyle w:val="FontStyle70"/>
          <w:rFonts w:asciiTheme="majorBidi" w:hAnsiTheme="majorBidi" w:cstheme="majorBidi" w:hint="eastAsia"/>
          <w:sz w:val="21"/>
          <w:szCs w:val="21"/>
          <w:lang w:val="en-GB"/>
        </w:rPr>
        <w:t>也要</w:t>
      </w:r>
      <w:r w:rsidRPr="002A316C">
        <w:rPr>
          <w:rStyle w:val="FontStyle70"/>
          <w:rFonts w:asciiTheme="majorBidi" w:hAnsiTheme="majorBidi" w:cstheme="majorBidi"/>
          <w:sz w:val="21"/>
          <w:szCs w:val="21"/>
          <w:lang w:val="en-GB"/>
        </w:rPr>
        <w:t>考虑到</w:t>
      </w:r>
      <w:r w:rsidRPr="002A316C">
        <w:rPr>
          <w:rStyle w:val="FontStyle70"/>
          <w:rFonts w:asciiTheme="majorBidi" w:hAnsiTheme="majorBidi" w:cstheme="majorBidi" w:hint="eastAsia"/>
          <w:sz w:val="21"/>
          <w:szCs w:val="21"/>
          <w:lang w:val="en-GB"/>
        </w:rPr>
        <w:t>对气候变化不利</w:t>
      </w:r>
      <w:r w:rsidRPr="002A316C">
        <w:rPr>
          <w:rStyle w:val="FontStyle70"/>
          <w:rFonts w:asciiTheme="majorBidi" w:hAnsiTheme="majorBidi" w:cstheme="majorBidi"/>
          <w:sz w:val="21"/>
          <w:szCs w:val="21"/>
          <w:lang w:val="en-GB"/>
        </w:rPr>
        <w:t>影响</w:t>
      </w:r>
      <w:r w:rsidRPr="002A316C">
        <w:rPr>
          <w:rStyle w:val="FontStyle70"/>
          <w:rFonts w:asciiTheme="majorBidi" w:hAnsiTheme="majorBidi" w:cstheme="majorBidi" w:hint="eastAsia"/>
          <w:sz w:val="21"/>
          <w:szCs w:val="21"/>
          <w:lang w:val="en-GB"/>
        </w:rPr>
        <w:t>特别脆弱的</w:t>
      </w:r>
      <w:r w:rsidRPr="002A316C">
        <w:rPr>
          <w:rStyle w:val="FontStyle70"/>
          <w:rFonts w:asciiTheme="majorBidi" w:hAnsiTheme="majorBidi" w:cstheme="majorBidi"/>
          <w:sz w:val="21"/>
          <w:szCs w:val="21"/>
          <w:lang w:val="en-GB"/>
        </w:rPr>
        <w:t>发展中国家</w:t>
      </w:r>
      <w:r w:rsidRPr="002A316C">
        <w:rPr>
          <w:rStyle w:val="FontStyle70"/>
          <w:rFonts w:asciiTheme="majorBidi" w:hAnsiTheme="majorBidi" w:cstheme="majorBidi" w:hint="eastAsia"/>
          <w:sz w:val="21"/>
          <w:szCs w:val="21"/>
          <w:lang w:val="en-GB"/>
        </w:rPr>
        <w:t>迫在眉睫的</w:t>
      </w:r>
      <w:r w:rsidRPr="002A316C">
        <w:rPr>
          <w:rStyle w:val="FontStyle70"/>
          <w:rFonts w:asciiTheme="majorBidi" w:hAnsiTheme="majorBidi" w:cstheme="majorBidi"/>
          <w:sz w:val="21"/>
          <w:szCs w:val="21"/>
          <w:lang w:val="en-GB"/>
        </w:rPr>
        <w:t>需要。</w:t>
      </w: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3</w:t>
      </w:r>
      <w:r>
        <w:rPr>
          <w:rStyle w:val="FontStyle70"/>
          <w:rFonts w:asciiTheme="majorBidi" w:hAnsiTheme="majorBidi" w:cstheme="majorBidi"/>
          <w:sz w:val="21"/>
          <w:szCs w:val="21"/>
          <w:lang w:val="en-GB"/>
        </w:rPr>
        <w:t xml:space="preserve">.  </w:t>
      </w:r>
      <w:r w:rsidRPr="002A316C">
        <w:rPr>
          <w:rStyle w:val="FontStyle70"/>
          <w:rFonts w:asciiTheme="majorBidi" w:hAnsiTheme="majorBidi" w:cstheme="majorBidi" w:hint="eastAsia"/>
          <w:sz w:val="21"/>
          <w:szCs w:val="21"/>
          <w:lang w:val="en-GB"/>
        </w:rPr>
        <w:t>应根据作为《巴黎协定》缔约方会议的《公约》缔约方会议第一届会议通过的模式</w:t>
      </w:r>
      <w:r w:rsidRPr="002A316C">
        <w:rPr>
          <w:rStyle w:val="FontStyle70"/>
          <w:rFonts w:asciiTheme="majorBidi" w:hAnsiTheme="majorBidi" w:cstheme="majorBidi"/>
          <w:sz w:val="21"/>
          <w:szCs w:val="21"/>
          <w:lang w:val="en-GB"/>
        </w:rPr>
        <w:t>承认发展中国家的适应努力</w:t>
      </w:r>
      <w:r w:rsidRPr="002A316C">
        <w:rPr>
          <w:rStyle w:val="FontStyle70"/>
          <w:rFonts w:asciiTheme="majorBidi" w:hAnsiTheme="majorBidi" w:cstheme="majorBidi" w:hint="eastAsia"/>
          <w:sz w:val="21"/>
          <w:szCs w:val="21"/>
          <w:lang w:val="en-GB"/>
        </w:rPr>
        <w:t>。</w:t>
      </w: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4</w:t>
      </w:r>
      <w:r>
        <w:rPr>
          <w:rStyle w:val="FontStyle70"/>
          <w:rFonts w:asciiTheme="majorBidi" w:hAnsiTheme="majorBidi" w:cstheme="majorBidi"/>
          <w:sz w:val="21"/>
          <w:szCs w:val="21"/>
          <w:lang w:val="en-GB"/>
        </w:rPr>
        <w:t xml:space="preserve">.  </w:t>
      </w:r>
      <w:r w:rsidRPr="002A316C">
        <w:rPr>
          <w:rStyle w:val="FontStyle70"/>
          <w:rFonts w:asciiTheme="majorBidi" w:hAnsiTheme="majorBidi" w:cstheme="majorBidi"/>
          <w:sz w:val="21"/>
          <w:szCs w:val="21"/>
          <w:lang w:val="en-GB"/>
        </w:rPr>
        <w:t>缔约方认识到，</w:t>
      </w:r>
      <w:r w:rsidRPr="002A316C">
        <w:rPr>
          <w:rStyle w:val="FontStyle70"/>
          <w:rFonts w:asciiTheme="majorBidi" w:hAnsiTheme="majorBidi" w:cstheme="majorBidi" w:hint="eastAsia"/>
          <w:sz w:val="21"/>
          <w:szCs w:val="21"/>
          <w:lang w:val="en-GB"/>
        </w:rPr>
        <w:t>当前的适应需要很大，提高减缓水平能减少</w:t>
      </w:r>
      <w:r>
        <w:rPr>
          <w:rStyle w:val="FontStyle70"/>
          <w:rFonts w:asciiTheme="majorBidi" w:hAnsiTheme="majorBidi" w:cstheme="majorBidi" w:hint="eastAsia"/>
          <w:sz w:val="21"/>
          <w:szCs w:val="21"/>
          <w:lang w:val="en-GB"/>
        </w:rPr>
        <w:t>对</w:t>
      </w:r>
      <w:r w:rsidRPr="002A316C">
        <w:rPr>
          <w:rStyle w:val="FontStyle70"/>
          <w:rFonts w:asciiTheme="majorBidi" w:hAnsiTheme="majorBidi" w:cstheme="majorBidi" w:hint="eastAsia"/>
          <w:sz w:val="21"/>
          <w:szCs w:val="21"/>
          <w:lang w:val="en-GB"/>
        </w:rPr>
        <w:t>额外适应努力的需要，增大适应需要可能会增加适应成本。</w:t>
      </w: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bCs/>
          <w:sz w:val="21"/>
          <w:szCs w:val="21"/>
          <w:lang w:val="en-GB"/>
        </w:rPr>
        <w:lastRenderedPageBreak/>
        <w:t>5</w:t>
      </w:r>
      <w:r>
        <w:rPr>
          <w:rStyle w:val="FontStyle70"/>
          <w:rFonts w:asciiTheme="majorBidi" w:hAnsiTheme="majorBidi" w:cstheme="majorBidi"/>
          <w:bCs/>
          <w:sz w:val="21"/>
          <w:szCs w:val="21"/>
          <w:lang w:val="en-GB"/>
        </w:rPr>
        <w:t xml:space="preserve">.  </w:t>
      </w:r>
      <w:r w:rsidRPr="002A316C">
        <w:rPr>
          <w:rStyle w:val="FontStyle70"/>
          <w:rFonts w:asciiTheme="majorBidi" w:hAnsiTheme="majorBidi" w:cstheme="majorBidi"/>
          <w:sz w:val="21"/>
          <w:szCs w:val="21"/>
          <w:lang w:val="en-GB"/>
        </w:rPr>
        <w:t>缔约方承认，适应行动应当遵循一种国家驱动、注重性别问题、参与型和充分透明的方</w:t>
      </w:r>
      <w:r w:rsidRPr="002A316C">
        <w:rPr>
          <w:rStyle w:val="FontStyle70"/>
          <w:rFonts w:asciiTheme="majorBidi" w:hAnsiTheme="majorBidi" w:cstheme="majorBidi" w:hint="eastAsia"/>
          <w:sz w:val="21"/>
          <w:szCs w:val="21"/>
          <w:lang w:val="en-GB"/>
        </w:rPr>
        <w:t>法</w:t>
      </w:r>
      <w:r w:rsidRPr="002A316C">
        <w:rPr>
          <w:rStyle w:val="FontStyle70"/>
          <w:rFonts w:asciiTheme="majorBidi" w:hAnsiTheme="majorBidi" w:cstheme="majorBidi"/>
          <w:sz w:val="21"/>
          <w:szCs w:val="21"/>
          <w:lang w:val="en-GB"/>
        </w:rPr>
        <w:t>，同时考虑到脆弱群体、社区和生态系统，并应当基于和遵循</w:t>
      </w:r>
      <w:r w:rsidRPr="002A316C">
        <w:rPr>
          <w:rStyle w:val="FontStyle70"/>
          <w:rFonts w:asciiTheme="majorBidi" w:hAnsiTheme="majorBidi" w:cstheme="majorBidi" w:hint="eastAsia"/>
          <w:sz w:val="21"/>
          <w:szCs w:val="21"/>
          <w:lang w:val="en-GB"/>
        </w:rPr>
        <w:t>现有</w:t>
      </w:r>
      <w:r w:rsidRPr="002A316C">
        <w:rPr>
          <w:rStyle w:val="FontStyle70"/>
          <w:rFonts w:asciiTheme="majorBidi" w:hAnsiTheme="majorBidi" w:cstheme="majorBidi"/>
          <w:sz w:val="21"/>
          <w:szCs w:val="21"/>
          <w:lang w:val="en-GB"/>
        </w:rPr>
        <w:t>的最佳科学，</w:t>
      </w:r>
      <w:r w:rsidRPr="002A316C">
        <w:rPr>
          <w:rStyle w:val="FontStyle70"/>
          <w:rFonts w:asciiTheme="majorBidi" w:hAnsiTheme="majorBidi" w:cstheme="majorBidi" w:hint="eastAsia"/>
          <w:sz w:val="21"/>
          <w:szCs w:val="21"/>
          <w:lang w:val="en-GB"/>
        </w:rPr>
        <w:t>以及适当的</w:t>
      </w:r>
      <w:r w:rsidRPr="002A316C">
        <w:rPr>
          <w:rStyle w:val="FontStyle70"/>
          <w:rFonts w:asciiTheme="majorBidi" w:hAnsiTheme="majorBidi" w:cstheme="majorBidi"/>
          <w:sz w:val="21"/>
          <w:szCs w:val="21"/>
          <w:lang w:val="en-GB"/>
        </w:rPr>
        <w:t>传统</w:t>
      </w:r>
      <w:r w:rsidRPr="002A316C">
        <w:rPr>
          <w:rStyle w:val="FontStyle70"/>
          <w:rFonts w:asciiTheme="majorBidi" w:hAnsiTheme="majorBidi" w:cstheme="majorBidi" w:hint="eastAsia"/>
          <w:sz w:val="21"/>
          <w:szCs w:val="21"/>
          <w:lang w:val="en-GB"/>
        </w:rPr>
        <w:t>知识、</w:t>
      </w:r>
      <w:r w:rsidRPr="002A316C">
        <w:rPr>
          <w:rStyle w:val="FontStyle70"/>
          <w:rFonts w:asciiTheme="majorBidi" w:hAnsiTheme="majorBidi" w:cstheme="majorBidi"/>
          <w:sz w:val="21"/>
          <w:szCs w:val="21"/>
          <w:lang w:val="en-GB"/>
        </w:rPr>
        <w:t>土著人民的知识和地方知识系统，以期将适应酌情纳入相关的社会经济和环境政策</w:t>
      </w:r>
      <w:r w:rsidRPr="002A316C">
        <w:rPr>
          <w:rStyle w:val="FontStyle70"/>
          <w:rFonts w:asciiTheme="majorBidi" w:hAnsiTheme="majorBidi" w:cstheme="majorBidi" w:hint="eastAsia"/>
          <w:sz w:val="21"/>
          <w:szCs w:val="21"/>
          <w:lang w:val="en-GB"/>
        </w:rPr>
        <w:t>以</w:t>
      </w:r>
      <w:r w:rsidRPr="002A316C">
        <w:rPr>
          <w:rStyle w:val="FontStyle70"/>
          <w:rFonts w:asciiTheme="majorBidi" w:hAnsiTheme="majorBidi" w:cstheme="majorBidi"/>
          <w:sz w:val="21"/>
          <w:szCs w:val="21"/>
          <w:lang w:val="en-GB"/>
        </w:rPr>
        <w:t>及行动中。</w:t>
      </w:r>
    </w:p>
    <w:p w:rsidR="00E334B2" w:rsidRPr="002A316C" w:rsidRDefault="00E334B2" w:rsidP="00E334B2">
      <w:pPr>
        <w:pStyle w:val="SingleTxt"/>
        <w:rPr>
          <w:rStyle w:val="FontStyle70"/>
          <w:rFonts w:asciiTheme="majorBidi" w:hAnsiTheme="majorBidi" w:cstheme="majorBidi"/>
          <w:sz w:val="21"/>
          <w:szCs w:val="21"/>
        </w:rPr>
      </w:pPr>
      <w:r w:rsidRPr="002A316C">
        <w:rPr>
          <w:rStyle w:val="FontStyle70"/>
          <w:rFonts w:asciiTheme="majorBidi" w:hAnsiTheme="majorBidi" w:cstheme="majorBidi"/>
          <w:sz w:val="21"/>
          <w:szCs w:val="21"/>
        </w:rPr>
        <w:t>6</w:t>
      </w:r>
      <w:r>
        <w:rPr>
          <w:rStyle w:val="FontStyle70"/>
          <w:rFonts w:asciiTheme="majorBidi" w:hAnsiTheme="majorBidi" w:cstheme="majorBidi"/>
          <w:sz w:val="21"/>
          <w:szCs w:val="21"/>
        </w:rPr>
        <w:t xml:space="preserve">.  </w:t>
      </w:r>
      <w:r w:rsidRPr="002A316C">
        <w:rPr>
          <w:rStyle w:val="FontStyle70"/>
          <w:rFonts w:asciiTheme="majorBidi" w:hAnsiTheme="majorBidi" w:cstheme="majorBidi"/>
          <w:sz w:val="21"/>
          <w:szCs w:val="21"/>
          <w:lang w:val="en-GB"/>
        </w:rPr>
        <w:t>缔约方认识到</w:t>
      </w:r>
      <w:r w:rsidRPr="002A316C">
        <w:rPr>
          <w:rStyle w:val="FontStyle70"/>
          <w:rFonts w:asciiTheme="majorBidi" w:hAnsiTheme="majorBidi" w:cstheme="majorBidi" w:hint="eastAsia"/>
          <w:sz w:val="21"/>
          <w:szCs w:val="21"/>
          <w:lang w:val="en-GB"/>
        </w:rPr>
        <w:t>必须支持</w:t>
      </w:r>
      <w:r w:rsidRPr="002A316C">
        <w:rPr>
          <w:rStyle w:val="FontStyle70"/>
          <w:rFonts w:asciiTheme="majorBidi" w:hAnsiTheme="majorBidi" w:cstheme="majorBidi"/>
          <w:sz w:val="21"/>
          <w:szCs w:val="21"/>
          <w:lang w:val="en-GB"/>
        </w:rPr>
        <w:t>适应努力</w:t>
      </w:r>
      <w:r w:rsidRPr="002A316C">
        <w:rPr>
          <w:rStyle w:val="FontStyle70"/>
          <w:rFonts w:asciiTheme="majorBidi" w:hAnsiTheme="majorBidi" w:cstheme="majorBidi" w:hint="eastAsia"/>
          <w:sz w:val="21"/>
          <w:szCs w:val="21"/>
          <w:lang w:val="en-GB"/>
        </w:rPr>
        <w:t>并开展适应努力方面的</w:t>
      </w:r>
      <w:r w:rsidRPr="002A316C">
        <w:rPr>
          <w:rStyle w:val="FontStyle70"/>
          <w:rFonts w:asciiTheme="majorBidi" w:hAnsiTheme="majorBidi" w:cstheme="majorBidi"/>
          <w:sz w:val="21"/>
          <w:szCs w:val="21"/>
          <w:lang w:val="en-GB"/>
        </w:rPr>
        <w:t>国际合作，</w:t>
      </w:r>
      <w:r w:rsidRPr="002A316C">
        <w:rPr>
          <w:rStyle w:val="FontStyle70"/>
          <w:rFonts w:asciiTheme="majorBidi" w:hAnsiTheme="majorBidi" w:cstheme="majorBidi" w:hint="eastAsia"/>
          <w:sz w:val="21"/>
          <w:szCs w:val="21"/>
          <w:lang w:val="en-GB"/>
        </w:rPr>
        <w:t>必须</w:t>
      </w:r>
      <w:r w:rsidRPr="002A316C">
        <w:rPr>
          <w:rStyle w:val="FontStyle70"/>
          <w:rFonts w:asciiTheme="majorBidi" w:hAnsiTheme="majorBidi" w:cstheme="majorBidi"/>
          <w:sz w:val="21"/>
          <w:szCs w:val="21"/>
          <w:lang w:val="en-GB"/>
        </w:rPr>
        <w:t>考虑发展中国家</w:t>
      </w:r>
      <w:r w:rsidRPr="002A316C">
        <w:rPr>
          <w:rStyle w:val="FontStyle70"/>
          <w:rFonts w:asciiTheme="majorBidi" w:hAnsiTheme="majorBidi" w:cstheme="majorBidi" w:hint="eastAsia"/>
          <w:sz w:val="21"/>
          <w:szCs w:val="21"/>
          <w:lang w:val="en-GB"/>
        </w:rPr>
        <w:t>缔约方的需要，特别是对气候变化不利影响</w:t>
      </w:r>
      <w:r w:rsidRPr="002A316C">
        <w:rPr>
          <w:rStyle w:val="FontStyle70"/>
          <w:rFonts w:asciiTheme="majorBidi" w:hAnsiTheme="majorBidi" w:cstheme="majorBidi"/>
          <w:sz w:val="21"/>
          <w:szCs w:val="21"/>
          <w:lang w:val="en-GB"/>
        </w:rPr>
        <w:t>特别脆弱的</w:t>
      </w:r>
      <w:r w:rsidRPr="002A316C">
        <w:rPr>
          <w:rStyle w:val="FontStyle70"/>
          <w:rFonts w:asciiTheme="majorBidi" w:hAnsiTheme="majorBidi" w:cstheme="majorBidi" w:hint="eastAsia"/>
          <w:sz w:val="21"/>
          <w:szCs w:val="21"/>
          <w:lang w:val="en-GB"/>
        </w:rPr>
        <w:t>发展中国家的</w:t>
      </w:r>
      <w:r w:rsidRPr="002A316C">
        <w:rPr>
          <w:rStyle w:val="FontStyle70"/>
          <w:rFonts w:asciiTheme="majorBidi" w:hAnsiTheme="majorBidi" w:cstheme="majorBidi"/>
          <w:sz w:val="21"/>
          <w:szCs w:val="21"/>
          <w:lang w:val="en-GB"/>
        </w:rPr>
        <w:t>需要。</w:t>
      </w: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7</w:t>
      </w:r>
      <w:r>
        <w:rPr>
          <w:rStyle w:val="FontStyle70"/>
          <w:rFonts w:asciiTheme="majorBidi" w:hAnsiTheme="majorBidi" w:cstheme="majorBidi"/>
          <w:sz w:val="21"/>
          <w:szCs w:val="21"/>
          <w:lang w:val="en-GB"/>
        </w:rPr>
        <w:t xml:space="preserve">.  </w:t>
      </w:r>
      <w:r w:rsidRPr="002A316C">
        <w:rPr>
          <w:rStyle w:val="FontStyle70"/>
          <w:rFonts w:asciiTheme="majorBidi" w:hAnsiTheme="majorBidi" w:cstheme="majorBidi"/>
          <w:sz w:val="21"/>
          <w:szCs w:val="21"/>
          <w:lang w:val="en-GB"/>
        </w:rPr>
        <w:t>缔约方应当加强它们</w:t>
      </w:r>
      <w:r w:rsidRPr="002A316C">
        <w:rPr>
          <w:rStyle w:val="FontStyle70"/>
          <w:rFonts w:asciiTheme="majorBidi" w:hAnsiTheme="majorBidi" w:cstheme="majorBidi" w:hint="eastAsia"/>
          <w:sz w:val="21"/>
          <w:szCs w:val="21"/>
          <w:lang w:val="en-GB"/>
        </w:rPr>
        <w:t>在增</w:t>
      </w:r>
      <w:r w:rsidRPr="002A316C">
        <w:rPr>
          <w:rStyle w:val="FontStyle70"/>
          <w:rFonts w:asciiTheme="majorBidi" w:hAnsiTheme="majorBidi" w:cstheme="majorBidi"/>
          <w:sz w:val="21"/>
          <w:szCs w:val="21"/>
          <w:lang w:val="en-GB"/>
        </w:rPr>
        <w:t>强适应行动</w:t>
      </w:r>
      <w:r w:rsidRPr="002A316C">
        <w:rPr>
          <w:rStyle w:val="FontStyle70"/>
          <w:rFonts w:asciiTheme="majorBidi" w:hAnsiTheme="majorBidi" w:cstheme="majorBidi" w:hint="eastAsia"/>
          <w:sz w:val="21"/>
          <w:szCs w:val="21"/>
          <w:lang w:val="en-GB"/>
        </w:rPr>
        <w:t>方面</w:t>
      </w:r>
      <w:r w:rsidRPr="002A316C">
        <w:rPr>
          <w:rStyle w:val="FontStyle70"/>
          <w:rFonts w:asciiTheme="majorBidi" w:hAnsiTheme="majorBidi" w:cstheme="majorBidi"/>
          <w:sz w:val="21"/>
          <w:szCs w:val="21"/>
          <w:lang w:val="en-GB"/>
        </w:rPr>
        <w:t>的合作，</w:t>
      </w:r>
      <w:r w:rsidRPr="002A316C">
        <w:rPr>
          <w:rStyle w:val="FontStyle70"/>
          <w:rFonts w:asciiTheme="majorBidi" w:hAnsiTheme="majorBidi" w:cstheme="majorBidi" w:hint="eastAsia"/>
          <w:sz w:val="21"/>
          <w:szCs w:val="21"/>
          <w:lang w:val="en-GB"/>
        </w:rPr>
        <w:t>同时</w:t>
      </w:r>
      <w:r w:rsidRPr="002A316C">
        <w:rPr>
          <w:rStyle w:val="FontStyle70"/>
          <w:rFonts w:asciiTheme="majorBidi" w:hAnsiTheme="majorBidi" w:cstheme="majorBidi"/>
          <w:sz w:val="21"/>
          <w:szCs w:val="21"/>
          <w:lang w:val="en-GB"/>
        </w:rPr>
        <w:t>考虑到《坎昆适应框架》，包括在下列方面：</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(a)</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sz w:val="21"/>
          <w:szCs w:val="21"/>
          <w:lang w:val="en-GB"/>
        </w:rPr>
        <w:t>交流信息、</w:t>
      </w:r>
      <w:r w:rsidRPr="002A316C">
        <w:t>良好</w:t>
      </w:r>
      <w:r w:rsidRPr="002A316C">
        <w:rPr>
          <w:rStyle w:val="FontStyle70"/>
          <w:rFonts w:asciiTheme="majorBidi" w:hAnsiTheme="majorBidi" w:cstheme="majorBidi"/>
          <w:sz w:val="21"/>
          <w:szCs w:val="21"/>
          <w:lang w:val="en-GB"/>
        </w:rPr>
        <w:t>做法、</w:t>
      </w:r>
      <w:r w:rsidRPr="002A316C">
        <w:rPr>
          <w:rStyle w:val="FontStyle70"/>
          <w:rFonts w:asciiTheme="majorBidi" w:hAnsiTheme="majorBidi" w:cstheme="majorBidi" w:hint="eastAsia"/>
          <w:sz w:val="21"/>
          <w:szCs w:val="21"/>
          <w:lang w:val="en-GB"/>
        </w:rPr>
        <w:t>获得的</w:t>
      </w:r>
      <w:r w:rsidRPr="002A316C">
        <w:rPr>
          <w:rStyle w:val="FontStyle70"/>
          <w:rFonts w:asciiTheme="majorBidi" w:hAnsiTheme="majorBidi" w:cstheme="majorBidi"/>
          <w:sz w:val="21"/>
          <w:szCs w:val="21"/>
          <w:lang w:val="en-GB"/>
        </w:rPr>
        <w:t>经验和教训，酌情包括</w:t>
      </w:r>
      <w:r w:rsidRPr="002A316C">
        <w:rPr>
          <w:rStyle w:val="FontStyle70"/>
          <w:rFonts w:asciiTheme="majorBidi" w:hAnsiTheme="majorBidi" w:cstheme="majorBidi" w:hint="eastAsia"/>
          <w:sz w:val="21"/>
          <w:szCs w:val="21"/>
          <w:lang w:val="en-GB"/>
        </w:rPr>
        <w:t>与</w:t>
      </w:r>
      <w:r w:rsidRPr="002A316C">
        <w:rPr>
          <w:rStyle w:val="FontStyle70"/>
          <w:rFonts w:asciiTheme="majorBidi" w:hAnsiTheme="majorBidi" w:cstheme="majorBidi"/>
          <w:sz w:val="21"/>
          <w:szCs w:val="21"/>
          <w:lang w:val="en-GB"/>
        </w:rPr>
        <w:t>适应行动</w:t>
      </w:r>
      <w:r w:rsidRPr="002A316C">
        <w:rPr>
          <w:rStyle w:val="FontStyle70"/>
          <w:rFonts w:asciiTheme="majorBidi" w:hAnsiTheme="majorBidi" w:cstheme="majorBidi" w:hint="eastAsia"/>
          <w:sz w:val="21"/>
          <w:szCs w:val="21"/>
          <w:lang w:val="en-GB"/>
        </w:rPr>
        <w:t>方面</w:t>
      </w:r>
      <w:r w:rsidRPr="002A316C">
        <w:rPr>
          <w:rStyle w:val="FontStyle70"/>
          <w:rFonts w:asciiTheme="majorBidi" w:hAnsiTheme="majorBidi" w:cstheme="majorBidi"/>
          <w:sz w:val="21"/>
          <w:szCs w:val="21"/>
          <w:lang w:val="en-GB"/>
        </w:rPr>
        <w:t>的科学、规划、政策和执行</w:t>
      </w:r>
      <w:r w:rsidRPr="002A316C">
        <w:rPr>
          <w:rStyle w:val="FontStyle70"/>
          <w:rFonts w:asciiTheme="majorBidi" w:hAnsiTheme="majorBidi" w:cstheme="majorBidi" w:hint="eastAsia"/>
          <w:sz w:val="21"/>
          <w:szCs w:val="21"/>
          <w:lang w:val="en-GB"/>
        </w:rPr>
        <w:t>等相关的</w:t>
      </w:r>
      <w:r w:rsidRPr="002A316C">
        <w:rPr>
          <w:rStyle w:val="FontStyle70"/>
          <w:rFonts w:asciiTheme="majorBidi" w:hAnsiTheme="majorBidi" w:cstheme="majorBidi"/>
          <w:sz w:val="21"/>
          <w:szCs w:val="21"/>
          <w:lang w:val="en-GB"/>
        </w:rPr>
        <w:t>信息、良好做法、</w:t>
      </w:r>
      <w:r w:rsidRPr="002A316C">
        <w:rPr>
          <w:rStyle w:val="FontStyle70"/>
          <w:rFonts w:asciiTheme="majorBidi" w:hAnsiTheme="majorBidi" w:cstheme="majorBidi" w:hint="eastAsia"/>
          <w:sz w:val="21"/>
          <w:szCs w:val="21"/>
          <w:lang w:val="en-GB"/>
        </w:rPr>
        <w:t>获得的</w:t>
      </w:r>
      <w:r w:rsidRPr="002A316C">
        <w:rPr>
          <w:rStyle w:val="FontStyle70"/>
          <w:rFonts w:asciiTheme="majorBidi" w:hAnsiTheme="majorBidi" w:cstheme="majorBidi"/>
          <w:sz w:val="21"/>
          <w:szCs w:val="21"/>
          <w:lang w:val="en-GB"/>
        </w:rPr>
        <w:t>经验和教训；</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(b)</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sz w:val="21"/>
          <w:szCs w:val="21"/>
          <w:lang w:val="en-GB"/>
        </w:rPr>
        <w:t>加强体制安排，包括《公约》下</w:t>
      </w:r>
      <w:r w:rsidRPr="002A316C">
        <w:rPr>
          <w:rStyle w:val="FontStyle70"/>
          <w:rFonts w:asciiTheme="majorBidi" w:hAnsiTheme="majorBidi" w:cstheme="majorBidi" w:hint="eastAsia"/>
          <w:sz w:val="21"/>
          <w:szCs w:val="21"/>
          <w:lang w:val="en-GB"/>
        </w:rPr>
        <w:t>服务于本协定</w:t>
      </w:r>
      <w:r w:rsidRPr="002A316C">
        <w:rPr>
          <w:rStyle w:val="FontStyle70"/>
          <w:rFonts w:asciiTheme="majorBidi" w:hAnsiTheme="majorBidi" w:cstheme="majorBidi"/>
          <w:sz w:val="21"/>
          <w:szCs w:val="21"/>
          <w:lang w:val="en-GB"/>
        </w:rPr>
        <w:t>的体制安排，以支持相关信息和知识的</w:t>
      </w:r>
      <w:r w:rsidRPr="002A316C">
        <w:rPr>
          <w:rStyle w:val="FontStyle70"/>
          <w:rFonts w:asciiTheme="majorBidi" w:hAnsiTheme="majorBidi" w:cstheme="majorBidi" w:hint="eastAsia"/>
          <w:sz w:val="21"/>
          <w:szCs w:val="21"/>
          <w:lang w:val="en-GB"/>
        </w:rPr>
        <w:t>综合</w:t>
      </w:r>
      <w:r w:rsidRPr="002A316C">
        <w:rPr>
          <w:rStyle w:val="FontStyle70"/>
          <w:rFonts w:asciiTheme="majorBidi" w:hAnsiTheme="majorBidi" w:cstheme="majorBidi"/>
          <w:sz w:val="21"/>
          <w:szCs w:val="21"/>
          <w:lang w:val="en-GB"/>
        </w:rPr>
        <w:t>，并为缔约方提供技术支助和指导；</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(c)</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sz w:val="21"/>
          <w:szCs w:val="21"/>
          <w:lang w:val="en-GB"/>
        </w:rPr>
        <w:t>加强关于气候的</w:t>
      </w:r>
      <w:r w:rsidRPr="002A316C">
        <w:t>科学</w:t>
      </w:r>
      <w:r w:rsidRPr="002A316C">
        <w:rPr>
          <w:rStyle w:val="FontStyle70"/>
          <w:rFonts w:asciiTheme="majorBidi" w:hAnsiTheme="majorBidi" w:cstheme="majorBidi"/>
          <w:sz w:val="21"/>
          <w:szCs w:val="21"/>
          <w:lang w:val="en-GB"/>
        </w:rPr>
        <w:t>知识，包括研究</w:t>
      </w:r>
      <w:r w:rsidRPr="002A316C">
        <w:rPr>
          <w:rStyle w:val="FontStyle70"/>
          <w:rFonts w:asciiTheme="majorBidi" w:hAnsiTheme="majorBidi" w:cstheme="majorBidi" w:hint="eastAsia"/>
          <w:sz w:val="21"/>
          <w:szCs w:val="21"/>
          <w:lang w:val="en-GB"/>
        </w:rPr>
        <w:t>、对</w:t>
      </w:r>
      <w:r w:rsidRPr="002A316C">
        <w:rPr>
          <w:rStyle w:val="FontStyle70"/>
          <w:rFonts w:asciiTheme="majorBidi" w:hAnsiTheme="majorBidi" w:cstheme="majorBidi"/>
          <w:sz w:val="21"/>
          <w:szCs w:val="21"/>
          <w:lang w:val="en-GB"/>
        </w:rPr>
        <w:t>气候系统</w:t>
      </w:r>
      <w:r w:rsidRPr="002A316C">
        <w:rPr>
          <w:rStyle w:val="FontStyle70"/>
          <w:rFonts w:asciiTheme="majorBidi" w:hAnsiTheme="majorBidi" w:cstheme="majorBidi" w:hint="eastAsia"/>
          <w:sz w:val="21"/>
          <w:szCs w:val="21"/>
          <w:lang w:val="en-GB"/>
        </w:rPr>
        <w:t>的系统</w:t>
      </w:r>
      <w:r w:rsidRPr="002A316C">
        <w:rPr>
          <w:rStyle w:val="FontStyle70"/>
          <w:rFonts w:asciiTheme="majorBidi" w:hAnsiTheme="majorBidi" w:cstheme="majorBidi"/>
          <w:sz w:val="21"/>
          <w:szCs w:val="21"/>
          <w:lang w:val="en-GB"/>
        </w:rPr>
        <w:t>观测</w:t>
      </w:r>
      <w:r w:rsidRPr="002A316C">
        <w:rPr>
          <w:rStyle w:val="FontStyle70"/>
          <w:rFonts w:asciiTheme="majorBidi" w:hAnsiTheme="majorBidi" w:cstheme="majorBidi" w:hint="eastAsia"/>
          <w:sz w:val="21"/>
          <w:szCs w:val="21"/>
          <w:lang w:val="en-GB"/>
        </w:rPr>
        <w:t>和预警系统</w:t>
      </w:r>
      <w:r w:rsidRPr="002A316C">
        <w:rPr>
          <w:rStyle w:val="FontStyle70"/>
          <w:rFonts w:asciiTheme="majorBidi" w:hAnsiTheme="majorBidi" w:cstheme="majorBidi"/>
          <w:sz w:val="21"/>
          <w:szCs w:val="21"/>
          <w:lang w:val="en-GB"/>
        </w:rPr>
        <w:t>，</w:t>
      </w:r>
      <w:r w:rsidRPr="002A316C">
        <w:rPr>
          <w:rStyle w:val="FontStyle70"/>
          <w:rFonts w:asciiTheme="majorBidi" w:hAnsiTheme="majorBidi" w:cstheme="majorBidi" w:hint="eastAsia"/>
          <w:sz w:val="21"/>
          <w:szCs w:val="21"/>
          <w:lang w:val="en-GB"/>
        </w:rPr>
        <w:t>以便</w:t>
      </w:r>
      <w:r w:rsidRPr="002A316C">
        <w:rPr>
          <w:rStyle w:val="FontStyle70"/>
          <w:rFonts w:asciiTheme="majorBidi" w:hAnsiTheme="majorBidi" w:cstheme="majorBidi"/>
          <w:sz w:val="21"/>
          <w:szCs w:val="21"/>
          <w:lang w:val="en-GB"/>
        </w:rPr>
        <w:t>为气候</w:t>
      </w:r>
      <w:r>
        <w:rPr>
          <w:rStyle w:val="FontStyle70"/>
          <w:rFonts w:asciiTheme="majorBidi" w:hAnsiTheme="majorBidi" w:cstheme="majorBidi" w:hint="eastAsia"/>
          <w:sz w:val="21"/>
          <w:szCs w:val="21"/>
          <w:lang w:val="en-GB"/>
        </w:rPr>
        <w:t>服</w:t>
      </w:r>
      <w:r w:rsidRPr="002A316C">
        <w:rPr>
          <w:rStyle w:val="FontStyle70"/>
          <w:rFonts w:asciiTheme="majorBidi" w:hAnsiTheme="majorBidi" w:cstheme="majorBidi" w:hint="eastAsia"/>
          <w:sz w:val="21"/>
          <w:szCs w:val="21"/>
          <w:lang w:val="en-GB"/>
        </w:rPr>
        <w:t>务</w:t>
      </w:r>
      <w:r w:rsidRPr="002A316C">
        <w:rPr>
          <w:rStyle w:val="FontStyle70"/>
          <w:rFonts w:asciiTheme="majorBidi" w:hAnsiTheme="majorBidi" w:cstheme="majorBidi"/>
          <w:sz w:val="21"/>
          <w:szCs w:val="21"/>
          <w:lang w:val="en-GB"/>
        </w:rPr>
        <w:t>提供参考，并支持决策；</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(d)</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sz w:val="21"/>
          <w:szCs w:val="21"/>
          <w:lang w:val="en-GB"/>
        </w:rPr>
        <w:t>协助发展中国家缔约方</w:t>
      </w:r>
      <w:r w:rsidRPr="002A316C">
        <w:rPr>
          <w:rStyle w:val="FontStyle70"/>
          <w:rFonts w:asciiTheme="majorBidi" w:hAnsiTheme="majorBidi" w:cstheme="majorBidi" w:hint="eastAsia"/>
          <w:sz w:val="21"/>
          <w:szCs w:val="21"/>
          <w:lang w:val="en-GB"/>
        </w:rPr>
        <w:t>确定</w:t>
      </w:r>
      <w:r w:rsidRPr="002A316C">
        <w:rPr>
          <w:rStyle w:val="FontStyle70"/>
          <w:rFonts w:asciiTheme="majorBidi" w:hAnsiTheme="majorBidi" w:cstheme="majorBidi"/>
          <w:sz w:val="21"/>
          <w:szCs w:val="21"/>
          <w:lang w:val="en-GB"/>
        </w:rPr>
        <w:t>有效的适应</w:t>
      </w:r>
      <w:r w:rsidRPr="002A316C">
        <w:rPr>
          <w:rStyle w:val="FontStyle70"/>
          <w:rFonts w:asciiTheme="majorBidi" w:hAnsiTheme="majorBidi" w:cstheme="majorBidi" w:hint="eastAsia"/>
          <w:sz w:val="21"/>
          <w:szCs w:val="21"/>
          <w:lang w:val="en-GB"/>
        </w:rPr>
        <w:t>做法</w:t>
      </w:r>
      <w:r w:rsidRPr="002A316C">
        <w:rPr>
          <w:rStyle w:val="FontStyle70"/>
          <w:rFonts w:asciiTheme="majorBidi" w:hAnsiTheme="majorBidi" w:cstheme="majorBidi"/>
          <w:sz w:val="21"/>
          <w:szCs w:val="21"/>
          <w:lang w:val="en-GB"/>
        </w:rPr>
        <w:t>、适应需要、优先事项、为适应行动和努力提供和得到的支助、挑战和差距，其方式应符合鼓励良好做法；</w:t>
      </w:r>
    </w:p>
    <w:p w:rsidR="00E334B2" w:rsidRPr="002A316C" w:rsidRDefault="00E334B2" w:rsidP="00E334B2">
      <w:pPr>
        <w:pStyle w:val="SingleTxt"/>
        <w:ind w:firstLine="431"/>
        <w:rPr>
          <w:rFonts w:eastAsia="楷体"/>
          <w:szCs w:val="21"/>
        </w:rPr>
      </w:pPr>
      <w:r w:rsidRPr="002A316C">
        <w:rPr>
          <w:rFonts w:eastAsia="楷体"/>
          <w:szCs w:val="21"/>
        </w:rPr>
        <w:t>(e)</w:t>
      </w:r>
      <w:r w:rsidRPr="002A316C">
        <w:rPr>
          <w:rFonts w:eastAsia="楷体"/>
          <w:szCs w:val="21"/>
        </w:rPr>
        <w:tab/>
      </w:r>
      <w:r w:rsidRPr="002A316C">
        <w:rPr>
          <w:rStyle w:val="FontStyle70"/>
          <w:rFonts w:asciiTheme="majorBidi" w:hAnsiTheme="majorBidi" w:cstheme="majorBidi"/>
          <w:sz w:val="21"/>
          <w:szCs w:val="21"/>
        </w:rPr>
        <w:t>提高适应行动的有效性和</w:t>
      </w:r>
      <w:r w:rsidRPr="002A316C">
        <w:rPr>
          <w:rFonts w:hint="eastAsia"/>
        </w:rPr>
        <w:t>持</w:t>
      </w:r>
      <w:r w:rsidRPr="002A316C">
        <w:t>久性</w:t>
      </w:r>
      <w:r w:rsidRPr="002A316C">
        <w:rPr>
          <w:rStyle w:val="FontStyle70"/>
          <w:rFonts w:asciiTheme="majorBidi" w:hAnsiTheme="majorBidi" w:cstheme="majorBidi"/>
          <w:sz w:val="21"/>
          <w:szCs w:val="21"/>
        </w:rPr>
        <w:t>。</w:t>
      </w:r>
    </w:p>
    <w:p w:rsidR="00E334B2" w:rsidRPr="002A316C" w:rsidRDefault="00E334B2" w:rsidP="00E334B2">
      <w:pPr>
        <w:pStyle w:val="SingleTxt"/>
        <w:rPr>
          <w:rStyle w:val="FontStyle70"/>
          <w:rFonts w:asciiTheme="majorBidi" w:hAnsiTheme="majorBidi" w:cstheme="majorBidi"/>
          <w:sz w:val="21"/>
          <w:szCs w:val="21"/>
        </w:rPr>
      </w:pPr>
      <w:r w:rsidRPr="002A316C">
        <w:rPr>
          <w:rStyle w:val="FontStyle70"/>
          <w:rFonts w:asciiTheme="majorBidi" w:hAnsiTheme="majorBidi" w:cstheme="majorBidi"/>
          <w:sz w:val="21"/>
          <w:szCs w:val="21"/>
        </w:rPr>
        <w:t>8</w:t>
      </w:r>
      <w:r>
        <w:rPr>
          <w:rStyle w:val="FontStyle70"/>
          <w:rFonts w:asciiTheme="majorBidi" w:hAnsiTheme="majorBidi" w:cstheme="majorBidi"/>
          <w:sz w:val="21"/>
          <w:szCs w:val="21"/>
        </w:rPr>
        <w:t xml:space="preserve">.  </w:t>
      </w:r>
      <w:r w:rsidRPr="002A316C">
        <w:rPr>
          <w:rStyle w:val="FontStyle70"/>
          <w:rFonts w:asciiTheme="majorBidi" w:hAnsiTheme="majorBidi" w:cstheme="majorBidi"/>
          <w:sz w:val="21"/>
          <w:szCs w:val="21"/>
          <w:lang w:val="en-GB"/>
        </w:rPr>
        <w:t>鼓励联合国</w:t>
      </w:r>
      <w:r w:rsidRPr="002A316C">
        <w:rPr>
          <w:rStyle w:val="FontStyle70"/>
          <w:rFonts w:asciiTheme="majorBidi" w:hAnsiTheme="majorBidi" w:cstheme="majorBidi" w:hint="eastAsia"/>
          <w:sz w:val="21"/>
          <w:szCs w:val="21"/>
          <w:lang w:val="en-GB"/>
        </w:rPr>
        <w:t>专门组织和</w:t>
      </w:r>
      <w:r w:rsidRPr="002A316C">
        <w:rPr>
          <w:rStyle w:val="FontStyle70"/>
          <w:rFonts w:asciiTheme="majorBidi" w:hAnsiTheme="majorBidi" w:cstheme="majorBidi"/>
          <w:sz w:val="21"/>
          <w:szCs w:val="21"/>
          <w:lang w:val="en-GB"/>
        </w:rPr>
        <w:t>机构支持缔约方努力执行本条第</w:t>
      </w:r>
      <w:r w:rsidRPr="002A316C">
        <w:rPr>
          <w:rStyle w:val="FontStyle70"/>
          <w:rFonts w:asciiTheme="majorBidi" w:hAnsiTheme="majorBidi" w:cstheme="majorBidi"/>
          <w:sz w:val="21"/>
          <w:szCs w:val="21"/>
          <w:lang w:val="en-GB"/>
        </w:rPr>
        <w:t>7</w:t>
      </w:r>
      <w:r w:rsidRPr="002A316C">
        <w:rPr>
          <w:rStyle w:val="FontStyle70"/>
          <w:rFonts w:asciiTheme="majorBidi" w:hAnsiTheme="majorBidi" w:cstheme="majorBidi"/>
          <w:sz w:val="21"/>
          <w:szCs w:val="21"/>
          <w:lang w:val="en-GB"/>
        </w:rPr>
        <w:t>款所述的行动，同时考虑到本条第</w:t>
      </w:r>
      <w:r w:rsidRPr="002A316C">
        <w:rPr>
          <w:rStyle w:val="FontStyle70"/>
          <w:rFonts w:asciiTheme="majorBidi" w:hAnsiTheme="majorBidi" w:cstheme="majorBidi"/>
          <w:sz w:val="21"/>
          <w:szCs w:val="21"/>
          <w:lang w:val="en-GB"/>
        </w:rPr>
        <w:t>5</w:t>
      </w:r>
      <w:r w:rsidRPr="002A316C">
        <w:rPr>
          <w:rStyle w:val="FontStyle70"/>
          <w:rFonts w:asciiTheme="majorBidi" w:hAnsiTheme="majorBidi" w:cstheme="majorBidi"/>
          <w:sz w:val="21"/>
          <w:szCs w:val="21"/>
          <w:lang w:val="en-GB"/>
        </w:rPr>
        <w:t>款的规定。</w:t>
      </w: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rPr>
        <w:t>9</w:t>
      </w:r>
      <w:r>
        <w:rPr>
          <w:rStyle w:val="FontStyle70"/>
          <w:rFonts w:asciiTheme="majorBidi" w:hAnsiTheme="majorBidi" w:cstheme="majorBidi"/>
          <w:sz w:val="21"/>
          <w:szCs w:val="21"/>
        </w:rPr>
        <w:t xml:space="preserve">.  </w:t>
      </w:r>
      <w:r w:rsidRPr="002A316C">
        <w:rPr>
          <w:rStyle w:val="FontStyle70"/>
          <w:rFonts w:asciiTheme="majorBidi" w:hAnsiTheme="majorBidi" w:cstheme="majorBidi" w:hint="eastAsia"/>
          <w:sz w:val="21"/>
          <w:szCs w:val="21"/>
          <w:lang w:val="en-GB"/>
        </w:rPr>
        <w:t>各</w:t>
      </w:r>
      <w:r w:rsidRPr="002A316C">
        <w:rPr>
          <w:rStyle w:val="FontStyle70"/>
          <w:rFonts w:asciiTheme="majorBidi" w:hAnsiTheme="majorBidi" w:cstheme="majorBidi"/>
          <w:sz w:val="21"/>
          <w:szCs w:val="21"/>
          <w:lang w:val="en-GB"/>
        </w:rPr>
        <w:t>缔约方应</w:t>
      </w:r>
      <w:r w:rsidRPr="002A316C">
        <w:rPr>
          <w:rStyle w:val="FontStyle70"/>
          <w:rFonts w:asciiTheme="majorBidi" w:hAnsiTheme="majorBidi" w:cstheme="majorBidi" w:hint="eastAsia"/>
          <w:sz w:val="21"/>
          <w:szCs w:val="21"/>
          <w:lang w:val="en-GB"/>
        </w:rPr>
        <w:t>酌情</w:t>
      </w:r>
      <w:r w:rsidRPr="002A316C">
        <w:rPr>
          <w:rStyle w:val="FontStyle70"/>
          <w:rFonts w:asciiTheme="majorBidi" w:hAnsiTheme="majorBidi" w:cstheme="majorBidi"/>
          <w:sz w:val="21"/>
          <w:szCs w:val="21"/>
          <w:lang w:val="en-GB"/>
        </w:rPr>
        <w:t>开展适应规划进程</w:t>
      </w:r>
      <w:r w:rsidRPr="002A316C">
        <w:rPr>
          <w:rStyle w:val="FontStyle70"/>
          <w:rFonts w:asciiTheme="majorBidi" w:hAnsiTheme="majorBidi" w:cstheme="majorBidi" w:hint="eastAsia"/>
          <w:sz w:val="21"/>
          <w:szCs w:val="21"/>
          <w:lang w:val="en-GB"/>
        </w:rPr>
        <w:t>并采取各种</w:t>
      </w:r>
      <w:r w:rsidRPr="002A316C">
        <w:rPr>
          <w:rStyle w:val="FontStyle70"/>
          <w:rFonts w:asciiTheme="majorBidi" w:hAnsiTheme="majorBidi" w:cstheme="majorBidi"/>
          <w:sz w:val="21"/>
          <w:szCs w:val="21"/>
          <w:lang w:val="en-GB"/>
        </w:rPr>
        <w:t>行动，包括制订或加强相关</w:t>
      </w:r>
      <w:r w:rsidRPr="002A316C">
        <w:rPr>
          <w:rStyle w:val="FontStyle70"/>
          <w:rFonts w:asciiTheme="majorBidi" w:hAnsiTheme="majorBidi" w:cstheme="majorBidi" w:hint="eastAsia"/>
          <w:sz w:val="21"/>
          <w:szCs w:val="21"/>
          <w:lang w:val="en-GB"/>
        </w:rPr>
        <w:t>的</w:t>
      </w:r>
      <w:r w:rsidRPr="002A316C">
        <w:rPr>
          <w:rStyle w:val="FontStyle70"/>
          <w:rFonts w:asciiTheme="majorBidi" w:hAnsiTheme="majorBidi" w:cstheme="majorBidi"/>
          <w:sz w:val="21"/>
          <w:szCs w:val="21"/>
          <w:lang w:val="en-GB"/>
        </w:rPr>
        <w:t>计划、政策和</w:t>
      </w:r>
      <w:r w:rsidRPr="002A316C">
        <w:rPr>
          <w:rStyle w:val="FontStyle70"/>
          <w:rFonts w:asciiTheme="majorBidi" w:hAnsiTheme="majorBidi" w:cstheme="majorBidi"/>
          <w:sz w:val="21"/>
          <w:szCs w:val="21"/>
          <w:lang w:val="en-GB"/>
        </w:rPr>
        <w:t>/</w:t>
      </w:r>
      <w:r w:rsidRPr="002A316C">
        <w:rPr>
          <w:rStyle w:val="FontStyle70"/>
          <w:rFonts w:asciiTheme="majorBidi" w:hAnsiTheme="majorBidi" w:cstheme="majorBidi"/>
          <w:sz w:val="21"/>
          <w:szCs w:val="21"/>
          <w:lang w:val="en-GB"/>
        </w:rPr>
        <w:t>或贡献，其中可包括：</w:t>
      </w:r>
    </w:p>
    <w:p w:rsidR="00E334B2" w:rsidRPr="002A316C" w:rsidRDefault="00E334B2" w:rsidP="00E334B2">
      <w:pPr>
        <w:pStyle w:val="SingleTxt"/>
        <w:ind w:firstLine="431"/>
        <w:rPr>
          <w:rStyle w:val="FontStyle70"/>
          <w:rFonts w:asciiTheme="majorBidi" w:hAnsiTheme="majorBidi" w:cstheme="majorBidi"/>
          <w:sz w:val="21"/>
          <w:szCs w:val="21"/>
        </w:rPr>
      </w:pPr>
      <w:r w:rsidRPr="002A316C">
        <w:rPr>
          <w:rStyle w:val="FontStyle70"/>
          <w:rFonts w:asciiTheme="majorBidi" w:hAnsiTheme="majorBidi" w:cstheme="majorBidi"/>
          <w:sz w:val="21"/>
          <w:szCs w:val="21"/>
        </w:rPr>
        <w:t>(a)</w:t>
      </w:r>
      <w:r w:rsidRPr="002A316C">
        <w:rPr>
          <w:rStyle w:val="FontStyle70"/>
          <w:rFonts w:asciiTheme="majorBidi" w:hAnsiTheme="majorBidi" w:cstheme="majorBidi"/>
          <w:sz w:val="21"/>
          <w:szCs w:val="21"/>
        </w:rPr>
        <w:tab/>
      </w:r>
      <w:r w:rsidRPr="002A316C">
        <w:rPr>
          <w:rStyle w:val="FontStyle70"/>
          <w:rFonts w:asciiTheme="majorBidi" w:hAnsiTheme="majorBidi" w:cstheme="majorBidi"/>
          <w:sz w:val="21"/>
          <w:szCs w:val="21"/>
          <w:lang w:val="en-GB"/>
        </w:rPr>
        <w:t>落实适应行动、</w:t>
      </w:r>
      <w:r w:rsidRPr="002A316C">
        <w:t>任务</w:t>
      </w:r>
      <w:r w:rsidRPr="002A316C">
        <w:rPr>
          <w:rStyle w:val="FontStyle70"/>
          <w:rFonts w:asciiTheme="majorBidi" w:hAnsiTheme="majorBidi" w:cstheme="majorBidi"/>
          <w:sz w:val="21"/>
          <w:szCs w:val="21"/>
          <w:lang w:val="en-GB"/>
        </w:rPr>
        <w:t>和</w:t>
      </w:r>
      <w:r w:rsidRPr="002A316C">
        <w:rPr>
          <w:rStyle w:val="FontStyle70"/>
          <w:rFonts w:asciiTheme="majorBidi" w:hAnsiTheme="majorBidi" w:cstheme="majorBidi"/>
          <w:sz w:val="21"/>
          <w:szCs w:val="21"/>
          <w:lang w:val="en-GB"/>
        </w:rPr>
        <w:t>/</w:t>
      </w:r>
      <w:r w:rsidRPr="002A316C">
        <w:rPr>
          <w:rStyle w:val="FontStyle70"/>
          <w:rFonts w:asciiTheme="majorBidi" w:hAnsiTheme="majorBidi" w:cstheme="majorBidi"/>
          <w:sz w:val="21"/>
          <w:szCs w:val="21"/>
          <w:lang w:val="en-GB"/>
        </w:rPr>
        <w:t>或努力；</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(b)</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hint="eastAsia"/>
          <w:sz w:val="21"/>
          <w:szCs w:val="21"/>
          <w:lang w:val="en-GB"/>
        </w:rPr>
        <w:t>关于</w:t>
      </w:r>
      <w:r w:rsidRPr="002A316C">
        <w:rPr>
          <w:rStyle w:val="FontStyle70"/>
          <w:rFonts w:asciiTheme="majorBidi" w:hAnsiTheme="majorBidi" w:cstheme="majorBidi"/>
          <w:sz w:val="21"/>
          <w:szCs w:val="21"/>
          <w:lang w:val="en-GB"/>
        </w:rPr>
        <w:t>制订和执行</w:t>
      </w:r>
      <w:r w:rsidRPr="002A316C">
        <w:t>国家</w:t>
      </w:r>
      <w:r w:rsidRPr="002A316C">
        <w:rPr>
          <w:rStyle w:val="FontStyle70"/>
          <w:rFonts w:asciiTheme="majorBidi" w:hAnsiTheme="majorBidi" w:cstheme="majorBidi"/>
          <w:sz w:val="21"/>
          <w:szCs w:val="21"/>
          <w:lang w:val="en-GB"/>
        </w:rPr>
        <w:t>适应</w:t>
      </w:r>
      <w:r w:rsidRPr="002A316C">
        <w:rPr>
          <w:rStyle w:val="FontStyle70"/>
          <w:rFonts w:asciiTheme="majorBidi" w:hAnsiTheme="majorBidi" w:cstheme="majorBidi" w:hint="eastAsia"/>
          <w:sz w:val="21"/>
          <w:szCs w:val="21"/>
          <w:lang w:val="en-GB"/>
        </w:rPr>
        <w:t>计划</w:t>
      </w:r>
      <w:r w:rsidRPr="002A316C">
        <w:rPr>
          <w:rStyle w:val="FontStyle70"/>
          <w:rFonts w:asciiTheme="majorBidi" w:hAnsiTheme="majorBidi" w:cstheme="majorBidi"/>
          <w:sz w:val="21"/>
          <w:szCs w:val="21"/>
          <w:lang w:val="en-GB"/>
        </w:rPr>
        <w:t>的进程；</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(c)</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sz w:val="21"/>
          <w:szCs w:val="21"/>
          <w:lang w:val="en-GB"/>
        </w:rPr>
        <w:t>评估气候变化影响和脆弱性，以</w:t>
      </w:r>
      <w:r w:rsidRPr="002A316C">
        <w:rPr>
          <w:rStyle w:val="FontStyle70"/>
          <w:rFonts w:asciiTheme="majorBidi" w:hAnsiTheme="majorBidi" w:cstheme="majorBidi" w:hint="eastAsia"/>
          <w:sz w:val="21"/>
          <w:szCs w:val="21"/>
          <w:lang w:val="en-GB"/>
        </w:rPr>
        <w:t>拟订</w:t>
      </w:r>
      <w:r w:rsidRPr="002A316C">
        <w:rPr>
          <w:rStyle w:val="FontStyle70"/>
          <w:rFonts w:asciiTheme="majorBidi" w:hAnsiTheme="majorBidi" w:cstheme="majorBidi"/>
          <w:sz w:val="21"/>
          <w:szCs w:val="21"/>
          <w:lang w:val="en-GB"/>
        </w:rPr>
        <w:t>国家</w:t>
      </w:r>
      <w:r w:rsidRPr="002A316C">
        <w:rPr>
          <w:rStyle w:val="FontStyle70"/>
          <w:rFonts w:asciiTheme="majorBidi" w:hAnsiTheme="majorBidi" w:cstheme="majorBidi" w:hint="eastAsia"/>
          <w:sz w:val="21"/>
          <w:szCs w:val="21"/>
          <w:lang w:val="en-GB"/>
        </w:rPr>
        <w:t>制定的</w:t>
      </w:r>
      <w:r w:rsidRPr="002A316C">
        <w:rPr>
          <w:rStyle w:val="FontStyle70"/>
          <w:rFonts w:asciiTheme="majorBidi" w:hAnsiTheme="majorBidi" w:cstheme="majorBidi"/>
          <w:sz w:val="21"/>
          <w:szCs w:val="21"/>
          <w:lang w:val="en-GB"/>
        </w:rPr>
        <w:t>优先行动，同时考虑到处于脆弱地位的人民、地方和生态系统；</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(d)</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sz w:val="21"/>
          <w:szCs w:val="21"/>
          <w:lang w:val="en-GB"/>
        </w:rPr>
        <w:t>监测</w:t>
      </w:r>
      <w:r w:rsidRPr="002A316C">
        <w:rPr>
          <w:rStyle w:val="FontStyle70"/>
          <w:rFonts w:asciiTheme="majorBidi" w:hAnsiTheme="majorBidi" w:cstheme="majorBidi" w:hint="eastAsia"/>
          <w:sz w:val="21"/>
          <w:szCs w:val="21"/>
          <w:lang w:val="en-GB"/>
        </w:rPr>
        <w:t>和</w:t>
      </w:r>
      <w:r w:rsidRPr="002A316C">
        <w:rPr>
          <w:rStyle w:val="FontStyle70"/>
          <w:rFonts w:asciiTheme="majorBidi" w:hAnsiTheme="majorBidi" w:cstheme="majorBidi"/>
          <w:sz w:val="21"/>
          <w:szCs w:val="21"/>
          <w:lang w:val="en-GB"/>
        </w:rPr>
        <w:t>评价适应计划、政策、方案和行动并从中</w:t>
      </w:r>
      <w:r w:rsidRPr="002A316C">
        <w:rPr>
          <w:rStyle w:val="FontStyle70"/>
          <w:rFonts w:asciiTheme="majorBidi" w:hAnsiTheme="majorBidi" w:cstheme="majorBidi" w:hint="eastAsia"/>
          <w:sz w:val="21"/>
          <w:szCs w:val="21"/>
          <w:lang w:val="en-GB"/>
        </w:rPr>
        <w:t>学习</w:t>
      </w:r>
      <w:r w:rsidRPr="002A316C">
        <w:rPr>
          <w:rStyle w:val="FontStyle70"/>
          <w:rFonts w:asciiTheme="majorBidi" w:hAnsiTheme="majorBidi" w:cstheme="majorBidi"/>
          <w:sz w:val="21"/>
          <w:szCs w:val="21"/>
          <w:lang w:val="en-GB"/>
        </w:rPr>
        <w:t>；</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(e)</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sz w:val="21"/>
          <w:szCs w:val="21"/>
          <w:lang w:val="en-GB"/>
        </w:rPr>
        <w:t>建设社会经济和</w:t>
      </w:r>
      <w:r w:rsidRPr="002A316C">
        <w:t>生态系统</w:t>
      </w:r>
      <w:r w:rsidRPr="002A316C">
        <w:rPr>
          <w:rStyle w:val="FontStyle70"/>
          <w:rFonts w:asciiTheme="majorBidi" w:hAnsiTheme="majorBidi" w:cstheme="majorBidi"/>
          <w:sz w:val="21"/>
          <w:szCs w:val="21"/>
          <w:lang w:val="en-GB"/>
        </w:rPr>
        <w:t>的抗御力，包括通过经济多样化和自然资源的可持续管理</w:t>
      </w:r>
      <w:r>
        <w:rPr>
          <w:rStyle w:val="FontStyle70"/>
          <w:rFonts w:asciiTheme="majorBidi" w:hAnsiTheme="majorBidi" w:cstheme="majorBidi" w:hint="eastAsia"/>
          <w:sz w:val="21"/>
          <w:szCs w:val="21"/>
          <w:lang w:val="en-GB"/>
        </w:rPr>
        <w:t>。</w:t>
      </w: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10</w:t>
      </w:r>
      <w:r>
        <w:rPr>
          <w:rStyle w:val="FontStyle70"/>
          <w:rFonts w:asciiTheme="majorBidi" w:hAnsiTheme="majorBidi" w:cstheme="majorBidi"/>
          <w:sz w:val="21"/>
          <w:szCs w:val="21"/>
          <w:lang w:val="en-GB"/>
        </w:rPr>
        <w:t xml:space="preserve">.  </w:t>
      </w:r>
      <w:r w:rsidRPr="002A316C">
        <w:rPr>
          <w:rStyle w:val="FontStyle70"/>
          <w:rFonts w:asciiTheme="majorBidi" w:hAnsiTheme="majorBidi" w:cstheme="majorBidi" w:hint="eastAsia"/>
          <w:sz w:val="21"/>
          <w:szCs w:val="21"/>
          <w:lang w:val="en-GB"/>
        </w:rPr>
        <w:t>各</w:t>
      </w:r>
      <w:r w:rsidRPr="002A316C">
        <w:rPr>
          <w:rStyle w:val="FontStyle70"/>
          <w:rFonts w:asciiTheme="majorBidi" w:hAnsiTheme="majorBidi" w:cstheme="majorBidi"/>
          <w:sz w:val="21"/>
          <w:szCs w:val="21"/>
          <w:lang w:val="en-GB"/>
        </w:rPr>
        <w:t>缔约方</w:t>
      </w:r>
      <w:r w:rsidRPr="002A316C">
        <w:rPr>
          <w:rStyle w:val="FontStyle70"/>
          <w:rFonts w:asciiTheme="majorBidi" w:hAnsiTheme="majorBidi" w:cstheme="majorBidi" w:hint="eastAsia"/>
          <w:sz w:val="21"/>
          <w:szCs w:val="21"/>
          <w:lang w:val="en-GB"/>
        </w:rPr>
        <w:t>应当</w:t>
      </w:r>
      <w:r>
        <w:rPr>
          <w:rStyle w:val="FontStyle70"/>
          <w:rFonts w:asciiTheme="majorBidi" w:hAnsiTheme="majorBidi" w:cstheme="majorBidi" w:hint="eastAsia"/>
          <w:sz w:val="21"/>
          <w:szCs w:val="21"/>
          <w:lang w:val="en-GB"/>
        </w:rPr>
        <w:t>酌情</w:t>
      </w:r>
      <w:r w:rsidRPr="002A316C">
        <w:rPr>
          <w:rStyle w:val="FontStyle70"/>
          <w:rFonts w:asciiTheme="majorBidi" w:hAnsiTheme="majorBidi" w:cstheme="majorBidi" w:hint="eastAsia"/>
          <w:sz w:val="21"/>
          <w:szCs w:val="21"/>
          <w:lang w:val="en-GB"/>
        </w:rPr>
        <w:t>定期</w:t>
      </w:r>
      <w:r w:rsidRPr="002A316C">
        <w:rPr>
          <w:rStyle w:val="FontStyle70"/>
          <w:rFonts w:asciiTheme="majorBidi" w:hAnsiTheme="majorBidi" w:cstheme="majorBidi"/>
          <w:sz w:val="21"/>
          <w:szCs w:val="21"/>
          <w:lang w:val="en-GB"/>
        </w:rPr>
        <w:t>提交</w:t>
      </w:r>
      <w:r w:rsidRPr="002A316C">
        <w:rPr>
          <w:rStyle w:val="FontStyle70"/>
          <w:rFonts w:asciiTheme="majorBidi" w:hAnsiTheme="majorBidi" w:cstheme="majorBidi" w:hint="eastAsia"/>
          <w:sz w:val="21"/>
          <w:szCs w:val="21"/>
          <w:lang w:val="en-GB"/>
        </w:rPr>
        <w:t>和更新</w:t>
      </w:r>
      <w:r w:rsidRPr="002A316C">
        <w:rPr>
          <w:rStyle w:val="FontStyle70"/>
          <w:rFonts w:asciiTheme="majorBidi" w:hAnsiTheme="majorBidi" w:cstheme="majorBidi"/>
          <w:sz w:val="21"/>
          <w:szCs w:val="21"/>
          <w:lang w:val="en-GB"/>
        </w:rPr>
        <w:t>一项</w:t>
      </w:r>
      <w:r w:rsidRPr="002A316C">
        <w:rPr>
          <w:rStyle w:val="FontStyle70"/>
          <w:rFonts w:asciiTheme="majorBidi" w:hAnsiTheme="majorBidi" w:cstheme="majorBidi" w:hint="eastAsia"/>
          <w:sz w:val="21"/>
          <w:szCs w:val="21"/>
          <w:lang w:val="en-GB"/>
        </w:rPr>
        <w:t>适应信息</w:t>
      </w:r>
      <w:r w:rsidRPr="002A316C">
        <w:rPr>
          <w:rStyle w:val="FontStyle70"/>
          <w:rFonts w:asciiTheme="majorBidi" w:hAnsiTheme="majorBidi" w:cstheme="majorBidi"/>
          <w:sz w:val="21"/>
          <w:szCs w:val="21"/>
          <w:lang w:val="en-GB"/>
        </w:rPr>
        <w:t>通报，其中</w:t>
      </w:r>
      <w:r w:rsidRPr="002A316C">
        <w:rPr>
          <w:rStyle w:val="FontStyle70"/>
          <w:rFonts w:asciiTheme="majorBidi" w:hAnsiTheme="majorBidi" w:cstheme="majorBidi" w:hint="eastAsia"/>
          <w:sz w:val="21"/>
          <w:szCs w:val="21"/>
          <w:lang w:val="en-GB"/>
        </w:rPr>
        <w:t>可</w:t>
      </w:r>
      <w:r w:rsidRPr="002A316C">
        <w:rPr>
          <w:rStyle w:val="FontStyle70"/>
          <w:rFonts w:asciiTheme="majorBidi" w:hAnsiTheme="majorBidi" w:cstheme="majorBidi"/>
          <w:sz w:val="21"/>
          <w:szCs w:val="21"/>
          <w:lang w:val="en-GB"/>
        </w:rPr>
        <w:t>包括其优先事项、</w:t>
      </w:r>
      <w:r w:rsidRPr="002A316C">
        <w:rPr>
          <w:rStyle w:val="FontStyle70"/>
          <w:rFonts w:asciiTheme="majorBidi" w:hAnsiTheme="majorBidi" w:cstheme="majorBidi" w:hint="eastAsia"/>
          <w:sz w:val="21"/>
          <w:szCs w:val="21"/>
          <w:lang w:val="en-GB"/>
        </w:rPr>
        <w:t>执行和</w:t>
      </w:r>
      <w:r w:rsidRPr="002A316C">
        <w:rPr>
          <w:rStyle w:val="FontStyle70"/>
          <w:rFonts w:asciiTheme="majorBidi" w:hAnsiTheme="majorBidi" w:cstheme="majorBidi"/>
          <w:sz w:val="21"/>
          <w:szCs w:val="21"/>
          <w:lang w:val="en-GB"/>
        </w:rPr>
        <w:t>支助需要、计划和行动</w:t>
      </w:r>
      <w:r w:rsidRPr="002A316C">
        <w:rPr>
          <w:rStyle w:val="FontStyle70"/>
          <w:rFonts w:asciiTheme="majorBidi" w:hAnsiTheme="majorBidi" w:cstheme="majorBidi" w:hint="eastAsia"/>
          <w:sz w:val="21"/>
          <w:szCs w:val="21"/>
          <w:lang w:val="en-GB"/>
        </w:rPr>
        <w:t>，同时不对发展中国家缔约方造成额外负担</w:t>
      </w:r>
      <w:r w:rsidRPr="002A316C">
        <w:rPr>
          <w:rStyle w:val="FontStyle70"/>
          <w:rFonts w:asciiTheme="majorBidi" w:hAnsiTheme="majorBidi" w:cstheme="majorBidi"/>
          <w:sz w:val="21"/>
          <w:szCs w:val="21"/>
          <w:lang w:val="en-GB"/>
        </w:rPr>
        <w:t>。</w:t>
      </w: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rPr>
        <w:t>11</w:t>
      </w:r>
      <w:r>
        <w:rPr>
          <w:rStyle w:val="FontStyle70"/>
          <w:rFonts w:asciiTheme="majorBidi" w:hAnsiTheme="majorBidi" w:cstheme="majorBidi"/>
          <w:sz w:val="21"/>
          <w:szCs w:val="21"/>
        </w:rPr>
        <w:t xml:space="preserve">.  </w:t>
      </w:r>
      <w:r w:rsidRPr="002A316C">
        <w:rPr>
          <w:rStyle w:val="FontStyle70"/>
          <w:rFonts w:asciiTheme="majorBidi" w:hAnsiTheme="majorBidi" w:cstheme="majorBidi"/>
          <w:sz w:val="21"/>
          <w:szCs w:val="21"/>
          <w:lang w:val="en-GB"/>
        </w:rPr>
        <w:t>本条第</w:t>
      </w:r>
      <w:r w:rsidRPr="002A316C">
        <w:rPr>
          <w:rStyle w:val="FontStyle70"/>
          <w:rFonts w:asciiTheme="majorBidi" w:hAnsiTheme="majorBidi" w:cstheme="majorBidi"/>
          <w:sz w:val="21"/>
          <w:szCs w:val="21"/>
          <w:lang w:val="en-GB"/>
        </w:rPr>
        <w:t>10</w:t>
      </w:r>
      <w:r w:rsidRPr="002A316C">
        <w:rPr>
          <w:rStyle w:val="FontStyle70"/>
          <w:rFonts w:asciiTheme="majorBidi" w:hAnsiTheme="majorBidi" w:cstheme="majorBidi"/>
          <w:sz w:val="21"/>
          <w:szCs w:val="21"/>
          <w:lang w:val="en-GB"/>
        </w:rPr>
        <w:t>款所述适应信息通报</w:t>
      </w:r>
      <w:r w:rsidRPr="002A316C">
        <w:rPr>
          <w:rStyle w:val="FontStyle70"/>
          <w:rFonts w:asciiTheme="majorBidi" w:hAnsiTheme="majorBidi" w:cstheme="majorBidi" w:hint="eastAsia"/>
          <w:sz w:val="21"/>
          <w:szCs w:val="21"/>
        </w:rPr>
        <w:t>应</w:t>
      </w:r>
      <w:r>
        <w:rPr>
          <w:rStyle w:val="FontStyle70"/>
          <w:rFonts w:asciiTheme="majorBidi" w:hAnsiTheme="majorBidi" w:cstheme="majorBidi" w:hint="eastAsia"/>
          <w:sz w:val="21"/>
          <w:szCs w:val="21"/>
        </w:rPr>
        <w:t>酌情</w:t>
      </w:r>
      <w:r w:rsidRPr="002A316C">
        <w:rPr>
          <w:rStyle w:val="FontStyle70"/>
          <w:rFonts w:asciiTheme="majorBidi" w:hAnsiTheme="majorBidi" w:cstheme="majorBidi" w:hint="eastAsia"/>
          <w:sz w:val="21"/>
          <w:szCs w:val="21"/>
        </w:rPr>
        <w:t>定期</w:t>
      </w:r>
      <w:r w:rsidRPr="002A316C">
        <w:rPr>
          <w:rStyle w:val="FontStyle70"/>
          <w:rFonts w:asciiTheme="majorBidi" w:hAnsiTheme="majorBidi" w:cstheme="majorBidi"/>
          <w:sz w:val="21"/>
          <w:szCs w:val="21"/>
        </w:rPr>
        <w:t>提交</w:t>
      </w:r>
      <w:r w:rsidRPr="002A316C">
        <w:rPr>
          <w:rStyle w:val="FontStyle70"/>
          <w:rFonts w:asciiTheme="majorBidi" w:hAnsiTheme="majorBidi" w:cstheme="majorBidi" w:hint="eastAsia"/>
          <w:sz w:val="21"/>
          <w:szCs w:val="21"/>
        </w:rPr>
        <w:t>和更新</w:t>
      </w:r>
      <w:r w:rsidRPr="002A316C">
        <w:rPr>
          <w:rStyle w:val="FontStyle70"/>
          <w:rFonts w:asciiTheme="majorBidi" w:hAnsiTheme="majorBidi" w:cstheme="majorBidi"/>
          <w:sz w:val="21"/>
          <w:szCs w:val="21"/>
        </w:rPr>
        <w:t>，纳入或结合</w:t>
      </w:r>
      <w:r w:rsidRPr="002A316C">
        <w:rPr>
          <w:rStyle w:val="FontStyle70"/>
          <w:rFonts w:asciiTheme="majorBidi" w:hAnsiTheme="majorBidi" w:cstheme="majorBidi" w:hint="eastAsia"/>
          <w:sz w:val="21"/>
          <w:szCs w:val="21"/>
        </w:rPr>
        <w:t>其他</w:t>
      </w:r>
      <w:r w:rsidRPr="002A316C">
        <w:rPr>
          <w:rStyle w:val="FontStyle70"/>
          <w:rFonts w:asciiTheme="majorBidi" w:hAnsiTheme="majorBidi" w:cstheme="majorBidi"/>
          <w:sz w:val="21"/>
          <w:szCs w:val="21"/>
        </w:rPr>
        <w:t>信息通报</w:t>
      </w:r>
      <w:r w:rsidRPr="002A316C">
        <w:rPr>
          <w:rStyle w:val="FontStyle70"/>
          <w:rFonts w:asciiTheme="majorBidi" w:hAnsiTheme="majorBidi" w:cstheme="majorBidi" w:hint="eastAsia"/>
          <w:sz w:val="21"/>
          <w:szCs w:val="21"/>
        </w:rPr>
        <w:t>或文件</w:t>
      </w:r>
      <w:r w:rsidRPr="002A316C">
        <w:rPr>
          <w:rStyle w:val="FontStyle70"/>
          <w:rFonts w:asciiTheme="majorBidi" w:hAnsiTheme="majorBidi" w:cstheme="majorBidi"/>
          <w:sz w:val="21"/>
          <w:szCs w:val="21"/>
        </w:rPr>
        <w:t>提交，</w:t>
      </w:r>
      <w:r w:rsidRPr="002A316C">
        <w:rPr>
          <w:rStyle w:val="FontStyle70"/>
          <w:rFonts w:asciiTheme="majorBidi" w:hAnsiTheme="majorBidi" w:cstheme="majorBidi" w:hint="eastAsia"/>
          <w:sz w:val="21"/>
          <w:szCs w:val="21"/>
        </w:rPr>
        <w:t>其中</w:t>
      </w:r>
      <w:r w:rsidRPr="002A316C">
        <w:rPr>
          <w:rStyle w:val="FontStyle70"/>
          <w:rFonts w:asciiTheme="majorBidi" w:hAnsiTheme="majorBidi" w:cstheme="majorBidi"/>
          <w:sz w:val="21"/>
          <w:szCs w:val="21"/>
        </w:rPr>
        <w:t>包括国家适应计划</w:t>
      </w:r>
      <w:r w:rsidRPr="002A316C">
        <w:rPr>
          <w:rStyle w:val="FontStyle70"/>
          <w:rFonts w:asciiTheme="majorBidi" w:hAnsiTheme="majorBidi" w:cstheme="majorBidi" w:hint="eastAsia"/>
          <w:sz w:val="21"/>
          <w:szCs w:val="21"/>
        </w:rPr>
        <w:t>、</w:t>
      </w:r>
      <w:r w:rsidRPr="002A316C">
        <w:rPr>
          <w:rStyle w:val="FontStyle70"/>
          <w:rFonts w:asciiTheme="majorBidi" w:hAnsiTheme="majorBidi" w:cstheme="majorBidi"/>
          <w:sz w:val="21"/>
          <w:szCs w:val="21"/>
          <w:lang w:val="en-GB"/>
        </w:rPr>
        <w:t>第</w:t>
      </w:r>
      <w:r w:rsidRPr="002A316C">
        <w:rPr>
          <w:rStyle w:val="FontStyle70"/>
          <w:rFonts w:asciiTheme="majorBidi" w:hAnsiTheme="majorBidi" w:cstheme="majorBidi" w:hint="eastAsia"/>
          <w:sz w:val="21"/>
          <w:szCs w:val="21"/>
          <w:lang w:val="en-GB"/>
        </w:rPr>
        <w:t>四条第</w:t>
      </w:r>
      <w:r w:rsidRPr="002A316C">
        <w:rPr>
          <w:rStyle w:val="FontStyle70"/>
          <w:rFonts w:asciiTheme="majorBidi" w:hAnsiTheme="majorBidi" w:cstheme="majorBidi" w:hint="eastAsia"/>
          <w:sz w:val="21"/>
          <w:szCs w:val="21"/>
          <w:lang w:val="en-GB"/>
        </w:rPr>
        <w:t>2</w:t>
      </w:r>
      <w:r w:rsidRPr="002A316C">
        <w:rPr>
          <w:rStyle w:val="FontStyle70"/>
          <w:rFonts w:asciiTheme="majorBidi" w:hAnsiTheme="majorBidi" w:cstheme="majorBidi" w:hint="eastAsia"/>
          <w:sz w:val="21"/>
          <w:szCs w:val="21"/>
          <w:lang w:val="en-GB"/>
        </w:rPr>
        <w:t>款所述的一项国家自主贡献</w:t>
      </w:r>
      <w:r w:rsidRPr="002A316C">
        <w:rPr>
          <w:rStyle w:val="FontStyle70"/>
          <w:rFonts w:asciiTheme="majorBidi" w:hAnsiTheme="majorBidi" w:cstheme="majorBidi" w:hint="eastAsia"/>
          <w:sz w:val="21"/>
          <w:szCs w:val="21"/>
        </w:rPr>
        <w:t>和</w:t>
      </w:r>
      <w:r w:rsidRPr="002A316C">
        <w:rPr>
          <w:rStyle w:val="FontStyle70"/>
          <w:rFonts w:asciiTheme="majorBidi" w:hAnsiTheme="majorBidi" w:cstheme="majorBidi" w:hint="eastAsia"/>
          <w:sz w:val="21"/>
          <w:szCs w:val="21"/>
        </w:rPr>
        <w:t>/</w:t>
      </w:r>
      <w:r w:rsidRPr="002A316C">
        <w:rPr>
          <w:rStyle w:val="FontStyle70"/>
          <w:rFonts w:asciiTheme="majorBidi" w:hAnsiTheme="majorBidi" w:cstheme="majorBidi" w:hint="eastAsia"/>
          <w:sz w:val="21"/>
          <w:szCs w:val="21"/>
        </w:rPr>
        <w:t>或一项国家</w:t>
      </w:r>
      <w:r w:rsidRPr="002A316C">
        <w:rPr>
          <w:rStyle w:val="FontStyle70"/>
          <w:rFonts w:asciiTheme="majorBidi" w:hAnsiTheme="majorBidi" w:cstheme="majorBidi" w:hint="eastAsia"/>
          <w:sz w:val="21"/>
          <w:szCs w:val="21"/>
          <w:lang w:val="en-GB"/>
        </w:rPr>
        <w:t>信息通报</w:t>
      </w:r>
      <w:r w:rsidRPr="002A316C">
        <w:rPr>
          <w:rStyle w:val="FontStyle70"/>
          <w:rFonts w:asciiTheme="majorBidi" w:hAnsiTheme="majorBidi" w:cstheme="majorBidi" w:hint="eastAsia"/>
          <w:sz w:val="21"/>
          <w:szCs w:val="21"/>
        </w:rPr>
        <w:t>。</w:t>
      </w: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lastRenderedPageBreak/>
        <w:t>1</w:t>
      </w:r>
      <w:r w:rsidRPr="002A316C">
        <w:rPr>
          <w:rStyle w:val="FontStyle70"/>
          <w:rFonts w:asciiTheme="majorBidi" w:hAnsiTheme="majorBidi" w:cstheme="majorBidi" w:hint="eastAsia"/>
          <w:sz w:val="21"/>
          <w:szCs w:val="21"/>
          <w:lang w:val="en-GB"/>
        </w:rPr>
        <w:t>2</w:t>
      </w:r>
      <w:r>
        <w:rPr>
          <w:rStyle w:val="FontStyle70"/>
          <w:rFonts w:asciiTheme="majorBidi" w:hAnsiTheme="majorBidi" w:cstheme="majorBidi" w:hint="eastAsia"/>
          <w:sz w:val="21"/>
          <w:szCs w:val="21"/>
          <w:lang w:val="en-GB"/>
        </w:rPr>
        <w:t xml:space="preserve">.  </w:t>
      </w:r>
      <w:r w:rsidRPr="002A316C">
        <w:rPr>
          <w:rStyle w:val="FontStyle70"/>
          <w:rFonts w:asciiTheme="majorBidi" w:hAnsiTheme="majorBidi" w:cstheme="majorBidi" w:hint="eastAsia"/>
          <w:sz w:val="21"/>
          <w:szCs w:val="21"/>
          <w:lang w:val="en-GB"/>
        </w:rPr>
        <w:t>本条第</w:t>
      </w:r>
      <w:r w:rsidRPr="002A316C">
        <w:rPr>
          <w:rStyle w:val="FontStyle70"/>
          <w:rFonts w:asciiTheme="majorBidi" w:hAnsiTheme="majorBidi" w:cstheme="majorBidi" w:hint="eastAsia"/>
          <w:sz w:val="21"/>
          <w:szCs w:val="21"/>
          <w:lang w:val="en-GB"/>
        </w:rPr>
        <w:t>10</w:t>
      </w:r>
      <w:r w:rsidRPr="002A316C">
        <w:rPr>
          <w:rStyle w:val="FontStyle70"/>
          <w:rFonts w:asciiTheme="majorBidi" w:hAnsiTheme="majorBidi" w:cstheme="majorBidi" w:hint="eastAsia"/>
          <w:sz w:val="21"/>
          <w:szCs w:val="21"/>
          <w:lang w:val="en-GB"/>
        </w:rPr>
        <w:t>款所述的适应信息通报应记录在一个由秘书处</w:t>
      </w:r>
      <w:r>
        <w:rPr>
          <w:rStyle w:val="FontStyle70"/>
          <w:rFonts w:asciiTheme="majorBidi" w:hAnsiTheme="majorBidi" w:cstheme="majorBidi" w:hint="eastAsia"/>
          <w:sz w:val="21"/>
          <w:szCs w:val="21"/>
          <w:lang w:val="en-GB"/>
        </w:rPr>
        <w:t>保持</w:t>
      </w:r>
      <w:r w:rsidRPr="002A316C">
        <w:rPr>
          <w:rStyle w:val="FontStyle70"/>
          <w:rFonts w:asciiTheme="majorBidi" w:hAnsiTheme="majorBidi" w:cstheme="majorBidi" w:hint="eastAsia"/>
          <w:sz w:val="21"/>
          <w:szCs w:val="21"/>
          <w:lang w:val="en-GB"/>
        </w:rPr>
        <w:t>的公共登记册上。</w:t>
      </w: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hint="eastAsia"/>
          <w:sz w:val="21"/>
          <w:szCs w:val="21"/>
          <w:lang w:val="en-GB"/>
        </w:rPr>
        <w:t>13</w:t>
      </w:r>
      <w:r>
        <w:rPr>
          <w:rStyle w:val="FontStyle70"/>
          <w:rFonts w:asciiTheme="majorBidi" w:hAnsiTheme="majorBidi" w:cstheme="majorBidi" w:hint="eastAsia"/>
          <w:sz w:val="21"/>
          <w:szCs w:val="21"/>
          <w:lang w:val="en-GB"/>
        </w:rPr>
        <w:t xml:space="preserve">.  </w:t>
      </w:r>
      <w:r w:rsidRPr="002A316C">
        <w:rPr>
          <w:rStyle w:val="FontStyle70"/>
          <w:rFonts w:asciiTheme="majorBidi" w:hAnsiTheme="majorBidi" w:cstheme="majorBidi"/>
          <w:sz w:val="21"/>
          <w:szCs w:val="21"/>
          <w:lang w:val="en-GB"/>
        </w:rPr>
        <w:t>根据</w:t>
      </w:r>
      <w:r w:rsidRPr="002A316C">
        <w:rPr>
          <w:rStyle w:val="FontStyle70"/>
          <w:rFonts w:asciiTheme="majorBidi" w:hAnsiTheme="majorBidi" w:cstheme="majorBidi" w:hint="eastAsia"/>
          <w:sz w:val="21"/>
          <w:szCs w:val="21"/>
          <w:lang w:val="en-GB"/>
        </w:rPr>
        <w:t>本协定</w:t>
      </w:r>
      <w:r w:rsidRPr="002A316C">
        <w:rPr>
          <w:rStyle w:val="FontStyle70"/>
          <w:rFonts w:asciiTheme="majorBidi" w:hAnsiTheme="majorBidi" w:cstheme="majorBidi"/>
          <w:sz w:val="21"/>
          <w:szCs w:val="21"/>
          <w:lang w:val="en-GB"/>
        </w:rPr>
        <w:t>第</w:t>
      </w:r>
      <w:r w:rsidRPr="002A316C">
        <w:rPr>
          <w:rStyle w:val="FontStyle70"/>
          <w:rFonts w:asciiTheme="majorBidi" w:hAnsiTheme="majorBidi" w:cstheme="majorBidi" w:hint="eastAsia"/>
          <w:sz w:val="21"/>
          <w:szCs w:val="21"/>
          <w:lang w:val="en-GB"/>
        </w:rPr>
        <w:t>九</w:t>
      </w:r>
      <w:r w:rsidRPr="002A316C">
        <w:rPr>
          <w:rFonts w:hint="eastAsia"/>
          <w:szCs w:val="21"/>
          <w:lang w:val="fr-CH"/>
        </w:rPr>
        <w:t>条</w:t>
      </w:r>
      <w:r w:rsidRPr="002A316C">
        <w:rPr>
          <w:rStyle w:val="FontStyle70"/>
          <w:rFonts w:asciiTheme="majorBidi" w:hAnsiTheme="majorBidi" w:cstheme="majorBidi"/>
          <w:sz w:val="21"/>
          <w:szCs w:val="21"/>
          <w:lang w:val="en-GB"/>
        </w:rPr>
        <w:t>、</w:t>
      </w:r>
      <w:r w:rsidRPr="002A316C">
        <w:rPr>
          <w:rStyle w:val="FontStyle70"/>
          <w:rFonts w:asciiTheme="majorBidi" w:hAnsiTheme="majorBidi" w:cstheme="majorBidi" w:hint="eastAsia"/>
          <w:sz w:val="21"/>
          <w:szCs w:val="21"/>
          <w:lang w:val="en-GB"/>
        </w:rPr>
        <w:t>第十</w:t>
      </w:r>
      <w:r w:rsidRPr="002A316C">
        <w:rPr>
          <w:rFonts w:hint="eastAsia"/>
          <w:szCs w:val="21"/>
          <w:lang w:val="fr-CH"/>
        </w:rPr>
        <w:t>条</w:t>
      </w:r>
      <w:r w:rsidRPr="002A316C">
        <w:rPr>
          <w:rStyle w:val="FontStyle70"/>
          <w:rFonts w:asciiTheme="majorBidi" w:hAnsiTheme="majorBidi" w:cstheme="majorBidi"/>
          <w:sz w:val="21"/>
          <w:szCs w:val="21"/>
          <w:lang w:val="en-GB"/>
        </w:rPr>
        <w:t>和</w:t>
      </w:r>
      <w:r w:rsidRPr="002A316C">
        <w:rPr>
          <w:rStyle w:val="FontStyle70"/>
          <w:rFonts w:asciiTheme="majorBidi" w:hAnsiTheme="majorBidi" w:cstheme="majorBidi" w:hint="eastAsia"/>
          <w:sz w:val="21"/>
          <w:szCs w:val="21"/>
          <w:lang w:val="en-GB"/>
        </w:rPr>
        <w:t>第十一</w:t>
      </w:r>
      <w:r w:rsidRPr="002A316C">
        <w:rPr>
          <w:rStyle w:val="FontStyle70"/>
          <w:rFonts w:asciiTheme="majorBidi" w:hAnsiTheme="majorBidi" w:cstheme="majorBidi"/>
          <w:sz w:val="21"/>
          <w:szCs w:val="21"/>
          <w:lang w:val="en-GB"/>
        </w:rPr>
        <w:t>条</w:t>
      </w:r>
      <w:r w:rsidRPr="002A316C">
        <w:rPr>
          <w:rStyle w:val="FontStyle70"/>
          <w:rFonts w:asciiTheme="majorBidi" w:hAnsiTheme="majorBidi" w:cstheme="majorBidi" w:hint="eastAsia"/>
          <w:sz w:val="21"/>
          <w:szCs w:val="21"/>
          <w:lang w:val="en-GB"/>
        </w:rPr>
        <w:t>的规定，</w:t>
      </w:r>
      <w:r w:rsidRPr="002A316C">
        <w:rPr>
          <w:rStyle w:val="FontStyle70"/>
          <w:rFonts w:asciiTheme="majorBidi" w:hAnsiTheme="majorBidi" w:cstheme="majorBidi"/>
          <w:sz w:val="21"/>
          <w:szCs w:val="21"/>
          <w:lang w:val="en-GB"/>
        </w:rPr>
        <w:t>发展中</w:t>
      </w:r>
      <w:r w:rsidRPr="002A316C">
        <w:rPr>
          <w:rStyle w:val="FontStyle70"/>
          <w:rFonts w:asciiTheme="majorBidi" w:hAnsiTheme="majorBidi" w:cstheme="majorBidi" w:hint="eastAsia"/>
          <w:sz w:val="21"/>
          <w:szCs w:val="21"/>
          <w:lang w:val="en-GB"/>
        </w:rPr>
        <w:t>国家</w:t>
      </w:r>
      <w:r w:rsidRPr="002A316C">
        <w:rPr>
          <w:rStyle w:val="FontStyle70"/>
          <w:rFonts w:asciiTheme="majorBidi" w:hAnsiTheme="majorBidi" w:cstheme="majorBidi"/>
          <w:sz w:val="21"/>
          <w:szCs w:val="21"/>
          <w:lang w:val="en-GB"/>
        </w:rPr>
        <w:t>缔约方</w:t>
      </w:r>
      <w:r w:rsidRPr="002A316C">
        <w:rPr>
          <w:rStyle w:val="FontStyle70"/>
          <w:rFonts w:asciiTheme="majorBidi" w:hAnsiTheme="majorBidi" w:cstheme="majorBidi" w:hint="eastAsia"/>
          <w:sz w:val="21"/>
          <w:szCs w:val="21"/>
          <w:lang w:val="en-GB"/>
        </w:rPr>
        <w:t>在</w:t>
      </w:r>
      <w:r w:rsidRPr="002A316C">
        <w:rPr>
          <w:rStyle w:val="FontStyle70"/>
          <w:rFonts w:asciiTheme="majorBidi" w:hAnsiTheme="majorBidi" w:cstheme="majorBidi"/>
          <w:sz w:val="21"/>
          <w:szCs w:val="21"/>
          <w:lang w:val="en-GB"/>
        </w:rPr>
        <w:t>执行</w:t>
      </w:r>
      <w:r w:rsidRPr="002A316C">
        <w:rPr>
          <w:rStyle w:val="FontStyle70"/>
          <w:rFonts w:asciiTheme="majorBidi" w:hAnsiTheme="majorBidi" w:cstheme="majorBidi" w:hint="eastAsia"/>
          <w:sz w:val="21"/>
          <w:szCs w:val="21"/>
          <w:lang w:val="en-GB"/>
        </w:rPr>
        <w:t>本条第</w:t>
      </w:r>
      <w:r w:rsidRPr="002A316C">
        <w:rPr>
          <w:rStyle w:val="FontStyle70"/>
          <w:rFonts w:asciiTheme="majorBidi" w:hAnsiTheme="majorBidi" w:cstheme="majorBidi" w:hint="eastAsia"/>
          <w:sz w:val="21"/>
          <w:szCs w:val="21"/>
          <w:lang w:val="en-GB"/>
        </w:rPr>
        <w:t>7</w:t>
      </w:r>
      <w:r w:rsidRPr="002A316C">
        <w:rPr>
          <w:rStyle w:val="FontStyle70"/>
          <w:rFonts w:asciiTheme="majorBidi" w:hAnsiTheme="majorBidi" w:cstheme="majorBidi" w:hint="eastAsia"/>
          <w:sz w:val="21"/>
          <w:szCs w:val="21"/>
          <w:lang w:val="en-GB"/>
        </w:rPr>
        <w:t>款、</w:t>
      </w:r>
      <w:r w:rsidRPr="002A316C">
        <w:rPr>
          <w:rStyle w:val="FontStyle70"/>
          <w:rFonts w:asciiTheme="majorBidi" w:hAnsiTheme="majorBidi" w:cstheme="majorBidi"/>
          <w:sz w:val="21"/>
          <w:szCs w:val="21"/>
          <w:lang w:val="en-GB"/>
        </w:rPr>
        <w:t>第</w:t>
      </w:r>
      <w:r w:rsidRPr="002A316C">
        <w:rPr>
          <w:rStyle w:val="FontStyle70"/>
          <w:rFonts w:asciiTheme="majorBidi" w:hAnsiTheme="majorBidi" w:cstheme="majorBidi"/>
          <w:sz w:val="21"/>
          <w:szCs w:val="21"/>
          <w:lang w:val="en-GB"/>
        </w:rPr>
        <w:t>9</w:t>
      </w:r>
      <w:r w:rsidRPr="002A316C">
        <w:rPr>
          <w:rStyle w:val="FontStyle70"/>
          <w:rFonts w:asciiTheme="majorBidi" w:hAnsiTheme="majorBidi" w:cstheme="majorBidi"/>
          <w:sz w:val="21"/>
          <w:szCs w:val="21"/>
          <w:lang w:val="en-GB"/>
        </w:rPr>
        <w:t>款</w:t>
      </w:r>
      <w:r w:rsidRPr="002A316C">
        <w:rPr>
          <w:rStyle w:val="FontStyle70"/>
          <w:rFonts w:asciiTheme="majorBidi" w:hAnsiTheme="majorBidi" w:cstheme="majorBidi" w:hint="eastAsia"/>
          <w:sz w:val="21"/>
          <w:szCs w:val="21"/>
          <w:lang w:val="en-GB"/>
        </w:rPr>
        <w:t>、第</w:t>
      </w:r>
      <w:r w:rsidRPr="002A316C">
        <w:rPr>
          <w:rStyle w:val="FontStyle70"/>
          <w:rFonts w:asciiTheme="majorBidi" w:hAnsiTheme="majorBidi" w:cstheme="majorBidi" w:hint="eastAsia"/>
          <w:sz w:val="21"/>
          <w:szCs w:val="21"/>
          <w:lang w:val="en-GB"/>
        </w:rPr>
        <w:t>10</w:t>
      </w:r>
      <w:r w:rsidRPr="002A316C">
        <w:rPr>
          <w:rStyle w:val="FontStyle70"/>
          <w:rFonts w:asciiTheme="majorBidi" w:hAnsiTheme="majorBidi" w:cstheme="majorBidi"/>
          <w:sz w:val="21"/>
          <w:szCs w:val="21"/>
          <w:lang w:val="en-GB"/>
        </w:rPr>
        <w:t>款</w:t>
      </w:r>
      <w:r w:rsidRPr="002A316C">
        <w:rPr>
          <w:rStyle w:val="FontStyle70"/>
          <w:rFonts w:asciiTheme="majorBidi" w:hAnsiTheme="majorBidi" w:cstheme="majorBidi" w:hint="eastAsia"/>
          <w:sz w:val="21"/>
          <w:szCs w:val="21"/>
          <w:lang w:val="en-GB"/>
        </w:rPr>
        <w:t>和第</w:t>
      </w:r>
      <w:r w:rsidRPr="002A316C">
        <w:rPr>
          <w:rStyle w:val="FontStyle70"/>
          <w:rFonts w:asciiTheme="majorBidi" w:hAnsiTheme="majorBidi" w:cstheme="majorBidi"/>
          <w:sz w:val="21"/>
          <w:szCs w:val="21"/>
          <w:lang w:val="en-GB"/>
        </w:rPr>
        <w:t>11</w:t>
      </w:r>
      <w:r w:rsidRPr="002A316C">
        <w:rPr>
          <w:rStyle w:val="FontStyle70"/>
          <w:rFonts w:asciiTheme="majorBidi" w:hAnsiTheme="majorBidi" w:cstheme="majorBidi"/>
          <w:sz w:val="21"/>
          <w:szCs w:val="21"/>
          <w:lang w:val="en-GB"/>
        </w:rPr>
        <w:t>款时</w:t>
      </w:r>
      <w:r w:rsidRPr="002A316C">
        <w:rPr>
          <w:rStyle w:val="FontStyle70"/>
          <w:rFonts w:asciiTheme="majorBidi" w:hAnsiTheme="majorBidi" w:cstheme="majorBidi" w:hint="eastAsia"/>
          <w:sz w:val="21"/>
          <w:szCs w:val="21"/>
          <w:lang w:val="en-GB"/>
        </w:rPr>
        <w:t>应</w:t>
      </w:r>
      <w:r w:rsidRPr="002A316C">
        <w:rPr>
          <w:rStyle w:val="FontStyle70"/>
          <w:rFonts w:asciiTheme="majorBidi" w:hAnsiTheme="majorBidi" w:cstheme="majorBidi"/>
          <w:sz w:val="21"/>
          <w:szCs w:val="21"/>
          <w:lang w:val="en-GB"/>
        </w:rPr>
        <w:t>得到持续和</w:t>
      </w:r>
      <w:r w:rsidRPr="002A316C">
        <w:rPr>
          <w:rStyle w:val="FontStyle70"/>
          <w:rFonts w:asciiTheme="majorBidi" w:hAnsiTheme="majorBidi" w:cstheme="majorBidi" w:hint="eastAsia"/>
          <w:sz w:val="21"/>
          <w:szCs w:val="21"/>
          <w:lang w:val="en-GB"/>
        </w:rPr>
        <w:t>加</w:t>
      </w:r>
      <w:r w:rsidRPr="002A316C">
        <w:rPr>
          <w:rStyle w:val="FontStyle70"/>
          <w:rFonts w:asciiTheme="majorBidi" w:hAnsiTheme="majorBidi" w:cstheme="majorBidi"/>
          <w:sz w:val="21"/>
          <w:szCs w:val="21"/>
          <w:lang w:val="en-GB"/>
        </w:rPr>
        <w:t>强的国际支持。</w:t>
      </w:r>
    </w:p>
    <w:p w:rsidR="00E334B2" w:rsidRPr="002A316C" w:rsidRDefault="00E334B2" w:rsidP="00E334B2">
      <w:pPr>
        <w:pStyle w:val="SingleTxt"/>
        <w:rPr>
          <w:rStyle w:val="FontStyle70"/>
          <w:rFonts w:asciiTheme="majorBidi" w:hAnsiTheme="majorBidi" w:cstheme="majorBidi"/>
          <w:sz w:val="21"/>
          <w:szCs w:val="21"/>
          <w:lang w:val="en-GB"/>
        </w:rPr>
      </w:pPr>
      <w:r w:rsidRPr="002A316C">
        <w:rPr>
          <w:rStyle w:val="FontStyle70"/>
          <w:rFonts w:asciiTheme="majorBidi" w:hAnsiTheme="majorBidi" w:cstheme="majorBidi"/>
          <w:bCs/>
          <w:sz w:val="21"/>
          <w:szCs w:val="21"/>
          <w:lang w:val="en-GB"/>
        </w:rPr>
        <w:t>1</w:t>
      </w:r>
      <w:r w:rsidRPr="002A316C">
        <w:rPr>
          <w:rStyle w:val="FontStyle70"/>
          <w:rFonts w:asciiTheme="majorBidi" w:hAnsiTheme="majorBidi" w:cstheme="majorBidi" w:hint="eastAsia"/>
          <w:bCs/>
          <w:sz w:val="21"/>
          <w:szCs w:val="21"/>
          <w:lang w:val="en-GB"/>
        </w:rPr>
        <w:t>4</w:t>
      </w:r>
      <w:r>
        <w:rPr>
          <w:rStyle w:val="FontStyle70"/>
          <w:rFonts w:asciiTheme="majorBidi" w:hAnsiTheme="majorBidi" w:cstheme="majorBidi" w:hint="eastAsia"/>
          <w:bCs/>
          <w:sz w:val="21"/>
          <w:szCs w:val="21"/>
          <w:lang w:val="en-GB"/>
        </w:rPr>
        <w:t xml:space="preserve">.  </w:t>
      </w:r>
      <w:r w:rsidRPr="002A316C">
        <w:rPr>
          <w:rStyle w:val="FontStyle70"/>
          <w:rFonts w:asciiTheme="majorBidi" w:hAnsiTheme="majorBidi" w:cstheme="majorBidi" w:hint="eastAsia"/>
          <w:sz w:val="21"/>
          <w:szCs w:val="21"/>
          <w:lang w:val="en-GB"/>
        </w:rPr>
        <w:t>第十四条</w:t>
      </w:r>
      <w:r w:rsidRPr="002A316C">
        <w:rPr>
          <w:rStyle w:val="FontStyle70"/>
          <w:rFonts w:asciiTheme="majorBidi" w:hAnsiTheme="majorBidi" w:cstheme="majorBidi"/>
          <w:sz w:val="21"/>
          <w:szCs w:val="21"/>
          <w:lang w:val="en-GB"/>
        </w:rPr>
        <w:t>所述</w:t>
      </w:r>
      <w:r w:rsidRPr="002A316C">
        <w:rPr>
          <w:rStyle w:val="FontStyle70"/>
          <w:rFonts w:asciiTheme="majorBidi" w:hAnsiTheme="majorBidi" w:cstheme="majorBidi" w:hint="eastAsia"/>
          <w:sz w:val="21"/>
          <w:szCs w:val="21"/>
          <w:lang w:val="en-GB"/>
        </w:rPr>
        <w:t>的全球总结，除其他外应：</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(a)</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hint="eastAsia"/>
          <w:sz w:val="21"/>
          <w:szCs w:val="21"/>
          <w:lang w:val="en-GB"/>
        </w:rPr>
        <w:t>承认发展中国家</w:t>
      </w:r>
      <w:r w:rsidRPr="002A316C">
        <w:rPr>
          <w:rFonts w:hint="eastAsia"/>
        </w:rPr>
        <w:t>缔约</w:t>
      </w:r>
      <w:r w:rsidRPr="002A316C">
        <w:rPr>
          <w:rStyle w:val="FontStyle70"/>
          <w:rFonts w:asciiTheme="majorBidi" w:hAnsiTheme="majorBidi" w:cstheme="majorBidi" w:hint="eastAsia"/>
          <w:sz w:val="21"/>
          <w:szCs w:val="21"/>
          <w:lang w:val="en-GB"/>
        </w:rPr>
        <w:t>方的适应努力；</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(b)</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hint="eastAsia"/>
          <w:sz w:val="21"/>
          <w:szCs w:val="21"/>
          <w:lang w:val="en-GB"/>
        </w:rPr>
        <w:t>加强开展适应行动，同时考虑本条第</w:t>
      </w:r>
      <w:r w:rsidRPr="002A316C">
        <w:rPr>
          <w:rStyle w:val="FontStyle70"/>
          <w:rFonts w:asciiTheme="majorBidi" w:hAnsiTheme="majorBidi" w:cstheme="majorBidi" w:hint="eastAsia"/>
          <w:sz w:val="21"/>
          <w:szCs w:val="21"/>
          <w:lang w:val="en-GB"/>
        </w:rPr>
        <w:t>10</w:t>
      </w:r>
      <w:r w:rsidRPr="002A316C">
        <w:rPr>
          <w:rStyle w:val="FontStyle70"/>
          <w:rFonts w:asciiTheme="majorBidi" w:hAnsiTheme="majorBidi" w:cstheme="majorBidi" w:hint="eastAsia"/>
          <w:sz w:val="21"/>
          <w:szCs w:val="21"/>
          <w:lang w:val="en-GB"/>
        </w:rPr>
        <w:t>款所述的适应信息通报；</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(c)</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hint="eastAsia"/>
          <w:sz w:val="21"/>
          <w:szCs w:val="21"/>
          <w:lang w:val="en-GB"/>
        </w:rPr>
        <w:t>审评适应的适足性和有效性以及对适应提供的支助情况；</w:t>
      </w:r>
    </w:p>
    <w:p w:rsidR="00E334B2" w:rsidRPr="002A316C" w:rsidRDefault="00E334B2" w:rsidP="00E334B2">
      <w:pPr>
        <w:pStyle w:val="SingleTxt"/>
        <w:ind w:firstLine="431"/>
        <w:rPr>
          <w:rStyle w:val="FontStyle70"/>
          <w:rFonts w:asciiTheme="majorBidi" w:hAnsiTheme="majorBidi" w:cstheme="majorBidi"/>
          <w:sz w:val="21"/>
          <w:szCs w:val="21"/>
          <w:lang w:val="en-GB"/>
        </w:rPr>
      </w:pPr>
      <w:r w:rsidRPr="002A316C">
        <w:rPr>
          <w:rStyle w:val="FontStyle70"/>
          <w:rFonts w:asciiTheme="majorBidi" w:hAnsiTheme="majorBidi" w:cstheme="majorBidi"/>
          <w:sz w:val="21"/>
          <w:szCs w:val="21"/>
          <w:lang w:val="en-GB"/>
        </w:rPr>
        <w:t>(d)</w:t>
      </w:r>
      <w:r w:rsidRPr="002A316C">
        <w:rPr>
          <w:rStyle w:val="FontStyle70"/>
          <w:rFonts w:asciiTheme="majorBidi" w:hAnsiTheme="majorBidi" w:cstheme="majorBidi"/>
          <w:sz w:val="21"/>
          <w:szCs w:val="21"/>
          <w:lang w:val="en-GB"/>
        </w:rPr>
        <w:tab/>
      </w:r>
      <w:r w:rsidRPr="002A316C">
        <w:rPr>
          <w:rStyle w:val="FontStyle70"/>
          <w:rFonts w:asciiTheme="majorBidi" w:hAnsiTheme="majorBidi" w:cstheme="majorBidi" w:hint="eastAsia"/>
          <w:sz w:val="21"/>
          <w:szCs w:val="21"/>
          <w:lang w:val="en-GB"/>
        </w:rPr>
        <w:t>审评在实现本条第</w:t>
      </w:r>
      <w:r w:rsidRPr="002A316C">
        <w:rPr>
          <w:rStyle w:val="FontStyle70"/>
          <w:rFonts w:asciiTheme="majorBidi" w:hAnsiTheme="majorBidi" w:cstheme="majorBidi" w:hint="eastAsia"/>
          <w:sz w:val="21"/>
          <w:szCs w:val="21"/>
          <w:lang w:val="en-GB"/>
        </w:rPr>
        <w:t>1</w:t>
      </w:r>
      <w:r w:rsidRPr="002A316C">
        <w:rPr>
          <w:rStyle w:val="FontStyle70"/>
          <w:rFonts w:asciiTheme="majorBidi" w:hAnsiTheme="majorBidi" w:cstheme="majorBidi" w:hint="eastAsia"/>
          <w:sz w:val="21"/>
          <w:szCs w:val="21"/>
          <w:lang w:val="en-GB"/>
        </w:rPr>
        <w:t>款所述的全球适应目标方面所取得的总体进展。</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rFonts w:hint="eastAsia"/>
          <w:lang w:val="fr-CH"/>
        </w:rPr>
        <w:tab/>
      </w:r>
      <w:r w:rsidRPr="002A316C">
        <w:rPr>
          <w:rFonts w:hint="eastAsia"/>
          <w:lang w:val="fr-CH"/>
        </w:rPr>
        <w:tab/>
        <w:t>第八条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rPr>
      </w:pPr>
      <w:r w:rsidRPr="002A316C">
        <w:rPr>
          <w:rFonts w:hint="eastAsia"/>
          <w:szCs w:val="21"/>
          <w:lang w:val="en-GB"/>
        </w:rPr>
        <w:t xml:space="preserve">1.  </w:t>
      </w:r>
      <w:r w:rsidRPr="002A316C">
        <w:rPr>
          <w:rFonts w:hint="eastAsia"/>
          <w:szCs w:val="21"/>
          <w:lang w:val="en-GB"/>
        </w:rPr>
        <w:t>缔约方认识到</w:t>
      </w:r>
      <w:r w:rsidRPr="002A316C">
        <w:rPr>
          <w:rFonts w:hint="eastAsia"/>
          <w:szCs w:val="21"/>
        </w:rPr>
        <w:t>避免、尽量减轻和处理与气候变化</w:t>
      </w:r>
      <w:r w:rsidRPr="002A316C">
        <w:rPr>
          <w:rFonts w:hint="eastAsia"/>
          <w:szCs w:val="21"/>
        </w:rPr>
        <w:t>(</w:t>
      </w:r>
      <w:r w:rsidRPr="002A316C">
        <w:rPr>
          <w:rFonts w:hint="eastAsia"/>
          <w:szCs w:val="21"/>
        </w:rPr>
        <w:t>包括极端气候事件和缓发事件</w:t>
      </w:r>
      <w:r w:rsidRPr="002A316C">
        <w:rPr>
          <w:rFonts w:hint="eastAsia"/>
          <w:szCs w:val="21"/>
        </w:rPr>
        <w:t>)</w:t>
      </w:r>
      <w:r w:rsidRPr="002A316C">
        <w:rPr>
          <w:rFonts w:hint="eastAsia"/>
          <w:szCs w:val="21"/>
        </w:rPr>
        <w:t>不利影响相关的损失和损害的重要性，以及可持续发展对于减少损失和损害的作用。</w:t>
      </w:r>
    </w:p>
    <w:p w:rsidR="00E334B2" w:rsidRPr="002A316C" w:rsidRDefault="00E334B2" w:rsidP="00E334B2">
      <w:pPr>
        <w:pStyle w:val="SingleTxt"/>
        <w:rPr>
          <w:szCs w:val="21"/>
          <w:lang w:val="en-GB"/>
        </w:rPr>
      </w:pPr>
      <w:r w:rsidRPr="002A316C">
        <w:rPr>
          <w:rFonts w:hint="eastAsia"/>
          <w:szCs w:val="21"/>
        </w:rPr>
        <w:t xml:space="preserve">2.  </w:t>
      </w:r>
      <w:r w:rsidRPr="002A316C">
        <w:rPr>
          <w:szCs w:val="21"/>
        </w:rPr>
        <w:t>气候变化影响相关损失和损害华沙国际机制</w:t>
      </w:r>
      <w:r w:rsidRPr="002A316C">
        <w:rPr>
          <w:rFonts w:hint="eastAsia"/>
          <w:szCs w:val="21"/>
        </w:rPr>
        <w:t>应受作为《巴黎协定》缔约方会议的《公约》缔约方会议的领导和指导，并由作为《巴黎协定》缔约方会议的《公约》缔约方会议决定予以加强。</w:t>
      </w:r>
    </w:p>
    <w:p w:rsidR="00E334B2" w:rsidRPr="002A316C" w:rsidRDefault="00E334B2" w:rsidP="00E334B2">
      <w:pPr>
        <w:pStyle w:val="SingleTxt"/>
        <w:rPr>
          <w:szCs w:val="21"/>
        </w:rPr>
      </w:pPr>
      <w:r w:rsidRPr="002A316C">
        <w:rPr>
          <w:rFonts w:hint="eastAsia"/>
          <w:szCs w:val="21"/>
        </w:rPr>
        <w:t>3</w:t>
      </w:r>
      <w:r>
        <w:rPr>
          <w:rFonts w:hint="eastAsia"/>
          <w:szCs w:val="21"/>
        </w:rPr>
        <w:t xml:space="preserve">.  </w:t>
      </w:r>
      <w:r w:rsidRPr="002A316C">
        <w:rPr>
          <w:rFonts w:hint="eastAsia"/>
          <w:szCs w:val="21"/>
        </w:rPr>
        <w:t>缔约方应当在合作和提供便利的基础上，包括酌情通过</w:t>
      </w:r>
      <w:r w:rsidRPr="002A316C">
        <w:rPr>
          <w:szCs w:val="21"/>
        </w:rPr>
        <w:t>华沙国际机制</w:t>
      </w:r>
      <w:r w:rsidRPr="002A316C">
        <w:rPr>
          <w:rFonts w:hint="eastAsia"/>
          <w:szCs w:val="21"/>
        </w:rPr>
        <w:t>，在气候变化不利</w:t>
      </w:r>
      <w:r w:rsidRPr="002A316C">
        <w:rPr>
          <w:szCs w:val="21"/>
        </w:rPr>
        <w:t>影响</w:t>
      </w:r>
      <w:r w:rsidRPr="002A316C">
        <w:rPr>
          <w:rFonts w:hint="eastAsia"/>
          <w:szCs w:val="21"/>
        </w:rPr>
        <w:t>所涉</w:t>
      </w:r>
      <w:r w:rsidRPr="002A316C">
        <w:rPr>
          <w:szCs w:val="21"/>
        </w:rPr>
        <w:t>损失和损害</w:t>
      </w:r>
      <w:r w:rsidRPr="002A316C">
        <w:rPr>
          <w:rFonts w:hint="eastAsia"/>
          <w:szCs w:val="21"/>
        </w:rPr>
        <w:t>方面加强理解、行动和支持。</w:t>
      </w:r>
    </w:p>
    <w:p w:rsidR="00E334B2" w:rsidRPr="002A316C" w:rsidRDefault="00E334B2" w:rsidP="00E334B2">
      <w:pPr>
        <w:pStyle w:val="SingleTxt"/>
        <w:rPr>
          <w:szCs w:val="21"/>
        </w:rPr>
      </w:pPr>
      <w:r w:rsidRPr="002A316C">
        <w:rPr>
          <w:rFonts w:hint="eastAsia"/>
          <w:szCs w:val="21"/>
        </w:rPr>
        <w:t>4</w:t>
      </w:r>
      <w:r>
        <w:rPr>
          <w:rFonts w:hint="eastAsia"/>
          <w:szCs w:val="21"/>
        </w:rPr>
        <w:t xml:space="preserve">.  </w:t>
      </w:r>
      <w:r w:rsidRPr="002A316C">
        <w:rPr>
          <w:rFonts w:hint="eastAsia"/>
          <w:szCs w:val="21"/>
        </w:rPr>
        <w:t>据此，为加强理解、行动和支持而开展合作和提供便利的领域包括以下方面：</w:t>
      </w:r>
    </w:p>
    <w:p w:rsidR="00E334B2" w:rsidRPr="002A316C" w:rsidRDefault="00E334B2" w:rsidP="00E334B2">
      <w:pPr>
        <w:pStyle w:val="SingleTxt"/>
        <w:ind w:firstLine="431"/>
        <w:rPr>
          <w:rStyle w:val="FontStyle70"/>
          <w:rFonts w:asciiTheme="majorBidi" w:hAnsiTheme="majorBidi" w:cstheme="majorBidi"/>
          <w:sz w:val="21"/>
          <w:szCs w:val="21"/>
        </w:rPr>
      </w:pPr>
      <w:r w:rsidRPr="002A316C">
        <w:rPr>
          <w:rStyle w:val="FontStyle70"/>
          <w:rFonts w:asciiTheme="majorBidi" w:hAnsiTheme="majorBidi" w:cstheme="majorBidi"/>
          <w:sz w:val="21"/>
          <w:szCs w:val="21"/>
        </w:rPr>
        <w:t>(a)</w:t>
      </w:r>
      <w:r w:rsidRPr="002A316C">
        <w:rPr>
          <w:rStyle w:val="FontStyle70"/>
          <w:rFonts w:asciiTheme="majorBidi" w:hAnsiTheme="majorBidi" w:cstheme="majorBidi" w:hint="eastAsia"/>
          <w:sz w:val="21"/>
          <w:szCs w:val="21"/>
        </w:rPr>
        <w:tab/>
      </w:r>
      <w:r w:rsidRPr="002A316C">
        <w:rPr>
          <w:rStyle w:val="FontStyle70"/>
          <w:rFonts w:asciiTheme="majorBidi" w:hAnsiTheme="majorBidi" w:cstheme="majorBidi" w:hint="eastAsia"/>
          <w:sz w:val="21"/>
          <w:szCs w:val="21"/>
        </w:rPr>
        <w:t>预警系统；</w:t>
      </w:r>
    </w:p>
    <w:p w:rsidR="00E334B2" w:rsidRPr="002A316C" w:rsidRDefault="00E334B2" w:rsidP="00E334B2">
      <w:pPr>
        <w:pStyle w:val="SingleTxt"/>
        <w:ind w:firstLine="431"/>
        <w:rPr>
          <w:rStyle w:val="FontStyle70"/>
          <w:rFonts w:asciiTheme="majorBidi" w:hAnsiTheme="majorBidi" w:cstheme="majorBidi"/>
          <w:sz w:val="21"/>
          <w:szCs w:val="21"/>
        </w:rPr>
      </w:pPr>
      <w:r w:rsidRPr="002A316C">
        <w:rPr>
          <w:rStyle w:val="FontStyle70"/>
          <w:rFonts w:asciiTheme="majorBidi" w:hAnsiTheme="majorBidi" w:cstheme="majorBidi" w:hint="eastAsia"/>
          <w:sz w:val="21"/>
          <w:szCs w:val="21"/>
        </w:rPr>
        <w:t>(b)</w:t>
      </w:r>
      <w:r w:rsidRPr="002A316C">
        <w:rPr>
          <w:rStyle w:val="FontStyle70"/>
          <w:rFonts w:asciiTheme="majorBidi" w:hAnsiTheme="majorBidi" w:cstheme="majorBidi" w:hint="eastAsia"/>
          <w:sz w:val="21"/>
          <w:szCs w:val="21"/>
        </w:rPr>
        <w:tab/>
      </w:r>
      <w:r w:rsidRPr="002A316C">
        <w:rPr>
          <w:rStyle w:val="FontStyle70"/>
          <w:rFonts w:asciiTheme="majorBidi" w:hAnsiTheme="majorBidi" w:cstheme="majorBidi" w:hint="eastAsia"/>
          <w:sz w:val="21"/>
          <w:szCs w:val="21"/>
        </w:rPr>
        <w:t>应急准备；</w:t>
      </w:r>
    </w:p>
    <w:p w:rsidR="00E334B2" w:rsidRPr="002A316C" w:rsidRDefault="00E334B2" w:rsidP="00E334B2">
      <w:pPr>
        <w:pStyle w:val="SingleTxt"/>
        <w:ind w:firstLine="431"/>
        <w:rPr>
          <w:rStyle w:val="FontStyle70"/>
          <w:rFonts w:asciiTheme="majorBidi" w:hAnsiTheme="majorBidi" w:cstheme="majorBidi"/>
          <w:sz w:val="21"/>
          <w:szCs w:val="21"/>
        </w:rPr>
      </w:pPr>
      <w:r w:rsidRPr="002A316C">
        <w:rPr>
          <w:rStyle w:val="FontStyle70"/>
          <w:rFonts w:asciiTheme="majorBidi" w:hAnsiTheme="majorBidi" w:cstheme="majorBidi"/>
          <w:sz w:val="21"/>
          <w:szCs w:val="21"/>
        </w:rPr>
        <w:t>(</w:t>
      </w:r>
      <w:r w:rsidRPr="002A316C">
        <w:rPr>
          <w:rStyle w:val="FontStyle70"/>
          <w:rFonts w:asciiTheme="majorBidi" w:hAnsiTheme="majorBidi" w:cstheme="majorBidi" w:hint="eastAsia"/>
          <w:sz w:val="21"/>
          <w:szCs w:val="21"/>
        </w:rPr>
        <w:t>c</w:t>
      </w:r>
      <w:r w:rsidRPr="002A316C">
        <w:rPr>
          <w:rStyle w:val="FontStyle70"/>
          <w:rFonts w:asciiTheme="majorBidi" w:hAnsiTheme="majorBidi" w:cstheme="majorBidi"/>
          <w:sz w:val="21"/>
          <w:szCs w:val="21"/>
        </w:rPr>
        <w:t>)</w:t>
      </w:r>
      <w:r w:rsidRPr="002A316C">
        <w:rPr>
          <w:rStyle w:val="FontStyle70"/>
          <w:rFonts w:asciiTheme="majorBidi" w:hAnsiTheme="majorBidi" w:cstheme="majorBidi" w:hint="eastAsia"/>
          <w:sz w:val="21"/>
          <w:szCs w:val="21"/>
        </w:rPr>
        <w:tab/>
      </w:r>
      <w:r w:rsidRPr="002A316C">
        <w:rPr>
          <w:rStyle w:val="FontStyle70"/>
          <w:rFonts w:asciiTheme="majorBidi" w:hAnsiTheme="majorBidi" w:cstheme="majorBidi" w:hint="eastAsia"/>
          <w:sz w:val="21"/>
          <w:szCs w:val="21"/>
        </w:rPr>
        <w:t>缓发事件；</w:t>
      </w:r>
    </w:p>
    <w:p w:rsidR="00E334B2" w:rsidRPr="002A316C" w:rsidRDefault="00E334B2" w:rsidP="00E334B2">
      <w:pPr>
        <w:pStyle w:val="SingleTxt"/>
        <w:ind w:firstLine="431"/>
        <w:rPr>
          <w:rStyle w:val="FontStyle70"/>
          <w:rFonts w:asciiTheme="majorBidi" w:hAnsiTheme="majorBidi" w:cstheme="majorBidi"/>
          <w:sz w:val="21"/>
          <w:szCs w:val="21"/>
        </w:rPr>
      </w:pPr>
      <w:r w:rsidRPr="002A316C">
        <w:rPr>
          <w:rStyle w:val="FontStyle70"/>
          <w:rFonts w:asciiTheme="majorBidi" w:hAnsiTheme="majorBidi" w:cstheme="majorBidi" w:hint="eastAsia"/>
          <w:sz w:val="21"/>
          <w:szCs w:val="21"/>
        </w:rPr>
        <w:t>(d)</w:t>
      </w:r>
      <w:r w:rsidRPr="002A316C">
        <w:rPr>
          <w:rStyle w:val="FontStyle70"/>
          <w:rFonts w:asciiTheme="majorBidi" w:hAnsiTheme="majorBidi" w:cstheme="majorBidi" w:hint="eastAsia"/>
          <w:sz w:val="21"/>
          <w:szCs w:val="21"/>
        </w:rPr>
        <w:tab/>
      </w:r>
      <w:r w:rsidRPr="002A316C">
        <w:rPr>
          <w:rStyle w:val="FontStyle70"/>
          <w:rFonts w:asciiTheme="majorBidi" w:hAnsiTheme="majorBidi" w:cstheme="majorBidi" w:hint="eastAsia"/>
          <w:sz w:val="21"/>
          <w:szCs w:val="21"/>
        </w:rPr>
        <w:t>可能涉及</w:t>
      </w:r>
      <w:r w:rsidRPr="002A316C">
        <w:rPr>
          <w:rFonts w:hint="eastAsia"/>
        </w:rPr>
        <w:t>不可逆转</w:t>
      </w:r>
      <w:r w:rsidRPr="002A316C">
        <w:rPr>
          <w:rStyle w:val="FontStyle70"/>
          <w:rFonts w:asciiTheme="majorBidi" w:hAnsiTheme="majorBidi" w:cstheme="majorBidi" w:hint="eastAsia"/>
          <w:sz w:val="21"/>
          <w:szCs w:val="21"/>
        </w:rPr>
        <w:t>和永久性损失和损害的事件；</w:t>
      </w:r>
    </w:p>
    <w:p w:rsidR="00E334B2" w:rsidRPr="002A316C" w:rsidRDefault="00E334B2" w:rsidP="00E334B2">
      <w:pPr>
        <w:pStyle w:val="SingleTxt"/>
        <w:ind w:firstLine="431"/>
        <w:rPr>
          <w:rStyle w:val="FontStyle70"/>
          <w:rFonts w:asciiTheme="majorBidi" w:hAnsiTheme="majorBidi" w:cstheme="majorBidi"/>
          <w:sz w:val="21"/>
          <w:szCs w:val="21"/>
        </w:rPr>
      </w:pPr>
      <w:r w:rsidRPr="002A316C">
        <w:rPr>
          <w:rStyle w:val="FontStyle70"/>
          <w:rFonts w:asciiTheme="majorBidi" w:hAnsiTheme="majorBidi" w:cstheme="majorBidi"/>
          <w:sz w:val="21"/>
          <w:szCs w:val="21"/>
        </w:rPr>
        <w:t>(</w:t>
      </w:r>
      <w:r w:rsidRPr="002A316C">
        <w:rPr>
          <w:rStyle w:val="FontStyle70"/>
          <w:rFonts w:asciiTheme="majorBidi" w:hAnsiTheme="majorBidi" w:cstheme="majorBidi" w:hint="eastAsia"/>
          <w:sz w:val="21"/>
          <w:szCs w:val="21"/>
        </w:rPr>
        <w:t>e</w:t>
      </w:r>
      <w:r w:rsidRPr="002A316C">
        <w:rPr>
          <w:rStyle w:val="FontStyle70"/>
          <w:rFonts w:asciiTheme="majorBidi" w:hAnsiTheme="majorBidi" w:cstheme="majorBidi"/>
          <w:sz w:val="21"/>
          <w:szCs w:val="21"/>
        </w:rPr>
        <w:t>)</w:t>
      </w:r>
      <w:r w:rsidRPr="002A316C">
        <w:rPr>
          <w:rStyle w:val="FontStyle70"/>
          <w:rFonts w:asciiTheme="majorBidi" w:hAnsiTheme="majorBidi" w:cstheme="majorBidi" w:hint="eastAsia"/>
          <w:sz w:val="21"/>
          <w:szCs w:val="21"/>
        </w:rPr>
        <w:tab/>
      </w:r>
      <w:r w:rsidRPr="002A316C">
        <w:rPr>
          <w:rStyle w:val="FontStyle70"/>
          <w:rFonts w:asciiTheme="majorBidi" w:hAnsiTheme="majorBidi" w:cstheme="majorBidi" w:hint="eastAsia"/>
          <w:sz w:val="21"/>
          <w:szCs w:val="21"/>
        </w:rPr>
        <w:t>综合性风险</w:t>
      </w:r>
      <w:r w:rsidRPr="002A316C">
        <w:rPr>
          <w:rFonts w:hint="eastAsia"/>
        </w:rPr>
        <w:t>评估</w:t>
      </w:r>
      <w:r w:rsidRPr="002A316C">
        <w:rPr>
          <w:rStyle w:val="FontStyle70"/>
          <w:rFonts w:asciiTheme="majorBidi" w:hAnsiTheme="majorBidi" w:cstheme="majorBidi" w:hint="eastAsia"/>
          <w:sz w:val="21"/>
          <w:szCs w:val="21"/>
        </w:rPr>
        <w:t>和管理；</w:t>
      </w:r>
    </w:p>
    <w:p w:rsidR="00E334B2" w:rsidRPr="002A316C" w:rsidRDefault="00E334B2" w:rsidP="00E334B2">
      <w:pPr>
        <w:pStyle w:val="SingleTxt"/>
        <w:ind w:firstLine="431"/>
        <w:rPr>
          <w:rStyle w:val="FontStyle70"/>
          <w:rFonts w:asciiTheme="majorBidi" w:hAnsiTheme="majorBidi" w:cstheme="majorBidi"/>
          <w:sz w:val="21"/>
          <w:szCs w:val="21"/>
        </w:rPr>
      </w:pPr>
      <w:r w:rsidRPr="002A316C">
        <w:rPr>
          <w:rStyle w:val="FontStyle70"/>
          <w:rFonts w:asciiTheme="majorBidi" w:hAnsiTheme="majorBidi" w:cstheme="majorBidi"/>
          <w:sz w:val="21"/>
          <w:szCs w:val="21"/>
        </w:rPr>
        <w:t>(</w:t>
      </w:r>
      <w:r w:rsidRPr="002A316C">
        <w:rPr>
          <w:rStyle w:val="FontStyle70"/>
          <w:rFonts w:asciiTheme="majorBidi" w:hAnsiTheme="majorBidi" w:cstheme="majorBidi" w:hint="eastAsia"/>
          <w:sz w:val="21"/>
          <w:szCs w:val="21"/>
        </w:rPr>
        <w:t>f</w:t>
      </w:r>
      <w:r w:rsidRPr="002A316C">
        <w:rPr>
          <w:rStyle w:val="FontStyle70"/>
          <w:rFonts w:asciiTheme="majorBidi" w:hAnsiTheme="majorBidi" w:cstheme="majorBidi"/>
          <w:sz w:val="21"/>
          <w:szCs w:val="21"/>
        </w:rPr>
        <w:t>)</w:t>
      </w:r>
      <w:r w:rsidRPr="002A316C">
        <w:rPr>
          <w:rStyle w:val="FontStyle70"/>
          <w:rFonts w:asciiTheme="majorBidi" w:hAnsiTheme="majorBidi" w:cstheme="majorBidi" w:hint="eastAsia"/>
          <w:sz w:val="21"/>
          <w:szCs w:val="21"/>
        </w:rPr>
        <w:tab/>
      </w:r>
      <w:r w:rsidRPr="002A316C">
        <w:rPr>
          <w:rStyle w:val="FontStyle70"/>
          <w:rFonts w:asciiTheme="majorBidi" w:hAnsiTheme="majorBidi" w:cstheme="majorBidi" w:hint="eastAsia"/>
          <w:sz w:val="21"/>
          <w:szCs w:val="21"/>
        </w:rPr>
        <w:t>风险保险设施，气候风险分担安排和其他保险方案；</w:t>
      </w:r>
    </w:p>
    <w:p w:rsidR="00E334B2" w:rsidRPr="002A316C" w:rsidRDefault="00E334B2" w:rsidP="00E334B2">
      <w:pPr>
        <w:pStyle w:val="SingleTxt"/>
        <w:ind w:firstLine="431"/>
        <w:rPr>
          <w:rStyle w:val="FontStyle70"/>
          <w:rFonts w:asciiTheme="majorBidi" w:hAnsiTheme="majorBidi" w:cstheme="majorBidi"/>
          <w:sz w:val="21"/>
          <w:szCs w:val="21"/>
        </w:rPr>
      </w:pPr>
      <w:r w:rsidRPr="002A316C">
        <w:rPr>
          <w:rStyle w:val="FontStyle70"/>
          <w:rFonts w:asciiTheme="majorBidi" w:hAnsiTheme="majorBidi" w:cstheme="majorBidi"/>
          <w:sz w:val="21"/>
          <w:szCs w:val="21"/>
        </w:rPr>
        <w:t>(</w:t>
      </w:r>
      <w:r w:rsidRPr="002A316C">
        <w:rPr>
          <w:rStyle w:val="FontStyle70"/>
          <w:rFonts w:asciiTheme="majorBidi" w:hAnsiTheme="majorBidi" w:cstheme="majorBidi" w:hint="eastAsia"/>
          <w:sz w:val="21"/>
          <w:szCs w:val="21"/>
        </w:rPr>
        <w:t>g</w:t>
      </w:r>
      <w:r w:rsidRPr="002A316C">
        <w:rPr>
          <w:rStyle w:val="FontStyle70"/>
          <w:rFonts w:asciiTheme="majorBidi" w:hAnsiTheme="majorBidi" w:cstheme="majorBidi"/>
          <w:sz w:val="21"/>
          <w:szCs w:val="21"/>
        </w:rPr>
        <w:t>)</w:t>
      </w:r>
      <w:r w:rsidRPr="002A316C">
        <w:rPr>
          <w:rStyle w:val="FontStyle70"/>
          <w:rFonts w:asciiTheme="majorBidi" w:hAnsiTheme="majorBidi" w:cstheme="majorBidi" w:hint="eastAsia"/>
          <w:sz w:val="21"/>
          <w:szCs w:val="21"/>
        </w:rPr>
        <w:tab/>
      </w:r>
      <w:r w:rsidRPr="002A316C">
        <w:rPr>
          <w:rStyle w:val="FontStyle70"/>
          <w:rFonts w:asciiTheme="majorBidi" w:hAnsiTheme="majorBidi" w:cstheme="majorBidi" w:hint="eastAsia"/>
          <w:sz w:val="21"/>
          <w:szCs w:val="21"/>
        </w:rPr>
        <w:t>非经济损失；</w:t>
      </w:r>
    </w:p>
    <w:p w:rsidR="00E334B2" w:rsidRPr="002A316C" w:rsidRDefault="00E334B2" w:rsidP="00E334B2">
      <w:pPr>
        <w:pStyle w:val="SingleTxt"/>
        <w:ind w:firstLine="431"/>
        <w:rPr>
          <w:rStyle w:val="FontStyle70"/>
          <w:rFonts w:asciiTheme="majorBidi" w:hAnsiTheme="majorBidi" w:cstheme="majorBidi"/>
          <w:sz w:val="21"/>
          <w:szCs w:val="21"/>
        </w:rPr>
      </w:pPr>
      <w:r w:rsidRPr="002A316C">
        <w:rPr>
          <w:rStyle w:val="FontStyle70"/>
          <w:rFonts w:asciiTheme="majorBidi" w:hAnsiTheme="majorBidi" w:cstheme="majorBidi"/>
          <w:sz w:val="21"/>
          <w:szCs w:val="21"/>
        </w:rPr>
        <w:t>(</w:t>
      </w:r>
      <w:r w:rsidRPr="002A316C">
        <w:rPr>
          <w:rStyle w:val="FontStyle70"/>
          <w:rFonts w:asciiTheme="majorBidi" w:hAnsiTheme="majorBidi" w:cstheme="majorBidi" w:hint="eastAsia"/>
          <w:sz w:val="21"/>
          <w:szCs w:val="21"/>
        </w:rPr>
        <w:t>h</w:t>
      </w:r>
      <w:r w:rsidRPr="002A316C">
        <w:rPr>
          <w:rStyle w:val="FontStyle70"/>
          <w:rFonts w:asciiTheme="majorBidi" w:hAnsiTheme="majorBidi" w:cstheme="majorBidi"/>
          <w:sz w:val="21"/>
          <w:szCs w:val="21"/>
        </w:rPr>
        <w:t>)</w:t>
      </w:r>
      <w:r w:rsidRPr="002A316C">
        <w:rPr>
          <w:rStyle w:val="FontStyle70"/>
          <w:rFonts w:asciiTheme="majorBidi" w:hAnsiTheme="majorBidi" w:cstheme="majorBidi" w:hint="eastAsia"/>
          <w:sz w:val="21"/>
          <w:szCs w:val="21"/>
        </w:rPr>
        <w:tab/>
      </w:r>
      <w:r w:rsidRPr="002A316C">
        <w:rPr>
          <w:rStyle w:val="FontStyle70"/>
          <w:rFonts w:asciiTheme="majorBidi" w:hAnsiTheme="majorBidi" w:cstheme="majorBidi" w:hint="eastAsia"/>
          <w:sz w:val="21"/>
          <w:szCs w:val="21"/>
        </w:rPr>
        <w:t>社区的抗御力、生计和生态系统</w:t>
      </w:r>
      <w:r>
        <w:rPr>
          <w:rStyle w:val="FontStyle70"/>
          <w:rFonts w:asciiTheme="majorBidi" w:hAnsiTheme="majorBidi" w:cstheme="majorBidi" w:hint="eastAsia"/>
          <w:sz w:val="21"/>
          <w:szCs w:val="21"/>
        </w:rPr>
        <w:t>。</w:t>
      </w:r>
    </w:p>
    <w:p w:rsidR="00E334B2" w:rsidRPr="002A316C" w:rsidRDefault="00E334B2" w:rsidP="00E334B2">
      <w:pPr>
        <w:pStyle w:val="SingleTxt"/>
        <w:rPr>
          <w:szCs w:val="21"/>
          <w:lang w:val="en-GB"/>
        </w:rPr>
      </w:pPr>
      <w:r w:rsidRPr="002A316C">
        <w:rPr>
          <w:rFonts w:hint="eastAsia"/>
          <w:szCs w:val="21"/>
        </w:rPr>
        <w:t>5</w:t>
      </w:r>
      <w:r>
        <w:rPr>
          <w:rFonts w:hint="eastAsia"/>
          <w:szCs w:val="21"/>
        </w:rPr>
        <w:t xml:space="preserve">.  </w:t>
      </w:r>
      <w:r w:rsidRPr="002A316C">
        <w:rPr>
          <w:szCs w:val="21"/>
        </w:rPr>
        <w:t>华沙国际机制</w:t>
      </w:r>
      <w:r w:rsidRPr="002A316C">
        <w:rPr>
          <w:rFonts w:hint="eastAsia"/>
          <w:szCs w:val="21"/>
        </w:rPr>
        <w:t>应与本协定下现有机构和专家小组以及本协定以外的有关组织和专家机构协作。</w:t>
      </w:r>
    </w:p>
    <w:p w:rsidR="00E334B2" w:rsidRDefault="00E334B2" w:rsidP="00E334B2">
      <w:pPr>
        <w:spacing w:line="240" w:lineRule="auto"/>
        <w:jc w:val="left"/>
        <w:rPr>
          <w:rFonts w:ascii="黑体" w:eastAsia="黑体"/>
          <w:sz w:val="10"/>
          <w:lang w:val="fr-CH"/>
        </w:rPr>
      </w:pPr>
      <w:r>
        <w:rPr>
          <w:sz w:val="10"/>
          <w:lang w:val="fr-CH"/>
        </w:rPr>
        <w:br w:type="page"/>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rFonts w:hint="eastAsia"/>
          <w:lang w:val="fr-CH"/>
        </w:rPr>
        <w:tab/>
      </w:r>
      <w:r w:rsidRPr="002A316C">
        <w:rPr>
          <w:rFonts w:hint="eastAsia"/>
          <w:lang w:val="fr-CH"/>
        </w:rPr>
        <w:tab/>
      </w:r>
      <w:r w:rsidRPr="002A316C">
        <w:rPr>
          <w:lang w:val="fr-CH"/>
        </w:rPr>
        <w:t>第</w:t>
      </w:r>
      <w:r w:rsidRPr="002A316C">
        <w:rPr>
          <w:rFonts w:hint="eastAsia"/>
          <w:lang w:val="fr-CH"/>
        </w:rPr>
        <w:t>九</w:t>
      </w:r>
      <w:r w:rsidRPr="002A316C">
        <w:rPr>
          <w:lang w:val="fr-CH"/>
        </w:rPr>
        <w:t>条</w:t>
      </w:r>
    </w:p>
    <w:p w:rsidR="00E334B2" w:rsidRPr="002A316C" w:rsidRDefault="00E334B2" w:rsidP="00E334B2">
      <w:pPr>
        <w:pStyle w:val="SingleTxt"/>
        <w:spacing w:after="0" w:line="120" w:lineRule="exact"/>
        <w:rPr>
          <w:rStyle w:val="FontStyle7050"/>
          <w:rFonts w:asciiTheme="majorBidi" w:hAnsiTheme="majorBidi" w:cstheme="majorBidi"/>
          <w:sz w:val="10"/>
          <w:szCs w:val="21"/>
        </w:rPr>
      </w:pPr>
    </w:p>
    <w:p w:rsidR="00E334B2" w:rsidRPr="002A316C" w:rsidRDefault="00E334B2" w:rsidP="00E334B2">
      <w:pPr>
        <w:pStyle w:val="SingleTxt"/>
        <w:spacing w:after="0" w:line="120" w:lineRule="exact"/>
        <w:rPr>
          <w:rStyle w:val="FontStyle7050"/>
          <w:rFonts w:asciiTheme="majorBidi" w:hAnsiTheme="majorBidi" w:cstheme="majorBidi"/>
          <w:sz w:val="10"/>
          <w:szCs w:val="21"/>
        </w:rPr>
      </w:pPr>
    </w:p>
    <w:p w:rsidR="00E334B2" w:rsidRPr="002A316C" w:rsidRDefault="00E334B2" w:rsidP="00E334B2">
      <w:pPr>
        <w:pStyle w:val="SingleTxt"/>
        <w:rPr>
          <w:rStyle w:val="FontStyle7050"/>
          <w:rFonts w:asciiTheme="majorBidi" w:hAnsiTheme="majorBidi" w:cstheme="majorBidi"/>
          <w:sz w:val="21"/>
          <w:szCs w:val="21"/>
        </w:rPr>
      </w:pPr>
      <w:r w:rsidRPr="002A316C">
        <w:rPr>
          <w:rStyle w:val="FontStyle7050"/>
          <w:rFonts w:asciiTheme="majorBidi" w:hAnsiTheme="majorBidi" w:cstheme="majorBidi" w:hint="eastAsia"/>
          <w:sz w:val="21"/>
          <w:szCs w:val="21"/>
        </w:rPr>
        <w:t>1</w:t>
      </w:r>
      <w:r>
        <w:rPr>
          <w:rStyle w:val="FontStyle7050"/>
          <w:rFonts w:asciiTheme="majorBidi" w:hAnsiTheme="majorBidi" w:cstheme="majorBidi" w:hint="eastAsia"/>
          <w:sz w:val="21"/>
          <w:szCs w:val="21"/>
        </w:rPr>
        <w:t xml:space="preserve">.  </w:t>
      </w:r>
      <w:r w:rsidRPr="002A316C">
        <w:rPr>
          <w:rStyle w:val="FontStyle7050"/>
          <w:rFonts w:asciiTheme="majorBidi" w:hAnsiTheme="majorBidi" w:cstheme="majorBidi"/>
          <w:sz w:val="21"/>
          <w:szCs w:val="21"/>
        </w:rPr>
        <w:t>发达国家缔约方</w:t>
      </w:r>
      <w:r w:rsidRPr="002A316C">
        <w:rPr>
          <w:rStyle w:val="FontStyle7050"/>
          <w:rFonts w:asciiTheme="majorBidi" w:hAnsiTheme="majorBidi" w:cstheme="majorBidi" w:hint="eastAsia"/>
          <w:sz w:val="21"/>
          <w:szCs w:val="21"/>
        </w:rPr>
        <w:t>应为协助发展中国家缔约方减缓和适应两方面</w:t>
      </w:r>
      <w:r w:rsidRPr="002A316C">
        <w:rPr>
          <w:rStyle w:val="FontStyle7050"/>
          <w:rFonts w:asciiTheme="majorBidi" w:hAnsiTheme="majorBidi" w:cstheme="majorBidi"/>
          <w:sz w:val="21"/>
          <w:szCs w:val="21"/>
        </w:rPr>
        <w:t>提供</w:t>
      </w:r>
      <w:r w:rsidRPr="002A316C">
        <w:rPr>
          <w:rStyle w:val="FontStyle7050"/>
          <w:rFonts w:asciiTheme="majorBidi" w:hAnsiTheme="majorBidi" w:cstheme="majorBidi" w:hint="eastAsia"/>
          <w:sz w:val="21"/>
          <w:szCs w:val="21"/>
        </w:rPr>
        <w:t>资金</w:t>
      </w:r>
      <w:r w:rsidRPr="002A316C">
        <w:rPr>
          <w:rStyle w:val="FontStyle7050"/>
          <w:rFonts w:asciiTheme="majorBidi" w:hAnsiTheme="majorBidi" w:cstheme="majorBidi"/>
          <w:sz w:val="21"/>
          <w:szCs w:val="21"/>
        </w:rPr>
        <w:t>，</w:t>
      </w:r>
      <w:r w:rsidRPr="002A316C">
        <w:rPr>
          <w:rStyle w:val="FontStyle7050"/>
          <w:rFonts w:asciiTheme="majorBidi" w:hAnsiTheme="majorBidi" w:cstheme="majorBidi" w:hint="eastAsia"/>
          <w:sz w:val="21"/>
          <w:szCs w:val="21"/>
        </w:rPr>
        <w:t>以便继续履行在《公约》下的现有义务。</w:t>
      </w:r>
    </w:p>
    <w:p w:rsidR="00E334B2" w:rsidRPr="002A316C" w:rsidRDefault="00E334B2" w:rsidP="00E334B2">
      <w:pPr>
        <w:pStyle w:val="SingleTxt"/>
        <w:rPr>
          <w:rStyle w:val="FontStyle7050"/>
          <w:rFonts w:asciiTheme="majorBidi" w:hAnsiTheme="majorBidi" w:cstheme="majorBidi"/>
          <w:sz w:val="21"/>
          <w:szCs w:val="21"/>
        </w:rPr>
      </w:pPr>
      <w:r w:rsidRPr="002A316C">
        <w:rPr>
          <w:rStyle w:val="FontStyle7050"/>
          <w:rFonts w:asciiTheme="majorBidi" w:hAnsiTheme="majorBidi" w:cstheme="majorBidi" w:hint="eastAsia"/>
          <w:sz w:val="21"/>
          <w:szCs w:val="21"/>
        </w:rPr>
        <w:t xml:space="preserve">2.  </w:t>
      </w:r>
      <w:r w:rsidRPr="002A316C">
        <w:rPr>
          <w:rStyle w:val="FontStyle7050"/>
          <w:rFonts w:asciiTheme="majorBidi" w:hAnsiTheme="majorBidi" w:cstheme="majorBidi" w:hint="eastAsia"/>
          <w:sz w:val="21"/>
          <w:szCs w:val="21"/>
        </w:rPr>
        <w:t>鼓励其他缔约方自愿提供或继续提供这种支助。</w:t>
      </w:r>
    </w:p>
    <w:p w:rsidR="00E334B2" w:rsidRPr="002A316C" w:rsidRDefault="00E334B2" w:rsidP="00E334B2">
      <w:pPr>
        <w:pStyle w:val="SingleTxt"/>
        <w:rPr>
          <w:szCs w:val="21"/>
        </w:rPr>
      </w:pPr>
      <w:r w:rsidRPr="002A316C">
        <w:rPr>
          <w:rStyle w:val="FontStyle7050"/>
          <w:rFonts w:asciiTheme="majorBidi" w:hAnsiTheme="majorBidi" w:cstheme="majorBidi" w:hint="eastAsia"/>
          <w:sz w:val="21"/>
          <w:szCs w:val="21"/>
        </w:rPr>
        <w:t xml:space="preserve">3.  </w:t>
      </w:r>
      <w:r w:rsidRPr="002A316C">
        <w:rPr>
          <w:rStyle w:val="FontStyle7050"/>
          <w:rFonts w:asciiTheme="majorBidi" w:hAnsiTheme="majorBidi" w:cstheme="majorBidi" w:hint="eastAsia"/>
          <w:sz w:val="21"/>
          <w:szCs w:val="21"/>
        </w:rPr>
        <w:t>作为全球努力的一部分，</w:t>
      </w:r>
      <w:r w:rsidRPr="002A316C">
        <w:rPr>
          <w:rFonts w:hint="eastAsia"/>
          <w:szCs w:val="21"/>
        </w:rPr>
        <w:t>发达国家缔约方应继续带头，从各种大量来源、手段及渠道调动气候资金，同时注意到公共基金通过采取各种行动，包括支持国家驱动战略而发挥的重要作用，并考虑发展中国家缔约方的需要和优先事项。对气候资金的这一调动应当逐步超过先前的努力。</w:t>
      </w:r>
    </w:p>
    <w:p w:rsidR="00E334B2" w:rsidRPr="002A316C" w:rsidRDefault="00E334B2" w:rsidP="00E334B2">
      <w:pPr>
        <w:pStyle w:val="SingleTxt"/>
        <w:rPr>
          <w:szCs w:val="21"/>
        </w:rPr>
      </w:pPr>
      <w:r w:rsidRPr="002A316C">
        <w:rPr>
          <w:rFonts w:hint="eastAsia"/>
          <w:szCs w:val="21"/>
        </w:rPr>
        <w:t xml:space="preserve">4.  </w:t>
      </w:r>
      <w:r w:rsidRPr="002A316C">
        <w:rPr>
          <w:rFonts w:hint="eastAsia"/>
          <w:szCs w:val="21"/>
        </w:rPr>
        <w:t>提供规模更大的资金资源，应旨在实现适应与减缓之间的平衡，同时考虑国家驱动战略以及发展中国家缔约方的优先事项和需要，尤其是那些对气候变化不利影响特别脆弱和受到严重的能力限制的发展中国家缔约方，如最不发达国家，小岛屿发展中国家的优先事项和需要，</w:t>
      </w:r>
      <w:r w:rsidRPr="002A316C">
        <w:rPr>
          <w:szCs w:val="21"/>
        </w:rPr>
        <w:t>同时也考虑为适应提供公共资</w:t>
      </w:r>
      <w:r w:rsidRPr="002A316C">
        <w:rPr>
          <w:rFonts w:hint="eastAsia"/>
          <w:szCs w:val="21"/>
        </w:rPr>
        <w:t>源</w:t>
      </w:r>
      <w:r w:rsidRPr="002A316C">
        <w:rPr>
          <w:szCs w:val="21"/>
        </w:rPr>
        <w:t>和基于赠款的资</w:t>
      </w:r>
      <w:r w:rsidRPr="002A316C">
        <w:rPr>
          <w:rFonts w:hint="eastAsia"/>
          <w:szCs w:val="21"/>
        </w:rPr>
        <w:t>源</w:t>
      </w:r>
      <w:r w:rsidRPr="002A316C">
        <w:rPr>
          <w:szCs w:val="21"/>
        </w:rPr>
        <w:t>的需要。</w:t>
      </w:r>
    </w:p>
    <w:p w:rsidR="00E334B2" w:rsidRPr="002A316C" w:rsidRDefault="00E334B2" w:rsidP="00E334B2">
      <w:pPr>
        <w:pStyle w:val="SingleTxt"/>
        <w:rPr>
          <w:szCs w:val="21"/>
        </w:rPr>
      </w:pPr>
      <w:r w:rsidRPr="002A316C">
        <w:rPr>
          <w:rFonts w:hint="eastAsia"/>
          <w:szCs w:val="21"/>
        </w:rPr>
        <w:t>5</w:t>
      </w:r>
      <w:r>
        <w:rPr>
          <w:rFonts w:hint="eastAsia"/>
          <w:szCs w:val="21"/>
        </w:rPr>
        <w:t xml:space="preserve">.  </w:t>
      </w:r>
      <w:r w:rsidRPr="002A316C">
        <w:rPr>
          <w:szCs w:val="21"/>
        </w:rPr>
        <w:t>发达国家</w:t>
      </w:r>
      <w:r w:rsidRPr="002A316C">
        <w:rPr>
          <w:rFonts w:hint="eastAsia"/>
          <w:szCs w:val="21"/>
        </w:rPr>
        <w:t>缔约方应适当根据情况，每两年对与本条第</w:t>
      </w:r>
      <w:r w:rsidRPr="002A316C">
        <w:rPr>
          <w:rFonts w:hint="eastAsia"/>
          <w:szCs w:val="21"/>
        </w:rPr>
        <w:t>1</w:t>
      </w:r>
      <w:r w:rsidRPr="002A316C">
        <w:rPr>
          <w:rFonts w:hint="eastAsia"/>
          <w:szCs w:val="21"/>
        </w:rPr>
        <w:t>款和第</w:t>
      </w:r>
      <w:r w:rsidRPr="002A316C">
        <w:rPr>
          <w:rFonts w:hint="eastAsia"/>
          <w:szCs w:val="21"/>
        </w:rPr>
        <w:t>3</w:t>
      </w:r>
      <w:r w:rsidRPr="002A316C">
        <w:rPr>
          <w:rFonts w:hint="eastAsia"/>
          <w:szCs w:val="21"/>
        </w:rPr>
        <w:t>款相关的指示性定量定质信息进行通报，包括向发展中国家缔约方提供的公共财政资源</w:t>
      </w:r>
      <w:r w:rsidRPr="002A316C">
        <w:rPr>
          <w:rFonts w:hint="eastAsia"/>
          <w:szCs w:val="21"/>
          <w:lang w:val="fr-CH"/>
        </w:rPr>
        <w:t>方面可获得的</w:t>
      </w:r>
      <w:r w:rsidRPr="002A316C">
        <w:rPr>
          <w:rFonts w:hint="eastAsia"/>
          <w:szCs w:val="21"/>
        </w:rPr>
        <w:t>预测水平。鼓励其他提供资源的缔约方也自愿每两年通报一次这种信息。</w:t>
      </w:r>
    </w:p>
    <w:p w:rsidR="00E334B2" w:rsidRPr="002A316C" w:rsidRDefault="00E334B2" w:rsidP="00E334B2">
      <w:pPr>
        <w:pStyle w:val="SingleTxt"/>
        <w:rPr>
          <w:szCs w:val="21"/>
        </w:rPr>
      </w:pPr>
      <w:r w:rsidRPr="002A316C">
        <w:rPr>
          <w:rFonts w:hint="eastAsia"/>
          <w:szCs w:val="21"/>
        </w:rPr>
        <w:t xml:space="preserve">6.  </w:t>
      </w:r>
      <w:r w:rsidRPr="002A316C">
        <w:rPr>
          <w:rFonts w:hint="eastAsia"/>
          <w:szCs w:val="21"/>
        </w:rPr>
        <w:t>第十四条所述的全球总结应考虑发达国家缔约方和</w:t>
      </w:r>
      <w:r w:rsidRPr="002A316C">
        <w:rPr>
          <w:rFonts w:hint="eastAsia"/>
          <w:szCs w:val="21"/>
        </w:rPr>
        <w:t>/</w:t>
      </w:r>
      <w:r w:rsidRPr="002A316C">
        <w:rPr>
          <w:rFonts w:hint="eastAsia"/>
          <w:szCs w:val="21"/>
        </w:rPr>
        <w:t>或本协定的机构提供的关于气候资金所涉努力方面的有关信息。</w:t>
      </w:r>
    </w:p>
    <w:p w:rsidR="00E334B2" w:rsidRPr="002A316C" w:rsidRDefault="00E334B2" w:rsidP="00E334B2">
      <w:pPr>
        <w:pStyle w:val="SingleTxt"/>
        <w:rPr>
          <w:szCs w:val="21"/>
        </w:rPr>
      </w:pPr>
      <w:r w:rsidRPr="002A316C">
        <w:rPr>
          <w:rFonts w:hint="eastAsia"/>
          <w:szCs w:val="21"/>
        </w:rPr>
        <w:t>7</w:t>
      </w:r>
      <w:r>
        <w:rPr>
          <w:rFonts w:hint="eastAsia"/>
          <w:szCs w:val="21"/>
        </w:rPr>
        <w:t xml:space="preserve">.  </w:t>
      </w:r>
      <w:r w:rsidRPr="002A316C">
        <w:rPr>
          <w:rFonts w:hint="eastAsia"/>
          <w:szCs w:val="21"/>
        </w:rPr>
        <w:t>发达国家缔约方</w:t>
      </w:r>
      <w:r w:rsidRPr="002A316C">
        <w:rPr>
          <w:szCs w:val="21"/>
        </w:rPr>
        <w:t>应按照作为</w:t>
      </w:r>
      <w:r w:rsidRPr="002A316C">
        <w:rPr>
          <w:rFonts w:hint="eastAsia"/>
          <w:szCs w:val="21"/>
        </w:rPr>
        <w:t>《巴黎协定》</w:t>
      </w:r>
      <w:r w:rsidRPr="002A316C">
        <w:rPr>
          <w:szCs w:val="21"/>
        </w:rPr>
        <w:t>缔约方会议的《公约》缔约方会议第一届会议</w:t>
      </w:r>
      <w:r w:rsidRPr="002A316C">
        <w:rPr>
          <w:rFonts w:hint="eastAsia"/>
          <w:szCs w:val="21"/>
        </w:rPr>
        <w:t>根据第十三条第</w:t>
      </w:r>
      <w:r w:rsidRPr="002A316C">
        <w:rPr>
          <w:rFonts w:hint="eastAsia"/>
          <w:szCs w:val="21"/>
        </w:rPr>
        <w:t>13</w:t>
      </w:r>
      <w:r w:rsidRPr="002A316C">
        <w:rPr>
          <w:rFonts w:hint="eastAsia"/>
          <w:szCs w:val="21"/>
        </w:rPr>
        <w:t>款的规定</w:t>
      </w:r>
      <w:r w:rsidRPr="002A316C">
        <w:rPr>
          <w:szCs w:val="21"/>
        </w:rPr>
        <w:t>通过的</w:t>
      </w:r>
      <w:r w:rsidRPr="002A316C">
        <w:rPr>
          <w:rFonts w:hint="eastAsia"/>
          <w:szCs w:val="21"/>
        </w:rPr>
        <w:t>模式、程序和</w:t>
      </w:r>
      <w:r w:rsidRPr="002A316C">
        <w:rPr>
          <w:szCs w:val="21"/>
        </w:rPr>
        <w:t>指南，</w:t>
      </w:r>
      <w:r w:rsidRPr="002A316C">
        <w:rPr>
          <w:rFonts w:hint="eastAsia"/>
          <w:szCs w:val="21"/>
        </w:rPr>
        <w:t>就</w:t>
      </w:r>
      <w:r w:rsidRPr="002A316C">
        <w:rPr>
          <w:szCs w:val="21"/>
        </w:rPr>
        <w:t>通过公共干预措施</w:t>
      </w:r>
      <w:r w:rsidRPr="002A316C">
        <w:rPr>
          <w:rFonts w:hint="eastAsia"/>
          <w:szCs w:val="21"/>
        </w:rPr>
        <w:t>向发展中国家</w:t>
      </w:r>
      <w:r w:rsidRPr="002A316C">
        <w:rPr>
          <w:szCs w:val="21"/>
        </w:rPr>
        <w:t>提供和调动</w:t>
      </w:r>
      <w:r w:rsidRPr="002A316C">
        <w:rPr>
          <w:rFonts w:hint="eastAsia"/>
          <w:szCs w:val="21"/>
        </w:rPr>
        <w:t>支助</w:t>
      </w:r>
      <w:r w:rsidRPr="002A316C">
        <w:rPr>
          <w:szCs w:val="21"/>
        </w:rPr>
        <w:t>的情况</w:t>
      </w:r>
      <w:r>
        <w:rPr>
          <w:rFonts w:hint="eastAsia"/>
          <w:szCs w:val="21"/>
        </w:rPr>
        <w:t>，</w:t>
      </w:r>
      <w:r w:rsidRPr="002A316C">
        <w:rPr>
          <w:rFonts w:hint="eastAsia"/>
          <w:szCs w:val="21"/>
        </w:rPr>
        <w:t>每两年</w:t>
      </w:r>
      <w:r w:rsidRPr="002A316C">
        <w:rPr>
          <w:szCs w:val="21"/>
        </w:rPr>
        <w:t>提供透明一致的信息</w:t>
      </w:r>
      <w:r w:rsidRPr="002A316C">
        <w:rPr>
          <w:rFonts w:hint="eastAsia"/>
          <w:szCs w:val="21"/>
        </w:rPr>
        <w:t>。鼓励其他缔约方也这样做。</w:t>
      </w:r>
    </w:p>
    <w:p w:rsidR="00E334B2" w:rsidRPr="002A316C" w:rsidRDefault="00E334B2" w:rsidP="00E334B2">
      <w:pPr>
        <w:pStyle w:val="SingleTxt"/>
        <w:rPr>
          <w:szCs w:val="21"/>
        </w:rPr>
      </w:pPr>
      <w:r w:rsidRPr="002A316C">
        <w:rPr>
          <w:rFonts w:hint="eastAsia"/>
          <w:szCs w:val="21"/>
        </w:rPr>
        <w:t>8</w:t>
      </w:r>
      <w:r>
        <w:rPr>
          <w:rFonts w:hint="eastAsia"/>
          <w:szCs w:val="21"/>
        </w:rPr>
        <w:t xml:space="preserve">.  </w:t>
      </w:r>
      <w:r w:rsidRPr="002A316C">
        <w:rPr>
          <w:szCs w:val="21"/>
        </w:rPr>
        <w:t>《公约》的资金机制，包括其经营实体</w:t>
      </w:r>
      <w:r w:rsidRPr="002A316C">
        <w:rPr>
          <w:szCs w:val="21"/>
          <w:lang w:val="en-GB"/>
        </w:rPr>
        <w:t>，</w:t>
      </w:r>
      <w:r w:rsidRPr="002A316C">
        <w:rPr>
          <w:szCs w:val="21"/>
        </w:rPr>
        <w:t>应作为本协定的资金机制。</w:t>
      </w:r>
    </w:p>
    <w:p w:rsidR="00E334B2" w:rsidRPr="002A316C" w:rsidRDefault="00E334B2" w:rsidP="00E334B2">
      <w:pPr>
        <w:pStyle w:val="SingleTxt"/>
        <w:rPr>
          <w:szCs w:val="21"/>
        </w:rPr>
      </w:pPr>
      <w:r w:rsidRPr="002A316C">
        <w:rPr>
          <w:rFonts w:hint="eastAsia"/>
          <w:szCs w:val="21"/>
        </w:rPr>
        <w:t>9</w:t>
      </w:r>
      <w:r>
        <w:rPr>
          <w:rFonts w:hint="eastAsia"/>
          <w:szCs w:val="21"/>
        </w:rPr>
        <w:t xml:space="preserve">.  </w:t>
      </w:r>
      <w:r w:rsidRPr="002A316C">
        <w:rPr>
          <w:rFonts w:hint="eastAsia"/>
          <w:szCs w:val="21"/>
        </w:rPr>
        <w:t>为本协定服务的机构，包括</w:t>
      </w:r>
      <w:r w:rsidRPr="002A316C">
        <w:rPr>
          <w:szCs w:val="21"/>
        </w:rPr>
        <w:t>《公约》</w:t>
      </w:r>
      <w:r w:rsidRPr="002A316C">
        <w:rPr>
          <w:rFonts w:hint="eastAsia"/>
          <w:szCs w:val="21"/>
        </w:rPr>
        <w:t>资金机制的经营实体，应旨在通过精简审批程序和</w:t>
      </w:r>
      <w:r>
        <w:rPr>
          <w:rFonts w:hint="eastAsia"/>
          <w:szCs w:val="21"/>
        </w:rPr>
        <w:t>提供</w:t>
      </w:r>
      <w:r w:rsidRPr="002A316C">
        <w:rPr>
          <w:rFonts w:hint="eastAsia"/>
          <w:szCs w:val="21"/>
        </w:rPr>
        <w:t>进一步准备支助发展中国家缔约方，尤其是最不发达国家和小岛屿发展中国家，来确保它们在国家气候战略和计划方面有效地获得资金。</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rFonts w:hint="eastAsia"/>
          <w:lang w:val="fr-CH"/>
        </w:rPr>
        <w:tab/>
      </w:r>
      <w:r w:rsidRPr="002A316C">
        <w:rPr>
          <w:rFonts w:hint="eastAsia"/>
          <w:lang w:val="fr-CH"/>
        </w:rPr>
        <w:tab/>
      </w:r>
      <w:r w:rsidRPr="002A316C">
        <w:rPr>
          <w:lang w:val="fr-CH"/>
        </w:rPr>
        <w:t>第</w:t>
      </w:r>
      <w:r w:rsidRPr="002A316C">
        <w:rPr>
          <w:rFonts w:hint="eastAsia"/>
          <w:lang w:val="fr-CH"/>
        </w:rPr>
        <w:t>十</w:t>
      </w:r>
      <w:r w:rsidRPr="002A316C">
        <w:rPr>
          <w:lang w:val="fr-CH"/>
        </w:rPr>
        <w:t>条</w:t>
      </w: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rPr>
          <w:szCs w:val="21"/>
        </w:rPr>
      </w:pPr>
      <w:r w:rsidRPr="002A316C">
        <w:rPr>
          <w:szCs w:val="21"/>
        </w:rPr>
        <w:t>1</w:t>
      </w:r>
      <w:r>
        <w:rPr>
          <w:szCs w:val="21"/>
        </w:rPr>
        <w:t xml:space="preserve">.  </w:t>
      </w:r>
      <w:r w:rsidRPr="002A316C">
        <w:rPr>
          <w:rFonts w:hint="eastAsia"/>
          <w:szCs w:val="21"/>
        </w:rPr>
        <w:t>缔约方共有一个长期愿景，即必须</w:t>
      </w:r>
      <w:r w:rsidRPr="002A316C">
        <w:rPr>
          <w:szCs w:val="21"/>
        </w:rPr>
        <w:t>充分</w:t>
      </w:r>
      <w:r w:rsidRPr="002A316C">
        <w:rPr>
          <w:rFonts w:hint="eastAsia"/>
          <w:szCs w:val="21"/>
        </w:rPr>
        <w:t>落实</w:t>
      </w:r>
      <w:r w:rsidRPr="002A316C">
        <w:rPr>
          <w:szCs w:val="21"/>
        </w:rPr>
        <w:t>技术开发和转让，以改善对气候变化的抗御力和减少温室气体排放。</w:t>
      </w:r>
    </w:p>
    <w:p w:rsidR="00E334B2" w:rsidRPr="002A316C" w:rsidRDefault="00E334B2" w:rsidP="00E334B2">
      <w:pPr>
        <w:pStyle w:val="SingleTxt"/>
        <w:rPr>
          <w:szCs w:val="21"/>
        </w:rPr>
      </w:pPr>
      <w:r w:rsidRPr="002A316C">
        <w:rPr>
          <w:rFonts w:hint="eastAsia"/>
          <w:szCs w:val="21"/>
        </w:rPr>
        <w:t xml:space="preserve">2.  </w:t>
      </w:r>
      <w:r w:rsidRPr="002A316C">
        <w:rPr>
          <w:szCs w:val="21"/>
        </w:rPr>
        <w:t>注意到技术</w:t>
      </w:r>
      <w:r w:rsidRPr="002A316C">
        <w:rPr>
          <w:rFonts w:hint="eastAsia"/>
          <w:szCs w:val="21"/>
        </w:rPr>
        <w:t>对于</w:t>
      </w:r>
      <w:r w:rsidRPr="002A316C">
        <w:rPr>
          <w:szCs w:val="21"/>
        </w:rPr>
        <w:t>执行本协定下的减缓和适应行动的重要性，并</w:t>
      </w:r>
      <w:r w:rsidRPr="002A316C">
        <w:rPr>
          <w:rFonts w:hint="eastAsia"/>
          <w:szCs w:val="21"/>
        </w:rPr>
        <w:t>认识到</w:t>
      </w:r>
      <w:r w:rsidRPr="002A316C">
        <w:rPr>
          <w:szCs w:val="21"/>
        </w:rPr>
        <w:t>现有</w:t>
      </w:r>
      <w:r w:rsidRPr="002A316C">
        <w:rPr>
          <w:rFonts w:hint="eastAsia"/>
          <w:szCs w:val="21"/>
        </w:rPr>
        <w:t>的技术部署和推广工作，缔约方</w:t>
      </w:r>
      <w:r w:rsidRPr="002A316C">
        <w:rPr>
          <w:szCs w:val="21"/>
        </w:rPr>
        <w:t>应加强技术开发和转让</w:t>
      </w:r>
      <w:r w:rsidRPr="002A316C">
        <w:rPr>
          <w:rFonts w:hint="eastAsia"/>
          <w:szCs w:val="21"/>
        </w:rPr>
        <w:t>方面的</w:t>
      </w:r>
      <w:r w:rsidRPr="002A316C">
        <w:rPr>
          <w:szCs w:val="21"/>
        </w:rPr>
        <w:t>合作行动</w:t>
      </w:r>
      <w:r w:rsidRPr="002A316C">
        <w:rPr>
          <w:rFonts w:hint="eastAsia"/>
          <w:szCs w:val="21"/>
        </w:rPr>
        <w:t>。</w:t>
      </w:r>
    </w:p>
    <w:p w:rsidR="00E334B2" w:rsidRPr="002A316C" w:rsidRDefault="00E334B2" w:rsidP="00E334B2">
      <w:pPr>
        <w:pStyle w:val="SingleTxt"/>
        <w:rPr>
          <w:szCs w:val="21"/>
          <w:lang w:val="en-GB"/>
        </w:rPr>
      </w:pPr>
      <w:r w:rsidRPr="002A316C">
        <w:rPr>
          <w:rFonts w:hint="eastAsia"/>
          <w:szCs w:val="21"/>
          <w:lang w:val="en-GB"/>
        </w:rPr>
        <w:t>3</w:t>
      </w:r>
      <w:r>
        <w:rPr>
          <w:rFonts w:hint="eastAsia"/>
          <w:szCs w:val="21"/>
          <w:lang w:val="en-GB"/>
        </w:rPr>
        <w:t xml:space="preserve">.  </w:t>
      </w:r>
      <w:r w:rsidRPr="002A316C">
        <w:rPr>
          <w:rFonts w:hint="eastAsia"/>
          <w:szCs w:val="21"/>
          <w:lang w:val="en-GB"/>
        </w:rPr>
        <w:t>《公约》下设立的</w:t>
      </w:r>
      <w:r w:rsidRPr="002A316C">
        <w:rPr>
          <w:szCs w:val="21"/>
          <w:lang w:val="en-GB"/>
        </w:rPr>
        <w:t>技术机制应为本协定服务。</w:t>
      </w:r>
    </w:p>
    <w:p w:rsidR="00E334B2" w:rsidRPr="002A316C" w:rsidRDefault="00E334B2" w:rsidP="00E334B2">
      <w:pPr>
        <w:pStyle w:val="SingleTxt"/>
        <w:rPr>
          <w:szCs w:val="21"/>
        </w:rPr>
      </w:pPr>
      <w:r w:rsidRPr="002A316C">
        <w:rPr>
          <w:rFonts w:hint="eastAsia"/>
          <w:szCs w:val="21"/>
        </w:rPr>
        <w:lastRenderedPageBreak/>
        <w:t>4</w:t>
      </w:r>
      <w:r>
        <w:rPr>
          <w:rFonts w:hint="eastAsia"/>
          <w:szCs w:val="21"/>
        </w:rPr>
        <w:t xml:space="preserve">.  </w:t>
      </w:r>
      <w:r w:rsidRPr="002A316C">
        <w:rPr>
          <w:rFonts w:hint="eastAsia"/>
          <w:szCs w:val="21"/>
        </w:rPr>
        <w:t>兹</w:t>
      </w:r>
      <w:r w:rsidRPr="002A316C">
        <w:rPr>
          <w:szCs w:val="21"/>
        </w:rPr>
        <w:t>建立一个技术框架，</w:t>
      </w:r>
      <w:r w:rsidRPr="002A316C">
        <w:rPr>
          <w:rFonts w:hint="eastAsia"/>
          <w:szCs w:val="21"/>
        </w:rPr>
        <w:t>为</w:t>
      </w:r>
      <w:r w:rsidRPr="002A316C">
        <w:rPr>
          <w:szCs w:val="21"/>
        </w:rPr>
        <w:t>技术机制</w:t>
      </w:r>
      <w:r w:rsidRPr="002A316C">
        <w:rPr>
          <w:rFonts w:hint="eastAsia"/>
          <w:szCs w:val="21"/>
        </w:rPr>
        <w:t>在</w:t>
      </w:r>
      <w:r w:rsidRPr="002A316C">
        <w:rPr>
          <w:szCs w:val="21"/>
        </w:rPr>
        <w:t>促进</w:t>
      </w:r>
      <w:r w:rsidRPr="002A316C">
        <w:rPr>
          <w:rFonts w:hint="eastAsia"/>
          <w:szCs w:val="21"/>
        </w:rPr>
        <w:t>和便利</w:t>
      </w:r>
      <w:r w:rsidRPr="002A316C">
        <w:rPr>
          <w:szCs w:val="21"/>
        </w:rPr>
        <w:t>技术开发和转让</w:t>
      </w:r>
      <w:r w:rsidRPr="002A316C">
        <w:rPr>
          <w:rFonts w:hint="eastAsia"/>
          <w:szCs w:val="21"/>
        </w:rPr>
        <w:t>的强化行动方面的工作提供总体指导，以</w:t>
      </w:r>
      <w:r w:rsidRPr="002A316C">
        <w:rPr>
          <w:szCs w:val="21"/>
        </w:rPr>
        <w:t>根据</w:t>
      </w:r>
      <w:r w:rsidRPr="002A316C">
        <w:rPr>
          <w:rFonts w:hint="eastAsia"/>
          <w:szCs w:val="21"/>
        </w:rPr>
        <w:t>本条</w:t>
      </w:r>
      <w:r w:rsidRPr="002A316C">
        <w:rPr>
          <w:szCs w:val="21"/>
        </w:rPr>
        <w:t>第</w:t>
      </w:r>
      <w:r w:rsidRPr="002A316C">
        <w:rPr>
          <w:rFonts w:hint="eastAsia"/>
          <w:szCs w:val="21"/>
        </w:rPr>
        <w:t>1</w:t>
      </w:r>
      <w:r w:rsidRPr="002A316C">
        <w:rPr>
          <w:szCs w:val="21"/>
        </w:rPr>
        <w:t>款所述的长</w:t>
      </w:r>
      <w:r w:rsidRPr="002A316C">
        <w:rPr>
          <w:rFonts w:hint="eastAsia"/>
          <w:szCs w:val="21"/>
        </w:rPr>
        <w:t>期</w:t>
      </w:r>
      <w:r w:rsidRPr="002A316C">
        <w:rPr>
          <w:szCs w:val="21"/>
        </w:rPr>
        <w:t>愿景，支持本协定</w:t>
      </w:r>
      <w:r w:rsidRPr="002A316C">
        <w:rPr>
          <w:rFonts w:hint="eastAsia"/>
          <w:szCs w:val="21"/>
        </w:rPr>
        <w:t>的执行</w:t>
      </w:r>
      <w:r w:rsidRPr="002A316C">
        <w:rPr>
          <w:szCs w:val="21"/>
        </w:rPr>
        <w:t>。</w:t>
      </w:r>
    </w:p>
    <w:p w:rsidR="00E334B2" w:rsidRPr="002A316C" w:rsidRDefault="00E334B2" w:rsidP="00E334B2">
      <w:pPr>
        <w:pStyle w:val="SingleTxt"/>
        <w:rPr>
          <w:szCs w:val="21"/>
        </w:rPr>
      </w:pPr>
      <w:r w:rsidRPr="002A316C">
        <w:rPr>
          <w:rFonts w:hint="eastAsia"/>
          <w:szCs w:val="21"/>
        </w:rPr>
        <w:t>5</w:t>
      </w:r>
      <w:r>
        <w:rPr>
          <w:rFonts w:hint="eastAsia"/>
          <w:szCs w:val="21"/>
        </w:rPr>
        <w:t xml:space="preserve">.  </w:t>
      </w:r>
      <w:r w:rsidRPr="002A316C">
        <w:rPr>
          <w:rFonts w:hint="eastAsia"/>
          <w:szCs w:val="21"/>
        </w:rPr>
        <w:t>加快、鼓励和扶持创新，对有效、长期的全球应对气候变化，以及促进经济增长和可持续发展至关重要。应对这种努力酌情提供支助，包括由技术机制和</w:t>
      </w:r>
      <w:r>
        <w:rPr>
          <w:rFonts w:hint="eastAsia"/>
          <w:szCs w:val="21"/>
        </w:rPr>
        <w:t>由</w:t>
      </w:r>
      <w:r w:rsidRPr="002A316C">
        <w:rPr>
          <w:rFonts w:hint="eastAsia"/>
          <w:szCs w:val="21"/>
        </w:rPr>
        <w:t>《公约》资金机制通过资金手段</w:t>
      </w:r>
      <w:r>
        <w:rPr>
          <w:rFonts w:hint="eastAsia"/>
          <w:szCs w:val="21"/>
        </w:rPr>
        <w:t>提供支助</w:t>
      </w:r>
      <w:r w:rsidRPr="002A316C">
        <w:rPr>
          <w:rFonts w:hint="eastAsia"/>
          <w:szCs w:val="21"/>
        </w:rPr>
        <w:t>，以便采取协作性方法开展研究和开发，以及便利获得技术，特别是在技术周期的早期阶段便利发展中国家缔约方获得技术。</w:t>
      </w:r>
    </w:p>
    <w:p w:rsidR="00E334B2" w:rsidRPr="002A316C" w:rsidRDefault="00E334B2" w:rsidP="00E334B2">
      <w:pPr>
        <w:pStyle w:val="SingleTxt"/>
        <w:rPr>
          <w:szCs w:val="21"/>
          <w:lang w:val="en-GB"/>
        </w:rPr>
      </w:pPr>
      <w:r w:rsidRPr="002A316C">
        <w:rPr>
          <w:iCs/>
          <w:szCs w:val="21"/>
          <w:lang w:val="en-GB"/>
        </w:rPr>
        <w:t>6</w:t>
      </w:r>
      <w:r>
        <w:rPr>
          <w:iCs/>
          <w:szCs w:val="21"/>
          <w:lang w:val="en-GB"/>
        </w:rPr>
        <w:t xml:space="preserve">.  </w:t>
      </w:r>
      <w:r w:rsidRPr="002A316C">
        <w:rPr>
          <w:rFonts w:eastAsiaTheme="minorEastAsia" w:hint="eastAsia"/>
          <w:iCs/>
          <w:szCs w:val="21"/>
          <w:lang w:val="en-GB"/>
        </w:rPr>
        <w:t>应向</w:t>
      </w:r>
      <w:r w:rsidRPr="002A316C">
        <w:rPr>
          <w:rFonts w:hint="eastAsia"/>
          <w:szCs w:val="21"/>
        </w:rPr>
        <w:t>发展中</w:t>
      </w:r>
      <w:r w:rsidRPr="002A316C">
        <w:rPr>
          <w:szCs w:val="21"/>
          <w:lang w:val="en-GB"/>
        </w:rPr>
        <w:t>国家缔约方</w:t>
      </w:r>
      <w:r w:rsidRPr="002A316C">
        <w:rPr>
          <w:rFonts w:hint="eastAsia"/>
          <w:szCs w:val="21"/>
          <w:lang w:val="en-GB"/>
        </w:rPr>
        <w:t>提供支助，包括提供资金支助，以执行本条，包括在技术周期不同阶段的技术开发和转让方面加强合作行动，从而在支助减缓和适应之间实现平衡。第十四条提及的全球总结应考虑为发展中国家缔约方的技术开发和转让提供支助方面的现有信息。</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十一</w:t>
      </w:r>
      <w:r w:rsidRPr="002A316C">
        <w:rPr>
          <w:lang w:val="fr-CH"/>
        </w:rPr>
        <w:t>条</w:t>
      </w: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rPr>
          <w:szCs w:val="21"/>
        </w:rPr>
      </w:pPr>
      <w:r w:rsidRPr="002A316C">
        <w:rPr>
          <w:szCs w:val="21"/>
        </w:rPr>
        <w:t>1</w:t>
      </w:r>
      <w:r>
        <w:rPr>
          <w:szCs w:val="21"/>
        </w:rPr>
        <w:t xml:space="preserve">.  </w:t>
      </w:r>
      <w:r w:rsidRPr="002A316C">
        <w:rPr>
          <w:szCs w:val="21"/>
        </w:rPr>
        <w:t>本协定下的能力建设应当加强发展中国家缔约方，特别是能力最弱的国家，如最不发达国家</w:t>
      </w:r>
      <w:r w:rsidRPr="002A316C">
        <w:rPr>
          <w:rFonts w:hint="eastAsia"/>
          <w:szCs w:val="21"/>
        </w:rPr>
        <w:t>，以及对气候变化不利影响特别脆弱的国家，如</w:t>
      </w:r>
      <w:r w:rsidRPr="002A316C">
        <w:rPr>
          <w:szCs w:val="21"/>
        </w:rPr>
        <w:t>小岛屿发展中国家</w:t>
      </w:r>
      <w:r>
        <w:rPr>
          <w:rFonts w:hint="eastAsia"/>
          <w:szCs w:val="21"/>
        </w:rPr>
        <w:t>等的能力</w:t>
      </w:r>
      <w:r w:rsidRPr="002A316C">
        <w:rPr>
          <w:rFonts w:hint="eastAsia"/>
          <w:szCs w:val="21"/>
        </w:rPr>
        <w:t>，以便</w:t>
      </w:r>
      <w:r w:rsidRPr="002A316C">
        <w:rPr>
          <w:szCs w:val="21"/>
        </w:rPr>
        <w:t>采取有效的气候变化行动，</w:t>
      </w:r>
      <w:r w:rsidRPr="002A316C">
        <w:rPr>
          <w:rFonts w:hint="eastAsia"/>
          <w:szCs w:val="21"/>
        </w:rPr>
        <w:t>其中</w:t>
      </w:r>
      <w:r w:rsidRPr="002A316C">
        <w:rPr>
          <w:szCs w:val="21"/>
        </w:rPr>
        <w:t>主要包括执行适应和减缓行动，</w:t>
      </w:r>
      <w:r w:rsidRPr="002A316C">
        <w:rPr>
          <w:rFonts w:hint="eastAsia"/>
          <w:szCs w:val="21"/>
        </w:rPr>
        <w:t>并应当</w:t>
      </w:r>
      <w:r w:rsidRPr="002A316C">
        <w:rPr>
          <w:szCs w:val="21"/>
        </w:rPr>
        <w:t>便利技术开发、推广和部署、获得气候资金、教育、培训和</w:t>
      </w:r>
      <w:r w:rsidRPr="002A316C">
        <w:rPr>
          <w:rFonts w:hint="eastAsia"/>
          <w:szCs w:val="21"/>
        </w:rPr>
        <w:t>公共</w:t>
      </w:r>
      <w:r w:rsidRPr="002A316C">
        <w:rPr>
          <w:szCs w:val="21"/>
        </w:rPr>
        <w:t>宣传</w:t>
      </w:r>
      <w:r w:rsidRPr="002A316C">
        <w:rPr>
          <w:rFonts w:hint="eastAsia"/>
          <w:szCs w:val="21"/>
        </w:rPr>
        <w:t>的有关方面</w:t>
      </w:r>
      <w:r w:rsidRPr="002A316C">
        <w:rPr>
          <w:szCs w:val="21"/>
        </w:rPr>
        <w:t>，以及透明、及时和准确的信息通报。</w:t>
      </w:r>
    </w:p>
    <w:p w:rsidR="00E334B2" w:rsidRPr="002A316C" w:rsidRDefault="00E334B2" w:rsidP="00E334B2">
      <w:pPr>
        <w:pStyle w:val="SingleTxt"/>
        <w:rPr>
          <w:szCs w:val="21"/>
        </w:rPr>
      </w:pPr>
      <w:r w:rsidRPr="002A316C">
        <w:rPr>
          <w:szCs w:val="21"/>
        </w:rPr>
        <w:t>2</w:t>
      </w:r>
      <w:r>
        <w:rPr>
          <w:szCs w:val="21"/>
        </w:rPr>
        <w:t xml:space="preserve">.  </w:t>
      </w:r>
      <w:r w:rsidRPr="002A316C">
        <w:rPr>
          <w:rFonts w:hint="eastAsia"/>
          <w:szCs w:val="21"/>
        </w:rPr>
        <w:t>能力建设，尤其是针对发展中国家缔约方的能力建设，</w:t>
      </w:r>
      <w:r w:rsidRPr="002A316C">
        <w:rPr>
          <w:szCs w:val="21"/>
        </w:rPr>
        <w:t>应当由国家驱动，依据并</w:t>
      </w:r>
      <w:r w:rsidRPr="002A316C">
        <w:rPr>
          <w:rFonts w:hint="eastAsia"/>
          <w:szCs w:val="21"/>
        </w:rPr>
        <w:t>响</w:t>
      </w:r>
      <w:r w:rsidRPr="002A316C">
        <w:rPr>
          <w:szCs w:val="21"/>
        </w:rPr>
        <w:t>应国家需要，并促进缔约方的本国自主</w:t>
      </w:r>
      <w:r w:rsidRPr="002A316C">
        <w:rPr>
          <w:rFonts w:hint="eastAsia"/>
          <w:szCs w:val="21"/>
        </w:rPr>
        <w:t>，</w:t>
      </w:r>
      <w:r w:rsidRPr="002A316C">
        <w:rPr>
          <w:szCs w:val="21"/>
        </w:rPr>
        <w:t>包括在国家、次</w:t>
      </w:r>
      <w:r w:rsidRPr="002A316C">
        <w:rPr>
          <w:rFonts w:hint="eastAsia"/>
          <w:szCs w:val="21"/>
        </w:rPr>
        <w:t>国家</w:t>
      </w:r>
      <w:r w:rsidRPr="002A316C">
        <w:rPr>
          <w:szCs w:val="21"/>
        </w:rPr>
        <w:t>和地方层面。能力建设应当以获得的经验教训为指导，包括从《公约》下能力建设活动中获得的经验教训，并应当是一个参与型、贯穿各领域和注重性别问题的有效和</w:t>
      </w:r>
      <w:r w:rsidRPr="002A316C">
        <w:rPr>
          <w:rFonts w:hint="eastAsia"/>
          <w:szCs w:val="21"/>
        </w:rPr>
        <w:t>迭</w:t>
      </w:r>
      <w:r w:rsidRPr="002A316C">
        <w:rPr>
          <w:szCs w:val="21"/>
        </w:rPr>
        <w:t>加的进程。</w:t>
      </w:r>
    </w:p>
    <w:p w:rsidR="00E334B2" w:rsidRPr="002A316C" w:rsidRDefault="00E334B2" w:rsidP="00E334B2">
      <w:pPr>
        <w:pStyle w:val="SingleTxt"/>
        <w:rPr>
          <w:szCs w:val="21"/>
        </w:rPr>
      </w:pPr>
      <w:r w:rsidRPr="002A316C">
        <w:rPr>
          <w:szCs w:val="21"/>
        </w:rPr>
        <w:t>3</w:t>
      </w:r>
      <w:r>
        <w:rPr>
          <w:szCs w:val="21"/>
        </w:rPr>
        <w:t xml:space="preserve">.  </w:t>
      </w:r>
      <w:r w:rsidRPr="002A316C">
        <w:rPr>
          <w:szCs w:val="21"/>
        </w:rPr>
        <w:t>所有缔约方应当合作</w:t>
      </w:r>
      <w:r w:rsidRPr="002A316C">
        <w:rPr>
          <w:rFonts w:hint="eastAsia"/>
          <w:szCs w:val="21"/>
        </w:rPr>
        <w:t>，以</w:t>
      </w:r>
      <w:r w:rsidRPr="002A316C">
        <w:rPr>
          <w:szCs w:val="21"/>
        </w:rPr>
        <w:t>加强发展中国家缔约方执行本协定的能力。发达国家缔约方应当加强对发展中国家</w:t>
      </w:r>
      <w:r w:rsidRPr="002A316C">
        <w:rPr>
          <w:rFonts w:hint="eastAsia"/>
          <w:szCs w:val="21"/>
        </w:rPr>
        <w:t>缔约方</w:t>
      </w:r>
      <w:r w:rsidRPr="002A316C">
        <w:rPr>
          <w:szCs w:val="21"/>
        </w:rPr>
        <w:t>能力建设</w:t>
      </w:r>
      <w:r w:rsidRPr="002A316C">
        <w:rPr>
          <w:rFonts w:hint="eastAsia"/>
          <w:szCs w:val="21"/>
        </w:rPr>
        <w:t>行动</w:t>
      </w:r>
      <w:r w:rsidRPr="002A316C">
        <w:rPr>
          <w:szCs w:val="21"/>
        </w:rPr>
        <w:t>的支助。</w:t>
      </w:r>
    </w:p>
    <w:p w:rsidR="00E334B2" w:rsidRPr="002A316C" w:rsidRDefault="00E334B2" w:rsidP="00E334B2">
      <w:pPr>
        <w:pStyle w:val="SingleTxt"/>
        <w:rPr>
          <w:szCs w:val="21"/>
        </w:rPr>
      </w:pPr>
      <w:r w:rsidRPr="002A316C">
        <w:rPr>
          <w:szCs w:val="21"/>
        </w:rPr>
        <w:t>4</w:t>
      </w:r>
      <w:r>
        <w:rPr>
          <w:szCs w:val="21"/>
        </w:rPr>
        <w:t xml:space="preserve">.  </w:t>
      </w:r>
      <w:r w:rsidRPr="002A316C">
        <w:rPr>
          <w:szCs w:val="21"/>
        </w:rPr>
        <w:t>所有缔约方</w:t>
      </w:r>
      <w:r w:rsidRPr="002A316C">
        <w:rPr>
          <w:rFonts w:hint="eastAsia"/>
          <w:szCs w:val="21"/>
        </w:rPr>
        <w:t>，</w:t>
      </w:r>
      <w:r w:rsidRPr="002A316C">
        <w:rPr>
          <w:szCs w:val="21"/>
        </w:rPr>
        <w:t>凡在加强发展中国家缔约方执行本协定</w:t>
      </w:r>
      <w:r w:rsidRPr="002A316C">
        <w:rPr>
          <w:rFonts w:hint="eastAsia"/>
          <w:szCs w:val="21"/>
        </w:rPr>
        <w:t>的</w:t>
      </w:r>
      <w:r w:rsidRPr="002A316C">
        <w:rPr>
          <w:szCs w:val="21"/>
        </w:rPr>
        <w:t>能力</w:t>
      </w:r>
      <w:r w:rsidRPr="002A316C">
        <w:rPr>
          <w:rFonts w:hint="eastAsia"/>
          <w:szCs w:val="21"/>
        </w:rPr>
        <w:t>，</w:t>
      </w:r>
      <w:r w:rsidRPr="002A316C">
        <w:rPr>
          <w:szCs w:val="21"/>
        </w:rPr>
        <w:t>包括采取区域、双边和多边方式</w:t>
      </w:r>
      <w:r w:rsidRPr="002A316C">
        <w:rPr>
          <w:rFonts w:hint="eastAsia"/>
          <w:szCs w:val="21"/>
        </w:rPr>
        <w:t>的，</w:t>
      </w:r>
      <w:r w:rsidRPr="002A316C">
        <w:rPr>
          <w:szCs w:val="21"/>
        </w:rPr>
        <w:t>均应定期就</w:t>
      </w:r>
      <w:r>
        <w:rPr>
          <w:rFonts w:hint="eastAsia"/>
          <w:szCs w:val="21"/>
        </w:rPr>
        <w:t>这些</w:t>
      </w:r>
      <w:r w:rsidRPr="002A316C">
        <w:rPr>
          <w:szCs w:val="21"/>
        </w:rPr>
        <w:t>能力建设行动或措施</w:t>
      </w:r>
      <w:r w:rsidRPr="002A316C">
        <w:rPr>
          <w:rFonts w:hint="eastAsia"/>
          <w:szCs w:val="21"/>
        </w:rPr>
        <w:t>进行通报</w:t>
      </w:r>
      <w:r w:rsidRPr="002A316C">
        <w:rPr>
          <w:szCs w:val="21"/>
        </w:rPr>
        <w:t>。发展中国家缔约方应</w:t>
      </w:r>
      <w:r w:rsidRPr="002A316C">
        <w:rPr>
          <w:rFonts w:hint="eastAsia"/>
          <w:szCs w:val="21"/>
        </w:rPr>
        <w:t>当</w:t>
      </w:r>
      <w:r w:rsidRPr="002A316C">
        <w:rPr>
          <w:szCs w:val="21"/>
        </w:rPr>
        <w:t>定期通报</w:t>
      </w:r>
      <w:r w:rsidRPr="002A316C">
        <w:rPr>
          <w:rFonts w:hint="eastAsia"/>
          <w:szCs w:val="21"/>
        </w:rPr>
        <w:t>为</w:t>
      </w:r>
      <w:r w:rsidRPr="002A316C">
        <w:rPr>
          <w:szCs w:val="21"/>
        </w:rPr>
        <w:t>执行本协定</w:t>
      </w:r>
      <w:r w:rsidRPr="002A316C">
        <w:rPr>
          <w:rFonts w:hint="eastAsia"/>
          <w:szCs w:val="21"/>
        </w:rPr>
        <w:t>而落实</w:t>
      </w:r>
      <w:r w:rsidRPr="002A316C">
        <w:rPr>
          <w:szCs w:val="21"/>
        </w:rPr>
        <w:t>能力建设计划、政策、行动或措施的进展</w:t>
      </w:r>
      <w:r w:rsidRPr="002A316C">
        <w:rPr>
          <w:rFonts w:hint="eastAsia"/>
          <w:szCs w:val="21"/>
        </w:rPr>
        <w:t>情况</w:t>
      </w:r>
      <w:r w:rsidRPr="002A316C">
        <w:rPr>
          <w:szCs w:val="21"/>
        </w:rPr>
        <w:t>。</w:t>
      </w:r>
    </w:p>
    <w:p w:rsidR="00E334B2" w:rsidRPr="002A316C" w:rsidRDefault="00E334B2" w:rsidP="00E334B2">
      <w:pPr>
        <w:pStyle w:val="SingleTxt"/>
        <w:rPr>
          <w:szCs w:val="21"/>
        </w:rPr>
      </w:pPr>
      <w:r w:rsidRPr="002A316C">
        <w:rPr>
          <w:szCs w:val="21"/>
        </w:rPr>
        <w:t>5</w:t>
      </w:r>
      <w:r>
        <w:rPr>
          <w:szCs w:val="21"/>
        </w:rPr>
        <w:t xml:space="preserve">.  </w:t>
      </w:r>
      <w:r w:rsidRPr="002A316C">
        <w:rPr>
          <w:rFonts w:hint="eastAsia"/>
          <w:szCs w:val="21"/>
        </w:rPr>
        <w:t>应通过适当的体制安排，包括《公约》下为服务于本协定所建立的有关体制安排，加强能力建设活动，以支持对本协定的执行。作为《巴黎协定》缔约方会议的《公约》缔约方会议应在第一届会议上审议并就能力建设的初始体制安排通过一项决定。</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十二</w:t>
      </w:r>
      <w:r w:rsidRPr="002A316C">
        <w:rPr>
          <w:lang w:val="fr-CH"/>
        </w:rPr>
        <w:t>条</w:t>
      </w: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rPr>
          <w:szCs w:val="21"/>
        </w:rPr>
      </w:pPr>
      <w:r w:rsidRPr="002A316C">
        <w:rPr>
          <w:rFonts w:hint="eastAsia"/>
          <w:szCs w:val="21"/>
        </w:rPr>
        <w:tab/>
      </w:r>
      <w:r w:rsidRPr="002A316C">
        <w:rPr>
          <w:szCs w:val="21"/>
        </w:rPr>
        <w:t>缔约方应酌情合作采取措施，加强气候变化教育、培训、</w:t>
      </w:r>
      <w:r>
        <w:rPr>
          <w:rFonts w:hint="eastAsia"/>
          <w:szCs w:val="21"/>
        </w:rPr>
        <w:t>公共</w:t>
      </w:r>
      <w:r w:rsidRPr="002A316C">
        <w:rPr>
          <w:szCs w:val="21"/>
        </w:rPr>
        <w:t>宣传、公众参与和公众获取信息，同时认识到这些步骤对于加强本协定下的行动的重要性。</w:t>
      </w:r>
    </w:p>
    <w:p w:rsidR="00E334B2" w:rsidRDefault="00E334B2" w:rsidP="00E334B2">
      <w:pPr>
        <w:spacing w:line="240" w:lineRule="auto"/>
        <w:jc w:val="left"/>
        <w:rPr>
          <w:rFonts w:ascii="黑体" w:eastAsia="黑体"/>
          <w:sz w:val="10"/>
          <w:lang w:val="fr-CH"/>
        </w:rPr>
      </w:pPr>
      <w:r>
        <w:rPr>
          <w:sz w:val="10"/>
          <w:lang w:val="fr-CH"/>
        </w:rPr>
        <w:br w:type="page"/>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十三</w:t>
      </w:r>
      <w:r w:rsidRPr="002A316C">
        <w:rPr>
          <w:lang w:val="fr-CH"/>
        </w:rPr>
        <w:t>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lang w:val="en-GB"/>
        </w:rPr>
      </w:pPr>
      <w:r w:rsidRPr="002A316C">
        <w:rPr>
          <w:szCs w:val="21"/>
          <w:lang w:val="en-GB"/>
        </w:rPr>
        <w:t>1</w:t>
      </w:r>
      <w:r>
        <w:rPr>
          <w:szCs w:val="21"/>
          <w:lang w:val="en-GB"/>
        </w:rPr>
        <w:t xml:space="preserve">.  </w:t>
      </w:r>
      <w:r w:rsidRPr="002A316C">
        <w:rPr>
          <w:rFonts w:hint="eastAsia"/>
          <w:szCs w:val="21"/>
          <w:lang w:val="en-GB"/>
        </w:rPr>
        <w:t>为建立互信并促进有效执行，兹设立一个关于行动和支助的强化透明度框架，并内置一个灵活机制，以考虑进缔约方能力的不同，并以集体经验为基础。</w:t>
      </w:r>
    </w:p>
    <w:p w:rsidR="00E334B2" w:rsidRPr="002A316C" w:rsidRDefault="00E334B2" w:rsidP="00E334B2">
      <w:pPr>
        <w:pStyle w:val="SingleTxt"/>
        <w:rPr>
          <w:szCs w:val="21"/>
          <w:lang w:val="en-GB"/>
        </w:rPr>
      </w:pPr>
      <w:r w:rsidRPr="002A316C">
        <w:rPr>
          <w:szCs w:val="21"/>
          <w:lang w:val="en-GB"/>
        </w:rPr>
        <w:t>2</w:t>
      </w:r>
      <w:r>
        <w:rPr>
          <w:szCs w:val="21"/>
          <w:lang w:val="en-GB"/>
        </w:rPr>
        <w:t xml:space="preserve">.  </w:t>
      </w:r>
      <w:r w:rsidRPr="002A316C">
        <w:rPr>
          <w:szCs w:val="21"/>
          <w:lang w:val="en-GB"/>
        </w:rPr>
        <w:t>透明度框架应为</w:t>
      </w:r>
      <w:r w:rsidRPr="002A316C">
        <w:rPr>
          <w:rFonts w:hint="eastAsia"/>
          <w:szCs w:val="21"/>
          <w:lang w:val="en-GB"/>
        </w:rPr>
        <w:t>发展中国家缔约方提供灵活性，以利于由于其能力</w:t>
      </w:r>
      <w:r>
        <w:rPr>
          <w:rFonts w:hint="eastAsia"/>
          <w:szCs w:val="21"/>
          <w:lang w:val="en-GB"/>
        </w:rPr>
        <w:t>问题</w:t>
      </w:r>
      <w:r w:rsidRPr="002A316C">
        <w:rPr>
          <w:rFonts w:hint="eastAsia"/>
          <w:szCs w:val="21"/>
          <w:lang w:val="en-GB"/>
        </w:rPr>
        <w:t>而需要这种灵活性的那些发展中国家缔约方</w:t>
      </w:r>
      <w:r w:rsidRPr="002A316C">
        <w:rPr>
          <w:szCs w:val="21"/>
          <w:lang w:val="en-GB"/>
        </w:rPr>
        <w:t>执行本条规</w:t>
      </w:r>
      <w:r w:rsidRPr="002A316C">
        <w:rPr>
          <w:rFonts w:hint="eastAsia"/>
          <w:szCs w:val="21"/>
          <w:lang w:val="en-GB"/>
        </w:rPr>
        <w:t>定</w:t>
      </w:r>
      <w:r w:rsidRPr="002A316C">
        <w:rPr>
          <w:szCs w:val="21"/>
          <w:lang w:val="en-GB"/>
        </w:rPr>
        <w:t>。本条第</w:t>
      </w:r>
      <w:r w:rsidRPr="002A316C">
        <w:rPr>
          <w:rFonts w:hint="eastAsia"/>
          <w:szCs w:val="21"/>
          <w:lang w:val="en-GB"/>
        </w:rPr>
        <w:t>13</w:t>
      </w:r>
      <w:r w:rsidRPr="002A316C">
        <w:rPr>
          <w:szCs w:val="21"/>
          <w:lang w:val="en-GB"/>
        </w:rPr>
        <w:t>款所述的模式、程序和指南应反映这种灵活性。</w:t>
      </w:r>
    </w:p>
    <w:p w:rsidR="00E334B2" w:rsidRPr="002A316C" w:rsidRDefault="00E334B2" w:rsidP="00E334B2">
      <w:pPr>
        <w:pStyle w:val="SingleTxt"/>
        <w:rPr>
          <w:szCs w:val="21"/>
          <w:lang w:val="en-GB"/>
        </w:rPr>
      </w:pPr>
      <w:r w:rsidRPr="002A316C">
        <w:rPr>
          <w:szCs w:val="21"/>
          <w:lang w:val="en-GB"/>
        </w:rPr>
        <w:t>3</w:t>
      </w:r>
      <w:r>
        <w:rPr>
          <w:szCs w:val="21"/>
          <w:lang w:val="en-GB"/>
        </w:rPr>
        <w:t xml:space="preserve">.  </w:t>
      </w:r>
      <w:r w:rsidRPr="002A316C">
        <w:rPr>
          <w:szCs w:val="21"/>
          <w:lang w:val="en-GB"/>
        </w:rPr>
        <w:t>透明度框架应</w:t>
      </w:r>
      <w:r w:rsidRPr="002A316C">
        <w:rPr>
          <w:rFonts w:hint="eastAsia"/>
          <w:szCs w:val="21"/>
          <w:lang w:val="en-GB"/>
        </w:rPr>
        <w:t>依托和加强在《公约》下设立的透明度安排，同时</w:t>
      </w:r>
      <w:r w:rsidRPr="002A316C">
        <w:rPr>
          <w:szCs w:val="21"/>
          <w:lang w:val="en-GB"/>
        </w:rPr>
        <w:t>认识到最不发达国家和小岛屿发展中国家的特殊情况，以促进性、非侵入性、非</w:t>
      </w:r>
      <w:r w:rsidRPr="002A316C">
        <w:rPr>
          <w:rFonts w:hint="eastAsia"/>
          <w:szCs w:val="21"/>
          <w:lang w:val="en-GB"/>
        </w:rPr>
        <w:t>惩</w:t>
      </w:r>
      <w:r w:rsidRPr="002A316C">
        <w:rPr>
          <w:szCs w:val="21"/>
          <w:lang w:val="en-GB"/>
        </w:rPr>
        <w:t>罚性和尊重国家主权的方式实施，并避免对缔约方造成不当负担。</w:t>
      </w:r>
    </w:p>
    <w:p w:rsidR="00E334B2" w:rsidRPr="002A316C" w:rsidRDefault="00E334B2" w:rsidP="00E334B2">
      <w:pPr>
        <w:pStyle w:val="SingleTxt"/>
        <w:rPr>
          <w:szCs w:val="21"/>
          <w:lang w:val="en-GB"/>
        </w:rPr>
      </w:pPr>
      <w:r w:rsidRPr="002A316C">
        <w:rPr>
          <w:szCs w:val="21"/>
          <w:lang w:val="en-GB"/>
        </w:rPr>
        <w:t>4</w:t>
      </w:r>
      <w:r>
        <w:rPr>
          <w:szCs w:val="21"/>
          <w:lang w:val="en-GB"/>
        </w:rPr>
        <w:t xml:space="preserve">.  </w:t>
      </w:r>
      <w:r w:rsidRPr="002A316C">
        <w:rPr>
          <w:rFonts w:hint="eastAsia"/>
          <w:szCs w:val="21"/>
          <w:lang w:val="en-GB"/>
        </w:rPr>
        <w:t>《公约》下的透明度安排，包括国家信息通报、两年期报告和两年期更新报告、国际评估和审评以及国际协商和分析，应成为制定本条第</w:t>
      </w:r>
      <w:r w:rsidRPr="002A316C">
        <w:rPr>
          <w:rFonts w:hint="eastAsia"/>
          <w:szCs w:val="21"/>
          <w:lang w:val="en-GB"/>
        </w:rPr>
        <w:t>13</w:t>
      </w:r>
      <w:r w:rsidRPr="002A316C">
        <w:rPr>
          <w:rFonts w:hint="eastAsia"/>
          <w:szCs w:val="21"/>
          <w:lang w:val="en-GB"/>
        </w:rPr>
        <w:t>款下的模式、程序和指南时加以借鉴的经验的一部分。</w:t>
      </w:r>
    </w:p>
    <w:p w:rsidR="00E334B2" w:rsidRPr="002A316C" w:rsidRDefault="00E334B2" w:rsidP="00E334B2">
      <w:pPr>
        <w:pStyle w:val="SingleTxt"/>
        <w:rPr>
          <w:iCs/>
          <w:szCs w:val="21"/>
          <w:lang w:val="en-GB"/>
        </w:rPr>
      </w:pPr>
      <w:r w:rsidRPr="002A316C">
        <w:rPr>
          <w:rFonts w:hint="eastAsia"/>
          <w:szCs w:val="21"/>
          <w:lang w:val="en-GB"/>
        </w:rPr>
        <w:t xml:space="preserve">5.  </w:t>
      </w:r>
      <w:r w:rsidRPr="002A316C">
        <w:rPr>
          <w:szCs w:val="21"/>
          <w:lang w:val="en-GB"/>
        </w:rPr>
        <w:t>行动透明度框架的目的是按照《公约》第二条所列目标，明确了解气候变化行动</w:t>
      </w:r>
      <w:r w:rsidRPr="002A316C">
        <w:rPr>
          <w:rFonts w:hint="eastAsia"/>
          <w:szCs w:val="21"/>
          <w:lang w:val="en-GB"/>
        </w:rPr>
        <w:t>，包括明确和追踪</w:t>
      </w:r>
      <w:r w:rsidRPr="002A316C">
        <w:rPr>
          <w:szCs w:val="21"/>
          <w:lang w:val="en-GB"/>
        </w:rPr>
        <w:t>缔约方</w:t>
      </w:r>
      <w:r w:rsidRPr="002A316C">
        <w:rPr>
          <w:rFonts w:hint="eastAsia"/>
          <w:szCs w:val="21"/>
          <w:lang w:val="en-GB"/>
        </w:rPr>
        <w:t>在</w:t>
      </w:r>
      <w:r w:rsidRPr="002A316C">
        <w:rPr>
          <w:szCs w:val="21"/>
          <w:lang w:val="en-GB"/>
        </w:rPr>
        <w:t>第</w:t>
      </w:r>
      <w:r w:rsidRPr="002A316C">
        <w:rPr>
          <w:rFonts w:hint="eastAsia"/>
          <w:szCs w:val="21"/>
          <w:lang w:val="en-GB"/>
        </w:rPr>
        <w:t>四</w:t>
      </w:r>
      <w:r w:rsidRPr="002A316C">
        <w:rPr>
          <w:szCs w:val="21"/>
          <w:lang w:val="en-GB"/>
        </w:rPr>
        <w:t>条下实现</w:t>
      </w:r>
      <w:r w:rsidRPr="002A316C">
        <w:rPr>
          <w:rFonts w:hint="eastAsia"/>
          <w:szCs w:val="21"/>
          <w:lang w:val="en-GB"/>
        </w:rPr>
        <w:t>各自国家自主贡献</w:t>
      </w:r>
      <w:r w:rsidRPr="002A316C">
        <w:rPr>
          <w:iCs/>
          <w:szCs w:val="21"/>
          <w:lang w:val="en-GB"/>
        </w:rPr>
        <w:t>方面所取得进展</w:t>
      </w:r>
      <w:r w:rsidRPr="002A316C">
        <w:rPr>
          <w:szCs w:val="21"/>
          <w:lang w:val="en-GB"/>
        </w:rPr>
        <w:t>；</w:t>
      </w:r>
      <w:r w:rsidRPr="002A316C">
        <w:rPr>
          <w:rFonts w:hint="eastAsia"/>
          <w:szCs w:val="21"/>
          <w:lang w:val="en-GB"/>
        </w:rPr>
        <w:t>以及</w:t>
      </w:r>
      <w:r w:rsidRPr="002A316C">
        <w:rPr>
          <w:szCs w:val="21"/>
          <w:lang w:val="en-GB"/>
        </w:rPr>
        <w:t>缔约方在第</w:t>
      </w:r>
      <w:r w:rsidRPr="002A316C">
        <w:rPr>
          <w:rFonts w:hint="eastAsia"/>
          <w:szCs w:val="21"/>
          <w:lang w:val="en-GB"/>
        </w:rPr>
        <w:t>七</w:t>
      </w:r>
      <w:r w:rsidRPr="002A316C">
        <w:rPr>
          <w:szCs w:val="21"/>
          <w:lang w:val="en-GB"/>
        </w:rPr>
        <w:t>条之下的适应行动，包括良好做法、优先事项、需要和差距</w:t>
      </w:r>
      <w:r w:rsidRPr="002A316C">
        <w:rPr>
          <w:rFonts w:hint="eastAsia"/>
          <w:szCs w:val="21"/>
          <w:lang w:val="en-GB"/>
        </w:rPr>
        <w:t>，以便</w:t>
      </w:r>
      <w:r w:rsidRPr="002A316C">
        <w:rPr>
          <w:szCs w:val="21"/>
          <w:lang w:val="en-GB"/>
        </w:rPr>
        <w:t>为第</w:t>
      </w:r>
      <w:r w:rsidRPr="002A316C">
        <w:rPr>
          <w:rFonts w:hint="eastAsia"/>
          <w:szCs w:val="21"/>
          <w:lang w:val="en-GB"/>
        </w:rPr>
        <w:t>十四</w:t>
      </w:r>
      <w:r w:rsidRPr="002A316C">
        <w:rPr>
          <w:szCs w:val="21"/>
          <w:lang w:val="en-GB"/>
        </w:rPr>
        <w:t>条下</w:t>
      </w:r>
      <w:r w:rsidRPr="002A316C">
        <w:rPr>
          <w:rFonts w:hint="eastAsia"/>
          <w:szCs w:val="21"/>
          <w:lang w:val="en-GB"/>
        </w:rPr>
        <w:t>的</w:t>
      </w:r>
      <w:r w:rsidRPr="002A316C">
        <w:rPr>
          <w:szCs w:val="21"/>
          <w:lang w:val="en-GB"/>
        </w:rPr>
        <w:t>全球总结提供参考</w:t>
      </w:r>
      <w:r w:rsidRPr="002A316C">
        <w:rPr>
          <w:rFonts w:hint="eastAsia"/>
          <w:szCs w:val="21"/>
          <w:lang w:val="en-GB"/>
        </w:rPr>
        <w:t>。</w:t>
      </w:r>
    </w:p>
    <w:p w:rsidR="00E334B2" w:rsidRPr="002A316C" w:rsidRDefault="00E334B2" w:rsidP="00E334B2">
      <w:pPr>
        <w:pStyle w:val="SingleTxt"/>
        <w:rPr>
          <w:szCs w:val="21"/>
          <w:lang w:val="en-GB"/>
        </w:rPr>
      </w:pPr>
      <w:r w:rsidRPr="002A316C">
        <w:rPr>
          <w:rFonts w:eastAsia="楷体" w:hint="eastAsia"/>
          <w:iCs/>
          <w:szCs w:val="21"/>
          <w:lang w:val="en-GB"/>
        </w:rPr>
        <w:t>6</w:t>
      </w:r>
      <w:r>
        <w:rPr>
          <w:rFonts w:eastAsia="楷体" w:hint="eastAsia"/>
          <w:iCs/>
          <w:szCs w:val="21"/>
          <w:lang w:val="en-GB"/>
        </w:rPr>
        <w:t xml:space="preserve">.  </w:t>
      </w:r>
      <w:r w:rsidRPr="002A316C">
        <w:rPr>
          <w:szCs w:val="21"/>
          <w:lang w:val="en-GB"/>
        </w:rPr>
        <w:t>支助透明度框架的目的是</w:t>
      </w:r>
      <w:r w:rsidRPr="002A316C">
        <w:rPr>
          <w:szCs w:val="21"/>
        </w:rPr>
        <w:t>明确各相关缔约方在第</w:t>
      </w:r>
      <w:r w:rsidRPr="002A316C">
        <w:rPr>
          <w:rFonts w:hint="eastAsia"/>
          <w:szCs w:val="21"/>
        </w:rPr>
        <w:t>四条</w:t>
      </w:r>
      <w:r w:rsidRPr="002A316C">
        <w:rPr>
          <w:rStyle w:val="FontStyle70"/>
          <w:rFonts w:asciiTheme="majorBidi" w:hAnsiTheme="majorBidi" w:cstheme="majorBidi" w:hint="eastAsia"/>
          <w:sz w:val="21"/>
          <w:szCs w:val="21"/>
          <w:lang w:val="en-GB"/>
        </w:rPr>
        <w:t>、</w:t>
      </w:r>
      <w:r w:rsidRPr="002A316C">
        <w:rPr>
          <w:szCs w:val="21"/>
        </w:rPr>
        <w:t>第</w:t>
      </w:r>
      <w:r w:rsidRPr="002A316C">
        <w:rPr>
          <w:rFonts w:hint="eastAsia"/>
          <w:szCs w:val="21"/>
        </w:rPr>
        <w:t>七条、第九条、第十条和第十一条</w:t>
      </w:r>
      <w:r w:rsidRPr="002A316C">
        <w:rPr>
          <w:szCs w:val="21"/>
        </w:rPr>
        <w:t>下</w:t>
      </w:r>
      <w:r w:rsidRPr="002A316C">
        <w:rPr>
          <w:rFonts w:hint="eastAsia"/>
          <w:szCs w:val="21"/>
        </w:rPr>
        <w:t>的</w:t>
      </w:r>
      <w:r w:rsidRPr="002A316C">
        <w:rPr>
          <w:szCs w:val="21"/>
        </w:rPr>
        <w:t>气候变化行动</w:t>
      </w:r>
      <w:r w:rsidRPr="002A316C">
        <w:rPr>
          <w:rFonts w:hint="eastAsia"/>
          <w:szCs w:val="21"/>
        </w:rPr>
        <w:t>方面</w:t>
      </w:r>
      <w:r w:rsidRPr="002A316C">
        <w:rPr>
          <w:szCs w:val="21"/>
        </w:rPr>
        <w:t>提供和收到的支助</w:t>
      </w:r>
      <w:r w:rsidRPr="002A316C">
        <w:rPr>
          <w:rFonts w:hint="eastAsia"/>
          <w:szCs w:val="21"/>
        </w:rPr>
        <w:t>，并尽可能反映所提供的累计资金支助的全面概况，以便</w:t>
      </w:r>
      <w:r w:rsidRPr="002A316C">
        <w:rPr>
          <w:szCs w:val="21"/>
          <w:lang w:val="en-GB"/>
        </w:rPr>
        <w:t>为第</w:t>
      </w:r>
      <w:r w:rsidRPr="002A316C">
        <w:rPr>
          <w:rFonts w:hint="eastAsia"/>
          <w:szCs w:val="21"/>
          <w:lang w:val="en-GB"/>
        </w:rPr>
        <w:t>十四</w:t>
      </w:r>
      <w:r w:rsidRPr="002A316C">
        <w:rPr>
          <w:szCs w:val="21"/>
          <w:lang w:val="en-GB"/>
        </w:rPr>
        <w:t>条下</w:t>
      </w:r>
      <w:r w:rsidRPr="002A316C">
        <w:rPr>
          <w:rFonts w:hint="eastAsia"/>
          <w:szCs w:val="21"/>
          <w:lang w:val="en-GB"/>
        </w:rPr>
        <w:t>的</w:t>
      </w:r>
      <w:r w:rsidRPr="002A316C">
        <w:rPr>
          <w:szCs w:val="21"/>
          <w:lang w:val="en-GB"/>
        </w:rPr>
        <w:t>全球总结提供参考</w:t>
      </w:r>
      <w:r w:rsidRPr="002A316C">
        <w:rPr>
          <w:rFonts w:hint="eastAsia"/>
          <w:szCs w:val="21"/>
          <w:lang w:val="en-GB"/>
        </w:rPr>
        <w:t>。</w:t>
      </w:r>
    </w:p>
    <w:p w:rsidR="00E334B2" w:rsidRPr="002A316C" w:rsidRDefault="00E334B2" w:rsidP="00E334B2">
      <w:pPr>
        <w:pStyle w:val="SingleTxt"/>
        <w:rPr>
          <w:rFonts w:eastAsia="黑体"/>
          <w:szCs w:val="21"/>
          <w:lang w:val="en-GB"/>
        </w:rPr>
      </w:pPr>
      <w:r w:rsidRPr="002A316C">
        <w:rPr>
          <w:rFonts w:eastAsia="黑体" w:hint="eastAsia"/>
          <w:szCs w:val="21"/>
        </w:rPr>
        <w:t>7</w:t>
      </w:r>
      <w:r>
        <w:rPr>
          <w:rFonts w:eastAsia="黑体" w:hint="eastAsia"/>
          <w:szCs w:val="21"/>
        </w:rPr>
        <w:t xml:space="preserve">.  </w:t>
      </w:r>
      <w:r w:rsidRPr="002A316C">
        <w:rPr>
          <w:rFonts w:hint="eastAsia"/>
          <w:szCs w:val="21"/>
          <w:lang w:val="en-GB"/>
        </w:rPr>
        <w:t>各</w:t>
      </w:r>
      <w:r w:rsidRPr="002A316C">
        <w:rPr>
          <w:szCs w:val="21"/>
          <w:lang w:val="en-GB"/>
        </w:rPr>
        <w:t>缔约方应定期提供以下信息：</w:t>
      </w:r>
    </w:p>
    <w:p w:rsidR="00E334B2" w:rsidRPr="002A316C" w:rsidRDefault="00E334B2" w:rsidP="00E334B2">
      <w:pPr>
        <w:pStyle w:val="SingleTxt"/>
        <w:ind w:firstLine="431"/>
        <w:rPr>
          <w:szCs w:val="21"/>
        </w:rPr>
      </w:pPr>
      <w:r w:rsidRPr="002A316C">
        <w:rPr>
          <w:szCs w:val="21"/>
        </w:rPr>
        <w:t>(a)</w:t>
      </w:r>
      <w:r w:rsidRPr="002A316C">
        <w:rPr>
          <w:rFonts w:hint="eastAsia"/>
          <w:szCs w:val="21"/>
        </w:rPr>
        <w:tab/>
      </w:r>
      <w:r w:rsidRPr="002A316C">
        <w:rPr>
          <w:rFonts w:hint="eastAsia"/>
          <w:szCs w:val="21"/>
        </w:rPr>
        <w:t>利用政府间气候变化专门委员会接受并由</w:t>
      </w:r>
      <w:r w:rsidRPr="002A316C">
        <w:rPr>
          <w:szCs w:val="21"/>
        </w:rPr>
        <w:t>作为</w:t>
      </w:r>
      <w:r w:rsidRPr="002A316C">
        <w:rPr>
          <w:rFonts w:hint="eastAsia"/>
          <w:szCs w:val="21"/>
        </w:rPr>
        <w:t>《巴黎协定》</w:t>
      </w:r>
      <w:r w:rsidRPr="002A316C">
        <w:rPr>
          <w:szCs w:val="21"/>
        </w:rPr>
        <w:t>缔约方会议的《公约》缔约方会议</w:t>
      </w:r>
      <w:r w:rsidRPr="002A316C">
        <w:rPr>
          <w:rFonts w:hint="eastAsia"/>
          <w:szCs w:val="21"/>
        </w:rPr>
        <w:t>商定的良好做法而编写的一份</w:t>
      </w:r>
      <w:r w:rsidR="00B94F8C">
        <w:rPr>
          <w:szCs w:val="21"/>
        </w:rPr>
        <w:t>温室气体</w:t>
      </w:r>
      <w:r w:rsidRPr="002A316C">
        <w:rPr>
          <w:szCs w:val="21"/>
        </w:rPr>
        <w:t>源</w:t>
      </w:r>
      <w:r w:rsidR="00B94F8C">
        <w:rPr>
          <w:rFonts w:hint="eastAsia"/>
          <w:szCs w:val="21"/>
        </w:rPr>
        <w:t>的人为</w:t>
      </w:r>
      <w:r w:rsidRPr="002A316C">
        <w:rPr>
          <w:szCs w:val="21"/>
        </w:rPr>
        <w:t>排放量和汇</w:t>
      </w:r>
      <w:r w:rsidR="00B94F8C">
        <w:rPr>
          <w:rFonts w:hint="eastAsia"/>
          <w:szCs w:val="21"/>
        </w:rPr>
        <w:t>的</w:t>
      </w:r>
      <w:r w:rsidRPr="002A316C">
        <w:rPr>
          <w:szCs w:val="21"/>
        </w:rPr>
        <w:t>清除量的国家清单</w:t>
      </w:r>
      <w:r w:rsidRPr="002A316C">
        <w:rPr>
          <w:rFonts w:hint="eastAsia"/>
          <w:szCs w:val="21"/>
        </w:rPr>
        <w:t>报告</w:t>
      </w:r>
      <w:r w:rsidRPr="002A316C">
        <w:rPr>
          <w:szCs w:val="21"/>
        </w:rPr>
        <w:t>；</w:t>
      </w:r>
    </w:p>
    <w:p w:rsidR="00E334B2" w:rsidRPr="002A316C" w:rsidRDefault="00E334B2" w:rsidP="00E334B2">
      <w:pPr>
        <w:pStyle w:val="SingleTxt"/>
        <w:ind w:firstLine="431"/>
        <w:rPr>
          <w:szCs w:val="21"/>
          <w:lang w:val="en-GB"/>
        </w:rPr>
      </w:pPr>
      <w:r w:rsidRPr="002A316C">
        <w:rPr>
          <w:szCs w:val="21"/>
          <w:lang w:val="en-GB"/>
        </w:rPr>
        <w:t>(b)</w:t>
      </w:r>
      <w:r w:rsidRPr="002A316C">
        <w:rPr>
          <w:rFonts w:hint="eastAsia"/>
          <w:szCs w:val="21"/>
          <w:lang w:val="en-GB"/>
        </w:rPr>
        <w:tab/>
      </w:r>
      <w:r w:rsidRPr="002A316C">
        <w:rPr>
          <w:rFonts w:hint="eastAsia"/>
          <w:szCs w:val="21"/>
          <w:lang w:val="en-GB"/>
        </w:rPr>
        <w:t>跟踪在</w:t>
      </w:r>
      <w:r w:rsidRPr="002A316C">
        <w:rPr>
          <w:szCs w:val="21"/>
          <w:lang w:val="en-GB"/>
        </w:rPr>
        <w:t>根据第</w:t>
      </w:r>
      <w:r w:rsidRPr="002A316C">
        <w:rPr>
          <w:rFonts w:hint="eastAsia"/>
          <w:szCs w:val="21"/>
          <w:lang w:val="en-GB"/>
        </w:rPr>
        <w:t>四</w:t>
      </w:r>
      <w:r w:rsidRPr="002A316C">
        <w:rPr>
          <w:szCs w:val="21"/>
          <w:lang w:val="en-GB"/>
        </w:rPr>
        <w:t>条</w:t>
      </w:r>
      <w:r w:rsidRPr="002A316C">
        <w:rPr>
          <w:rFonts w:hint="eastAsia"/>
          <w:szCs w:val="21"/>
          <w:lang w:val="en-GB"/>
        </w:rPr>
        <w:t>执行和</w:t>
      </w:r>
      <w:r w:rsidRPr="002A316C">
        <w:rPr>
          <w:szCs w:val="21"/>
          <w:lang w:val="en-GB"/>
        </w:rPr>
        <w:t>实现</w:t>
      </w:r>
      <w:r w:rsidRPr="002A316C">
        <w:rPr>
          <w:rFonts w:hint="eastAsia"/>
          <w:szCs w:val="21"/>
          <w:lang w:val="en-GB"/>
        </w:rPr>
        <w:t>国家自主贡献</w:t>
      </w:r>
      <w:r w:rsidRPr="002A316C">
        <w:rPr>
          <w:szCs w:val="21"/>
          <w:lang w:val="en-GB"/>
        </w:rPr>
        <w:t>方面取得的进展</w:t>
      </w:r>
      <w:r>
        <w:rPr>
          <w:rFonts w:hint="eastAsia"/>
          <w:szCs w:val="21"/>
          <w:lang w:val="en-GB"/>
        </w:rPr>
        <w:t>所必需的信息。</w:t>
      </w:r>
    </w:p>
    <w:p w:rsidR="00E334B2" w:rsidRPr="002A316C" w:rsidRDefault="00E334B2" w:rsidP="00E334B2">
      <w:pPr>
        <w:pStyle w:val="SingleTxt"/>
        <w:rPr>
          <w:szCs w:val="21"/>
        </w:rPr>
      </w:pPr>
      <w:r w:rsidRPr="002A316C">
        <w:rPr>
          <w:rFonts w:hint="eastAsia"/>
          <w:szCs w:val="21"/>
        </w:rPr>
        <w:t>8</w:t>
      </w:r>
      <w:r>
        <w:rPr>
          <w:rFonts w:hint="eastAsia"/>
          <w:szCs w:val="21"/>
        </w:rPr>
        <w:t xml:space="preserve">.  </w:t>
      </w:r>
      <w:r w:rsidRPr="002A316C">
        <w:rPr>
          <w:rFonts w:hint="eastAsia"/>
          <w:szCs w:val="21"/>
        </w:rPr>
        <w:t>各缔约方还应</w:t>
      </w:r>
      <w:r w:rsidR="003823E0">
        <w:rPr>
          <w:rFonts w:hint="eastAsia"/>
          <w:szCs w:val="21"/>
        </w:rPr>
        <w:t>当</w:t>
      </w:r>
      <w:r w:rsidRPr="002A316C">
        <w:rPr>
          <w:rFonts w:hint="eastAsia"/>
          <w:szCs w:val="21"/>
        </w:rPr>
        <w:t>酌情提供与第七条下的气候变化影响和适应相关的信息。</w:t>
      </w:r>
    </w:p>
    <w:p w:rsidR="00E334B2" w:rsidRPr="002A316C" w:rsidRDefault="00E334B2" w:rsidP="00E334B2">
      <w:pPr>
        <w:pStyle w:val="SingleTxt"/>
        <w:rPr>
          <w:szCs w:val="21"/>
        </w:rPr>
      </w:pPr>
      <w:r w:rsidRPr="002A316C">
        <w:rPr>
          <w:rFonts w:hint="eastAsia"/>
          <w:szCs w:val="21"/>
        </w:rPr>
        <w:t xml:space="preserve">9.  </w:t>
      </w:r>
      <w:r w:rsidRPr="002A316C">
        <w:rPr>
          <w:rFonts w:hint="eastAsia"/>
          <w:szCs w:val="21"/>
        </w:rPr>
        <w:t>发达国家缔约方应，提供支助的其他缔约方应当就根据第九条、第十条和第十一条向发展中国家缔约方提供资金、技术转让和能力建设支助的情况提供信息。</w:t>
      </w:r>
    </w:p>
    <w:p w:rsidR="00E334B2" w:rsidRPr="002A316C" w:rsidRDefault="00E334B2" w:rsidP="00E334B2">
      <w:pPr>
        <w:pStyle w:val="SingleTxt"/>
        <w:rPr>
          <w:szCs w:val="21"/>
        </w:rPr>
      </w:pPr>
      <w:r w:rsidRPr="002A316C">
        <w:rPr>
          <w:rFonts w:hint="eastAsia"/>
          <w:szCs w:val="21"/>
        </w:rPr>
        <w:t xml:space="preserve">10.  </w:t>
      </w:r>
      <w:r w:rsidRPr="002A316C">
        <w:rPr>
          <w:rFonts w:hint="eastAsia"/>
          <w:szCs w:val="21"/>
        </w:rPr>
        <w:t>发展中国家缔约方应当就在第九条、第十条和第十一条下需要和接受的资金、技术转让和能力建设支助情况提供信息。</w:t>
      </w:r>
    </w:p>
    <w:p w:rsidR="00E334B2" w:rsidRPr="002A316C" w:rsidRDefault="00E334B2" w:rsidP="00E334B2">
      <w:pPr>
        <w:pStyle w:val="SingleTxt"/>
        <w:rPr>
          <w:szCs w:val="21"/>
        </w:rPr>
      </w:pPr>
      <w:r w:rsidRPr="002A316C">
        <w:rPr>
          <w:rFonts w:hint="eastAsia"/>
          <w:szCs w:val="21"/>
        </w:rPr>
        <w:t xml:space="preserve">11.  </w:t>
      </w:r>
      <w:r w:rsidRPr="002A316C">
        <w:rPr>
          <w:rFonts w:hint="eastAsia"/>
          <w:szCs w:val="21"/>
        </w:rPr>
        <w:t>应根据第</w:t>
      </w:r>
      <w:r w:rsidRPr="002A316C">
        <w:rPr>
          <w:rFonts w:hint="eastAsia"/>
          <w:szCs w:val="21"/>
        </w:rPr>
        <w:t>1/CP.21</w:t>
      </w:r>
      <w:r w:rsidRPr="002A316C">
        <w:rPr>
          <w:rFonts w:hint="eastAsia"/>
          <w:szCs w:val="21"/>
        </w:rPr>
        <w:t>号决定对各缔约方根据本条第</w:t>
      </w:r>
      <w:r w:rsidRPr="002A316C">
        <w:rPr>
          <w:rFonts w:hint="eastAsia"/>
          <w:szCs w:val="21"/>
        </w:rPr>
        <w:t>7</w:t>
      </w:r>
      <w:r w:rsidRPr="002A316C">
        <w:rPr>
          <w:rFonts w:hint="eastAsia"/>
          <w:szCs w:val="21"/>
        </w:rPr>
        <w:t>款和第</w:t>
      </w:r>
      <w:r w:rsidRPr="002A316C">
        <w:rPr>
          <w:rFonts w:hint="eastAsia"/>
          <w:szCs w:val="21"/>
        </w:rPr>
        <w:t>9</w:t>
      </w:r>
      <w:r w:rsidRPr="002A316C">
        <w:rPr>
          <w:rFonts w:hint="eastAsia"/>
          <w:szCs w:val="21"/>
        </w:rPr>
        <w:t>款提交的信息进行技术专家审评。对于那些由于能力问题而对此有需要的发展中国家缔约方，这一审评进程应包括查明能力建设需要方面的援助。此外，各缔约方应参与促进性的多方审议，以对第九条下的工作以及各自执行和实现国家自主贡献的进展情况进行审议。</w:t>
      </w:r>
    </w:p>
    <w:p w:rsidR="00E334B2" w:rsidRPr="002A316C" w:rsidRDefault="00E334B2" w:rsidP="00E334B2">
      <w:pPr>
        <w:pStyle w:val="SingleTxt"/>
        <w:rPr>
          <w:szCs w:val="21"/>
        </w:rPr>
      </w:pPr>
      <w:r w:rsidRPr="002A316C">
        <w:rPr>
          <w:rFonts w:hint="eastAsia"/>
          <w:szCs w:val="21"/>
        </w:rPr>
        <w:lastRenderedPageBreak/>
        <w:t xml:space="preserve">12.  </w:t>
      </w:r>
      <w:r w:rsidRPr="002A316C">
        <w:rPr>
          <w:rFonts w:hint="eastAsia"/>
          <w:szCs w:val="21"/>
        </w:rPr>
        <w:t>本款下的技术专家审评应包括适当审议缔约方提供的支助，以及执行和实现国家自主贡献的情况。审评也应查明缔约方需改进的领域，并包括审评这种信息是否与本条第</w:t>
      </w:r>
      <w:r w:rsidRPr="002A316C">
        <w:rPr>
          <w:rFonts w:hint="eastAsia"/>
          <w:szCs w:val="21"/>
        </w:rPr>
        <w:t>13</w:t>
      </w:r>
      <w:r w:rsidRPr="002A316C">
        <w:rPr>
          <w:rFonts w:hint="eastAsia"/>
          <w:szCs w:val="21"/>
        </w:rPr>
        <w:t>款提及的模式、程序和指南相一致，同时考虑在本条第</w:t>
      </w:r>
      <w:r w:rsidRPr="002A316C">
        <w:rPr>
          <w:rFonts w:hint="eastAsia"/>
          <w:szCs w:val="21"/>
        </w:rPr>
        <w:t>2</w:t>
      </w:r>
      <w:r w:rsidRPr="002A316C">
        <w:rPr>
          <w:rFonts w:hint="eastAsia"/>
          <w:szCs w:val="21"/>
        </w:rPr>
        <w:t>款下给予缔约方的灵活性。审评应特别注意发展中国家缔约方各自的国家能力和国情。</w:t>
      </w:r>
    </w:p>
    <w:p w:rsidR="00E334B2" w:rsidRPr="002A316C" w:rsidRDefault="00E334B2" w:rsidP="00E334B2">
      <w:pPr>
        <w:pStyle w:val="SingleTxt"/>
        <w:rPr>
          <w:szCs w:val="21"/>
        </w:rPr>
      </w:pPr>
      <w:r w:rsidRPr="002A316C">
        <w:rPr>
          <w:rFonts w:hint="eastAsia"/>
          <w:szCs w:val="21"/>
        </w:rPr>
        <w:t xml:space="preserve">13.  </w:t>
      </w:r>
      <w:r w:rsidRPr="002A316C">
        <w:rPr>
          <w:rFonts w:hint="eastAsia"/>
          <w:szCs w:val="21"/>
        </w:rPr>
        <w:t>作为《巴黎协定》缔约方会议的《公约》缔约方会议应在第一届会议上根据《公约》下透明度相关安排取得的经验，详细拟定本条的规定，酌情为行动和支助的透明度通过通用的模式、程序和指南。</w:t>
      </w:r>
    </w:p>
    <w:p w:rsidR="00E334B2" w:rsidRPr="002A316C" w:rsidRDefault="00E334B2" w:rsidP="00E334B2">
      <w:pPr>
        <w:pStyle w:val="SingleTxt"/>
        <w:rPr>
          <w:szCs w:val="21"/>
        </w:rPr>
      </w:pPr>
      <w:r w:rsidRPr="002A316C">
        <w:rPr>
          <w:rFonts w:hint="eastAsia"/>
          <w:szCs w:val="21"/>
        </w:rPr>
        <w:t xml:space="preserve">14.  </w:t>
      </w:r>
      <w:r w:rsidRPr="002A316C">
        <w:rPr>
          <w:rFonts w:hint="eastAsia"/>
          <w:szCs w:val="21"/>
        </w:rPr>
        <w:t>应为发展中国家执行本条提供支助。</w:t>
      </w:r>
    </w:p>
    <w:p w:rsidR="00E334B2" w:rsidRPr="002A316C" w:rsidRDefault="00E334B2" w:rsidP="00E334B2">
      <w:pPr>
        <w:pStyle w:val="SingleTxt"/>
        <w:rPr>
          <w:szCs w:val="21"/>
        </w:rPr>
      </w:pPr>
      <w:r w:rsidRPr="002A316C">
        <w:rPr>
          <w:rFonts w:hint="eastAsia"/>
          <w:szCs w:val="21"/>
        </w:rPr>
        <w:t xml:space="preserve">15.  </w:t>
      </w:r>
      <w:r w:rsidRPr="002A316C">
        <w:rPr>
          <w:rFonts w:hint="eastAsia"/>
          <w:szCs w:val="21"/>
        </w:rPr>
        <w:t>应为发展中国家缔约方建立透明度相关能力提供持续支助。</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十四</w:t>
      </w:r>
      <w:r w:rsidRPr="002A316C">
        <w:rPr>
          <w:lang w:val="fr-CH"/>
        </w:rPr>
        <w:t>条</w:t>
      </w: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rPr>
          <w:szCs w:val="21"/>
        </w:rPr>
      </w:pPr>
      <w:r w:rsidRPr="002A316C">
        <w:rPr>
          <w:szCs w:val="21"/>
        </w:rPr>
        <w:t>1</w:t>
      </w:r>
      <w:r>
        <w:rPr>
          <w:szCs w:val="21"/>
        </w:rPr>
        <w:t xml:space="preserve">.  </w:t>
      </w:r>
      <w:r w:rsidRPr="002A316C">
        <w:rPr>
          <w:szCs w:val="21"/>
        </w:rPr>
        <w:t>作为</w:t>
      </w:r>
      <w:r w:rsidRPr="002A316C">
        <w:rPr>
          <w:rFonts w:hint="eastAsia"/>
          <w:szCs w:val="21"/>
        </w:rPr>
        <w:t>《巴黎</w:t>
      </w:r>
      <w:r w:rsidRPr="002A316C">
        <w:rPr>
          <w:szCs w:val="21"/>
        </w:rPr>
        <w:t>协定</w:t>
      </w:r>
      <w:r w:rsidRPr="002A316C">
        <w:rPr>
          <w:rFonts w:hint="eastAsia"/>
          <w:szCs w:val="21"/>
        </w:rPr>
        <w:t>》</w:t>
      </w:r>
      <w:r w:rsidRPr="002A316C">
        <w:rPr>
          <w:szCs w:val="21"/>
        </w:rPr>
        <w:t>缔约方会议的《公约》缔约方会议应定期</w:t>
      </w:r>
      <w:r w:rsidRPr="002A316C">
        <w:rPr>
          <w:rFonts w:hint="eastAsia"/>
          <w:szCs w:val="21"/>
        </w:rPr>
        <w:t>总结本协定的执行情况，以</w:t>
      </w:r>
      <w:r w:rsidRPr="002A316C">
        <w:rPr>
          <w:szCs w:val="21"/>
        </w:rPr>
        <w:t>评估实现本协定宗旨和长期目标的集体进展情况</w:t>
      </w:r>
      <w:r w:rsidRPr="002A316C">
        <w:rPr>
          <w:rFonts w:hint="eastAsia"/>
          <w:szCs w:val="21"/>
        </w:rPr>
        <w:t>(</w:t>
      </w:r>
      <w:r w:rsidRPr="002A316C">
        <w:rPr>
          <w:rFonts w:hint="eastAsia"/>
          <w:szCs w:val="21"/>
        </w:rPr>
        <w:t>称为</w:t>
      </w:r>
      <w:r>
        <w:rPr>
          <w:rFonts w:hint="eastAsia"/>
          <w:szCs w:val="21"/>
        </w:rPr>
        <w:t>“</w:t>
      </w:r>
      <w:r w:rsidRPr="002A316C">
        <w:rPr>
          <w:rFonts w:hint="eastAsia"/>
          <w:szCs w:val="21"/>
        </w:rPr>
        <w:t>全球总结</w:t>
      </w:r>
      <w:r>
        <w:rPr>
          <w:rFonts w:hint="eastAsia"/>
          <w:szCs w:val="21"/>
        </w:rPr>
        <w:t>”</w:t>
      </w:r>
      <w:r w:rsidRPr="002A316C">
        <w:rPr>
          <w:rFonts w:hint="eastAsia"/>
          <w:szCs w:val="21"/>
        </w:rPr>
        <w:t>)</w:t>
      </w:r>
      <w:r w:rsidRPr="002A316C">
        <w:rPr>
          <w:szCs w:val="21"/>
        </w:rPr>
        <w:t>。评估工作应以全面和促进性的方式开展，同时考虑减缓、适应问题以及执行和支助的方式问题</w:t>
      </w:r>
      <w:r w:rsidRPr="002A316C">
        <w:rPr>
          <w:rFonts w:hint="eastAsia"/>
          <w:szCs w:val="21"/>
        </w:rPr>
        <w:t>，并顾及公平和利用现有的最佳科学</w:t>
      </w:r>
      <w:r w:rsidRPr="002A316C">
        <w:rPr>
          <w:szCs w:val="21"/>
        </w:rPr>
        <w:t>。</w:t>
      </w:r>
    </w:p>
    <w:p w:rsidR="00E334B2" w:rsidRPr="002A316C" w:rsidRDefault="00E334B2" w:rsidP="00E334B2">
      <w:pPr>
        <w:pStyle w:val="SingleTxt"/>
        <w:rPr>
          <w:szCs w:val="21"/>
        </w:rPr>
      </w:pPr>
      <w:r w:rsidRPr="002A316C">
        <w:rPr>
          <w:szCs w:val="21"/>
        </w:rPr>
        <w:t>2</w:t>
      </w:r>
      <w:r>
        <w:rPr>
          <w:szCs w:val="21"/>
        </w:rPr>
        <w:t xml:space="preserve">.  </w:t>
      </w:r>
      <w:r w:rsidRPr="002A316C">
        <w:rPr>
          <w:szCs w:val="21"/>
        </w:rPr>
        <w:t>作为</w:t>
      </w:r>
      <w:r w:rsidRPr="002A316C">
        <w:rPr>
          <w:rFonts w:hint="eastAsia"/>
          <w:szCs w:val="21"/>
        </w:rPr>
        <w:t>《巴黎协定》</w:t>
      </w:r>
      <w:r w:rsidRPr="002A316C">
        <w:rPr>
          <w:szCs w:val="21"/>
        </w:rPr>
        <w:t>缔约方会议的《公约》缔约方会议应在</w:t>
      </w:r>
      <w:r w:rsidRPr="002A316C">
        <w:rPr>
          <w:rFonts w:hint="eastAsia"/>
          <w:szCs w:val="21"/>
        </w:rPr>
        <w:t>2023</w:t>
      </w:r>
      <w:r w:rsidRPr="002A316C">
        <w:rPr>
          <w:szCs w:val="21"/>
        </w:rPr>
        <w:t>年进行第一次全球总结，此后每五年进行一次，除非作为</w:t>
      </w:r>
      <w:r w:rsidRPr="002A316C">
        <w:rPr>
          <w:rFonts w:hint="eastAsia"/>
          <w:szCs w:val="21"/>
        </w:rPr>
        <w:t>《巴黎协定》</w:t>
      </w:r>
      <w:r w:rsidRPr="002A316C">
        <w:rPr>
          <w:szCs w:val="21"/>
        </w:rPr>
        <w:t>缔约方会议的《公约》缔约方会议另有决定。</w:t>
      </w:r>
    </w:p>
    <w:p w:rsidR="00E334B2" w:rsidRPr="002A316C" w:rsidRDefault="00E334B2" w:rsidP="00E334B2">
      <w:pPr>
        <w:pStyle w:val="SingleTxt"/>
        <w:rPr>
          <w:szCs w:val="21"/>
        </w:rPr>
      </w:pPr>
      <w:r w:rsidRPr="002A316C">
        <w:rPr>
          <w:szCs w:val="21"/>
        </w:rPr>
        <w:t>3</w:t>
      </w:r>
      <w:r>
        <w:rPr>
          <w:szCs w:val="21"/>
        </w:rPr>
        <w:t xml:space="preserve">.  </w:t>
      </w:r>
      <w:r w:rsidRPr="002A316C">
        <w:rPr>
          <w:rFonts w:hint="eastAsia"/>
          <w:szCs w:val="21"/>
        </w:rPr>
        <w:t>全球总结的结果应为缔约方提供参考，以国家自主的方式根据本协定的有关规定更新和加强它们的行动和支助，以及加强气候行动的国际合作。</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十五</w:t>
      </w:r>
      <w:r w:rsidRPr="002A316C">
        <w:rPr>
          <w:lang w:val="fr-CH"/>
        </w:rPr>
        <w:t>条</w:t>
      </w: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rPr>
          <w:szCs w:val="21"/>
        </w:rPr>
      </w:pPr>
      <w:r w:rsidRPr="002A316C">
        <w:rPr>
          <w:rFonts w:hint="eastAsia"/>
          <w:szCs w:val="21"/>
        </w:rPr>
        <w:t>1</w:t>
      </w:r>
      <w:r>
        <w:rPr>
          <w:rFonts w:hint="eastAsia"/>
          <w:szCs w:val="21"/>
        </w:rPr>
        <w:t xml:space="preserve">.  </w:t>
      </w:r>
      <w:r w:rsidRPr="002A316C">
        <w:rPr>
          <w:rFonts w:hint="eastAsia"/>
          <w:szCs w:val="21"/>
        </w:rPr>
        <w:t>兹建立一个机制，以促进执行和遵守本协定的规定。</w:t>
      </w:r>
    </w:p>
    <w:p w:rsidR="00E334B2" w:rsidRPr="002A316C" w:rsidRDefault="00E334B2" w:rsidP="00E334B2">
      <w:pPr>
        <w:pStyle w:val="SingleTxt"/>
        <w:rPr>
          <w:szCs w:val="21"/>
        </w:rPr>
      </w:pPr>
      <w:r w:rsidRPr="002A316C">
        <w:rPr>
          <w:rFonts w:hint="eastAsia"/>
          <w:szCs w:val="21"/>
        </w:rPr>
        <w:t>2</w:t>
      </w:r>
      <w:r>
        <w:rPr>
          <w:rFonts w:hint="eastAsia"/>
          <w:szCs w:val="21"/>
        </w:rPr>
        <w:t xml:space="preserve">.  </w:t>
      </w:r>
      <w:r w:rsidRPr="002A316C">
        <w:rPr>
          <w:rFonts w:hint="eastAsia"/>
          <w:szCs w:val="21"/>
        </w:rPr>
        <w:t>本条第</w:t>
      </w:r>
      <w:r w:rsidRPr="002A316C">
        <w:rPr>
          <w:rFonts w:hint="eastAsia"/>
          <w:szCs w:val="21"/>
        </w:rPr>
        <w:t>1</w:t>
      </w:r>
      <w:r w:rsidRPr="002A316C">
        <w:rPr>
          <w:rFonts w:hint="eastAsia"/>
          <w:szCs w:val="21"/>
        </w:rPr>
        <w:t>款所述的机制应由一个委员会组成，应以专家为主，并且是促进性的，行使职能时采取透明、非对抗的、非惩罚性的方式。委员会应特别关心缔约方各自的国家能力和情况。</w:t>
      </w:r>
    </w:p>
    <w:p w:rsidR="00E334B2" w:rsidRPr="002A316C" w:rsidRDefault="00E334B2" w:rsidP="00E334B2">
      <w:pPr>
        <w:pStyle w:val="SingleTxt"/>
        <w:rPr>
          <w:szCs w:val="21"/>
        </w:rPr>
      </w:pPr>
      <w:r w:rsidRPr="002A316C">
        <w:rPr>
          <w:rFonts w:hint="eastAsia"/>
          <w:szCs w:val="21"/>
        </w:rPr>
        <w:t>3</w:t>
      </w:r>
      <w:r>
        <w:rPr>
          <w:rFonts w:hint="eastAsia"/>
          <w:szCs w:val="21"/>
        </w:rPr>
        <w:t xml:space="preserve">.  </w:t>
      </w:r>
      <w:r w:rsidRPr="002A316C">
        <w:rPr>
          <w:rFonts w:hint="eastAsia"/>
          <w:szCs w:val="21"/>
        </w:rPr>
        <w:t>该委员会应在作为《巴黎协定》缔约方会议的《公约》缔约方会议第一届会议通过的模式和程序下运作，每年向作为《巴黎协定》缔约方会议的《公约》缔约方会议提交报告。</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十六</w:t>
      </w:r>
      <w:r w:rsidRPr="002A316C">
        <w:rPr>
          <w:lang w:val="fr-CH"/>
        </w:rPr>
        <w:t>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lang w:val="en-GB"/>
        </w:rPr>
      </w:pPr>
      <w:r w:rsidRPr="002A316C">
        <w:rPr>
          <w:szCs w:val="21"/>
          <w:lang w:val="en-GB"/>
        </w:rPr>
        <w:t>1</w:t>
      </w:r>
      <w:r>
        <w:rPr>
          <w:szCs w:val="21"/>
          <w:lang w:val="en-GB"/>
        </w:rPr>
        <w:t xml:space="preserve">.  </w:t>
      </w:r>
      <w:r w:rsidRPr="002A316C">
        <w:rPr>
          <w:szCs w:val="21"/>
          <w:lang w:val="en-GB"/>
        </w:rPr>
        <w:t>《公约》缔约方会议</w:t>
      </w:r>
      <w:r w:rsidRPr="002A316C">
        <w:rPr>
          <w:rFonts w:hint="eastAsia"/>
          <w:spacing w:val="-50"/>
          <w:szCs w:val="21"/>
          <w:lang w:val="en-GB"/>
        </w:rPr>
        <w:t>―</w:t>
      </w:r>
      <w:r w:rsidRPr="002A316C">
        <w:rPr>
          <w:rFonts w:hint="eastAsia"/>
          <w:szCs w:val="21"/>
          <w:lang w:val="en-GB"/>
        </w:rPr>
        <w:t>―</w:t>
      </w:r>
      <w:r w:rsidRPr="002A316C">
        <w:rPr>
          <w:szCs w:val="21"/>
          <w:lang w:val="en-GB"/>
        </w:rPr>
        <w:t>《公约》的最高机构</w:t>
      </w:r>
      <w:r w:rsidRPr="002A316C">
        <w:rPr>
          <w:rFonts w:hint="eastAsia"/>
          <w:szCs w:val="21"/>
          <w:lang w:val="en-GB"/>
        </w:rPr>
        <w:t>，</w:t>
      </w:r>
      <w:r w:rsidRPr="002A316C">
        <w:rPr>
          <w:szCs w:val="21"/>
          <w:lang w:val="en-GB"/>
        </w:rPr>
        <w:t>应作为本协定缔约方会议。</w:t>
      </w:r>
    </w:p>
    <w:p w:rsidR="00E334B2" w:rsidRPr="002A316C" w:rsidRDefault="00E334B2" w:rsidP="00E334B2">
      <w:pPr>
        <w:pStyle w:val="SingleTxt"/>
        <w:rPr>
          <w:szCs w:val="21"/>
          <w:lang w:val="en-GB"/>
        </w:rPr>
      </w:pPr>
      <w:r w:rsidRPr="002A316C">
        <w:rPr>
          <w:szCs w:val="21"/>
          <w:lang w:val="en-GB"/>
        </w:rPr>
        <w:lastRenderedPageBreak/>
        <w:t>2</w:t>
      </w:r>
      <w:r>
        <w:rPr>
          <w:szCs w:val="21"/>
          <w:lang w:val="en-GB"/>
        </w:rPr>
        <w:t xml:space="preserve">.  </w:t>
      </w:r>
      <w:r w:rsidRPr="002A316C">
        <w:rPr>
          <w:szCs w:val="21"/>
          <w:lang w:val="en-GB"/>
        </w:rPr>
        <w:t>非本协定缔约方的《公约》缔约方</w:t>
      </w:r>
      <w:r w:rsidRPr="002A316C">
        <w:rPr>
          <w:rFonts w:hint="eastAsia"/>
          <w:szCs w:val="21"/>
          <w:lang w:val="en-GB"/>
        </w:rPr>
        <w:t>，</w:t>
      </w:r>
      <w:r w:rsidRPr="002A316C">
        <w:rPr>
          <w:szCs w:val="21"/>
          <w:lang w:val="en-GB"/>
        </w:rPr>
        <w:t>可作为观察员参加</w:t>
      </w:r>
      <w:r w:rsidRPr="002A316C">
        <w:rPr>
          <w:rFonts w:hint="eastAsia"/>
          <w:szCs w:val="21"/>
          <w:lang w:val="en-GB"/>
        </w:rPr>
        <w:t>作为本</w:t>
      </w:r>
      <w:r w:rsidRPr="002A316C">
        <w:rPr>
          <w:szCs w:val="21"/>
          <w:lang w:val="en-GB"/>
        </w:rPr>
        <w:t>协定缔约方会议</w:t>
      </w:r>
      <w:r w:rsidRPr="002A316C">
        <w:rPr>
          <w:rFonts w:hint="eastAsia"/>
          <w:szCs w:val="21"/>
          <w:lang w:val="en-GB"/>
        </w:rPr>
        <w:t>的《公约》缔约方会议的</w:t>
      </w:r>
      <w:r w:rsidRPr="002A316C">
        <w:rPr>
          <w:szCs w:val="21"/>
          <w:lang w:val="en-GB"/>
        </w:rPr>
        <w:t>任何届会的议事</w:t>
      </w:r>
      <w:r w:rsidRPr="002A316C">
        <w:rPr>
          <w:rFonts w:hint="eastAsia"/>
          <w:szCs w:val="21"/>
          <w:lang w:val="en-GB"/>
        </w:rPr>
        <w:t>工作</w:t>
      </w:r>
      <w:r w:rsidRPr="002A316C">
        <w:rPr>
          <w:szCs w:val="21"/>
          <w:lang w:val="en-GB"/>
        </w:rPr>
        <w:t>。在《公约》缔约方会议</w:t>
      </w:r>
      <w:r w:rsidRPr="002A316C">
        <w:rPr>
          <w:rFonts w:hint="eastAsia"/>
          <w:szCs w:val="21"/>
          <w:lang w:val="en-GB"/>
        </w:rPr>
        <w:t>作为</w:t>
      </w:r>
      <w:r w:rsidRPr="002A316C">
        <w:rPr>
          <w:szCs w:val="21"/>
          <w:lang w:val="en-GB"/>
        </w:rPr>
        <w:t>本协定缔约方会议时，</w:t>
      </w:r>
      <w:r w:rsidRPr="002A316C">
        <w:rPr>
          <w:rFonts w:hint="eastAsia"/>
          <w:szCs w:val="21"/>
          <w:lang w:val="en-GB"/>
        </w:rPr>
        <w:t>在</w:t>
      </w:r>
      <w:r w:rsidRPr="002A316C">
        <w:rPr>
          <w:szCs w:val="21"/>
          <w:lang w:val="en-GB"/>
        </w:rPr>
        <w:t>本协定</w:t>
      </w:r>
      <w:r w:rsidRPr="002A316C">
        <w:rPr>
          <w:rFonts w:hint="eastAsia"/>
          <w:szCs w:val="21"/>
          <w:lang w:val="en-GB"/>
        </w:rPr>
        <w:t>之</w:t>
      </w:r>
      <w:r w:rsidRPr="002A316C">
        <w:rPr>
          <w:szCs w:val="21"/>
          <w:lang w:val="en-GB"/>
        </w:rPr>
        <w:t>下的决定</w:t>
      </w:r>
      <w:r w:rsidRPr="002A316C">
        <w:rPr>
          <w:rFonts w:hint="eastAsia"/>
          <w:szCs w:val="21"/>
          <w:lang w:val="en-GB"/>
        </w:rPr>
        <w:t>只</w:t>
      </w:r>
      <w:r w:rsidRPr="002A316C">
        <w:rPr>
          <w:szCs w:val="21"/>
          <w:lang w:val="en-GB"/>
        </w:rPr>
        <w:t>应由</w:t>
      </w:r>
      <w:r w:rsidRPr="002A316C">
        <w:rPr>
          <w:rFonts w:hint="eastAsia"/>
          <w:szCs w:val="21"/>
          <w:lang w:val="en-GB"/>
        </w:rPr>
        <w:t>为</w:t>
      </w:r>
      <w:r w:rsidRPr="002A316C">
        <w:rPr>
          <w:szCs w:val="21"/>
          <w:lang w:val="en-GB"/>
        </w:rPr>
        <w:t>本协定缔约方</w:t>
      </w:r>
      <w:r w:rsidRPr="002A316C">
        <w:rPr>
          <w:rFonts w:hint="eastAsia"/>
          <w:szCs w:val="21"/>
          <w:lang w:val="en-GB"/>
        </w:rPr>
        <w:t>者做</w:t>
      </w:r>
      <w:r w:rsidRPr="002A316C">
        <w:rPr>
          <w:szCs w:val="21"/>
          <w:lang w:val="en-GB"/>
        </w:rPr>
        <w:t>出。</w:t>
      </w:r>
    </w:p>
    <w:p w:rsidR="00E334B2" w:rsidRPr="002A316C" w:rsidRDefault="00E334B2" w:rsidP="00E334B2">
      <w:pPr>
        <w:pStyle w:val="SingleTxt"/>
        <w:rPr>
          <w:szCs w:val="21"/>
          <w:lang w:val="en-GB"/>
        </w:rPr>
      </w:pPr>
      <w:r w:rsidRPr="002A316C">
        <w:rPr>
          <w:szCs w:val="21"/>
          <w:lang w:val="en-GB"/>
        </w:rPr>
        <w:t>3</w:t>
      </w:r>
      <w:r>
        <w:rPr>
          <w:szCs w:val="21"/>
          <w:lang w:val="en-GB"/>
        </w:rPr>
        <w:t xml:space="preserve">.  </w:t>
      </w:r>
      <w:r w:rsidRPr="002A316C">
        <w:rPr>
          <w:rFonts w:hint="eastAsia"/>
          <w:szCs w:val="21"/>
          <w:lang w:val="en-GB"/>
        </w:rPr>
        <w:t>在</w:t>
      </w:r>
      <w:r w:rsidRPr="002A316C">
        <w:rPr>
          <w:szCs w:val="21"/>
          <w:lang w:val="en-GB"/>
        </w:rPr>
        <w:t>《公约》缔约方会议作</w:t>
      </w:r>
      <w:r w:rsidRPr="002A316C">
        <w:rPr>
          <w:rFonts w:hint="eastAsia"/>
          <w:szCs w:val="21"/>
          <w:lang w:val="en-GB"/>
        </w:rPr>
        <w:t>为</w:t>
      </w:r>
      <w:r w:rsidRPr="002A316C">
        <w:rPr>
          <w:szCs w:val="21"/>
          <w:lang w:val="en-GB"/>
        </w:rPr>
        <w:t>本协定缔约方会议时，《公约》缔约方会议主席团中代表《公约》缔约方但在当时非为本协定缔约方的任何成员，应由本协定缔约方从本协定缔约方中选出的另一成员替换。</w:t>
      </w:r>
    </w:p>
    <w:p w:rsidR="00E334B2" w:rsidRPr="002A316C" w:rsidRDefault="00E334B2" w:rsidP="00E334B2">
      <w:pPr>
        <w:pStyle w:val="SingleTxt"/>
        <w:rPr>
          <w:szCs w:val="21"/>
          <w:lang w:val="en-GB"/>
        </w:rPr>
      </w:pPr>
      <w:r w:rsidRPr="002A316C">
        <w:rPr>
          <w:szCs w:val="21"/>
          <w:lang w:val="en-GB"/>
        </w:rPr>
        <w:t>4</w:t>
      </w:r>
      <w:r>
        <w:rPr>
          <w:szCs w:val="21"/>
          <w:lang w:val="en-GB"/>
        </w:rPr>
        <w:t xml:space="preserve">.  </w:t>
      </w:r>
      <w:r w:rsidRPr="002A316C">
        <w:rPr>
          <w:szCs w:val="21"/>
          <w:lang w:val="en-GB"/>
        </w:rPr>
        <w:t>作为</w:t>
      </w:r>
      <w:r w:rsidRPr="002A316C">
        <w:rPr>
          <w:rFonts w:hint="eastAsia"/>
          <w:szCs w:val="21"/>
          <w:lang w:val="en-GB"/>
        </w:rPr>
        <w:t>《巴黎协定》</w:t>
      </w:r>
      <w:r w:rsidRPr="002A316C">
        <w:rPr>
          <w:szCs w:val="21"/>
          <w:lang w:val="en-GB"/>
        </w:rPr>
        <w:t>缔约方会议的《公约》缔约方会议应定期审评本协定</w:t>
      </w:r>
      <w:r w:rsidRPr="002A316C">
        <w:rPr>
          <w:rFonts w:hint="eastAsia"/>
          <w:szCs w:val="21"/>
          <w:lang w:val="en-GB"/>
        </w:rPr>
        <w:t>的</w:t>
      </w:r>
      <w:r w:rsidRPr="002A316C">
        <w:rPr>
          <w:szCs w:val="21"/>
          <w:lang w:val="en-GB"/>
        </w:rPr>
        <w:t>执行情况</w:t>
      </w:r>
      <w:r w:rsidRPr="002A316C">
        <w:rPr>
          <w:rFonts w:hint="eastAsia"/>
          <w:szCs w:val="21"/>
          <w:lang w:val="en-GB"/>
        </w:rPr>
        <w:t>，</w:t>
      </w:r>
      <w:r w:rsidRPr="002A316C">
        <w:rPr>
          <w:szCs w:val="21"/>
          <w:lang w:val="en-GB"/>
        </w:rPr>
        <w:t>并</w:t>
      </w:r>
      <w:r w:rsidRPr="002A316C">
        <w:rPr>
          <w:rFonts w:hint="eastAsia"/>
          <w:szCs w:val="21"/>
          <w:lang w:val="en-GB"/>
        </w:rPr>
        <w:t>应</w:t>
      </w:r>
      <w:r w:rsidRPr="002A316C">
        <w:rPr>
          <w:szCs w:val="21"/>
          <w:lang w:val="en-GB"/>
        </w:rPr>
        <w:t>在其授权范围内作出</w:t>
      </w:r>
      <w:r w:rsidRPr="002A316C">
        <w:rPr>
          <w:rFonts w:hint="eastAsia"/>
          <w:szCs w:val="21"/>
          <w:lang w:val="en-GB"/>
        </w:rPr>
        <w:t>为</w:t>
      </w:r>
      <w:r w:rsidRPr="002A316C">
        <w:rPr>
          <w:szCs w:val="21"/>
          <w:lang w:val="en-GB"/>
        </w:rPr>
        <w:t>促进本协定有效执行</w:t>
      </w:r>
      <w:r w:rsidRPr="002A316C">
        <w:rPr>
          <w:rFonts w:hint="eastAsia"/>
          <w:szCs w:val="21"/>
          <w:lang w:val="en-GB"/>
        </w:rPr>
        <w:t>所</w:t>
      </w:r>
      <w:r w:rsidRPr="002A316C">
        <w:rPr>
          <w:szCs w:val="21"/>
          <w:lang w:val="en-GB"/>
        </w:rPr>
        <w:t>必要</w:t>
      </w:r>
      <w:r w:rsidRPr="002A316C">
        <w:rPr>
          <w:rFonts w:hint="eastAsia"/>
          <w:szCs w:val="21"/>
          <w:lang w:val="en-GB"/>
        </w:rPr>
        <w:t>的</w:t>
      </w:r>
      <w:r w:rsidRPr="002A316C">
        <w:rPr>
          <w:szCs w:val="21"/>
          <w:lang w:val="en-GB"/>
        </w:rPr>
        <w:t>决定。作为</w:t>
      </w:r>
      <w:r w:rsidRPr="002A316C">
        <w:rPr>
          <w:rFonts w:hint="eastAsia"/>
          <w:szCs w:val="21"/>
          <w:lang w:val="en-GB"/>
        </w:rPr>
        <w:t>《巴黎</w:t>
      </w:r>
      <w:r w:rsidRPr="002A316C">
        <w:rPr>
          <w:szCs w:val="21"/>
          <w:lang w:val="en-GB"/>
        </w:rPr>
        <w:t>协定</w:t>
      </w:r>
      <w:r w:rsidRPr="002A316C">
        <w:rPr>
          <w:rFonts w:hint="eastAsia"/>
          <w:szCs w:val="21"/>
          <w:lang w:val="en-GB"/>
        </w:rPr>
        <w:t>》</w:t>
      </w:r>
      <w:r w:rsidRPr="002A316C">
        <w:rPr>
          <w:szCs w:val="21"/>
          <w:lang w:val="en-GB"/>
        </w:rPr>
        <w:t>缔约方会议的《公约》缔约方会议应履行本协定</w:t>
      </w:r>
      <w:r w:rsidRPr="002A316C">
        <w:rPr>
          <w:rFonts w:hint="eastAsia"/>
          <w:szCs w:val="21"/>
          <w:lang w:val="en-GB"/>
        </w:rPr>
        <w:t>赋</w:t>
      </w:r>
      <w:r w:rsidRPr="002A316C">
        <w:rPr>
          <w:szCs w:val="21"/>
          <w:lang w:val="en-GB"/>
        </w:rPr>
        <w:t>予它的职能，并</w:t>
      </w:r>
      <w:r w:rsidRPr="002A316C">
        <w:rPr>
          <w:rFonts w:hint="eastAsia"/>
          <w:szCs w:val="21"/>
          <w:lang w:val="en-GB"/>
        </w:rPr>
        <w:t>应</w:t>
      </w:r>
      <w:r w:rsidRPr="002A316C">
        <w:rPr>
          <w:szCs w:val="21"/>
          <w:lang w:val="en-GB"/>
        </w:rPr>
        <w:t>：</w:t>
      </w:r>
    </w:p>
    <w:p w:rsidR="00E334B2" w:rsidRPr="002A316C" w:rsidRDefault="00E334B2" w:rsidP="00E334B2">
      <w:pPr>
        <w:pStyle w:val="SingleTxt"/>
        <w:ind w:firstLine="431"/>
        <w:rPr>
          <w:szCs w:val="21"/>
          <w:lang w:val="en-GB"/>
        </w:rPr>
      </w:pPr>
      <w:r w:rsidRPr="002A316C">
        <w:rPr>
          <w:szCs w:val="21"/>
          <w:lang w:val="en-GB"/>
        </w:rPr>
        <w:t>(a)</w:t>
      </w:r>
      <w:r w:rsidRPr="002A316C">
        <w:rPr>
          <w:rFonts w:hint="eastAsia"/>
          <w:szCs w:val="21"/>
          <w:lang w:val="en-GB"/>
        </w:rPr>
        <w:tab/>
      </w:r>
      <w:r w:rsidRPr="002A316C">
        <w:rPr>
          <w:szCs w:val="21"/>
          <w:lang w:val="en-GB"/>
        </w:rPr>
        <w:t>设立</w:t>
      </w:r>
      <w:r w:rsidRPr="002A316C">
        <w:rPr>
          <w:rFonts w:hint="eastAsia"/>
          <w:szCs w:val="21"/>
          <w:lang w:val="en-GB"/>
        </w:rPr>
        <w:t>为履行</w:t>
      </w:r>
      <w:r w:rsidRPr="002A316C">
        <w:rPr>
          <w:szCs w:val="21"/>
          <w:lang w:val="en-GB"/>
        </w:rPr>
        <w:t>本协定</w:t>
      </w:r>
      <w:r w:rsidRPr="002A316C">
        <w:rPr>
          <w:rFonts w:hint="eastAsia"/>
          <w:szCs w:val="21"/>
          <w:lang w:val="en-GB"/>
        </w:rPr>
        <w:t>而被认为</w:t>
      </w:r>
      <w:r w:rsidRPr="002A316C">
        <w:rPr>
          <w:szCs w:val="21"/>
          <w:lang w:val="en-GB"/>
        </w:rPr>
        <w:t>必要的附属机构；</w:t>
      </w:r>
    </w:p>
    <w:p w:rsidR="00E334B2" w:rsidRPr="002A316C" w:rsidRDefault="00E334B2" w:rsidP="00E334B2">
      <w:pPr>
        <w:pStyle w:val="SingleTxt"/>
        <w:ind w:firstLine="431"/>
        <w:rPr>
          <w:szCs w:val="21"/>
        </w:rPr>
      </w:pPr>
      <w:r w:rsidRPr="002A316C">
        <w:rPr>
          <w:szCs w:val="21"/>
        </w:rPr>
        <w:t>(b)</w:t>
      </w:r>
      <w:r w:rsidRPr="002A316C">
        <w:rPr>
          <w:rFonts w:hint="eastAsia"/>
          <w:szCs w:val="21"/>
        </w:rPr>
        <w:tab/>
      </w:r>
      <w:r w:rsidRPr="002A316C">
        <w:rPr>
          <w:szCs w:val="21"/>
          <w:lang w:val="en-GB"/>
        </w:rPr>
        <w:t>行使</w:t>
      </w:r>
      <w:r w:rsidRPr="002A316C">
        <w:rPr>
          <w:rFonts w:hint="eastAsia"/>
          <w:szCs w:val="21"/>
          <w:lang w:val="en-GB"/>
        </w:rPr>
        <w:t>为</w:t>
      </w:r>
      <w:r w:rsidRPr="002A316C">
        <w:rPr>
          <w:szCs w:val="21"/>
          <w:lang w:val="en-GB"/>
        </w:rPr>
        <w:t>履行本协定</w:t>
      </w:r>
      <w:r w:rsidRPr="002A316C">
        <w:rPr>
          <w:rFonts w:hint="eastAsia"/>
          <w:szCs w:val="21"/>
          <w:lang w:val="en-GB"/>
        </w:rPr>
        <w:t>所</w:t>
      </w:r>
      <w:r w:rsidRPr="002A316C">
        <w:rPr>
          <w:szCs w:val="21"/>
          <w:lang w:val="en-GB"/>
        </w:rPr>
        <w:t>需的其</w:t>
      </w:r>
      <w:r w:rsidRPr="002A316C">
        <w:rPr>
          <w:rFonts w:hint="eastAsia"/>
          <w:szCs w:val="21"/>
          <w:lang w:val="en-GB"/>
        </w:rPr>
        <w:t>他</w:t>
      </w:r>
      <w:r w:rsidRPr="002A316C">
        <w:rPr>
          <w:szCs w:val="21"/>
          <w:lang w:val="en-GB"/>
        </w:rPr>
        <w:t>职能。</w:t>
      </w:r>
    </w:p>
    <w:p w:rsidR="00E334B2" w:rsidRPr="002A316C" w:rsidRDefault="00E334B2" w:rsidP="00E334B2">
      <w:pPr>
        <w:pStyle w:val="SingleTxt"/>
        <w:rPr>
          <w:szCs w:val="21"/>
          <w:lang w:val="en-GB"/>
        </w:rPr>
      </w:pPr>
      <w:r w:rsidRPr="002A316C">
        <w:rPr>
          <w:szCs w:val="21"/>
          <w:lang w:val="en-GB"/>
        </w:rPr>
        <w:t>5</w:t>
      </w:r>
      <w:r>
        <w:rPr>
          <w:szCs w:val="21"/>
          <w:lang w:val="en-GB"/>
        </w:rPr>
        <w:t xml:space="preserve">.  </w:t>
      </w:r>
      <w:r w:rsidRPr="002A316C">
        <w:rPr>
          <w:rFonts w:hint="eastAsia"/>
          <w:szCs w:val="21"/>
          <w:lang w:val="en-GB"/>
        </w:rPr>
        <w:t>《公约》</w:t>
      </w:r>
      <w:r w:rsidRPr="002A316C">
        <w:rPr>
          <w:szCs w:val="21"/>
          <w:lang w:val="en-GB"/>
        </w:rPr>
        <w:t>缔约方会议的议事规则和</w:t>
      </w:r>
      <w:r w:rsidRPr="002A316C">
        <w:rPr>
          <w:rFonts w:hint="eastAsia"/>
          <w:szCs w:val="21"/>
          <w:lang w:val="en-GB"/>
        </w:rPr>
        <w:t>依</w:t>
      </w:r>
      <w:r w:rsidRPr="002A316C">
        <w:rPr>
          <w:szCs w:val="21"/>
          <w:lang w:val="en-GB"/>
        </w:rPr>
        <w:t>《公约》</w:t>
      </w:r>
      <w:r w:rsidRPr="002A316C">
        <w:rPr>
          <w:rFonts w:hint="eastAsia"/>
          <w:szCs w:val="21"/>
          <w:lang w:val="en-GB"/>
        </w:rPr>
        <w:t>规定</w:t>
      </w:r>
      <w:r w:rsidRPr="002A316C">
        <w:rPr>
          <w:szCs w:val="21"/>
          <w:lang w:val="en-GB"/>
        </w:rPr>
        <w:t>采用的财务</w:t>
      </w:r>
      <w:r w:rsidRPr="002A316C">
        <w:rPr>
          <w:rFonts w:hint="eastAsia"/>
          <w:szCs w:val="21"/>
          <w:lang w:val="en-GB"/>
        </w:rPr>
        <w:t>规则</w:t>
      </w:r>
      <w:r w:rsidRPr="002A316C">
        <w:rPr>
          <w:szCs w:val="21"/>
          <w:lang w:val="en-GB"/>
        </w:rPr>
        <w:t>，应</w:t>
      </w:r>
      <w:r w:rsidRPr="002A316C">
        <w:rPr>
          <w:rFonts w:hint="eastAsia"/>
          <w:szCs w:val="21"/>
          <w:lang w:val="en-GB"/>
        </w:rPr>
        <w:t>在本协定下</w:t>
      </w:r>
      <w:r w:rsidRPr="002A316C">
        <w:rPr>
          <w:szCs w:val="21"/>
          <w:lang w:val="en-GB"/>
        </w:rPr>
        <w:t>比照适用，除非作为</w:t>
      </w:r>
      <w:r w:rsidRPr="002A316C">
        <w:rPr>
          <w:rFonts w:hint="eastAsia"/>
          <w:szCs w:val="21"/>
          <w:lang w:val="en-GB"/>
        </w:rPr>
        <w:t>《巴黎协定》</w:t>
      </w:r>
      <w:r w:rsidRPr="002A316C">
        <w:rPr>
          <w:szCs w:val="21"/>
          <w:lang w:val="en-GB"/>
        </w:rPr>
        <w:t>缔约方会议的《公约》缔约方会议以协商一致方式</w:t>
      </w:r>
      <w:r w:rsidRPr="002A316C">
        <w:rPr>
          <w:rFonts w:hint="eastAsia"/>
          <w:szCs w:val="21"/>
          <w:lang w:val="en-GB"/>
        </w:rPr>
        <w:t>可能</w:t>
      </w:r>
      <w:r w:rsidRPr="002A316C">
        <w:rPr>
          <w:szCs w:val="21"/>
          <w:lang w:val="en-GB"/>
        </w:rPr>
        <w:t>另外作出决定。</w:t>
      </w:r>
    </w:p>
    <w:p w:rsidR="00E334B2" w:rsidRPr="002A316C" w:rsidRDefault="00E334B2" w:rsidP="00E334B2">
      <w:pPr>
        <w:pStyle w:val="SingleTxt"/>
        <w:rPr>
          <w:szCs w:val="21"/>
          <w:lang w:val="en-GB"/>
        </w:rPr>
      </w:pPr>
      <w:r w:rsidRPr="002A316C">
        <w:rPr>
          <w:szCs w:val="21"/>
          <w:lang w:val="en-GB"/>
        </w:rPr>
        <w:t>6</w:t>
      </w:r>
      <w:r>
        <w:rPr>
          <w:szCs w:val="21"/>
          <w:lang w:val="en-GB"/>
        </w:rPr>
        <w:t xml:space="preserve">.  </w:t>
      </w:r>
      <w:r w:rsidRPr="002A316C">
        <w:rPr>
          <w:szCs w:val="21"/>
          <w:lang w:val="en-GB"/>
        </w:rPr>
        <w:t>作为</w:t>
      </w:r>
      <w:r w:rsidRPr="002A316C">
        <w:rPr>
          <w:rFonts w:hint="eastAsia"/>
          <w:szCs w:val="21"/>
          <w:lang w:val="en-GB"/>
        </w:rPr>
        <w:t>《巴黎协定》</w:t>
      </w:r>
      <w:r w:rsidRPr="002A316C">
        <w:rPr>
          <w:szCs w:val="21"/>
          <w:lang w:val="en-GB"/>
        </w:rPr>
        <w:t>缔约方会议的《公约》缔约方会议第一届会议</w:t>
      </w:r>
      <w:r w:rsidRPr="002A316C">
        <w:rPr>
          <w:rFonts w:hint="eastAsia"/>
          <w:szCs w:val="21"/>
          <w:lang w:val="en-GB"/>
        </w:rPr>
        <w:t>，</w:t>
      </w:r>
      <w:r w:rsidRPr="002A316C">
        <w:rPr>
          <w:szCs w:val="21"/>
          <w:lang w:val="en-GB"/>
        </w:rPr>
        <w:t>应由秘书处</w:t>
      </w:r>
      <w:r w:rsidRPr="002A316C">
        <w:rPr>
          <w:rFonts w:hint="eastAsia"/>
          <w:szCs w:val="21"/>
          <w:lang w:val="en-GB"/>
        </w:rPr>
        <w:t>结合本协定生效</w:t>
      </w:r>
      <w:r w:rsidR="008D030B">
        <w:rPr>
          <w:rFonts w:hint="eastAsia"/>
          <w:szCs w:val="21"/>
          <w:lang w:val="en-GB"/>
        </w:rPr>
        <w:t>之日</w:t>
      </w:r>
      <w:r w:rsidRPr="002A316C">
        <w:rPr>
          <w:rFonts w:hint="eastAsia"/>
          <w:szCs w:val="21"/>
          <w:lang w:val="en-GB"/>
        </w:rPr>
        <w:t>后预定举行的《公约》缔约方会议第一届会议</w:t>
      </w:r>
      <w:r w:rsidRPr="002A316C">
        <w:rPr>
          <w:szCs w:val="21"/>
          <w:lang w:val="en-GB"/>
        </w:rPr>
        <w:t>召</w:t>
      </w:r>
      <w:r w:rsidRPr="002A316C">
        <w:rPr>
          <w:rFonts w:hint="eastAsia"/>
          <w:szCs w:val="21"/>
          <w:lang w:val="en-GB"/>
        </w:rPr>
        <w:t>开</w:t>
      </w:r>
      <w:r w:rsidRPr="002A316C">
        <w:rPr>
          <w:szCs w:val="21"/>
          <w:lang w:val="en-GB"/>
        </w:rPr>
        <w:t>。</w:t>
      </w:r>
      <w:r w:rsidRPr="002A316C">
        <w:rPr>
          <w:rFonts w:hint="eastAsia"/>
          <w:szCs w:val="21"/>
          <w:lang w:val="en-GB"/>
        </w:rPr>
        <w:t>其后</w:t>
      </w:r>
      <w:r w:rsidRPr="002A316C">
        <w:rPr>
          <w:szCs w:val="21"/>
          <w:lang w:val="en-GB"/>
        </w:rPr>
        <w:t>作为</w:t>
      </w:r>
      <w:r w:rsidRPr="002A316C">
        <w:rPr>
          <w:rFonts w:hint="eastAsia"/>
          <w:szCs w:val="21"/>
          <w:lang w:val="en-GB"/>
        </w:rPr>
        <w:t>《巴黎协定》</w:t>
      </w:r>
      <w:r w:rsidRPr="002A316C">
        <w:rPr>
          <w:szCs w:val="21"/>
          <w:lang w:val="en-GB"/>
        </w:rPr>
        <w:t>缔约方会议的《公约》缔约方会议常会</w:t>
      </w:r>
      <w:r w:rsidRPr="002A316C">
        <w:rPr>
          <w:rFonts w:hint="eastAsia"/>
          <w:szCs w:val="21"/>
          <w:lang w:val="en-GB"/>
        </w:rPr>
        <w:t>，</w:t>
      </w:r>
      <w:r w:rsidRPr="002A316C">
        <w:rPr>
          <w:szCs w:val="21"/>
          <w:lang w:val="en-GB"/>
        </w:rPr>
        <w:t>应与《公约》缔约方会议常会结合举行，除非作为</w:t>
      </w:r>
      <w:r w:rsidRPr="002A316C">
        <w:rPr>
          <w:rFonts w:hint="eastAsia"/>
          <w:szCs w:val="21"/>
          <w:lang w:val="en-GB"/>
        </w:rPr>
        <w:t>《巴黎协定》</w:t>
      </w:r>
      <w:r w:rsidRPr="002A316C">
        <w:rPr>
          <w:szCs w:val="21"/>
          <w:lang w:val="en-GB"/>
        </w:rPr>
        <w:t>缔约方会议的《公约》缔约方会议另有决定。</w:t>
      </w:r>
    </w:p>
    <w:p w:rsidR="00E334B2" w:rsidRPr="002A316C" w:rsidRDefault="00E334B2" w:rsidP="00E334B2">
      <w:pPr>
        <w:pStyle w:val="SingleTxt"/>
        <w:rPr>
          <w:szCs w:val="21"/>
          <w:lang w:val="en-GB"/>
        </w:rPr>
      </w:pPr>
      <w:r w:rsidRPr="002A316C">
        <w:rPr>
          <w:szCs w:val="21"/>
          <w:lang w:val="en-GB"/>
        </w:rPr>
        <w:t>7</w:t>
      </w:r>
      <w:r>
        <w:rPr>
          <w:szCs w:val="21"/>
          <w:lang w:val="en-GB"/>
        </w:rPr>
        <w:t xml:space="preserve">.  </w:t>
      </w:r>
      <w:r w:rsidRPr="002A316C">
        <w:rPr>
          <w:szCs w:val="21"/>
          <w:lang w:val="en-GB"/>
        </w:rPr>
        <w:t>作为</w:t>
      </w:r>
      <w:r w:rsidRPr="002A316C">
        <w:rPr>
          <w:rFonts w:hint="eastAsia"/>
          <w:szCs w:val="21"/>
          <w:lang w:val="en-GB"/>
        </w:rPr>
        <w:t>《巴黎协定》</w:t>
      </w:r>
      <w:r w:rsidRPr="002A316C">
        <w:rPr>
          <w:szCs w:val="21"/>
          <w:lang w:val="en-GB"/>
        </w:rPr>
        <w:t>缔约方会议的《公约》缔约方会议特别会议</w:t>
      </w:r>
      <w:r w:rsidRPr="002A316C">
        <w:rPr>
          <w:rFonts w:hint="eastAsia"/>
          <w:szCs w:val="21"/>
          <w:lang w:val="en-GB"/>
        </w:rPr>
        <w:t>，</w:t>
      </w:r>
      <w:r w:rsidRPr="002A316C">
        <w:rPr>
          <w:szCs w:val="21"/>
          <w:lang w:val="en-GB"/>
        </w:rPr>
        <w:t>将在作为</w:t>
      </w:r>
      <w:r w:rsidRPr="002A316C">
        <w:rPr>
          <w:rFonts w:hint="eastAsia"/>
          <w:szCs w:val="21"/>
          <w:lang w:val="en-GB"/>
        </w:rPr>
        <w:t>《巴黎协定》</w:t>
      </w:r>
      <w:r w:rsidRPr="002A316C">
        <w:rPr>
          <w:szCs w:val="21"/>
          <w:lang w:val="en-GB"/>
        </w:rPr>
        <w:t>缔约方会议的《公约》缔约方会议认为必要的其他任何时</w:t>
      </w:r>
      <w:r w:rsidRPr="002A316C">
        <w:rPr>
          <w:rFonts w:hint="eastAsia"/>
          <w:szCs w:val="21"/>
          <w:lang w:val="en-GB"/>
        </w:rPr>
        <w:t>间</w:t>
      </w:r>
      <w:r w:rsidRPr="002A316C">
        <w:rPr>
          <w:szCs w:val="21"/>
          <w:lang w:val="en-GB"/>
        </w:rPr>
        <w:t>举行，或应任何缔约方的书面请求</w:t>
      </w:r>
      <w:r w:rsidRPr="002A316C">
        <w:rPr>
          <w:rFonts w:hint="eastAsia"/>
          <w:szCs w:val="21"/>
          <w:lang w:val="en-GB"/>
        </w:rPr>
        <w:t>而</w:t>
      </w:r>
      <w:r w:rsidRPr="002A316C">
        <w:rPr>
          <w:szCs w:val="21"/>
          <w:lang w:val="en-GB"/>
        </w:rPr>
        <w:t>举行，但须在秘书处将该要求转达给各缔约方后六个月内得到至少三分之一缔约方的支持。</w:t>
      </w:r>
    </w:p>
    <w:p w:rsidR="00E334B2" w:rsidRPr="002A316C" w:rsidRDefault="00E334B2" w:rsidP="00E334B2">
      <w:pPr>
        <w:pStyle w:val="SingleTxt"/>
        <w:rPr>
          <w:iCs/>
          <w:smallCaps/>
          <w:szCs w:val="21"/>
          <w:u w:val="single"/>
          <w:lang w:val="en-GB"/>
        </w:rPr>
      </w:pPr>
      <w:r w:rsidRPr="002A316C">
        <w:rPr>
          <w:szCs w:val="21"/>
          <w:lang w:val="en-GB"/>
        </w:rPr>
        <w:t>8</w:t>
      </w:r>
      <w:r>
        <w:rPr>
          <w:szCs w:val="21"/>
          <w:lang w:val="en-GB"/>
        </w:rPr>
        <w:t xml:space="preserve">.  </w:t>
      </w:r>
      <w:r w:rsidRPr="002A316C">
        <w:rPr>
          <w:szCs w:val="21"/>
          <w:lang w:val="en-GB"/>
        </w:rPr>
        <w:t>联合国</w:t>
      </w:r>
      <w:r w:rsidRPr="002A316C">
        <w:rPr>
          <w:rFonts w:hint="eastAsia"/>
          <w:szCs w:val="21"/>
          <w:lang w:val="en-GB"/>
        </w:rPr>
        <w:t>及其</w:t>
      </w:r>
      <w:r w:rsidRPr="002A316C">
        <w:rPr>
          <w:szCs w:val="21"/>
          <w:lang w:val="en-GB"/>
        </w:rPr>
        <w:t>专门机构和国际原子能机构</w:t>
      </w:r>
      <w:r w:rsidRPr="002A316C">
        <w:rPr>
          <w:rFonts w:hint="eastAsia"/>
          <w:szCs w:val="21"/>
          <w:lang w:val="en-GB"/>
        </w:rPr>
        <w:t>，以及它们的非为</w:t>
      </w:r>
      <w:r w:rsidRPr="002A316C">
        <w:rPr>
          <w:szCs w:val="21"/>
          <w:lang w:val="en-GB"/>
        </w:rPr>
        <w:t>《公约》</w:t>
      </w:r>
      <w:r w:rsidRPr="002A316C">
        <w:rPr>
          <w:rFonts w:hint="eastAsia"/>
          <w:szCs w:val="21"/>
          <w:lang w:val="en-GB"/>
        </w:rPr>
        <w:t>缔约方</w:t>
      </w:r>
      <w:r w:rsidRPr="002A316C">
        <w:rPr>
          <w:szCs w:val="21"/>
          <w:lang w:val="en-GB"/>
        </w:rPr>
        <w:t>的</w:t>
      </w:r>
      <w:r w:rsidRPr="002A316C">
        <w:rPr>
          <w:rFonts w:hint="eastAsia"/>
          <w:szCs w:val="21"/>
          <w:lang w:val="en-GB"/>
        </w:rPr>
        <w:t>成员国或观察员，</w:t>
      </w:r>
      <w:r w:rsidRPr="002A316C">
        <w:rPr>
          <w:szCs w:val="21"/>
          <w:lang w:val="en-GB"/>
        </w:rPr>
        <w:t>均可派代表作为观察员出席作为</w:t>
      </w:r>
      <w:r w:rsidRPr="002A316C">
        <w:rPr>
          <w:rFonts w:hint="eastAsia"/>
          <w:szCs w:val="21"/>
          <w:lang w:val="en-GB"/>
        </w:rPr>
        <w:t>《巴黎协定》</w:t>
      </w:r>
      <w:r w:rsidRPr="002A316C">
        <w:rPr>
          <w:szCs w:val="21"/>
          <w:lang w:val="en-GB"/>
        </w:rPr>
        <w:t>缔约方会议的《公约》缔约方会议的各届会议。任何在本协定所涉事项上具备资格的</w:t>
      </w:r>
      <w:r w:rsidRPr="002A316C">
        <w:rPr>
          <w:rFonts w:hint="eastAsia"/>
          <w:szCs w:val="21"/>
          <w:lang w:val="en-GB"/>
        </w:rPr>
        <w:t>团体</w:t>
      </w:r>
      <w:r w:rsidRPr="002A316C">
        <w:rPr>
          <w:szCs w:val="21"/>
          <w:lang w:val="en-GB"/>
        </w:rPr>
        <w:t>或机构，</w:t>
      </w:r>
      <w:r w:rsidRPr="002A316C">
        <w:rPr>
          <w:rFonts w:hint="eastAsia"/>
          <w:szCs w:val="21"/>
          <w:lang w:val="en-GB"/>
        </w:rPr>
        <w:t>无论是</w:t>
      </w:r>
      <w:r w:rsidRPr="002A316C">
        <w:rPr>
          <w:szCs w:val="21"/>
          <w:lang w:val="en-GB"/>
        </w:rPr>
        <w:t>国</w:t>
      </w:r>
      <w:r w:rsidRPr="002A316C">
        <w:rPr>
          <w:rFonts w:hint="eastAsia"/>
          <w:szCs w:val="21"/>
          <w:lang w:val="en-GB"/>
        </w:rPr>
        <w:t>家</w:t>
      </w:r>
      <w:r w:rsidRPr="002A316C">
        <w:rPr>
          <w:szCs w:val="21"/>
          <w:lang w:val="en-GB"/>
        </w:rPr>
        <w:t>或国际的、政府</w:t>
      </w:r>
      <w:r w:rsidRPr="002A316C">
        <w:rPr>
          <w:rFonts w:hint="eastAsia"/>
          <w:szCs w:val="21"/>
          <w:lang w:val="en-GB"/>
        </w:rPr>
        <w:t>的</w:t>
      </w:r>
      <w:r w:rsidRPr="002A316C">
        <w:rPr>
          <w:szCs w:val="21"/>
          <w:lang w:val="en-GB"/>
        </w:rPr>
        <w:t>或非政府的，经通知秘书处其愿意</w:t>
      </w:r>
      <w:r w:rsidRPr="002A316C">
        <w:rPr>
          <w:rFonts w:hint="eastAsia"/>
          <w:szCs w:val="21"/>
          <w:lang w:val="en-GB"/>
        </w:rPr>
        <w:t>派代表</w:t>
      </w:r>
      <w:r w:rsidRPr="002A316C">
        <w:rPr>
          <w:szCs w:val="21"/>
          <w:lang w:val="en-GB"/>
        </w:rPr>
        <w:t>作为观察员出席作为</w:t>
      </w:r>
      <w:r w:rsidRPr="002A316C">
        <w:rPr>
          <w:rFonts w:hint="eastAsia"/>
          <w:szCs w:val="21"/>
          <w:lang w:val="en-GB"/>
        </w:rPr>
        <w:t>《巴黎协定》</w:t>
      </w:r>
      <w:r w:rsidRPr="002A316C">
        <w:rPr>
          <w:szCs w:val="21"/>
          <w:lang w:val="en-GB"/>
        </w:rPr>
        <w:t>缔约方会议的《公约》缔约方会议的某届会议，均可予以接纳，除非出席的缔约方至少三分之一反对。观察员的接纳和</w:t>
      </w:r>
      <w:r w:rsidRPr="002A316C">
        <w:rPr>
          <w:rFonts w:hint="eastAsia"/>
          <w:szCs w:val="21"/>
          <w:lang w:val="en-GB"/>
        </w:rPr>
        <w:t>参加</w:t>
      </w:r>
      <w:r w:rsidRPr="002A316C">
        <w:rPr>
          <w:szCs w:val="21"/>
          <w:lang w:val="en-GB"/>
        </w:rPr>
        <w:t>应</w:t>
      </w:r>
      <w:r w:rsidRPr="002A316C">
        <w:rPr>
          <w:rFonts w:hint="eastAsia"/>
          <w:szCs w:val="21"/>
          <w:lang w:val="en-GB"/>
        </w:rPr>
        <w:t>遵循</w:t>
      </w:r>
      <w:r w:rsidRPr="002A316C">
        <w:rPr>
          <w:szCs w:val="21"/>
          <w:lang w:val="en-GB"/>
        </w:rPr>
        <w:t>本条第</w:t>
      </w:r>
      <w:r w:rsidRPr="002A316C">
        <w:rPr>
          <w:rFonts w:hint="eastAsia"/>
          <w:szCs w:val="21"/>
          <w:lang w:val="en-GB"/>
        </w:rPr>
        <w:t>5</w:t>
      </w:r>
      <w:r w:rsidRPr="002A316C">
        <w:rPr>
          <w:szCs w:val="21"/>
          <w:lang w:val="en-GB"/>
        </w:rPr>
        <w:t>款所</w:t>
      </w:r>
      <w:r w:rsidRPr="002A316C">
        <w:rPr>
          <w:rFonts w:hint="eastAsia"/>
          <w:szCs w:val="21"/>
          <w:lang w:val="en-GB"/>
        </w:rPr>
        <w:t>指的</w:t>
      </w:r>
      <w:r w:rsidRPr="002A316C">
        <w:rPr>
          <w:szCs w:val="21"/>
          <w:lang w:val="en-GB"/>
        </w:rPr>
        <w:t>议事规则。</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十七</w:t>
      </w:r>
      <w:r w:rsidRPr="002A316C">
        <w:rPr>
          <w:lang w:val="fr-CH"/>
        </w:rPr>
        <w:t>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lang w:val="en-GB"/>
        </w:rPr>
      </w:pPr>
      <w:r w:rsidRPr="002A316C">
        <w:rPr>
          <w:szCs w:val="21"/>
          <w:lang w:val="en-GB"/>
        </w:rPr>
        <w:t>1</w:t>
      </w:r>
      <w:r>
        <w:rPr>
          <w:szCs w:val="21"/>
          <w:lang w:val="en-GB"/>
        </w:rPr>
        <w:t xml:space="preserve">.  </w:t>
      </w:r>
      <w:r w:rsidRPr="002A316C">
        <w:rPr>
          <w:szCs w:val="21"/>
          <w:lang w:val="en-GB"/>
        </w:rPr>
        <w:t>依《公约》第八条设立的秘书处</w:t>
      </w:r>
      <w:r w:rsidRPr="002A316C">
        <w:rPr>
          <w:rFonts w:hint="eastAsia"/>
          <w:szCs w:val="21"/>
          <w:lang w:val="en-GB"/>
        </w:rPr>
        <w:t>，</w:t>
      </w:r>
      <w:r w:rsidRPr="002A316C">
        <w:rPr>
          <w:szCs w:val="21"/>
          <w:lang w:val="en-GB"/>
        </w:rPr>
        <w:t>应作为本协定</w:t>
      </w:r>
      <w:r w:rsidRPr="002A316C">
        <w:rPr>
          <w:rFonts w:hint="eastAsia"/>
          <w:szCs w:val="21"/>
          <w:lang w:val="en-GB"/>
        </w:rPr>
        <w:t>的</w:t>
      </w:r>
      <w:r w:rsidRPr="002A316C">
        <w:rPr>
          <w:szCs w:val="21"/>
          <w:lang w:val="en-GB"/>
        </w:rPr>
        <w:t>秘书处。</w:t>
      </w:r>
    </w:p>
    <w:p w:rsidR="00E334B2" w:rsidRPr="002A316C" w:rsidRDefault="00E334B2" w:rsidP="00E334B2">
      <w:pPr>
        <w:pStyle w:val="SingleTxt"/>
        <w:rPr>
          <w:szCs w:val="21"/>
          <w:lang w:val="en-GB"/>
        </w:rPr>
      </w:pPr>
      <w:r w:rsidRPr="002A316C">
        <w:rPr>
          <w:szCs w:val="21"/>
          <w:lang w:val="en-GB"/>
        </w:rPr>
        <w:t>2</w:t>
      </w:r>
      <w:r>
        <w:rPr>
          <w:szCs w:val="21"/>
          <w:lang w:val="en-GB"/>
        </w:rPr>
        <w:t xml:space="preserve">.  </w:t>
      </w:r>
      <w:r w:rsidRPr="002A316C">
        <w:rPr>
          <w:szCs w:val="21"/>
          <w:lang w:val="en-GB"/>
        </w:rPr>
        <w:t>关于秘书处职能的《公约》第八条第</w:t>
      </w:r>
      <w:r w:rsidRPr="002A316C">
        <w:rPr>
          <w:szCs w:val="21"/>
          <w:lang w:val="en-GB"/>
        </w:rPr>
        <w:t>2</w:t>
      </w:r>
      <w:r w:rsidRPr="002A316C">
        <w:rPr>
          <w:szCs w:val="21"/>
          <w:lang w:val="en-GB"/>
        </w:rPr>
        <w:t>款和关于就秘书处行使职能作出的安排的《公约》第八条第</w:t>
      </w:r>
      <w:r w:rsidRPr="002A316C">
        <w:rPr>
          <w:szCs w:val="21"/>
          <w:lang w:val="en-GB"/>
        </w:rPr>
        <w:t>3</w:t>
      </w:r>
      <w:r w:rsidRPr="002A316C">
        <w:rPr>
          <w:szCs w:val="21"/>
          <w:lang w:val="en-GB"/>
        </w:rPr>
        <w:t>款，应比照适用于本协定</w:t>
      </w:r>
      <w:r w:rsidRPr="002A316C">
        <w:rPr>
          <w:rFonts w:hint="eastAsia"/>
          <w:szCs w:val="21"/>
          <w:lang w:val="en-GB"/>
        </w:rPr>
        <w:t>。</w:t>
      </w:r>
      <w:r w:rsidRPr="002A316C">
        <w:rPr>
          <w:szCs w:val="21"/>
          <w:lang w:val="en-GB"/>
        </w:rPr>
        <w:t>秘书处还应行使本协定和作为</w:t>
      </w:r>
      <w:r w:rsidRPr="002A316C">
        <w:rPr>
          <w:rFonts w:hint="eastAsia"/>
          <w:szCs w:val="21"/>
          <w:lang w:val="en-GB"/>
        </w:rPr>
        <w:t>《巴黎协定》</w:t>
      </w:r>
      <w:r w:rsidRPr="002A316C">
        <w:rPr>
          <w:szCs w:val="21"/>
          <w:lang w:val="en-GB"/>
        </w:rPr>
        <w:t>缔约方会议的《公约》缔约方会议</w:t>
      </w:r>
      <w:r w:rsidRPr="002A316C">
        <w:rPr>
          <w:rFonts w:hint="eastAsia"/>
          <w:szCs w:val="21"/>
          <w:lang w:val="en-GB"/>
        </w:rPr>
        <w:t>所赋予它</w:t>
      </w:r>
      <w:r w:rsidRPr="002A316C">
        <w:rPr>
          <w:szCs w:val="21"/>
          <w:lang w:val="en-GB"/>
        </w:rPr>
        <w:t>的职能。</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十八</w:t>
      </w:r>
      <w:r w:rsidRPr="002A316C">
        <w:rPr>
          <w:lang w:val="fr-CH"/>
        </w:rPr>
        <w:t>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lang w:val="en-GB"/>
        </w:rPr>
      </w:pPr>
      <w:r w:rsidRPr="002A316C">
        <w:rPr>
          <w:szCs w:val="21"/>
          <w:lang w:val="en-GB"/>
        </w:rPr>
        <w:t>1</w:t>
      </w:r>
      <w:r>
        <w:rPr>
          <w:szCs w:val="21"/>
          <w:lang w:val="en-GB"/>
        </w:rPr>
        <w:t xml:space="preserve">.  </w:t>
      </w:r>
      <w:r w:rsidRPr="002A316C">
        <w:rPr>
          <w:szCs w:val="21"/>
          <w:lang w:val="en-GB"/>
        </w:rPr>
        <w:t>《公约》第九条和第十条设立的附属科学技术咨询机构和附属履行机构</w:t>
      </w:r>
      <w:r w:rsidRPr="002A316C">
        <w:rPr>
          <w:rFonts w:hint="eastAsia"/>
          <w:szCs w:val="21"/>
          <w:lang w:val="en-GB"/>
        </w:rPr>
        <w:t>，</w:t>
      </w:r>
      <w:r w:rsidRPr="002A316C">
        <w:rPr>
          <w:szCs w:val="21"/>
          <w:lang w:val="en-GB"/>
        </w:rPr>
        <w:t>应分别</w:t>
      </w:r>
      <w:r w:rsidRPr="002A316C">
        <w:rPr>
          <w:rFonts w:hint="eastAsia"/>
          <w:szCs w:val="21"/>
          <w:lang w:val="en-GB"/>
        </w:rPr>
        <w:t>作为</w:t>
      </w:r>
      <w:r w:rsidRPr="002A316C">
        <w:rPr>
          <w:szCs w:val="21"/>
          <w:lang w:val="en-GB"/>
        </w:rPr>
        <w:t>本协定附属科学技术咨询机构和附属履行机构。《公约》关于这两个机构行使职能的规定应比照适用于本协定。本协定</w:t>
      </w:r>
      <w:r w:rsidRPr="002A316C">
        <w:rPr>
          <w:rFonts w:hint="eastAsia"/>
          <w:szCs w:val="21"/>
          <w:lang w:val="en-GB"/>
        </w:rPr>
        <w:t>的</w:t>
      </w:r>
      <w:r w:rsidRPr="002A316C">
        <w:rPr>
          <w:szCs w:val="21"/>
          <w:lang w:val="en-GB"/>
        </w:rPr>
        <w:t>附属科学技术咨询机构和附属履行机构的届会，应分别与《公约》</w:t>
      </w:r>
      <w:r w:rsidRPr="002A316C">
        <w:rPr>
          <w:rFonts w:hint="eastAsia"/>
          <w:szCs w:val="21"/>
          <w:lang w:val="en-GB"/>
        </w:rPr>
        <w:t>的</w:t>
      </w:r>
      <w:r w:rsidRPr="002A316C">
        <w:rPr>
          <w:szCs w:val="21"/>
          <w:lang w:val="en-GB"/>
        </w:rPr>
        <w:t>附属科学技术咨询机构和附属履行机构的会议结合举行。</w:t>
      </w:r>
    </w:p>
    <w:p w:rsidR="00E334B2" w:rsidRPr="002A316C" w:rsidRDefault="00E334B2" w:rsidP="00E334B2">
      <w:pPr>
        <w:pStyle w:val="SingleTxt"/>
        <w:rPr>
          <w:szCs w:val="21"/>
          <w:lang w:val="en-GB"/>
        </w:rPr>
      </w:pPr>
      <w:r w:rsidRPr="002A316C">
        <w:rPr>
          <w:szCs w:val="21"/>
          <w:lang w:val="en-GB"/>
        </w:rPr>
        <w:t>2</w:t>
      </w:r>
      <w:r>
        <w:rPr>
          <w:szCs w:val="21"/>
          <w:lang w:val="en-GB"/>
        </w:rPr>
        <w:t xml:space="preserve">.  </w:t>
      </w:r>
      <w:r w:rsidRPr="002A316C">
        <w:rPr>
          <w:szCs w:val="21"/>
          <w:lang w:val="en-GB"/>
        </w:rPr>
        <w:t>非为本协定缔约方的《公约》缔约方可作为观察员参加附属机构任何届会的议事工作。在附属机构作为本协定附属机构时，本协定下的决定</w:t>
      </w:r>
      <w:r w:rsidRPr="002A316C">
        <w:rPr>
          <w:rFonts w:hint="eastAsia"/>
          <w:szCs w:val="21"/>
          <w:lang w:val="en-GB"/>
        </w:rPr>
        <w:t>只</w:t>
      </w:r>
      <w:r w:rsidRPr="002A316C">
        <w:rPr>
          <w:szCs w:val="21"/>
          <w:lang w:val="en-GB"/>
        </w:rPr>
        <w:t>应由本协定缔约方</w:t>
      </w:r>
      <w:r w:rsidRPr="002A316C">
        <w:rPr>
          <w:rFonts w:hint="eastAsia"/>
          <w:szCs w:val="21"/>
          <w:lang w:val="en-GB"/>
        </w:rPr>
        <w:t>作</w:t>
      </w:r>
      <w:r w:rsidRPr="002A316C">
        <w:rPr>
          <w:szCs w:val="21"/>
          <w:lang w:val="en-GB"/>
        </w:rPr>
        <w:t>出。</w:t>
      </w:r>
    </w:p>
    <w:p w:rsidR="00E334B2" w:rsidRPr="002A316C" w:rsidRDefault="00E334B2" w:rsidP="00E334B2">
      <w:pPr>
        <w:pStyle w:val="SingleTxt"/>
        <w:rPr>
          <w:szCs w:val="21"/>
          <w:lang w:val="en-GB"/>
        </w:rPr>
      </w:pPr>
      <w:r w:rsidRPr="002A316C">
        <w:rPr>
          <w:szCs w:val="21"/>
          <w:lang w:val="en-GB"/>
        </w:rPr>
        <w:t>3</w:t>
      </w:r>
      <w:r>
        <w:rPr>
          <w:szCs w:val="21"/>
          <w:lang w:val="en-GB"/>
        </w:rPr>
        <w:t xml:space="preserve">.  </w:t>
      </w:r>
      <w:r w:rsidRPr="002A316C">
        <w:rPr>
          <w:szCs w:val="21"/>
          <w:lang w:val="en-GB"/>
        </w:rPr>
        <w:t>《公约》第九条和第十条设立的附属机构行使它们的职能处理涉及本协定的事项时，附属机构主席团中代表《公约》缔约方但当时非为本协定缔约方的任何成员，应由本协定缔约方从本协定缔约方中选出的另一成员替换。</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十九</w:t>
      </w:r>
      <w:r w:rsidRPr="002A316C">
        <w:rPr>
          <w:lang w:val="fr-CH"/>
        </w:rPr>
        <w:t>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lang w:val="en-GB"/>
        </w:rPr>
      </w:pPr>
      <w:r w:rsidRPr="002A316C">
        <w:rPr>
          <w:szCs w:val="21"/>
          <w:lang w:val="en-GB"/>
        </w:rPr>
        <w:t>1</w:t>
      </w:r>
      <w:r>
        <w:rPr>
          <w:szCs w:val="21"/>
          <w:lang w:val="en-GB"/>
        </w:rPr>
        <w:t xml:space="preserve">.  </w:t>
      </w:r>
      <w:r w:rsidRPr="002A316C">
        <w:rPr>
          <w:szCs w:val="21"/>
          <w:lang w:val="en-GB"/>
        </w:rPr>
        <w:t>除本协定提到的附属机构和体制安排外，根据《公约》或在《公约》下设立的附属机构或其他体制安排按照作为</w:t>
      </w:r>
      <w:r w:rsidRPr="002A316C">
        <w:rPr>
          <w:rFonts w:hint="eastAsia"/>
          <w:szCs w:val="21"/>
          <w:lang w:val="en-GB"/>
        </w:rPr>
        <w:t>《巴黎协定》</w:t>
      </w:r>
      <w:r w:rsidRPr="002A316C">
        <w:rPr>
          <w:szCs w:val="21"/>
          <w:lang w:val="en-GB"/>
        </w:rPr>
        <w:t>缔约方会议的《公约》缔约方会议的决定</w:t>
      </w:r>
      <w:r w:rsidRPr="002A316C">
        <w:rPr>
          <w:rFonts w:hint="eastAsia"/>
          <w:szCs w:val="21"/>
          <w:lang w:val="en-GB"/>
        </w:rPr>
        <w:t>，</w:t>
      </w:r>
      <w:r w:rsidRPr="002A316C">
        <w:rPr>
          <w:szCs w:val="21"/>
          <w:lang w:val="en-GB"/>
        </w:rPr>
        <w:t>应为本协定服务</w:t>
      </w:r>
      <w:r w:rsidRPr="002A316C">
        <w:rPr>
          <w:rFonts w:hint="eastAsia"/>
          <w:szCs w:val="21"/>
          <w:lang w:val="en-GB"/>
        </w:rPr>
        <w:t>。作为《巴黎协定》缔约方会议的《公约》缔约方会议</w:t>
      </w:r>
      <w:r w:rsidRPr="002A316C">
        <w:rPr>
          <w:szCs w:val="21"/>
          <w:lang w:val="en-GB"/>
        </w:rPr>
        <w:t>应明确规定此种</w:t>
      </w:r>
      <w:r w:rsidRPr="002A316C">
        <w:rPr>
          <w:rFonts w:hint="eastAsia"/>
          <w:szCs w:val="21"/>
          <w:lang w:val="en-GB"/>
        </w:rPr>
        <w:t>附属</w:t>
      </w:r>
      <w:r w:rsidRPr="002A316C">
        <w:rPr>
          <w:szCs w:val="21"/>
          <w:lang w:val="en-GB"/>
        </w:rPr>
        <w:t>机构或安排所要行使的职能。</w:t>
      </w:r>
    </w:p>
    <w:p w:rsidR="00E334B2" w:rsidRPr="002A316C" w:rsidRDefault="00E334B2" w:rsidP="00E334B2">
      <w:pPr>
        <w:pStyle w:val="SingleTxt"/>
        <w:rPr>
          <w:szCs w:val="21"/>
          <w:lang w:val="en-GB"/>
        </w:rPr>
      </w:pPr>
      <w:r w:rsidRPr="002A316C">
        <w:rPr>
          <w:szCs w:val="21"/>
          <w:lang w:val="en-GB"/>
        </w:rPr>
        <w:t>2</w:t>
      </w:r>
      <w:r>
        <w:rPr>
          <w:szCs w:val="21"/>
          <w:lang w:val="en-GB"/>
        </w:rPr>
        <w:t xml:space="preserve">.  </w:t>
      </w:r>
      <w:r w:rsidRPr="002A316C">
        <w:rPr>
          <w:szCs w:val="21"/>
          <w:lang w:val="en-GB"/>
        </w:rPr>
        <w:t>作为</w:t>
      </w:r>
      <w:r w:rsidRPr="002A316C">
        <w:rPr>
          <w:rFonts w:hint="eastAsia"/>
          <w:szCs w:val="21"/>
          <w:lang w:val="en-GB"/>
        </w:rPr>
        <w:t>《巴黎协定》</w:t>
      </w:r>
      <w:r w:rsidRPr="002A316C">
        <w:rPr>
          <w:szCs w:val="21"/>
          <w:lang w:val="en-GB"/>
        </w:rPr>
        <w:t>缔约方会议的《公约》缔约方会议可为这些附属机构和体制安排提供进一步指导</w:t>
      </w:r>
      <w:r w:rsidRPr="002A316C">
        <w:rPr>
          <w:rFonts w:hint="eastAsia"/>
          <w:szCs w:val="21"/>
          <w:lang w:val="en-GB"/>
        </w:rPr>
        <w:t>。</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二十</w:t>
      </w:r>
      <w:r w:rsidRPr="002A316C">
        <w:rPr>
          <w:lang w:val="fr-CH"/>
        </w:rPr>
        <w:t>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lang w:val="en-GB"/>
        </w:rPr>
      </w:pPr>
      <w:r w:rsidRPr="002A316C">
        <w:rPr>
          <w:szCs w:val="21"/>
          <w:lang w:val="en-GB"/>
        </w:rPr>
        <w:t>1</w:t>
      </w:r>
      <w:r>
        <w:rPr>
          <w:szCs w:val="21"/>
          <w:lang w:val="en-GB"/>
        </w:rPr>
        <w:t xml:space="preserve">.  </w:t>
      </w:r>
      <w:r w:rsidRPr="002A316C">
        <w:rPr>
          <w:szCs w:val="21"/>
          <w:lang w:val="en-GB"/>
        </w:rPr>
        <w:t>本协定应开放供属于《公约》缔约方的</w:t>
      </w:r>
      <w:r w:rsidRPr="002A316C">
        <w:rPr>
          <w:rFonts w:hint="eastAsia"/>
          <w:szCs w:val="21"/>
          <w:lang w:val="en-GB"/>
        </w:rPr>
        <w:t>各</w:t>
      </w:r>
      <w:r w:rsidRPr="002A316C">
        <w:rPr>
          <w:szCs w:val="21"/>
          <w:lang w:val="en-GB"/>
        </w:rPr>
        <w:t>国和区域经济一体化组织签署并须经其批准、接受或核准。本协定应自</w:t>
      </w:r>
      <w:r w:rsidRPr="002A316C">
        <w:rPr>
          <w:szCs w:val="21"/>
          <w:lang w:val="en-GB"/>
        </w:rPr>
        <w:t>2016</w:t>
      </w:r>
      <w:r w:rsidRPr="002A316C">
        <w:rPr>
          <w:szCs w:val="21"/>
          <w:lang w:val="en-GB"/>
        </w:rPr>
        <w:t>年</w:t>
      </w:r>
      <w:r w:rsidRPr="002A316C">
        <w:rPr>
          <w:szCs w:val="21"/>
          <w:lang w:val="en-GB"/>
        </w:rPr>
        <w:t>4</w:t>
      </w:r>
      <w:r w:rsidRPr="002A316C">
        <w:rPr>
          <w:szCs w:val="21"/>
          <w:lang w:val="en-GB"/>
        </w:rPr>
        <w:t>月</w:t>
      </w:r>
      <w:r w:rsidRPr="002A316C">
        <w:rPr>
          <w:szCs w:val="21"/>
          <w:lang w:val="en-GB"/>
        </w:rPr>
        <w:t>22</w:t>
      </w:r>
      <w:r w:rsidRPr="002A316C">
        <w:rPr>
          <w:szCs w:val="21"/>
          <w:lang w:val="en-GB"/>
        </w:rPr>
        <w:t>日至</w:t>
      </w:r>
      <w:r w:rsidRPr="002A316C">
        <w:rPr>
          <w:szCs w:val="21"/>
          <w:lang w:val="en-GB"/>
        </w:rPr>
        <w:t>2017</w:t>
      </w:r>
      <w:r w:rsidRPr="002A316C">
        <w:rPr>
          <w:szCs w:val="21"/>
          <w:lang w:val="en-GB"/>
        </w:rPr>
        <w:t>年</w:t>
      </w:r>
      <w:r w:rsidRPr="002A316C">
        <w:rPr>
          <w:szCs w:val="21"/>
          <w:lang w:val="en-GB"/>
        </w:rPr>
        <w:t>4</w:t>
      </w:r>
      <w:r w:rsidRPr="002A316C">
        <w:rPr>
          <w:szCs w:val="21"/>
          <w:lang w:val="en-GB"/>
        </w:rPr>
        <w:t>月</w:t>
      </w:r>
      <w:r w:rsidRPr="002A316C">
        <w:rPr>
          <w:szCs w:val="21"/>
          <w:lang w:val="en-GB"/>
        </w:rPr>
        <w:t>21</w:t>
      </w:r>
      <w:r w:rsidRPr="002A316C">
        <w:rPr>
          <w:szCs w:val="21"/>
          <w:lang w:val="en-GB"/>
        </w:rPr>
        <w:t>日在纽约联合国总部开放供签署。此后，本协定应自签署截止日之次日起开放供加入。批准、接受、核准或加入的文书应交</w:t>
      </w:r>
      <w:r w:rsidRPr="002A316C">
        <w:rPr>
          <w:rFonts w:hint="eastAsia"/>
          <w:szCs w:val="21"/>
          <w:lang w:val="en-GB"/>
        </w:rPr>
        <w:t>存</w:t>
      </w:r>
      <w:r w:rsidRPr="002A316C">
        <w:rPr>
          <w:szCs w:val="21"/>
          <w:lang w:val="en-GB"/>
        </w:rPr>
        <w:t>保存人。</w:t>
      </w:r>
    </w:p>
    <w:p w:rsidR="00E334B2" w:rsidRPr="002A316C" w:rsidRDefault="00E334B2" w:rsidP="00E334B2">
      <w:pPr>
        <w:pStyle w:val="SingleTxt"/>
        <w:rPr>
          <w:szCs w:val="21"/>
          <w:lang w:val="en-GB"/>
        </w:rPr>
      </w:pPr>
      <w:r w:rsidRPr="002A316C">
        <w:rPr>
          <w:szCs w:val="21"/>
          <w:lang w:val="en-GB"/>
        </w:rPr>
        <w:t>2</w:t>
      </w:r>
      <w:r>
        <w:rPr>
          <w:szCs w:val="21"/>
          <w:lang w:val="en-GB"/>
        </w:rPr>
        <w:t xml:space="preserve">.  </w:t>
      </w:r>
      <w:r w:rsidRPr="002A316C">
        <w:rPr>
          <w:szCs w:val="21"/>
          <w:lang w:val="en-GB"/>
        </w:rPr>
        <w:t>任何成为本协定缔约方而其成员国均非缔约方的区域经济一体化组织应受本协定一切义务的约束。如果区域经济一体化组织的一个或多个成员国为本</w:t>
      </w:r>
      <w:r w:rsidRPr="002A316C">
        <w:rPr>
          <w:rFonts w:hint="eastAsia"/>
          <w:szCs w:val="21"/>
          <w:lang w:val="en-GB"/>
        </w:rPr>
        <w:t>协定</w:t>
      </w:r>
      <w:r w:rsidRPr="002A316C">
        <w:rPr>
          <w:szCs w:val="21"/>
          <w:lang w:val="en-GB"/>
        </w:rPr>
        <w:t>的缔约方，该组织及其成员国应决定各自在履行本协定义务方面的责任。在此种情况下，该组织及其成员国无权同时行使本</w:t>
      </w:r>
      <w:r w:rsidRPr="002A316C">
        <w:rPr>
          <w:rFonts w:hint="eastAsia"/>
          <w:szCs w:val="21"/>
          <w:lang w:val="en-GB"/>
        </w:rPr>
        <w:t>协定</w:t>
      </w:r>
      <w:r w:rsidRPr="002A316C">
        <w:rPr>
          <w:szCs w:val="21"/>
          <w:lang w:val="en-GB"/>
        </w:rPr>
        <w:t>规定的权利。</w:t>
      </w:r>
    </w:p>
    <w:p w:rsidR="00E334B2" w:rsidRPr="002A316C" w:rsidRDefault="00E334B2" w:rsidP="00E334B2">
      <w:pPr>
        <w:pStyle w:val="SingleTxt"/>
        <w:rPr>
          <w:szCs w:val="21"/>
        </w:rPr>
      </w:pPr>
      <w:r w:rsidRPr="002A316C">
        <w:rPr>
          <w:szCs w:val="21"/>
        </w:rPr>
        <w:t>3</w:t>
      </w:r>
      <w:r>
        <w:rPr>
          <w:szCs w:val="21"/>
        </w:rPr>
        <w:t xml:space="preserve">.  </w:t>
      </w:r>
      <w:r w:rsidRPr="002A316C">
        <w:rPr>
          <w:szCs w:val="21"/>
        </w:rPr>
        <w:t>区域经济一体化组织应在</w:t>
      </w:r>
      <w:r w:rsidRPr="002A316C">
        <w:rPr>
          <w:rFonts w:hint="eastAsia"/>
          <w:szCs w:val="21"/>
        </w:rPr>
        <w:t>其</w:t>
      </w:r>
      <w:r w:rsidRPr="002A316C">
        <w:rPr>
          <w:szCs w:val="21"/>
        </w:rPr>
        <w:t>批准、接受、核准或加入的文书中声明其在本协定所</w:t>
      </w:r>
      <w:r w:rsidRPr="002A316C">
        <w:rPr>
          <w:rFonts w:hint="eastAsia"/>
          <w:szCs w:val="21"/>
        </w:rPr>
        <w:t>规定的</w:t>
      </w:r>
      <w:r w:rsidRPr="002A316C">
        <w:rPr>
          <w:szCs w:val="21"/>
        </w:rPr>
        <w:t>事项</w:t>
      </w:r>
      <w:r w:rsidRPr="002A316C">
        <w:rPr>
          <w:rFonts w:hint="eastAsia"/>
          <w:szCs w:val="21"/>
        </w:rPr>
        <w:t>方面的权限</w:t>
      </w:r>
      <w:r w:rsidRPr="002A316C">
        <w:rPr>
          <w:szCs w:val="21"/>
        </w:rPr>
        <w:t>。</w:t>
      </w:r>
      <w:r w:rsidRPr="002A316C">
        <w:rPr>
          <w:rFonts w:hint="eastAsia"/>
          <w:szCs w:val="21"/>
        </w:rPr>
        <w:t>此类</w:t>
      </w:r>
      <w:r w:rsidRPr="002A316C">
        <w:rPr>
          <w:szCs w:val="21"/>
        </w:rPr>
        <w:t>组织还应将其权</w:t>
      </w:r>
      <w:r w:rsidRPr="002A316C">
        <w:rPr>
          <w:rFonts w:hint="eastAsia"/>
          <w:szCs w:val="21"/>
        </w:rPr>
        <w:t>限</w:t>
      </w:r>
      <w:r w:rsidRPr="002A316C">
        <w:rPr>
          <w:szCs w:val="21"/>
        </w:rPr>
        <w:t>范围的任何重大变更通知保存人，保存人</w:t>
      </w:r>
      <w:r w:rsidRPr="002A316C">
        <w:rPr>
          <w:rFonts w:hint="eastAsia"/>
          <w:szCs w:val="21"/>
        </w:rPr>
        <w:t>应再</w:t>
      </w:r>
      <w:r w:rsidRPr="002A316C">
        <w:rPr>
          <w:szCs w:val="21"/>
        </w:rPr>
        <w:t>通知各缔约方。</w:t>
      </w:r>
    </w:p>
    <w:p w:rsidR="00E334B2" w:rsidRDefault="00E334B2" w:rsidP="00E334B2">
      <w:pPr>
        <w:spacing w:line="240" w:lineRule="auto"/>
        <w:jc w:val="left"/>
        <w:rPr>
          <w:rFonts w:ascii="黑体" w:eastAsia="黑体"/>
          <w:sz w:val="10"/>
          <w:lang w:val="fr-CH"/>
        </w:rPr>
      </w:pPr>
      <w:r>
        <w:rPr>
          <w:sz w:val="10"/>
          <w:lang w:val="fr-CH"/>
        </w:rPr>
        <w:br w:type="page"/>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二十一</w:t>
      </w:r>
      <w:r w:rsidRPr="002A316C">
        <w:rPr>
          <w:lang w:val="fr-CH"/>
        </w:rPr>
        <w:t>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lang w:val="en-GB"/>
        </w:rPr>
      </w:pPr>
      <w:r w:rsidRPr="002A316C">
        <w:rPr>
          <w:szCs w:val="21"/>
          <w:lang w:val="en-GB"/>
        </w:rPr>
        <w:t>1</w:t>
      </w:r>
      <w:r>
        <w:rPr>
          <w:szCs w:val="21"/>
          <w:lang w:val="en-GB"/>
        </w:rPr>
        <w:t xml:space="preserve">.  </w:t>
      </w:r>
      <w:r w:rsidRPr="002A316C">
        <w:rPr>
          <w:szCs w:val="21"/>
          <w:lang w:val="en-GB"/>
        </w:rPr>
        <w:t>本协定应在不少</w:t>
      </w:r>
      <w:r w:rsidRPr="002A316C">
        <w:rPr>
          <w:rFonts w:hint="eastAsia"/>
          <w:szCs w:val="21"/>
          <w:lang w:val="en-GB"/>
        </w:rPr>
        <w:t>于</w:t>
      </w:r>
      <w:r w:rsidRPr="002A316C">
        <w:rPr>
          <w:rFonts w:hint="eastAsia"/>
          <w:szCs w:val="21"/>
          <w:lang w:val="en-GB"/>
        </w:rPr>
        <w:t>55</w:t>
      </w:r>
      <w:r w:rsidRPr="002A316C">
        <w:rPr>
          <w:szCs w:val="21"/>
          <w:lang w:val="en-GB"/>
        </w:rPr>
        <w:t>个《公约》缔约方</w:t>
      </w:r>
      <w:r w:rsidRPr="002A316C">
        <w:rPr>
          <w:rFonts w:hint="eastAsia"/>
          <w:szCs w:val="21"/>
          <w:lang w:val="en-GB"/>
        </w:rPr>
        <w:t>，</w:t>
      </w:r>
      <w:r>
        <w:rPr>
          <w:rFonts w:hint="eastAsia"/>
          <w:szCs w:val="21"/>
          <w:lang w:val="en-GB"/>
        </w:rPr>
        <w:t>包括其合计共占</w:t>
      </w:r>
      <w:r w:rsidRPr="002A316C">
        <w:rPr>
          <w:rFonts w:hint="eastAsia"/>
          <w:szCs w:val="21"/>
          <w:lang w:val="en-GB"/>
        </w:rPr>
        <w:t>全球温室气体总排放量的至少约</w:t>
      </w:r>
      <w:r w:rsidRPr="002A316C">
        <w:rPr>
          <w:rFonts w:hint="eastAsia"/>
          <w:szCs w:val="21"/>
          <w:lang w:val="en-GB"/>
        </w:rPr>
        <w:t>55%</w:t>
      </w:r>
      <w:r w:rsidRPr="002A316C">
        <w:rPr>
          <w:rFonts w:hint="eastAsia"/>
          <w:szCs w:val="21"/>
          <w:lang w:val="en-GB"/>
        </w:rPr>
        <w:t>的《公约》缔约方</w:t>
      </w:r>
      <w:r w:rsidRPr="002A316C">
        <w:rPr>
          <w:szCs w:val="21"/>
          <w:lang w:val="en-GB"/>
        </w:rPr>
        <w:t>交存</w:t>
      </w:r>
      <w:r w:rsidRPr="002A316C">
        <w:rPr>
          <w:rFonts w:hint="eastAsia"/>
          <w:szCs w:val="21"/>
          <w:lang w:val="en-GB"/>
        </w:rPr>
        <w:t>其</w:t>
      </w:r>
      <w:r w:rsidRPr="002A316C">
        <w:rPr>
          <w:szCs w:val="21"/>
          <w:lang w:val="en-GB"/>
        </w:rPr>
        <w:t>批准、接受、核准或加入文书之日后第三十天起生效。</w:t>
      </w:r>
    </w:p>
    <w:p w:rsidR="00E334B2" w:rsidRPr="002A316C" w:rsidRDefault="00E334B2" w:rsidP="00E334B2">
      <w:pPr>
        <w:pStyle w:val="SingleTxt"/>
        <w:rPr>
          <w:szCs w:val="21"/>
          <w:lang w:val="en-GB"/>
        </w:rPr>
      </w:pPr>
      <w:r w:rsidRPr="002A316C">
        <w:rPr>
          <w:rFonts w:hint="eastAsia"/>
          <w:szCs w:val="21"/>
          <w:lang w:val="en-GB"/>
        </w:rPr>
        <w:t>2</w:t>
      </w:r>
      <w:r>
        <w:rPr>
          <w:rFonts w:hint="eastAsia"/>
          <w:szCs w:val="21"/>
          <w:lang w:val="en-GB"/>
        </w:rPr>
        <w:t xml:space="preserve">.  </w:t>
      </w:r>
      <w:r w:rsidRPr="002A316C">
        <w:rPr>
          <w:rFonts w:hint="eastAsia"/>
          <w:szCs w:val="21"/>
          <w:lang w:val="en-GB"/>
        </w:rPr>
        <w:t>只为本条第</w:t>
      </w:r>
      <w:r w:rsidRPr="002A316C">
        <w:rPr>
          <w:rFonts w:hint="eastAsia"/>
          <w:szCs w:val="21"/>
          <w:lang w:val="en-GB"/>
        </w:rPr>
        <w:t>1</w:t>
      </w:r>
      <w:r w:rsidRPr="002A316C">
        <w:rPr>
          <w:rFonts w:hint="eastAsia"/>
          <w:szCs w:val="21"/>
          <w:lang w:val="en-GB"/>
        </w:rPr>
        <w:t>款的有限目的，“全球温室气体总排放量”指在《公约》缔约方通过本协定之日或之前最新通报的数量。</w:t>
      </w:r>
    </w:p>
    <w:p w:rsidR="00E334B2" w:rsidRPr="002A316C" w:rsidRDefault="00E334B2" w:rsidP="00E334B2">
      <w:pPr>
        <w:pStyle w:val="SingleTxt"/>
        <w:rPr>
          <w:szCs w:val="21"/>
          <w:lang w:val="en-GB"/>
        </w:rPr>
      </w:pPr>
      <w:r w:rsidRPr="002A316C">
        <w:rPr>
          <w:rFonts w:hint="eastAsia"/>
          <w:szCs w:val="21"/>
          <w:lang w:val="en-GB"/>
        </w:rPr>
        <w:t>3</w:t>
      </w:r>
      <w:r>
        <w:rPr>
          <w:rFonts w:hint="eastAsia"/>
          <w:szCs w:val="21"/>
          <w:lang w:val="en-GB"/>
        </w:rPr>
        <w:t xml:space="preserve">.  </w:t>
      </w:r>
      <w:r w:rsidRPr="002A316C">
        <w:rPr>
          <w:szCs w:val="21"/>
          <w:lang w:val="en-GB"/>
        </w:rPr>
        <w:t>对于在本条第</w:t>
      </w:r>
      <w:r w:rsidRPr="002A316C">
        <w:rPr>
          <w:szCs w:val="21"/>
          <w:lang w:val="en-GB"/>
        </w:rPr>
        <w:t>1</w:t>
      </w:r>
      <w:r w:rsidRPr="002A316C">
        <w:rPr>
          <w:szCs w:val="21"/>
          <w:lang w:val="en-GB"/>
        </w:rPr>
        <w:t>款规定的生效条件</w:t>
      </w:r>
      <w:r w:rsidRPr="002A316C">
        <w:rPr>
          <w:rFonts w:hint="eastAsia"/>
          <w:szCs w:val="21"/>
          <w:lang w:val="en-GB"/>
        </w:rPr>
        <w:t>达到</w:t>
      </w:r>
      <w:r w:rsidRPr="002A316C">
        <w:rPr>
          <w:szCs w:val="21"/>
          <w:lang w:val="en-GB"/>
        </w:rPr>
        <w:t>之后批准、接受</w:t>
      </w:r>
      <w:r w:rsidRPr="002A316C">
        <w:rPr>
          <w:rFonts w:hint="eastAsia"/>
          <w:szCs w:val="21"/>
          <w:lang w:val="en-GB"/>
        </w:rPr>
        <w:t>、</w:t>
      </w:r>
      <w:r w:rsidRPr="002A316C">
        <w:rPr>
          <w:szCs w:val="21"/>
          <w:lang w:val="en-GB"/>
        </w:rPr>
        <w:t>核准</w:t>
      </w:r>
      <w:r w:rsidRPr="002A316C">
        <w:rPr>
          <w:rFonts w:hint="eastAsia"/>
          <w:szCs w:val="21"/>
          <w:lang w:val="en-GB"/>
        </w:rPr>
        <w:t>或加入</w:t>
      </w:r>
      <w:r w:rsidRPr="002A316C">
        <w:rPr>
          <w:szCs w:val="21"/>
          <w:lang w:val="en-GB"/>
        </w:rPr>
        <w:t>本协定的每</w:t>
      </w:r>
      <w:r w:rsidRPr="002A316C">
        <w:rPr>
          <w:rFonts w:hint="eastAsia"/>
          <w:szCs w:val="21"/>
          <w:lang w:val="en-GB"/>
        </w:rPr>
        <w:t>一</w:t>
      </w:r>
      <w:r w:rsidRPr="002A316C">
        <w:rPr>
          <w:szCs w:val="21"/>
          <w:lang w:val="en-GB"/>
        </w:rPr>
        <w:t>国家或区域经济一体化组织，本协定应自该国家或区域经济一体化组织批准、接受、核准或加入</w:t>
      </w:r>
      <w:r w:rsidRPr="002A316C">
        <w:rPr>
          <w:rFonts w:hint="eastAsia"/>
          <w:szCs w:val="21"/>
          <w:lang w:val="en-GB"/>
        </w:rPr>
        <w:t>的</w:t>
      </w:r>
      <w:r w:rsidRPr="002A316C">
        <w:rPr>
          <w:szCs w:val="21"/>
          <w:lang w:val="en-GB"/>
        </w:rPr>
        <w:t>文书交存之日后第三十天起生效。</w:t>
      </w:r>
    </w:p>
    <w:p w:rsidR="00E334B2" w:rsidRPr="002A316C" w:rsidRDefault="00E334B2" w:rsidP="00E334B2">
      <w:pPr>
        <w:pStyle w:val="SingleTxt"/>
        <w:rPr>
          <w:szCs w:val="21"/>
        </w:rPr>
      </w:pPr>
      <w:r w:rsidRPr="002A316C">
        <w:rPr>
          <w:rFonts w:hint="eastAsia"/>
          <w:szCs w:val="21"/>
        </w:rPr>
        <w:t>4</w:t>
      </w:r>
      <w:r>
        <w:rPr>
          <w:rFonts w:hint="eastAsia"/>
          <w:szCs w:val="21"/>
        </w:rPr>
        <w:t xml:space="preserve">.  </w:t>
      </w:r>
      <w:r w:rsidRPr="002A316C">
        <w:rPr>
          <w:szCs w:val="21"/>
        </w:rPr>
        <w:t>为本条第</w:t>
      </w:r>
      <w:r w:rsidRPr="002A316C">
        <w:rPr>
          <w:szCs w:val="21"/>
        </w:rPr>
        <w:t>1</w:t>
      </w:r>
      <w:r w:rsidRPr="002A316C">
        <w:rPr>
          <w:szCs w:val="21"/>
        </w:rPr>
        <w:t>款的目的，区域经济一体化组织交存的任何文书，不应</w:t>
      </w:r>
      <w:r w:rsidRPr="002A316C">
        <w:rPr>
          <w:rFonts w:hint="eastAsia"/>
          <w:szCs w:val="21"/>
        </w:rPr>
        <w:t>被</w:t>
      </w:r>
      <w:r w:rsidRPr="002A316C">
        <w:rPr>
          <w:szCs w:val="21"/>
        </w:rPr>
        <w:t>视为其成员国所交存文书之外的额外文书。</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二十二</w:t>
      </w:r>
      <w:r w:rsidRPr="002A316C">
        <w:rPr>
          <w:lang w:val="fr-CH"/>
        </w:rPr>
        <w:t>条</w:t>
      </w: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rPr>
          <w:szCs w:val="21"/>
        </w:rPr>
      </w:pPr>
      <w:r w:rsidRPr="002A316C">
        <w:rPr>
          <w:rFonts w:hint="eastAsia"/>
          <w:szCs w:val="21"/>
        </w:rPr>
        <w:tab/>
      </w:r>
      <w:r w:rsidRPr="002A316C">
        <w:rPr>
          <w:szCs w:val="21"/>
        </w:rPr>
        <w:t>《公约》第十五条关于通过对《公约》的修正的规定应比照适用于本协定。</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二十三</w:t>
      </w:r>
      <w:r w:rsidRPr="002A316C">
        <w:rPr>
          <w:lang w:val="fr-CH"/>
        </w:rPr>
        <w:t>条</w:t>
      </w: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rPr>
          <w:szCs w:val="21"/>
        </w:rPr>
      </w:pPr>
      <w:r w:rsidRPr="002A316C">
        <w:rPr>
          <w:szCs w:val="21"/>
        </w:rPr>
        <w:t>1</w:t>
      </w:r>
      <w:r>
        <w:rPr>
          <w:szCs w:val="21"/>
        </w:rPr>
        <w:t xml:space="preserve">.  </w:t>
      </w:r>
      <w:r w:rsidRPr="002A316C">
        <w:rPr>
          <w:szCs w:val="21"/>
        </w:rPr>
        <w:t>《公约》</w:t>
      </w:r>
      <w:r w:rsidRPr="002A316C">
        <w:rPr>
          <w:rFonts w:hint="eastAsia"/>
          <w:szCs w:val="21"/>
        </w:rPr>
        <w:t>第十六条关于《公约》</w:t>
      </w:r>
      <w:r w:rsidRPr="002A316C">
        <w:rPr>
          <w:szCs w:val="21"/>
        </w:rPr>
        <w:t>附件的通过和修正的规定应比照适用于本协定。</w:t>
      </w:r>
    </w:p>
    <w:p w:rsidR="00E334B2" w:rsidRPr="002A316C" w:rsidRDefault="00E334B2" w:rsidP="00E334B2">
      <w:pPr>
        <w:pStyle w:val="SingleTxt"/>
        <w:rPr>
          <w:szCs w:val="21"/>
        </w:rPr>
      </w:pPr>
      <w:r w:rsidRPr="002A316C">
        <w:rPr>
          <w:szCs w:val="21"/>
        </w:rPr>
        <w:t>2</w:t>
      </w:r>
      <w:r>
        <w:rPr>
          <w:szCs w:val="21"/>
        </w:rPr>
        <w:t xml:space="preserve">.  </w:t>
      </w:r>
      <w:r w:rsidRPr="002A316C">
        <w:rPr>
          <w:szCs w:val="21"/>
        </w:rPr>
        <w:t>本协定的附件应构成本协定的组成部分，除另有明文规定外，凡提</w:t>
      </w:r>
      <w:r w:rsidRPr="002A316C">
        <w:rPr>
          <w:rFonts w:hint="eastAsia"/>
          <w:szCs w:val="21"/>
        </w:rPr>
        <w:t>及</w:t>
      </w:r>
      <w:r w:rsidRPr="002A316C">
        <w:rPr>
          <w:szCs w:val="21"/>
        </w:rPr>
        <w:t>本协定，即同时提</w:t>
      </w:r>
      <w:r w:rsidRPr="002A316C">
        <w:rPr>
          <w:rFonts w:hint="eastAsia"/>
          <w:szCs w:val="21"/>
        </w:rPr>
        <w:t>及</w:t>
      </w:r>
      <w:r w:rsidRPr="002A316C">
        <w:rPr>
          <w:szCs w:val="21"/>
        </w:rPr>
        <w:t>其任何附件。这些附件应限于清单、表格和属于科学、技术、程序或行政性质的任何其他说明性材料。</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二十四</w:t>
      </w:r>
      <w:r w:rsidRPr="002A316C">
        <w:rPr>
          <w:lang w:val="fr-CH"/>
        </w:rPr>
        <w:t>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lang w:val="en-GB"/>
        </w:rPr>
      </w:pPr>
      <w:r w:rsidRPr="002A316C">
        <w:rPr>
          <w:rFonts w:hint="eastAsia"/>
          <w:szCs w:val="21"/>
          <w:lang w:val="en-GB"/>
        </w:rPr>
        <w:tab/>
      </w:r>
      <w:r w:rsidRPr="002A316C">
        <w:rPr>
          <w:szCs w:val="21"/>
          <w:lang w:val="en-GB"/>
        </w:rPr>
        <w:t>《公约》关于争端的解决的第十四条的规定应比照适用于本协定。</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二十五</w:t>
      </w:r>
      <w:r w:rsidRPr="002A316C">
        <w:rPr>
          <w:lang w:val="fr-CH"/>
        </w:rPr>
        <w:t>条</w:t>
      </w: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rPr>
          <w:szCs w:val="21"/>
        </w:rPr>
      </w:pPr>
      <w:r w:rsidRPr="002A316C">
        <w:rPr>
          <w:szCs w:val="21"/>
        </w:rPr>
        <w:t>1</w:t>
      </w:r>
      <w:r>
        <w:rPr>
          <w:szCs w:val="21"/>
        </w:rPr>
        <w:t xml:space="preserve">.  </w:t>
      </w:r>
      <w:r w:rsidRPr="002A316C">
        <w:rPr>
          <w:szCs w:val="21"/>
        </w:rPr>
        <w:t>除本条第</w:t>
      </w:r>
      <w:r w:rsidRPr="002A316C">
        <w:rPr>
          <w:szCs w:val="21"/>
        </w:rPr>
        <w:t>2</w:t>
      </w:r>
      <w:r w:rsidRPr="002A316C">
        <w:rPr>
          <w:szCs w:val="21"/>
        </w:rPr>
        <w:t>款</w:t>
      </w:r>
      <w:r w:rsidRPr="002A316C">
        <w:rPr>
          <w:rFonts w:hint="eastAsia"/>
          <w:szCs w:val="21"/>
        </w:rPr>
        <w:t>所</w:t>
      </w:r>
      <w:r w:rsidRPr="002A316C">
        <w:rPr>
          <w:szCs w:val="21"/>
        </w:rPr>
        <w:t>规定外，每个缔约方应有一票表决权。</w:t>
      </w:r>
    </w:p>
    <w:p w:rsidR="00E334B2" w:rsidRPr="002A316C" w:rsidRDefault="00E334B2" w:rsidP="00E334B2">
      <w:pPr>
        <w:pStyle w:val="SingleTxt"/>
        <w:rPr>
          <w:szCs w:val="21"/>
        </w:rPr>
      </w:pPr>
      <w:r w:rsidRPr="002A316C">
        <w:rPr>
          <w:szCs w:val="21"/>
        </w:rPr>
        <w:t>2</w:t>
      </w:r>
      <w:r>
        <w:rPr>
          <w:szCs w:val="21"/>
        </w:rPr>
        <w:t xml:space="preserve">.  </w:t>
      </w:r>
      <w:r w:rsidRPr="002A316C">
        <w:rPr>
          <w:szCs w:val="21"/>
        </w:rPr>
        <w:t>区域经济一体化组织在其</w:t>
      </w:r>
      <w:r w:rsidRPr="002A316C">
        <w:rPr>
          <w:rFonts w:hint="eastAsia"/>
          <w:szCs w:val="21"/>
        </w:rPr>
        <w:t>权限</w:t>
      </w:r>
      <w:r w:rsidRPr="002A316C">
        <w:rPr>
          <w:szCs w:val="21"/>
        </w:rPr>
        <w:t>内的事项上应行使票数与其作为本协定缔约方的成员国数目相同的表决权。如果一个此类组织的任一成员国行使自己的表决权，则该组织不得行使表决权，反之亦然。</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二十六</w:t>
      </w:r>
      <w:r w:rsidRPr="002A316C">
        <w:rPr>
          <w:lang w:val="fr-CH"/>
        </w:rPr>
        <w:t>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lang w:val="en-GB"/>
        </w:rPr>
      </w:pPr>
      <w:r w:rsidRPr="002A316C">
        <w:rPr>
          <w:rFonts w:hint="eastAsia"/>
          <w:szCs w:val="21"/>
          <w:lang w:val="en-GB"/>
        </w:rPr>
        <w:tab/>
      </w:r>
      <w:r w:rsidRPr="002A316C">
        <w:rPr>
          <w:szCs w:val="21"/>
          <w:lang w:val="en-GB"/>
        </w:rPr>
        <w:t>联合国秘书长应为本协定的保存人。</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二十七</w:t>
      </w:r>
      <w:r w:rsidRPr="002A316C">
        <w:rPr>
          <w:lang w:val="fr-CH"/>
        </w:rPr>
        <w:t>条</w:t>
      </w: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rPr>
          <w:rFonts w:eastAsia="楷体"/>
          <w:iCs/>
          <w:szCs w:val="21"/>
        </w:rPr>
      </w:pPr>
      <w:r w:rsidRPr="002A316C">
        <w:rPr>
          <w:rFonts w:hint="eastAsia"/>
          <w:szCs w:val="21"/>
        </w:rPr>
        <w:tab/>
      </w:r>
      <w:r w:rsidRPr="002A316C">
        <w:rPr>
          <w:szCs w:val="21"/>
        </w:rPr>
        <w:t>对本协定不得作任何保留。</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二十八</w:t>
      </w:r>
      <w:r w:rsidRPr="002A316C">
        <w:rPr>
          <w:lang w:val="fr-CH"/>
        </w:rPr>
        <w:t>条</w:t>
      </w: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spacing w:after="0" w:line="120" w:lineRule="exact"/>
        <w:rPr>
          <w:sz w:val="10"/>
          <w:szCs w:val="21"/>
        </w:rPr>
      </w:pPr>
    </w:p>
    <w:p w:rsidR="00E334B2" w:rsidRPr="002A316C" w:rsidRDefault="00E334B2" w:rsidP="00E334B2">
      <w:pPr>
        <w:pStyle w:val="SingleTxt"/>
        <w:rPr>
          <w:szCs w:val="21"/>
        </w:rPr>
      </w:pPr>
      <w:r w:rsidRPr="002A316C">
        <w:rPr>
          <w:szCs w:val="21"/>
        </w:rPr>
        <w:t>1</w:t>
      </w:r>
      <w:r>
        <w:rPr>
          <w:szCs w:val="21"/>
        </w:rPr>
        <w:t xml:space="preserve">.  </w:t>
      </w:r>
      <w:r w:rsidRPr="002A316C">
        <w:rPr>
          <w:szCs w:val="21"/>
        </w:rPr>
        <w:t>自本协定对一缔约方生效之日起三年后，该缔约方可随时向保存人发出书面通知退出本协定。</w:t>
      </w:r>
    </w:p>
    <w:p w:rsidR="00E334B2" w:rsidRPr="002A316C" w:rsidRDefault="00E334B2" w:rsidP="00E334B2">
      <w:pPr>
        <w:pStyle w:val="SingleTxt"/>
        <w:rPr>
          <w:szCs w:val="21"/>
        </w:rPr>
      </w:pPr>
      <w:r w:rsidRPr="002A316C">
        <w:rPr>
          <w:szCs w:val="21"/>
        </w:rPr>
        <w:t>2</w:t>
      </w:r>
      <w:r>
        <w:rPr>
          <w:szCs w:val="21"/>
        </w:rPr>
        <w:t xml:space="preserve">.  </w:t>
      </w:r>
      <w:r w:rsidRPr="002A316C">
        <w:rPr>
          <w:szCs w:val="21"/>
        </w:rPr>
        <w:t>任何此种退出应自保存人收到退</w:t>
      </w:r>
      <w:r w:rsidRPr="002A316C">
        <w:rPr>
          <w:rFonts w:hint="eastAsia"/>
          <w:szCs w:val="21"/>
        </w:rPr>
        <w:t>出</w:t>
      </w:r>
      <w:r w:rsidRPr="002A316C">
        <w:rPr>
          <w:szCs w:val="21"/>
        </w:rPr>
        <w:t>通知之日起一年期满时生效，或在退</w:t>
      </w:r>
      <w:r w:rsidRPr="002A316C">
        <w:rPr>
          <w:rFonts w:hint="eastAsia"/>
          <w:szCs w:val="21"/>
        </w:rPr>
        <w:t>出</w:t>
      </w:r>
      <w:r w:rsidRPr="002A316C">
        <w:rPr>
          <w:szCs w:val="21"/>
        </w:rPr>
        <w:t>通知中所述明的</w:t>
      </w:r>
      <w:r w:rsidRPr="002A316C">
        <w:rPr>
          <w:rFonts w:hint="eastAsia"/>
          <w:szCs w:val="21"/>
        </w:rPr>
        <w:t>更</w:t>
      </w:r>
      <w:r w:rsidRPr="002A316C">
        <w:rPr>
          <w:szCs w:val="21"/>
        </w:rPr>
        <w:t>后日期生效。</w:t>
      </w:r>
    </w:p>
    <w:p w:rsidR="00E334B2" w:rsidRPr="002A316C" w:rsidRDefault="00E334B2" w:rsidP="00E334B2">
      <w:pPr>
        <w:pStyle w:val="SingleTxt"/>
        <w:rPr>
          <w:szCs w:val="21"/>
        </w:rPr>
      </w:pPr>
      <w:r w:rsidRPr="002A316C">
        <w:rPr>
          <w:szCs w:val="21"/>
        </w:rPr>
        <w:t>3</w:t>
      </w:r>
      <w:r>
        <w:rPr>
          <w:szCs w:val="21"/>
        </w:rPr>
        <w:t xml:space="preserve">.  </w:t>
      </w:r>
      <w:r w:rsidRPr="002A316C">
        <w:rPr>
          <w:szCs w:val="21"/>
        </w:rPr>
        <w:t>退出《公约》的任何缔约方，应被视为亦退出本协定。</w:t>
      </w: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0" w:hanging="1267"/>
        <w:rPr>
          <w:sz w:val="10"/>
          <w:lang w:val="fr-CH"/>
        </w:rPr>
      </w:pPr>
    </w:p>
    <w:p w:rsidR="00E334B2" w:rsidRPr="002A316C" w:rsidRDefault="00E334B2" w:rsidP="00E334B2">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1267"/>
        <w:rPr>
          <w:lang w:val="fr-CH"/>
        </w:rPr>
      </w:pPr>
      <w:r w:rsidRPr="002A316C">
        <w:rPr>
          <w:lang w:val="fr-CH"/>
        </w:rPr>
        <w:tab/>
      </w:r>
      <w:r w:rsidRPr="002A316C">
        <w:rPr>
          <w:lang w:val="fr-CH"/>
        </w:rPr>
        <w:tab/>
        <w:t>第</w:t>
      </w:r>
      <w:r w:rsidRPr="002A316C">
        <w:rPr>
          <w:rFonts w:hint="eastAsia"/>
          <w:lang w:val="fr-CH"/>
        </w:rPr>
        <w:t>二十九</w:t>
      </w:r>
      <w:r w:rsidRPr="002A316C">
        <w:rPr>
          <w:lang w:val="fr-CH"/>
        </w:rPr>
        <w:t>条</w:t>
      </w: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spacing w:after="0" w:line="120" w:lineRule="exact"/>
        <w:rPr>
          <w:sz w:val="10"/>
          <w:szCs w:val="21"/>
          <w:lang w:val="en-GB"/>
        </w:rPr>
      </w:pPr>
    </w:p>
    <w:p w:rsidR="00E334B2" w:rsidRPr="002A316C" w:rsidRDefault="00E334B2" w:rsidP="00E334B2">
      <w:pPr>
        <w:pStyle w:val="SingleTxt"/>
        <w:rPr>
          <w:szCs w:val="21"/>
          <w:lang w:val="en-GB"/>
        </w:rPr>
      </w:pPr>
      <w:r w:rsidRPr="002A316C">
        <w:rPr>
          <w:rFonts w:hint="eastAsia"/>
          <w:szCs w:val="21"/>
          <w:lang w:val="en-GB"/>
        </w:rPr>
        <w:tab/>
      </w:r>
      <w:r w:rsidRPr="002A316C">
        <w:rPr>
          <w:szCs w:val="21"/>
          <w:lang w:val="en-GB"/>
        </w:rPr>
        <w:t>本协定正本应交存</w:t>
      </w:r>
      <w:r w:rsidRPr="002A316C">
        <w:rPr>
          <w:rFonts w:hint="eastAsia"/>
          <w:szCs w:val="21"/>
          <w:lang w:val="en-GB"/>
        </w:rPr>
        <w:t>于</w:t>
      </w:r>
      <w:r w:rsidRPr="002A316C">
        <w:rPr>
          <w:szCs w:val="21"/>
          <w:lang w:val="en-GB"/>
        </w:rPr>
        <w:t>联合国秘书长，其阿拉伯文、中文、英文、法文、俄文和西班牙文文本同</w:t>
      </w:r>
      <w:r w:rsidRPr="002A316C">
        <w:rPr>
          <w:rFonts w:hint="eastAsia"/>
          <w:szCs w:val="21"/>
          <w:lang w:val="en-GB"/>
        </w:rPr>
        <w:t>等</w:t>
      </w:r>
      <w:r w:rsidRPr="002A316C">
        <w:rPr>
          <w:szCs w:val="21"/>
          <w:lang w:val="en-GB"/>
        </w:rPr>
        <w:t>作准。</w:t>
      </w:r>
    </w:p>
    <w:p w:rsidR="00E334B2" w:rsidRPr="002A316C" w:rsidRDefault="00E334B2" w:rsidP="00E334B2">
      <w:pPr>
        <w:pStyle w:val="SingleTxt"/>
        <w:rPr>
          <w:szCs w:val="21"/>
        </w:rPr>
      </w:pPr>
      <w:r w:rsidRPr="002A316C">
        <w:rPr>
          <w:rFonts w:hint="eastAsia"/>
          <w:szCs w:val="21"/>
        </w:rPr>
        <w:tab/>
      </w:r>
      <w:r w:rsidRPr="002A316C">
        <w:rPr>
          <w:rFonts w:hint="eastAsia"/>
          <w:szCs w:val="21"/>
        </w:rPr>
        <w:t>二</w:t>
      </w:r>
      <w:r w:rsidRPr="002A316C">
        <w:rPr>
          <w:rFonts w:ascii="宋体" w:hAnsi="宋体" w:hint="eastAsia"/>
          <w:szCs w:val="21"/>
        </w:rPr>
        <w:t>〇</w:t>
      </w:r>
      <w:r w:rsidRPr="002A316C">
        <w:rPr>
          <w:rFonts w:hint="eastAsia"/>
          <w:szCs w:val="21"/>
        </w:rPr>
        <w:t>一五年十二月十二日订于巴黎。</w:t>
      </w:r>
    </w:p>
    <w:p w:rsidR="00E334B2" w:rsidRPr="002A316C" w:rsidRDefault="00E334B2" w:rsidP="00E334B2">
      <w:pPr>
        <w:pStyle w:val="SingleTxt"/>
        <w:rPr>
          <w:szCs w:val="21"/>
        </w:rPr>
      </w:pPr>
      <w:r w:rsidRPr="002A316C">
        <w:rPr>
          <w:rFonts w:hint="eastAsia"/>
          <w:szCs w:val="21"/>
        </w:rPr>
        <w:tab/>
      </w:r>
      <w:r w:rsidR="003823E0">
        <w:rPr>
          <w:rFonts w:hint="eastAsia"/>
          <w:szCs w:val="21"/>
        </w:rPr>
        <w:t>下列签署人，经正式授权，于规定的日期在本协定书上</w:t>
      </w:r>
      <w:bookmarkStart w:id="20" w:name="_GoBack"/>
      <w:bookmarkEnd w:id="20"/>
      <w:r w:rsidRPr="002A316C">
        <w:rPr>
          <w:rFonts w:hint="eastAsia"/>
          <w:szCs w:val="21"/>
        </w:rPr>
        <w:t>签字，以昭信守。</w:t>
      </w:r>
    </w:p>
    <w:p w:rsidR="00E334B2" w:rsidRPr="003823E0" w:rsidRDefault="00E334B2" w:rsidP="00E334B2">
      <w:pPr>
        <w:pStyle w:val="SingleTxt"/>
        <w:rPr>
          <w:rStyle w:val="a4"/>
          <w:color w:val="auto"/>
          <w:w w:val="100"/>
          <w:szCs w:val="21"/>
          <w:vertAlign w:val="baseline"/>
        </w:rPr>
      </w:pPr>
    </w:p>
    <w:p w:rsidR="00B31E9D" w:rsidRPr="00E334B2" w:rsidRDefault="00E334B2" w:rsidP="00E334B2">
      <w:pPr>
        <w:pStyle w:val="SingleTxt"/>
        <w:rPr>
          <w:szCs w:val="21"/>
        </w:rPr>
      </w:pPr>
      <w:r w:rsidRPr="002A316C">
        <w:rPr>
          <w:rFonts w:hint="eastAsia"/>
          <w:noProof/>
          <w:szCs w:val="21"/>
        </w:rPr>
        <mc:AlternateContent>
          <mc:Choice Requires="wps">
            <w:drawing>
              <wp:anchor distT="0" distB="0" distL="114300" distR="114300" simplePos="0" relativeHeight="251659264" behindDoc="0" locked="0" layoutInCell="1" allowOverlap="1" wp14:anchorId="615EF8E2" wp14:editId="137EDC88">
                <wp:simplePos x="0" y="0"/>
                <wp:positionH relativeFrom="column">
                  <wp:align>center</wp:align>
                </wp:positionH>
                <wp:positionV relativeFrom="paragraph">
                  <wp:posOffset>381000</wp:posOffset>
                </wp:positionV>
                <wp:extent cx="914400" cy="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style="position:absolute;left:0;text-align:left;z-index:251659264;visibility:visible;mso-wrap-style:square;mso-wrap-distance-left:9pt;mso-wrap-distance-top:0;mso-wrap-distance-right:9pt;mso-wrap-distance-bottom:0;mso-position-horizontal:center;mso-position-horizontal-relative:text;mso-position-vertical:absolute;mso-position-vertical-relative:text" from="0,30pt" to="1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" strokecolor="#010000" strokeweight=".25pt"/>
            </w:pict>
          </mc:Fallback>
        </mc:AlternateContent>
      </w:r>
    </w:p>
    <w:sectPr w:rsidR="00B31E9D" w:rsidRPr="00E334B2" w:rsidSect="007D75A8">
      <w:type w:val="continuous"/>
      <w:pgSz w:w="11909" w:h="16834" w:code="1"/>
      <w:pgMar w:top="1742" w:right="936" w:bottom="1898" w:left="936" w:header="576" w:footer="1030" w:gutter="0"/>
      <w:cols w:space="425"/>
      <w:noEndnote/>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581" w:rsidRDefault="00086581">
      <w:r>
        <w:separator/>
      </w:r>
    </w:p>
  </w:endnote>
  <w:endnote w:type="continuationSeparator" w:id="0">
    <w:p w:rsidR="00086581" w:rsidRDefault="0008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楷体">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Barcode 3 of 9 by request">
    <w:panose1 w:val="020B0803050302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Time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Layout w:type="fixed"/>
      <w:tblLook w:val="0000" w:firstRow="0" w:lastRow="0" w:firstColumn="0" w:lastColumn="0" w:noHBand="0" w:noVBand="0"/>
    </w:tblPr>
    <w:tblGrid>
      <w:gridCol w:w="5126"/>
      <w:gridCol w:w="5127"/>
    </w:tblGrid>
    <w:tr w:rsidR="00086581" w:rsidTr="007D75A8">
      <w:trPr>
        <w:jc w:val="center"/>
      </w:trPr>
      <w:tc>
        <w:tcPr>
          <w:tcW w:w="5126" w:type="dxa"/>
          <w:shd w:val="clear" w:color="auto" w:fill="auto"/>
        </w:tcPr>
        <w:p w:rsidR="00086581" w:rsidRPr="007D75A8" w:rsidRDefault="00086581" w:rsidP="007D75A8">
          <w:pPr>
            <w:pStyle w:val="ac"/>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B94F8C">
            <w:rPr>
              <w:b w:val="0"/>
              <w:w w:val="103"/>
              <w:sz w:val="14"/>
            </w:rPr>
            <w:t>GE.15-21932 (C)</w:t>
          </w:r>
          <w:r>
            <w:rPr>
              <w:b w:val="0"/>
              <w:w w:val="103"/>
              <w:sz w:val="14"/>
            </w:rPr>
            <w:fldChar w:fldCharType="end"/>
          </w:r>
        </w:p>
      </w:tc>
      <w:tc>
        <w:tcPr>
          <w:tcW w:w="5127" w:type="dxa"/>
          <w:shd w:val="clear" w:color="auto" w:fill="auto"/>
        </w:tcPr>
        <w:p w:rsidR="00086581" w:rsidRPr="007D75A8" w:rsidRDefault="00086581" w:rsidP="007D75A8">
          <w:pPr>
            <w:pStyle w:val="ac"/>
            <w:jc w:val="left"/>
            <w:rPr>
              <w:w w:val="103"/>
            </w:rPr>
          </w:pPr>
          <w:r>
            <w:rPr>
              <w:w w:val="103"/>
            </w:rPr>
            <w:fldChar w:fldCharType="begin"/>
          </w:r>
          <w:r>
            <w:rPr>
              <w:w w:val="103"/>
            </w:rPr>
            <w:instrText xml:space="preserve"> PAGE  \* Arabic  \* MERGEFORMAT </w:instrText>
          </w:r>
          <w:r>
            <w:rPr>
              <w:w w:val="103"/>
            </w:rPr>
            <w:fldChar w:fldCharType="separate"/>
          </w:r>
          <w:r w:rsidR="000464C4">
            <w:rPr>
              <w:w w:val="103"/>
            </w:rPr>
            <w:t>32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0464C4">
            <w:rPr>
              <w:w w:val="103"/>
            </w:rPr>
            <w:t>33</w:t>
          </w:r>
          <w:r>
            <w:rPr>
              <w:w w:val="103"/>
            </w:rPr>
            <w:fldChar w:fldCharType="end"/>
          </w:r>
        </w:p>
      </w:tc>
    </w:tr>
  </w:tbl>
  <w:p w:rsidR="00086581" w:rsidRPr="007D75A8" w:rsidRDefault="00086581" w:rsidP="007D75A8">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Layout w:type="fixed"/>
      <w:tblLook w:val="0000" w:firstRow="0" w:lastRow="0" w:firstColumn="0" w:lastColumn="0" w:noHBand="0" w:noVBand="0"/>
    </w:tblPr>
    <w:tblGrid>
      <w:gridCol w:w="5126"/>
      <w:gridCol w:w="5127"/>
    </w:tblGrid>
    <w:tr w:rsidR="00086581" w:rsidTr="007D75A8">
      <w:trPr>
        <w:jc w:val="center"/>
      </w:trPr>
      <w:tc>
        <w:tcPr>
          <w:tcW w:w="5126" w:type="dxa"/>
          <w:shd w:val="clear" w:color="auto" w:fill="auto"/>
        </w:tcPr>
        <w:p w:rsidR="00086581" w:rsidRPr="007D75A8" w:rsidRDefault="00086581" w:rsidP="007D75A8">
          <w:pPr>
            <w:pStyle w:val="ac"/>
            <w:jc w:val="right"/>
          </w:pPr>
          <w:r>
            <w:fldChar w:fldCharType="begin"/>
          </w:r>
          <w:r>
            <w:instrText xml:space="preserve"> PAGE  \* Arabic  \* MERGEFORMAT </w:instrText>
          </w:r>
          <w:r>
            <w:fldChar w:fldCharType="separate"/>
          </w:r>
          <w:r w:rsidR="000464C4">
            <w:t>33</w:t>
          </w:r>
          <w:r>
            <w:fldChar w:fldCharType="end"/>
          </w:r>
          <w:r>
            <w:t>/</w:t>
          </w:r>
          <w:fldSimple w:instr=" NUMPAGES  \* Arabic  \* MERGEFORMAT ">
            <w:r w:rsidR="000464C4">
              <w:t>33</w:t>
            </w:r>
          </w:fldSimple>
        </w:p>
      </w:tc>
      <w:tc>
        <w:tcPr>
          <w:tcW w:w="5127" w:type="dxa"/>
          <w:shd w:val="clear" w:color="auto" w:fill="auto"/>
        </w:tcPr>
        <w:p w:rsidR="00086581" w:rsidRPr="007D75A8" w:rsidRDefault="00086581" w:rsidP="007D75A8">
          <w:pPr>
            <w:pStyle w:val="ac"/>
            <w:jc w:val="lef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B94F8C">
            <w:rPr>
              <w:b w:val="0"/>
              <w:w w:val="103"/>
              <w:sz w:val="14"/>
            </w:rPr>
            <w:t>GE.15-21932 (C)</w:t>
          </w:r>
          <w:r>
            <w:rPr>
              <w:b w:val="0"/>
              <w:w w:val="103"/>
              <w:sz w:val="14"/>
            </w:rPr>
            <w:fldChar w:fldCharType="end"/>
          </w:r>
        </w:p>
      </w:tc>
    </w:tr>
  </w:tbl>
  <w:p w:rsidR="00086581" w:rsidRPr="007D75A8" w:rsidRDefault="00086581" w:rsidP="007D75A8">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873"/>
      <w:gridCol w:w="5127"/>
    </w:tblGrid>
    <w:tr w:rsidR="00086581" w:rsidTr="007D75A8">
      <w:tc>
        <w:tcPr>
          <w:tcW w:w="3873" w:type="dxa"/>
        </w:tcPr>
        <w:p w:rsidR="00086581" w:rsidRDefault="00086581" w:rsidP="007D75A8">
          <w:pPr>
            <w:pStyle w:val="Release"/>
          </w:pPr>
          <w:r>
            <w:rPr>
              <w:noProof/>
            </w:rPr>
            <w:drawing>
              <wp:anchor distT="0" distB="0" distL="114300" distR="114300" simplePos="0" relativeHeight="251658240" behindDoc="0" locked="0" layoutInCell="1" allowOverlap="1" wp14:anchorId="1DC864BA" wp14:editId="2BCCEC38">
                <wp:simplePos x="0" y="0"/>
                <wp:positionH relativeFrom="column">
                  <wp:posOffset>5692367</wp:posOffset>
                </wp:positionH>
                <wp:positionV relativeFrom="paragraph">
                  <wp:posOffset>-360190</wp:posOffset>
                </wp:positionV>
                <wp:extent cx="694690" cy="694690"/>
                <wp:effectExtent l="0" t="0" r="0" b="0"/>
                <wp:wrapNone/>
                <wp:docPr id="4" name="图片 4" descr="http://undocs.org/m2/QRCode2.ashx?DS=FCCC/CP/2015/L.9/Rev.1&amp;Size =1&amp;Lang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docs.org/m2/QRCode2.ashx?DS=FCCC/CP/2015/L.9/Rev.1&amp;Size =1&amp;Lang = 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fldSimple w:instr=" DOCVARIABLE &quot;jobn&quot; \* MERGEFORMAT ">
            <w:r w:rsidR="00B94F8C">
              <w:t>GE.15-21932 (C)</w:t>
            </w:r>
          </w:fldSimple>
          <w:r>
            <w:t xml:space="preserve">    1</w:t>
          </w:r>
          <w:r w:rsidR="008D030B">
            <w:rPr>
              <w:rFonts w:hint="eastAsia"/>
            </w:rPr>
            <w:t>7</w:t>
          </w:r>
          <w:r>
            <w:t>1215    1</w:t>
          </w:r>
          <w:r w:rsidR="003823E0">
            <w:rPr>
              <w:rFonts w:hint="eastAsia"/>
            </w:rPr>
            <w:t>7</w:t>
          </w:r>
          <w:r>
            <w:t>1215</w:t>
          </w:r>
        </w:p>
        <w:p w:rsidR="00086581" w:rsidRPr="007D75A8" w:rsidRDefault="00086581" w:rsidP="007D75A8">
          <w:pPr>
            <w:spacing w:before="80" w:line="210" w:lineRule="exact"/>
            <w:rPr>
              <w:rFonts w:ascii="Barcode 3 of 9 by request" w:hAnsi="Barcode 3 of 9 by request"/>
              <w:sz w:val="24"/>
            </w:rPr>
          </w:pPr>
          <w:r>
            <w:rPr>
              <w:rFonts w:ascii="Barcode 3 of 9 by request" w:hAnsi="Barcode 3 of 9 by request"/>
              <w:sz w:val="24"/>
            </w:rPr>
            <w:t>*1521932*</w:t>
          </w:r>
        </w:p>
      </w:tc>
      <w:tc>
        <w:tcPr>
          <w:tcW w:w="5127" w:type="dxa"/>
        </w:tcPr>
        <w:p w:rsidR="00086581" w:rsidRDefault="00086581" w:rsidP="007D75A8">
          <w:pPr>
            <w:pStyle w:val="ac"/>
            <w:jc w:val="right"/>
            <w:rPr>
              <w:b w:val="0"/>
              <w:sz w:val="21"/>
            </w:rPr>
          </w:pPr>
          <w:r>
            <w:rPr>
              <w:b w:val="0"/>
              <w:sz w:val="21"/>
            </w:rPr>
            <w:drawing>
              <wp:inline distT="0" distB="0" distL="0" distR="0" wp14:anchorId="6F8EE01B" wp14:editId="57385BC0">
                <wp:extent cx="618745" cy="231648"/>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618745" cy="231648"/>
                        </a:xfrm>
                        <a:prstGeom prst="rect">
                          <a:avLst/>
                        </a:prstGeom>
                      </pic:spPr>
                    </pic:pic>
                  </a:graphicData>
                </a:graphic>
              </wp:inline>
            </w:drawing>
          </w:r>
        </w:p>
      </w:tc>
    </w:tr>
  </w:tbl>
  <w:p w:rsidR="00086581" w:rsidRPr="007D75A8" w:rsidRDefault="00086581" w:rsidP="007D75A8">
    <w:pPr>
      <w:pStyle w:val="ac"/>
      <w:spacing w:line="56" w:lineRule="auto"/>
      <w:jc w:val="left"/>
      <w:rPr>
        <w:b w:val="0"/>
        <w:sz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581" w:rsidRPr="00282B79" w:rsidRDefault="00086581" w:rsidP="00282B79">
      <w:pPr>
        <w:pStyle w:val="ac"/>
        <w:spacing w:after="80"/>
        <w:ind w:left="792"/>
        <w:rPr>
          <w:sz w:val="16"/>
        </w:rPr>
      </w:pPr>
      <w:r w:rsidRPr="00282B79">
        <w:rPr>
          <w:sz w:val="16"/>
        </w:rPr>
        <w:t>__________________</w:t>
      </w:r>
    </w:p>
  </w:footnote>
  <w:footnote w:type="continuationSeparator" w:id="0">
    <w:p w:rsidR="00086581" w:rsidRPr="00282B79" w:rsidRDefault="00086581" w:rsidP="00282B79">
      <w:pPr>
        <w:pStyle w:val="ac"/>
        <w:spacing w:after="80"/>
        <w:ind w:left="792"/>
        <w:rPr>
          <w:sz w:val="16"/>
        </w:rPr>
      </w:pPr>
      <w:r w:rsidRPr="00282B79">
        <w:rPr>
          <w:sz w:val="16"/>
        </w:rPr>
        <w:t>__________________</w:t>
      </w:r>
    </w:p>
  </w:footnote>
  <w:footnote w:id="1">
    <w:p w:rsidR="00086581" w:rsidRDefault="00086581" w:rsidP="00282B79">
      <w:pPr>
        <w:pStyle w:val="a5"/>
        <w:tabs>
          <w:tab w:val="clear" w:pos="418"/>
          <w:tab w:val="right" w:pos="1195"/>
          <w:tab w:val="left" w:pos="1264"/>
          <w:tab w:val="left" w:pos="1695"/>
          <w:tab w:val="left" w:pos="2126"/>
          <w:tab w:val="left" w:pos="2557"/>
        </w:tabs>
        <w:ind w:left="1264" w:right="1264" w:hanging="432"/>
      </w:pPr>
      <w:r w:rsidRPr="00282B79">
        <w:rPr>
          <w:rFonts w:hint="eastAsia"/>
          <w:sz w:val="21"/>
          <w:szCs w:val="21"/>
        </w:rPr>
        <w:tab/>
      </w:r>
      <w:r w:rsidRPr="00282B79">
        <w:rPr>
          <w:rStyle w:val="a3"/>
          <w:sz w:val="21"/>
          <w:szCs w:val="21"/>
        </w:rPr>
        <w:footnoteRef/>
      </w:r>
      <w:r w:rsidRPr="00282B79">
        <w:rPr>
          <w:rFonts w:hint="eastAsia"/>
          <w:sz w:val="21"/>
          <w:szCs w:val="21"/>
        </w:rPr>
        <w:tab/>
      </w:r>
      <w:r>
        <w:rPr>
          <w:rFonts w:hint="eastAsia"/>
        </w:rPr>
        <w:t>经第</w:t>
      </w:r>
      <w:r w:rsidRPr="0083399A">
        <w:t>2/CP.18</w:t>
      </w:r>
      <w:r>
        <w:rPr>
          <w:rFonts w:hint="eastAsia"/>
        </w:rPr>
        <w:t>号决定第</w:t>
      </w:r>
      <w:r w:rsidRPr="0083399A">
        <w:t>2</w:t>
      </w:r>
      <w:r>
        <w:rPr>
          <w:rFonts w:hint="eastAsia"/>
        </w:rPr>
        <w:t>段核准。</w:t>
      </w:r>
    </w:p>
  </w:footnote>
  <w:footnote w:id="2">
    <w:p w:rsidR="00086581" w:rsidRDefault="00086581" w:rsidP="00282B79">
      <w:pPr>
        <w:pStyle w:val="a5"/>
        <w:tabs>
          <w:tab w:val="clear" w:pos="418"/>
          <w:tab w:val="right" w:pos="1195"/>
          <w:tab w:val="left" w:pos="1264"/>
          <w:tab w:val="left" w:pos="1695"/>
          <w:tab w:val="left" w:pos="2126"/>
          <w:tab w:val="left" w:pos="2557"/>
        </w:tabs>
        <w:ind w:left="1264" w:right="1264" w:hanging="432"/>
      </w:pPr>
      <w:r w:rsidRPr="00282B79">
        <w:rPr>
          <w:rFonts w:asciiTheme="majorBidi" w:hAnsiTheme="majorBidi" w:cstheme="majorBidi"/>
          <w:sz w:val="21"/>
          <w:szCs w:val="21"/>
        </w:rPr>
        <w:tab/>
      </w:r>
      <w:r w:rsidRPr="00282B79">
        <w:rPr>
          <w:rStyle w:val="a3"/>
          <w:rFonts w:asciiTheme="majorBidi" w:hAnsiTheme="majorBidi" w:cstheme="majorBidi"/>
          <w:w w:val="100"/>
          <w:sz w:val="21"/>
          <w:szCs w:val="21"/>
          <w:vertAlign w:val="baseline"/>
        </w:rPr>
        <w:sym w:font="Symbol" w:char="F02A"/>
      </w:r>
      <w:r w:rsidRPr="00282B79">
        <w:rPr>
          <w:rFonts w:asciiTheme="majorBidi" w:hAnsiTheme="majorBidi" w:cstheme="majorBidi"/>
          <w:sz w:val="21"/>
          <w:szCs w:val="21"/>
        </w:rPr>
        <w:tab/>
      </w:r>
      <w:r w:rsidRPr="00282B79">
        <w:rPr>
          <w:rFonts w:hint="eastAsia"/>
        </w:rPr>
        <w:t>删除了第</w:t>
      </w:r>
      <w:r w:rsidRPr="00282B79">
        <w:rPr>
          <w:rFonts w:hint="eastAsia"/>
        </w:rPr>
        <w:t>35</w:t>
      </w:r>
      <w:r w:rsidRPr="00282B79">
        <w:rPr>
          <w:rFonts w:hint="eastAsia"/>
        </w:rPr>
        <w:t>段，将于晚些时候修订随后的段落编号和对本文其他段落的交叉引用。</w:t>
      </w:r>
    </w:p>
  </w:footnote>
  <w:footnote w:id="3">
    <w:p w:rsidR="00086581" w:rsidRDefault="00086581" w:rsidP="00282B79">
      <w:pPr>
        <w:pStyle w:val="a5"/>
        <w:tabs>
          <w:tab w:val="clear" w:pos="418"/>
          <w:tab w:val="right" w:pos="1195"/>
          <w:tab w:val="left" w:pos="1264"/>
          <w:tab w:val="left" w:pos="1695"/>
          <w:tab w:val="left" w:pos="2126"/>
          <w:tab w:val="left" w:pos="2557"/>
        </w:tabs>
        <w:ind w:left="1264" w:right="1264" w:hanging="432"/>
      </w:pPr>
      <w:r w:rsidRPr="00282B79">
        <w:rPr>
          <w:sz w:val="21"/>
          <w:szCs w:val="21"/>
        </w:rPr>
        <w:tab/>
      </w:r>
      <w:r w:rsidRPr="00282B79">
        <w:rPr>
          <w:rStyle w:val="a3"/>
          <w:rFonts w:eastAsiaTheme="minorEastAsia"/>
          <w:sz w:val="21"/>
          <w:szCs w:val="21"/>
        </w:rPr>
        <w:footnoteRef/>
      </w:r>
      <w:r w:rsidRPr="00282B79">
        <w:rPr>
          <w:rFonts w:hint="eastAsia"/>
          <w:sz w:val="21"/>
          <w:szCs w:val="21"/>
        </w:rPr>
        <w:tab/>
      </w:r>
      <w:r>
        <w:t>缔约方应当通过门户网站</w:t>
      </w:r>
      <w:r w:rsidRPr="00620200">
        <w:t>http://www.unfccc.int/5900</w:t>
      </w:r>
      <w:r>
        <w:rPr>
          <w:color w:val="000000"/>
        </w:rPr>
        <w:t>提交意见</w:t>
      </w:r>
      <w:r>
        <w:rPr>
          <w:rFonts w:hint="eastAsia"/>
          <w:color w:val="000000"/>
        </w:rPr>
        <w:t>。</w:t>
      </w:r>
    </w:p>
  </w:footnote>
  <w:footnote w:id="4">
    <w:p w:rsidR="00086581" w:rsidRPr="003E3B02" w:rsidRDefault="00086581" w:rsidP="00282B79">
      <w:pPr>
        <w:pStyle w:val="a5"/>
        <w:tabs>
          <w:tab w:val="right" w:pos="1195"/>
          <w:tab w:val="left" w:pos="1264"/>
          <w:tab w:val="left" w:pos="1695"/>
          <w:tab w:val="left" w:pos="2126"/>
          <w:tab w:val="left" w:pos="2557"/>
        </w:tabs>
        <w:ind w:left="1264" w:right="1264" w:hanging="432"/>
      </w:pPr>
      <w:r w:rsidRPr="00282B79">
        <w:rPr>
          <w:sz w:val="21"/>
          <w:szCs w:val="21"/>
        </w:rPr>
        <w:tab/>
      </w:r>
      <w:r w:rsidRPr="00282B79">
        <w:rPr>
          <w:rStyle w:val="a3"/>
          <w:sz w:val="21"/>
          <w:szCs w:val="21"/>
          <w:lang w:val="zh-CN"/>
        </w:rPr>
        <w:footnoteRef/>
      </w:r>
      <w:r w:rsidRPr="00282B79">
        <w:rPr>
          <w:sz w:val="21"/>
          <w:szCs w:val="21"/>
        </w:rPr>
        <w:tab/>
      </w:r>
      <w:r w:rsidRPr="00780E1F">
        <w:t>http://climateaction.unfccc.int/</w:t>
      </w:r>
      <w:r>
        <w:rPr>
          <w:lang w:val="zh-CN"/>
        </w:rPr>
        <w:t>。</w:t>
      </w:r>
    </w:p>
  </w:footnote>
  <w:footnote w:id="5">
    <w:p w:rsidR="00086581" w:rsidRPr="003E3B02" w:rsidRDefault="00086581" w:rsidP="00282B79">
      <w:pPr>
        <w:pStyle w:val="a5"/>
        <w:tabs>
          <w:tab w:val="right" w:pos="1195"/>
          <w:tab w:val="left" w:pos="1264"/>
          <w:tab w:val="left" w:pos="1695"/>
          <w:tab w:val="left" w:pos="2126"/>
          <w:tab w:val="left" w:pos="2557"/>
        </w:tabs>
        <w:ind w:left="1264" w:right="1264" w:hanging="432"/>
      </w:pPr>
      <w:r w:rsidRPr="00282B79">
        <w:rPr>
          <w:sz w:val="21"/>
          <w:szCs w:val="21"/>
        </w:rPr>
        <w:tab/>
      </w:r>
      <w:r w:rsidRPr="00282B79">
        <w:rPr>
          <w:rStyle w:val="a3"/>
          <w:sz w:val="21"/>
          <w:szCs w:val="21"/>
          <w:lang w:val="zh-CN"/>
        </w:rPr>
        <w:footnoteRef/>
      </w:r>
      <w:r w:rsidRPr="00282B79">
        <w:rPr>
          <w:sz w:val="21"/>
          <w:szCs w:val="21"/>
        </w:rPr>
        <w:tab/>
      </w:r>
      <w:r w:rsidRPr="00780E1F">
        <w:t>http://climateaction.unfccc.int/</w:t>
      </w:r>
      <w:r>
        <w:rPr>
          <w:lang w:val="zh-C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bottom w:val="single" w:sz="2" w:space="0" w:color="000000"/>
      </w:tblBorders>
      <w:tblLayout w:type="fixed"/>
      <w:tblCellMar>
        <w:left w:w="0" w:type="dxa"/>
        <w:right w:w="0" w:type="dxa"/>
      </w:tblCellMar>
      <w:tblLook w:val="0000" w:firstRow="0" w:lastRow="0" w:firstColumn="0" w:lastColumn="0" w:noHBand="0" w:noVBand="0"/>
    </w:tblPr>
    <w:tblGrid>
      <w:gridCol w:w="4882"/>
      <w:gridCol w:w="5127"/>
    </w:tblGrid>
    <w:tr w:rsidR="00086581" w:rsidTr="007D75A8">
      <w:trPr>
        <w:trHeight w:hRule="exact" w:val="864"/>
        <w:jc w:val="center"/>
      </w:trPr>
      <w:tc>
        <w:tcPr>
          <w:tcW w:w="4882" w:type="dxa"/>
          <w:shd w:val="clear" w:color="auto" w:fill="auto"/>
          <w:vAlign w:val="bottom"/>
        </w:tcPr>
        <w:p w:rsidR="00086581" w:rsidRPr="007D75A8" w:rsidRDefault="00086581" w:rsidP="007D75A8">
          <w:pPr>
            <w:pStyle w:val="ab"/>
            <w:spacing w:after="80"/>
            <w:jc w:val="left"/>
            <w:rPr>
              <w:b/>
              <w:sz w:val="17"/>
            </w:rPr>
          </w:pPr>
          <w:r>
            <w:rPr>
              <w:b/>
              <w:sz w:val="17"/>
            </w:rPr>
            <w:fldChar w:fldCharType="begin"/>
          </w:r>
          <w:r>
            <w:rPr>
              <w:b/>
              <w:sz w:val="17"/>
            </w:rPr>
            <w:instrText xml:space="preserve"> DOCVARIABLE "sss1" \* MERGEFORMAT </w:instrText>
          </w:r>
          <w:r>
            <w:rPr>
              <w:b/>
              <w:sz w:val="17"/>
            </w:rPr>
            <w:fldChar w:fldCharType="separate"/>
          </w:r>
          <w:r w:rsidR="00B94F8C">
            <w:rPr>
              <w:b/>
              <w:sz w:val="17"/>
            </w:rPr>
            <w:t>FCCC/CP/2015/L.9/Rev.1</w:t>
          </w:r>
          <w:r>
            <w:rPr>
              <w:b/>
              <w:sz w:val="17"/>
            </w:rPr>
            <w:fldChar w:fldCharType="end"/>
          </w:r>
        </w:p>
      </w:tc>
      <w:tc>
        <w:tcPr>
          <w:tcW w:w="5127" w:type="dxa"/>
          <w:shd w:val="clear" w:color="auto" w:fill="auto"/>
          <w:vAlign w:val="bottom"/>
        </w:tcPr>
        <w:p w:rsidR="00086581" w:rsidRDefault="00086581" w:rsidP="007D75A8">
          <w:pPr>
            <w:pStyle w:val="ab"/>
          </w:pPr>
        </w:p>
      </w:tc>
    </w:tr>
  </w:tbl>
  <w:p w:rsidR="00086581" w:rsidRPr="007D75A8" w:rsidRDefault="00086581" w:rsidP="007D75A8">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bottom w:val="single" w:sz="2" w:space="0" w:color="000000"/>
      </w:tblBorders>
      <w:tblLayout w:type="fixed"/>
      <w:tblCellMar>
        <w:left w:w="0" w:type="dxa"/>
        <w:right w:w="0" w:type="dxa"/>
      </w:tblCellMar>
      <w:tblLook w:val="0000" w:firstRow="0" w:lastRow="0" w:firstColumn="0" w:lastColumn="0" w:noHBand="0" w:noVBand="0"/>
    </w:tblPr>
    <w:tblGrid>
      <w:gridCol w:w="4882"/>
      <w:gridCol w:w="5127"/>
    </w:tblGrid>
    <w:tr w:rsidR="00086581" w:rsidTr="007D75A8">
      <w:trPr>
        <w:trHeight w:hRule="exact" w:val="864"/>
        <w:jc w:val="center"/>
      </w:trPr>
      <w:tc>
        <w:tcPr>
          <w:tcW w:w="4882" w:type="dxa"/>
          <w:shd w:val="clear" w:color="auto" w:fill="auto"/>
          <w:vAlign w:val="bottom"/>
        </w:tcPr>
        <w:p w:rsidR="00086581" w:rsidRDefault="00086581" w:rsidP="007D75A8">
          <w:pPr>
            <w:pStyle w:val="ab"/>
          </w:pPr>
        </w:p>
      </w:tc>
      <w:tc>
        <w:tcPr>
          <w:tcW w:w="5127" w:type="dxa"/>
          <w:shd w:val="clear" w:color="auto" w:fill="auto"/>
          <w:vAlign w:val="bottom"/>
        </w:tcPr>
        <w:p w:rsidR="00086581" w:rsidRPr="007D75A8" w:rsidRDefault="00086581" w:rsidP="007D75A8">
          <w:pPr>
            <w:pStyle w:val="ab"/>
            <w:spacing w:after="80"/>
            <w:jc w:val="right"/>
            <w:rPr>
              <w:b/>
              <w:sz w:val="17"/>
            </w:rPr>
          </w:pPr>
          <w:r>
            <w:rPr>
              <w:b/>
              <w:sz w:val="17"/>
            </w:rPr>
            <w:fldChar w:fldCharType="begin"/>
          </w:r>
          <w:r>
            <w:rPr>
              <w:b/>
              <w:sz w:val="17"/>
            </w:rPr>
            <w:instrText xml:space="preserve"> DOCVARIABLE "sss1" \* MERGEFORMAT </w:instrText>
          </w:r>
          <w:r>
            <w:rPr>
              <w:b/>
              <w:sz w:val="17"/>
            </w:rPr>
            <w:fldChar w:fldCharType="separate"/>
          </w:r>
          <w:r w:rsidR="00B94F8C">
            <w:rPr>
              <w:b/>
              <w:sz w:val="17"/>
            </w:rPr>
            <w:t>FCCC/CP/2015/L.9/Rev.1</w:t>
          </w:r>
          <w:r>
            <w:rPr>
              <w:b/>
              <w:sz w:val="17"/>
            </w:rPr>
            <w:fldChar w:fldCharType="end"/>
          </w:r>
        </w:p>
      </w:tc>
    </w:tr>
  </w:tbl>
  <w:p w:rsidR="00086581" w:rsidRPr="007D75A8" w:rsidRDefault="00086581" w:rsidP="007D75A8">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7"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280"/>
      <w:gridCol w:w="18"/>
    </w:tblGrid>
    <w:tr w:rsidR="00086581" w:rsidTr="007D75A8">
      <w:trPr>
        <w:trHeight w:hRule="exact" w:val="1080"/>
      </w:trPr>
      <w:tc>
        <w:tcPr>
          <w:tcW w:w="1267" w:type="dxa"/>
          <w:tcBorders>
            <w:bottom w:val="single" w:sz="4" w:space="0" w:color="auto"/>
          </w:tcBorders>
          <w:shd w:val="clear" w:color="auto" w:fill="auto"/>
          <w:vAlign w:val="bottom"/>
        </w:tcPr>
        <w:p w:rsidR="00086581" w:rsidRDefault="00086581" w:rsidP="007D75A8">
          <w:pPr>
            <w:pStyle w:val="ab"/>
            <w:spacing w:before="80" w:after="120"/>
          </w:pPr>
          <w:r>
            <w:drawing>
              <wp:inline distT="0" distB="0" distL="0" distR="0" wp14:anchorId="2DC2C26D" wp14:editId="23A9AD1C">
                <wp:extent cx="704088" cy="594360"/>
                <wp:effectExtent l="0" t="0" r="1270" b="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04088" cy="594360"/>
                        </a:xfrm>
                        <a:prstGeom prst="rect">
                          <a:avLst/>
                        </a:prstGeom>
                      </pic:spPr>
                    </pic:pic>
                  </a:graphicData>
                </a:graphic>
              </wp:inline>
            </w:drawing>
          </w:r>
        </w:p>
      </w:tc>
      <w:tc>
        <w:tcPr>
          <w:tcW w:w="1872" w:type="dxa"/>
          <w:tcBorders>
            <w:bottom w:val="single" w:sz="4" w:space="0" w:color="auto"/>
          </w:tcBorders>
          <w:shd w:val="clear" w:color="auto" w:fill="auto"/>
          <w:vAlign w:val="bottom"/>
        </w:tcPr>
        <w:p w:rsidR="00086581" w:rsidRPr="007D75A8" w:rsidRDefault="00086581" w:rsidP="007D75A8">
          <w:pPr>
            <w:pStyle w:val="HCh"/>
            <w:spacing w:after="80"/>
            <w:rPr>
              <w:rFonts w:eastAsia="宋体"/>
              <w:spacing w:val="40"/>
              <w:w w:val="96"/>
            </w:rPr>
          </w:pPr>
          <w:r>
            <w:rPr>
              <w:rFonts w:eastAsia="宋体" w:hint="eastAsia"/>
              <w:spacing w:val="40"/>
              <w:w w:val="96"/>
            </w:rPr>
            <w:t>联合国</w:t>
          </w:r>
        </w:p>
      </w:tc>
      <w:tc>
        <w:tcPr>
          <w:tcW w:w="245" w:type="dxa"/>
          <w:tcBorders>
            <w:bottom w:val="single" w:sz="4" w:space="0" w:color="auto"/>
          </w:tcBorders>
          <w:shd w:val="clear" w:color="auto" w:fill="auto"/>
          <w:vAlign w:val="bottom"/>
        </w:tcPr>
        <w:p w:rsidR="00086581" w:rsidRDefault="00086581" w:rsidP="007D75A8">
          <w:pPr>
            <w:pStyle w:val="ab"/>
            <w:spacing w:after="120"/>
          </w:pPr>
        </w:p>
      </w:tc>
      <w:tc>
        <w:tcPr>
          <w:tcW w:w="6653" w:type="dxa"/>
          <w:gridSpan w:val="4"/>
          <w:tcBorders>
            <w:bottom w:val="single" w:sz="4" w:space="0" w:color="auto"/>
          </w:tcBorders>
          <w:shd w:val="clear" w:color="auto" w:fill="auto"/>
          <w:vAlign w:val="bottom"/>
        </w:tcPr>
        <w:p w:rsidR="00086581" w:rsidRPr="007D75A8" w:rsidRDefault="00086581" w:rsidP="007D75A8">
          <w:pPr>
            <w:spacing w:after="80" w:line="240" w:lineRule="auto"/>
            <w:jc w:val="right"/>
            <w:rPr>
              <w:position w:val="-4"/>
            </w:rPr>
          </w:pPr>
          <w:r>
            <w:rPr>
              <w:position w:val="-4"/>
              <w:sz w:val="40"/>
            </w:rPr>
            <w:t>FCCC</w:t>
          </w:r>
          <w:r>
            <w:rPr>
              <w:position w:val="-4"/>
            </w:rPr>
            <w:t>/CP/2015/L.9/Rev.1</w:t>
          </w:r>
        </w:p>
      </w:tc>
    </w:tr>
    <w:tr w:rsidR="00086581" w:rsidRPr="007D75A8" w:rsidTr="007D75A8">
      <w:trPr>
        <w:gridAfter w:val="1"/>
        <w:wAfter w:w="18" w:type="dxa"/>
        <w:trHeight w:hRule="exact" w:val="2880"/>
      </w:trPr>
      <w:tc>
        <w:tcPr>
          <w:tcW w:w="1267" w:type="dxa"/>
          <w:tcBorders>
            <w:top w:val="single" w:sz="4" w:space="0" w:color="auto"/>
            <w:bottom w:val="single" w:sz="12" w:space="0" w:color="auto"/>
          </w:tcBorders>
          <w:shd w:val="clear" w:color="auto" w:fill="auto"/>
        </w:tcPr>
        <w:p w:rsidR="00086581" w:rsidRPr="007D75A8" w:rsidRDefault="00086581" w:rsidP="007D75A8">
          <w:pPr>
            <w:pStyle w:val="ab"/>
            <w:spacing w:before="80"/>
            <w:ind w:left="-72"/>
          </w:pPr>
          <w:r>
            <w:t xml:space="preserve"> </w:t>
          </w:r>
          <w:r>
            <w:drawing>
              <wp:inline distT="0" distB="0" distL="0" distR="0" wp14:anchorId="3F62D906" wp14:editId="4E2C8A74">
                <wp:extent cx="704088" cy="594360"/>
                <wp:effectExtent l="0" t="0" r="1270" b="0"/>
                <wp:docPr id="2" name="图片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704088" cy="594360"/>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rsidR="00086581" w:rsidRPr="007D75A8" w:rsidRDefault="00086581" w:rsidP="007D75A8">
          <w:pPr>
            <w:pStyle w:val="XLarge"/>
            <w:spacing w:before="109" w:after="140" w:line="440" w:lineRule="exact"/>
            <w:rPr>
              <w:sz w:val="38"/>
            </w:rPr>
          </w:pPr>
          <w:r>
            <w:rPr>
              <w:rFonts w:hint="eastAsia"/>
              <w:sz w:val="38"/>
            </w:rPr>
            <w:t>气候变化框架公约</w:t>
          </w:r>
        </w:p>
      </w:tc>
      <w:tc>
        <w:tcPr>
          <w:tcW w:w="245" w:type="dxa"/>
          <w:tcBorders>
            <w:top w:val="single" w:sz="4" w:space="0" w:color="auto"/>
            <w:bottom w:val="single" w:sz="12" w:space="0" w:color="auto"/>
          </w:tcBorders>
          <w:shd w:val="clear" w:color="auto" w:fill="auto"/>
        </w:tcPr>
        <w:p w:rsidR="00086581" w:rsidRPr="007D75A8" w:rsidRDefault="00086581" w:rsidP="007D75A8">
          <w:pPr>
            <w:pStyle w:val="ab"/>
            <w:spacing w:before="109"/>
          </w:pPr>
        </w:p>
      </w:tc>
      <w:tc>
        <w:tcPr>
          <w:tcW w:w="3280" w:type="dxa"/>
          <w:tcBorders>
            <w:top w:val="single" w:sz="4" w:space="0" w:color="auto"/>
            <w:bottom w:val="single" w:sz="12" w:space="0" w:color="auto"/>
          </w:tcBorders>
          <w:shd w:val="clear" w:color="auto" w:fill="auto"/>
        </w:tcPr>
        <w:p w:rsidR="00086581" w:rsidRDefault="00086581" w:rsidP="007D75A8">
          <w:pPr>
            <w:pStyle w:val="Distr"/>
          </w:pPr>
          <w:r>
            <w:t>Distr.: Limited</w:t>
          </w:r>
        </w:p>
        <w:p w:rsidR="00086581" w:rsidRDefault="00086581" w:rsidP="007D75A8">
          <w:pPr>
            <w:pStyle w:val="Publication"/>
          </w:pPr>
          <w:r>
            <w:t>12 December 2015</w:t>
          </w:r>
        </w:p>
        <w:p w:rsidR="00086581" w:rsidRDefault="00086581" w:rsidP="007D75A8">
          <w:pPr>
            <w:spacing w:line="240" w:lineRule="exact"/>
          </w:pPr>
          <w:r>
            <w:t>Chinese</w:t>
          </w:r>
        </w:p>
        <w:p w:rsidR="00086581" w:rsidRDefault="00086581" w:rsidP="007D75A8">
          <w:pPr>
            <w:pStyle w:val="Original"/>
          </w:pPr>
          <w:r>
            <w:t>Original: English</w:t>
          </w:r>
        </w:p>
        <w:p w:rsidR="00086581" w:rsidRPr="007D75A8" w:rsidRDefault="00086581" w:rsidP="007D75A8"/>
      </w:tc>
    </w:tr>
  </w:tbl>
  <w:p w:rsidR="00086581" w:rsidRPr="007D75A8" w:rsidRDefault="00086581" w:rsidP="007D75A8">
    <w:pPr>
      <w:pStyle w:val="ab"/>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AA0C35A"/>
    <w:lvl w:ilvl="0">
      <w:start w:val="1"/>
      <w:numFmt w:val="decimal"/>
      <w:lvlText w:val="%1."/>
      <w:lvlJc w:val="left"/>
      <w:pPr>
        <w:tabs>
          <w:tab w:val="num" w:pos="1440"/>
        </w:tabs>
        <w:ind w:left="1440" w:hanging="360"/>
      </w:pPr>
    </w:lvl>
  </w:abstractNum>
  <w:abstractNum w:abstractNumId="1">
    <w:nsid w:val="FFFFFF7F"/>
    <w:multiLevelType w:val="singleLevel"/>
    <w:tmpl w:val="C5921156"/>
    <w:lvl w:ilvl="0">
      <w:start w:val="1"/>
      <w:numFmt w:val="decimal"/>
      <w:lvlText w:val="%1."/>
      <w:lvlJc w:val="left"/>
      <w:pPr>
        <w:tabs>
          <w:tab w:val="num" w:pos="720"/>
        </w:tabs>
        <w:ind w:left="720" w:hanging="360"/>
      </w:pPr>
    </w:lvl>
  </w:abstractNum>
  <w:abstractNum w:abstractNumId="2">
    <w:nsid w:val="00F55506"/>
    <w:multiLevelType w:val="hybridMultilevel"/>
    <w:tmpl w:val="3C90DBCE"/>
    <w:lvl w:ilvl="0" w:tplc="BA087C32">
      <w:start w:val="1"/>
      <w:numFmt w:val="bullet"/>
      <w:pStyle w:val="Bullet1"/>
      <w:lvlText w:val=""/>
      <w:lvlJc w:val="left"/>
      <w:pPr>
        <w:ind w:left="2333" w:hanging="360"/>
      </w:pPr>
      <w:rPr>
        <w:rFonts w:ascii="Symbol" w:hAnsi="Symbol" w:hint="default"/>
        <w:sz w:val="14"/>
      </w:rPr>
    </w:lvl>
    <w:lvl w:ilvl="1" w:tplc="08090003" w:tentative="1">
      <w:start w:val="1"/>
      <w:numFmt w:val="bullet"/>
      <w:lvlText w:val="o"/>
      <w:lvlJc w:val="left"/>
      <w:pPr>
        <w:ind w:left="3053" w:hanging="360"/>
      </w:pPr>
      <w:rPr>
        <w:rFonts w:ascii="Courier New" w:hAnsi="Courier New" w:cs="Courier New" w:hint="default"/>
      </w:rPr>
    </w:lvl>
    <w:lvl w:ilvl="2" w:tplc="08090005" w:tentative="1">
      <w:start w:val="1"/>
      <w:numFmt w:val="bullet"/>
      <w:lvlText w:val=""/>
      <w:lvlJc w:val="left"/>
      <w:pPr>
        <w:ind w:left="3773" w:hanging="360"/>
      </w:pPr>
      <w:rPr>
        <w:rFonts w:ascii="Wingdings" w:hAnsi="Wingdings" w:hint="default"/>
      </w:rPr>
    </w:lvl>
    <w:lvl w:ilvl="3" w:tplc="08090001" w:tentative="1">
      <w:start w:val="1"/>
      <w:numFmt w:val="bullet"/>
      <w:lvlText w:val=""/>
      <w:lvlJc w:val="left"/>
      <w:pPr>
        <w:ind w:left="4493" w:hanging="360"/>
      </w:pPr>
      <w:rPr>
        <w:rFonts w:ascii="Symbol" w:hAnsi="Symbol" w:hint="default"/>
      </w:rPr>
    </w:lvl>
    <w:lvl w:ilvl="4" w:tplc="08090003" w:tentative="1">
      <w:start w:val="1"/>
      <w:numFmt w:val="bullet"/>
      <w:lvlText w:val="o"/>
      <w:lvlJc w:val="left"/>
      <w:pPr>
        <w:ind w:left="5213" w:hanging="360"/>
      </w:pPr>
      <w:rPr>
        <w:rFonts w:ascii="Courier New" w:hAnsi="Courier New" w:cs="Courier New" w:hint="default"/>
      </w:rPr>
    </w:lvl>
    <w:lvl w:ilvl="5" w:tplc="08090005" w:tentative="1">
      <w:start w:val="1"/>
      <w:numFmt w:val="bullet"/>
      <w:lvlText w:val=""/>
      <w:lvlJc w:val="left"/>
      <w:pPr>
        <w:ind w:left="5933" w:hanging="360"/>
      </w:pPr>
      <w:rPr>
        <w:rFonts w:ascii="Wingdings" w:hAnsi="Wingdings" w:hint="default"/>
      </w:rPr>
    </w:lvl>
    <w:lvl w:ilvl="6" w:tplc="08090001" w:tentative="1">
      <w:start w:val="1"/>
      <w:numFmt w:val="bullet"/>
      <w:lvlText w:val=""/>
      <w:lvlJc w:val="left"/>
      <w:pPr>
        <w:ind w:left="6653" w:hanging="360"/>
      </w:pPr>
      <w:rPr>
        <w:rFonts w:ascii="Symbol" w:hAnsi="Symbol" w:hint="default"/>
      </w:rPr>
    </w:lvl>
    <w:lvl w:ilvl="7" w:tplc="08090003" w:tentative="1">
      <w:start w:val="1"/>
      <w:numFmt w:val="bullet"/>
      <w:lvlText w:val="o"/>
      <w:lvlJc w:val="left"/>
      <w:pPr>
        <w:ind w:left="7373" w:hanging="360"/>
      </w:pPr>
      <w:rPr>
        <w:rFonts w:ascii="Courier New" w:hAnsi="Courier New" w:cs="Courier New" w:hint="default"/>
      </w:rPr>
    </w:lvl>
    <w:lvl w:ilvl="8" w:tplc="08090005" w:tentative="1">
      <w:start w:val="1"/>
      <w:numFmt w:val="bullet"/>
      <w:lvlText w:val=""/>
      <w:lvlJc w:val="left"/>
      <w:pPr>
        <w:ind w:left="8093" w:hanging="360"/>
      </w:pPr>
      <w:rPr>
        <w:rFonts w:ascii="Wingdings" w:hAnsi="Wingdings" w:hint="default"/>
      </w:rPr>
    </w:lvl>
  </w:abstractNum>
  <w:abstractNum w:abstractNumId="3">
    <w:nsid w:val="01F07EE5"/>
    <w:multiLevelType w:val="hybridMultilevel"/>
    <w:tmpl w:val="A252B944"/>
    <w:lvl w:ilvl="0" w:tplc="96467C0E">
      <w:start w:val="1"/>
      <w:numFmt w:val="lowerLetter"/>
      <w:lvlText w:val="(%1)"/>
      <w:lvlJc w:val="left"/>
      <w:pPr>
        <w:ind w:left="1140" w:hanging="705"/>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nsid w:val="04A30745"/>
    <w:multiLevelType w:val="hybridMultilevel"/>
    <w:tmpl w:val="1170626A"/>
    <w:lvl w:ilvl="0" w:tplc="59A8E4BE">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4F13D1B"/>
    <w:multiLevelType w:val="hybridMultilevel"/>
    <w:tmpl w:val="086A2166"/>
    <w:lvl w:ilvl="0" w:tplc="8FCAAEDE">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E17BF9"/>
    <w:multiLevelType w:val="multilevel"/>
    <w:tmpl w:val="14C8A472"/>
    <w:lvl w:ilvl="0">
      <w:start w:val="1"/>
      <w:numFmt w:val="chineseCountingThousand"/>
      <w:lvlText w:val="%1."/>
      <w:lvlJc w:val="right"/>
      <w:pPr>
        <w:tabs>
          <w:tab w:val="num" w:pos="1296"/>
        </w:tabs>
        <w:ind w:left="1296" w:hanging="216"/>
      </w:pPr>
      <w:rPr>
        <w:rFonts w:hint="eastAsia"/>
      </w:rPr>
    </w:lvl>
    <w:lvl w:ilvl="1">
      <w:start w:val="1"/>
      <w:numFmt w:val="upperLetter"/>
      <w:lvlText w:val="%2."/>
      <w:lvlJc w:val="left"/>
      <w:pPr>
        <w:tabs>
          <w:tab w:val="num" w:pos="1728"/>
        </w:tabs>
        <w:ind w:left="1728" w:hanging="432"/>
      </w:pPr>
      <w:rPr>
        <w:rFonts w:hint="eastAsia"/>
      </w:rPr>
    </w:lvl>
    <w:lvl w:ilvl="2">
      <w:start w:val="1"/>
      <w:numFmt w:val="decimal"/>
      <w:lvlText w:val="%3."/>
      <w:lvlJc w:val="left"/>
      <w:pPr>
        <w:tabs>
          <w:tab w:val="num" w:pos="2160"/>
        </w:tabs>
        <w:ind w:left="2160" w:hanging="432"/>
      </w:pPr>
      <w:rPr>
        <w:rFonts w:hint="eastAsia"/>
      </w:rPr>
    </w:lvl>
    <w:lvl w:ilvl="3">
      <w:start w:val="1"/>
      <w:numFmt w:val="lowerLetter"/>
      <w:lvlText w:val="(%4)"/>
      <w:lvlJc w:val="left"/>
      <w:pPr>
        <w:tabs>
          <w:tab w:val="num" w:pos="2592"/>
        </w:tabs>
        <w:ind w:left="2592" w:hanging="432"/>
      </w:pPr>
      <w:rPr>
        <w:rFonts w:hint="eastAsia"/>
      </w:rPr>
    </w:lvl>
    <w:lvl w:ilvl="4">
      <w:start w:val="1"/>
      <w:numFmt w:val="bullet"/>
      <w:lvlText w:val="㈠"/>
      <w:lvlJc w:val="left"/>
      <w:pPr>
        <w:tabs>
          <w:tab w:val="num" w:pos="3024"/>
        </w:tabs>
        <w:ind w:left="3024" w:hanging="432"/>
      </w:pPr>
      <w:rPr>
        <w:rFonts w:ascii="宋体" w:eastAsia="宋体" w:hint="eastAsia"/>
        <w:color w:val="auto"/>
      </w:rPr>
    </w:lvl>
    <w:lvl w:ilvl="5">
      <w:start w:val="1"/>
      <w:numFmt w:val="lowerLetter"/>
      <w:lvlText w:val="%6."/>
      <w:lvlJc w:val="left"/>
      <w:pPr>
        <w:tabs>
          <w:tab w:val="num" w:pos="3456"/>
        </w:tabs>
        <w:ind w:left="3456" w:hanging="432"/>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nsid w:val="1023354E"/>
    <w:multiLevelType w:val="multilevel"/>
    <w:tmpl w:val="6E72A01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8">
    <w:nsid w:val="13D86AAA"/>
    <w:multiLevelType w:val="hybridMultilevel"/>
    <w:tmpl w:val="065C6134"/>
    <w:lvl w:ilvl="0" w:tplc="D9B0BDC6">
      <w:start w:val="1"/>
      <w:numFmt w:val="bullet"/>
      <w:pStyle w:val="Bullet1GC"/>
      <w:lvlText w:val=""/>
      <w:lvlJc w:val="left"/>
      <w:pPr>
        <w:tabs>
          <w:tab w:val="num" w:pos="1996"/>
        </w:tabs>
        <w:ind w:left="1996" w:hanging="380"/>
      </w:pPr>
      <w:rPr>
        <w:rFonts w:ascii="Symbol" w:hAnsi="Symbol" w:hint="default"/>
      </w:rPr>
    </w:lvl>
    <w:lvl w:ilvl="1" w:tplc="04090003">
      <w:start w:val="1"/>
      <w:numFmt w:val="bullet"/>
      <w:lvlText w:val=""/>
      <w:lvlJc w:val="left"/>
      <w:pPr>
        <w:tabs>
          <w:tab w:val="num" w:pos="999"/>
        </w:tabs>
        <w:ind w:left="999" w:hanging="420"/>
      </w:pPr>
      <w:rPr>
        <w:rFonts w:ascii="Wingdings" w:hAnsi="Wingdings" w:hint="default"/>
      </w:rPr>
    </w:lvl>
    <w:lvl w:ilvl="2" w:tplc="04090005"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3" w:tentative="1">
      <w:start w:val="1"/>
      <w:numFmt w:val="bullet"/>
      <w:lvlText w:val=""/>
      <w:lvlJc w:val="left"/>
      <w:pPr>
        <w:tabs>
          <w:tab w:val="num" w:pos="2259"/>
        </w:tabs>
        <w:ind w:left="2259" w:hanging="420"/>
      </w:pPr>
      <w:rPr>
        <w:rFonts w:ascii="Wingdings" w:hAnsi="Wingdings" w:hint="default"/>
      </w:rPr>
    </w:lvl>
    <w:lvl w:ilvl="5" w:tplc="04090005"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3" w:tentative="1">
      <w:start w:val="1"/>
      <w:numFmt w:val="bullet"/>
      <w:lvlText w:val=""/>
      <w:lvlJc w:val="left"/>
      <w:pPr>
        <w:tabs>
          <w:tab w:val="num" w:pos="3519"/>
        </w:tabs>
        <w:ind w:left="3519" w:hanging="420"/>
      </w:pPr>
      <w:rPr>
        <w:rFonts w:ascii="Wingdings" w:hAnsi="Wingdings" w:hint="default"/>
      </w:rPr>
    </w:lvl>
    <w:lvl w:ilvl="8" w:tplc="04090005" w:tentative="1">
      <w:start w:val="1"/>
      <w:numFmt w:val="bullet"/>
      <w:lvlText w:val=""/>
      <w:lvlJc w:val="left"/>
      <w:pPr>
        <w:tabs>
          <w:tab w:val="num" w:pos="3939"/>
        </w:tabs>
        <w:ind w:left="3939" w:hanging="420"/>
      </w:pPr>
      <w:rPr>
        <w:rFonts w:ascii="Wingdings" w:hAnsi="Wingdings" w:hint="default"/>
      </w:rPr>
    </w:lvl>
  </w:abstractNum>
  <w:abstractNum w:abstractNumId="9">
    <w:nsid w:val="15662C53"/>
    <w:multiLevelType w:val="hybridMultilevel"/>
    <w:tmpl w:val="2A10FF4C"/>
    <w:lvl w:ilvl="0" w:tplc="6166126C">
      <w:start w:val="1"/>
      <w:numFmt w:val="bullet"/>
      <w:pStyle w:val="DashGC"/>
      <w:lvlText w:val=""/>
      <w:lvlJc w:val="left"/>
      <w:pPr>
        <w:tabs>
          <w:tab w:val="num" w:pos="1996"/>
        </w:tabs>
        <w:ind w:left="1996" w:hanging="38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1A031D9B"/>
    <w:multiLevelType w:val="hybridMultilevel"/>
    <w:tmpl w:val="7E46A12C"/>
    <w:lvl w:ilvl="0" w:tplc="845EAF60">
      <w:start w:val="1"/>
      <w:numFmt w:val="lowerLetter"/>
      <w:lvlText w:val="(%1)"/>
      <w:lvlJc w:val="left"/>
      <w:pPr>
        <w:ind w:left="1140" w:hanging="705"/>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1">
    <w:nsid w:val="1FA25206"/>
    <w:multiLevelType w:val="hybridMultilevel"/>
    <w:tmpl w:val="3ADA4FA4"/>
    <w:lvl w:ilvl="0" w:tplc="83AA8AB2">
      <w:start w:val="1"/>
      <w:numFmt w:val="lowerLetter"/>
      <w:lvlText w:val="(%1)"/>
      <w:lvlJc w:val="left"/>
      <w:pPr>
        <w:ind w:left="1140" w:hanging="705"/>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2">
    <w:nsid w:val="204A75DA"/>
    <w:multiLevelType w:val="hybridMultilevel"/>
    <w:tmpl w:val="38CC5FA2"/>
    <w:lvl w:ilvl="0" w:tplc="30FA4FB4">
      <w:start w:val="1"/>
      <w:numFmt w:val="lowerLetter"/>
      <w:lvlText w:val="(%1)"/>
      <w:lvlJc w:val="left"/>
      <w:pPr>
        <w:ind w:left="1140" w:hanging="705"/>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nsid w:val="25EC02EB"/>
    <w:multiLevelType w:val="hybridMultilevel"/>
    <w:tmpl w:val="3C864736"/>
    <w:lvl w:ilvl="0" w:tplc="04045794">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C17A1E"/>
    <w:multiLevelType w:val="hybridMultilevel"/>
    <w:tmpl w:val="318C2B4A"/>
    <w:lvl w:ilvl="0" w:tplc="11C29B46">
      <w:start w:val="1"/>
      <w:numFmt w:val="bullet"/>
      <w:pStyle w:val="Bullet2"/>
      <w:lvlText w:val=""/>
      <w:lvlJc w:val="left"/>
      <w:pPr>
        <w:ind w:left="2808" w:hanging="360"/>
      </w:pPr>
      <w:rPr>
        <w:rFonts w:ascii="Symbol" w:hAnsi="Symbol" w:hint="default"/>
        <w:sz w:val="14"/>
      </w:rPr>
    </w:lvl>
    <w:lvl w:ilvl="1" w:tplc="08090003" w:tentative="1">
      <w:start w:val="1"/>
      <w:numFmt w:val="bullet"/>
      <w:lvlText w:val="o"/>
      <w:lvlJc w:val="left"/>
      <w:pPr>
        <w:ind w:left="3528" w:hanging="360"/>
      </w:pPr>
      <w:rPr>
        <w:rFonts w:ascii="Courier New" w:hAnsi="Courier New" w:cs="Courier New" w:hint="default"/>
      </w:rPr>
    </w:lvl>
    <w:lvl w:ilvl="2" w:tplc="08090005" w:tentative="1">
      <w:start w:val="1"/>
      <w:numFmt w:val="bullet"/>
      <w:lvlText w:val=""/>
      <w:lvlJc w:val="left"/>
      <w:pPr>
        <w:ind w:left="4248" w:hanging="360"/>
      </w:pPr>
      <w:rPr>
        <w:rFonts w:ascii="Wingdings" w:hAnsi="Wingdings" w:hint="default"/>
      </w:rPr>
    </w:lvl>
    <w:lvl w:ilvl="3" w:tplc="08090001" w:tentative="1">
      <w:start w:val="1"/>
      <w:numFmt w:val="bullet"/>
      <w:lvlText w:val=""/>
      <w:lvlJc w:val="left"/>
      <w:pPr>
        <w:ind w:left="4968" w:hanging="360"/>
      </w:pPr>
      <w:rPr>
        <w:rFonts w:ascii="Symbol" w:hAnsi="Symbol" w:hint="default"/>
      </w:rPr>
    </w:lvl>
    <w:lvl w:ilvl="4" w:tplc="08090003" w:tentative="1">
      <w:start w:val="1"/>
      <w:numFmt w:val="bullet"/>
      <w:lvlText w:val="o"/>
      <w:lvlJc w:val="left"/>
      <w:pPr>
        <w:ind w:left="5688" w:hanging="360"/>
      </w:pPr>
      <w:rPr>
        <w:rFonts w:ascii="Courier New" w:hAnsi="Courier New" w:cs="Courier New" w:hint="default"/>
      </w:rPr>
    </w:lvl>
    <w:lvl w:ilvl="5" w:tplc="08090005" w:tentative="1">
      <w:start w:val="1"/>
      <w:numFmt w:val="bullet"/>
      <w:lvlText w:val=""/>
      <w:lvlJc w:val="left"/>
      <w:pPr>
        <w:ind w:left="6408" w:hanging="360"/>
      </w:pPr>
      <w:rPr>
        <w:rFonts w:ascii="Wingdings" w:hAnsi="Wingdings" w:hint="default"/>
      </w:rPr>
    </w:lvl>
    <w:lvl w:ilvl="6" w:tplc="08090001" w:tentative="1">
      <w:start w:val="1"/>
      <w:numFmt w:val="bullet"/>
      <w:lvlText w:val=""/>
      <w:lvlJc w:val="left"/>
      <w:pPr>
        <w:ind w:left="7128" w:hanging="360"/>
      </w:pPr>
      <w:rPr>
        <w:rFonts w:ascii="Symbol" w:hAnsi="Symbol" w:hint="default"/>
      </w:rPr>
    </w:lvl>
    <w:lvl w:ilvl="7" w:tplc="08090003" w:tentative="1">
      <w:start w:val="1"/>
      <w:numFmt w:val="bullet"/>
      <w:lvlText w:val="o"/>
      <w:lvlJc w:val="left"/>
      <w:pPr>
        <w:ind w:left="7848" w:hanging="360"/>
      </w:pPr>
      <w:rPr>
        <w:rFonts w:ascii="Courier New" w:hAnsi="Courier New" w:cs="Courier New" w:hint="default"/>
      </w:rPr>
    </w:lvl>
    <w:lvl w:ilvl="8" w:tplc="08090005" w:tentative="1">
      <w:start w:val="1"/>
      <w:numFmt w:val="bullet"/>
      <w:lvlText w:val=""/>
      <w:lvlJc w:val="left"/>
      <w:pPr>
        <w:ind w:left="8568" w:hanging="360"/>
      </w:pPr>
      <w:rPr>
        <w:rFonts w:ascii="Wingdings" w:hAnsi="Wingdings" w:hint="default"/>
      </w:rPr>
    </w:lvl>
  </w:abstractNum>
  <w:abstractNum w:abstractNumId="15">
    <w:nsid w:val="2EE53FD1"/>
    <w:multiLevelType w:val="hybridMultilevel"/>
    <w:tmpl w:val="11C03F48"/>
    <w:lvl w:ilvl="0" w:tplc="EBD6F0E6">
      <w:start w:val="1"/>
      <w:numFmt w:val="bullet"/>
      <w:pStyle w:val="Bullet3"/>
      <w:lvlText w:val=""/>
      <w:lvlJc w:val="left"/>
      <w:pPr>
        <w:ind w:left="3283" w:hanging="360"/>
      </w:pPr>
      <w:rPr>
        <w:rFonts w:ascii="Symbol" w:hAnsi="Symbol" w:hint="default"/>
        <w:sz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16">
    <w:nsid w:val="378D63D4"/>
    <w:multiLevelType w:val="hybridMultilevel"/>
    <w:tmpl w:val="0FDEF464"/>
    <w:lvl w:ilvl="0" w:tplc="74F436FA">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122109"/>
    <w:multiLevelType w:val="multilevel"/>
    <w:tmpl w:val="CAEC4356"/>
    <w:name w:val="TOC222"/>
    <w:lvl w:ilvl="0">
      <w:start w:val="1"/>
      <w:numFmt w:val="chineseCountingThousand"/>
      <w:lvlText w:val="%1."/>
      <w:lvlJc w:val="right"/>
      <w:pPr>
        <w:tabs>
          <w:tab w:val="num" w:pos="1296"/>
        </w:tabs>
        <w:ind w:left="1296" w:hanging="216"/>
      </w:pPr>
      <w:rPr>
        <w:rFonts w:hint="eastAsia"/>
      </w:rPr>
    </w:lvl>
    <w:lvl w:ilvl="1">
      <w:start w:val="1"/>
      <w:numFmt w:val="upperLetter"/>
      <w:lvlText w:val="%2."/>
      <w:lvlJc w:val="left"/>
      <w:pPr>
        <w:tabs>
          <w:tab w:val="num" w:pos="1728"/>
        </w:tabs>
        <w:ind w:left="1728" w:hanging="432"/>
      </w:pPr>
      <w:rPr>
        <w:rFonts w:hint="eastAsia"/>
      </w:rPr>
    </w:lvl>
    <w:lvl w:ilvl="2">
      <w:start w:val="1"/>
      <w:numFmt w:val="decimal"/>
      <w:lvlText w:val="%3."/>
      <w:lvlJc w:val="left"/>
      <w:pPr>
        <w:tabs>
          <w:tab w:val="num" w:pos="2160"/>
        </w:tabs>
        <w:ind w:left="2160" w:hanging="432"/>
      </w:pPr>
      <w:rPr>
        <w:rFonts w:hint="eastAsia"/>
      </w:rPr>
    </w:lvl>
    <w:lvl w:ilvl="3">
      <w:start w:val="1"/>
      <w:numFmt w:val="lowerLetter"/>
      <w:lvlText w:val="(%4)"/>
      <w:lvlJc w:val="left"/>
      <w:pPr>
        <w:tabs>
          <w:tab w:val="num" w:pos="2592"/>
        </w:tabs>
        <w:ind w:left="2592" w:hanging="432"/>
      </w:pPr>
      <w:rPr>
        <w:rFonts w:hint="eastAsia"/>
      </w:rPr>
    </w:lvl>
    <w:lvl w:ilvl="4">
      <w:start w:val="1"/>
      <w:numFmt w:val="bullet"/>
      <w:lvlText w:val="㈠"/>
      <w:lvlJc w:val="left"/>
      <w:pPr>
        <w:tabs>
          <w:tab w:val="num" w:pos="3024"/>
        </w:tabs>
        <w:ind w:left="3024" w:hanging="432"/>
      </w:pPr>
      <w:rPr>
        <w:rFonts w:ascii="宋体" w:eastAsia="宋体" w:hint="eastAsia"/>
        <w:color w:val="auto"/>
      </w:rPr>
    </w:lvl>
    <w:lvl w:ilvl="5">
      <w:start w:val="1"/>
      <w:numFmt w:val="lowerLetter"/>
      <w:lvlText w:val="%6."/>
      <w:lvlJc w:val="left"/>
      <w:pPr>
        <w:tabs>
          <w:tab w:val="num" w:pos="3456"/>
        </w:tabs>
        <w:ind w:left="3456" w:hanging="432"/>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nsid w:val="4D0918A5"/>
    <w:multiLevelType w:val="hybridMultilevel"/>
    <w:tmpl w:val="4914DA26"/>
    <w:lvl w:ilvl="0" w:tplc="185010A2">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810CA"/>
    <w:multiLevelType w:val="multilevel"/>
    <w:tmpl w:val="DFA4322E"/>
    <w:styleLink w:val="List1"/>
    <w:lvl w:ilvl="0">
      <w:start w:val="1"/>
      <w:numFmt w:val="decimal"/>
      <w:lvlText w:val="%1."/>
      <w:lvlJc w:val="left"/>
      <w:pPr>
        <w:ind w:left="2417" w:hanging="357"/>
      </w:pPr>
      <w:rPr>
        <w:rFonts w:hint="default"/>
        <w:b w:val="0"/>
        <w:i w:val="0"/>
      </w:rPr>
    </w:lvl>
    <w:lvl w:ilvl="1">
      <w:start w:val="1"/>
      <w:numFmt w:val="decimal"/>
      <w:lvlRestart w:val="0"/>
      <w:lvlText w:val="%1.%2"/>
      <w:lvlJc w:val="left"/>
      <w:pPr>
        <w:ind w:left="2774" w:hanging="357"/>
      </w:pPr>
      <w:rPr>
        <w:rFonts w:hint="default"/>
        <w:b w:val="0"/>
        <w:color w:val="auto"/>
        <w:sz w:val="20"/>
        <w:szCs w:val="20"/>
      </w:rPr>
    </w:lvl>
    <w:lvl w:ilvl="2">
      <w:start w:val="1"/>
      <w:numFmt w:val="lowerLetter"/>
      <w:lvlRestart w:val="0"/>
      <w:lvlText w:val="%3."/>
      <w:lvlJc w:val="left"/>
      <w:pPr>
        <w:ind w:left="1208" w:hanging="357"/>
      </w:pPr>
      <w:rPr>
        <w:rFonts w:hint="default"/>
        <w:b w:val="0"/>
        <w:i w:val="0"/>
        <w:color w:val="auto"/>
        <w:sz w:val="20"/>
        <w:lang w:val="en-GB"/>
      </w:rPr>
    </w:lvl>
    <w:lvl w:ilvl="3">
      <w:start w:val="1"/>
      <w:numFmt w:val="lowerRoman"/>
      <w:lvlRestart w:val="0"/>
      <w:lvlText w:val="%4."/>
      <w:lvlJc w:val="left"/>
      <w:pPr>
        <w:ind w:left="1531" w:hanging="510"/>
      </w:pPr>
      <w:rPr>
        <w:rFonts w:hint="default"/>
        <w:color w:val="auto"/>
        <w:sz w:val="20"/>
        <w:szCs w:val="20"/>
      </w:rPr>
    </w:lvl>
    <w:lvl w:ilvl="4">
      <w:start w:val="1"/>
      <w:numFmt w:val="bullet"/>
      <w:lvlText w:val=""/>
      <w:lvlJc w:val="left"/>
      <w:pPr>
        <w:ind w:left="3845" w:hanging="357"/>
      </w:pPr>
      <w:rPr>
        <w:rFonts w:ascii="Symbol" w:hAnsi="Symbol" w:hint="default"/>
        <w:color w:val="auto"/>
      </w:rPr>
    </w:lvl>
    <w:lvl w:ilvl="5">
      <w:start w:val="1"/>
      <w:numFmt w:val="lowerRoman"/>
      <w:lvlRestart w:val="0"/>
      <w:lvlText w:val="(%6)"/>
      <w:lvlJc w:val="left"/>
      <w:pPr>
        <w:ind w:left="4202" w:hanging="357"/>
      </w:pPr>
      <w:rPr>
        <w:rFonts w:hint="default"/>
      </w:rPr>
    </w:lvl>
    <w:lvl w:ilvl="6">
      <w:start w:val="1"/>
      <w:numFmt w:val="decimal"/>
      <w:lvlRestart w:val="0"/>
      <w:lvlText w:val="%7."/>
      <w:lvlJc w:val="left"/>
      <w:pPr>
        <w:ind w:left="4559" w:hanging="357"/>
      </w:pPr>
      <w:rPr>
        <w:rFonts w:hint="default"/>
      </w:rPr>
    </w:lvl>
    <w:lvl w:ilvl="7">
      <w:start w:val="1"/>
      <w:numFmt w:val="lowerLetter"/>
      <w:lvlRestart w:val="0"/>
      <w:lvlText w:val="%8."/>
      <w:lvlJc w:val="left"/>
      <w:pPr>
        <w:ind w:left="4916" w:hanging="357"/>
      </w:pPr>
      <w:rPr>
        <w:rFonts w:hint="default"/>
      </w:rPr>
    </w:lvl>
    <w:lvl w:ilvl="8">
      <w:start w:val="1"/>
      <w:numFmt w:val="lowerRoman"/>
      <w:lvlRestart w:val="0"/>
      <w:lvlText w:val="%9."/>
      <w:lvlJc w:val="left"/>
      <w:pPr>
        <w:ind w:left="5273" w:hanging="357"/>
      </w:pPr>
      <w:rPr>
        <w:rFonts w:hint="default"/>
      </w:rPr>
    </w:lvl>
  </w:abstractNum>
  <w:abstractNum w:abstractNumId="20">
    <w:nsid w:val="532B58C5"/>
    <w:multiLevelType w:val="hybridMultilevel"/>
    <w:tmpl w:val="DD9C25B0"/>
    <w:lvl w:ilvl="0" w:tplc="D870D0D4">
      <w:start w:val="1"/>
      <w:numFmt w:val="lowerLetter"/>
      <w:lvlRestart w:val="0"/>
      <w:lvlText w:val="(%1)"/>
      <w:lvlJc w:val="left"/>
      <w:pPr>
        <w:tabs>
          <w:tab w:val="num" w:pos="2211"/>
        </w:tabs>
        <w:ind w:left="2211" w:hanging="646"/>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CF27041"/>
    <w:multiLevelType w:val="hybridMultilevel"/>
    <w:tmpl w:val="E4B20382"/>
    <w:lvl w:ilvl="0" w:tplc="3344137C">
      <w:start w:val="1"/>
      <w:numFmt w:val="lowerLetter"/>
      <w:lvlText w:val="(%1)"/>
      <w:lvlJc w:val="left"/>
      <w:pPr>
        <w:ind w:left="1140" w:hanging="705"/>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nsid w:val="63B56C5F"/>
    <w:multiLevelType w:val="hybridMultilevel"/>
    <w:tmpl w:val="B34E5F7C"/>
    <w:lvl w:ilvl="0" w:tplc="74205150">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68F478B"/>
    <w:multiLevelType w:val="hybridMultilevel"/>
    <w:tmpl w:val="E1FAF76E"/>
    <w:lvl w:ilvl="0" w:tplc="AEC67E40">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1861DB"/>
    <w:multiLevelType w:val="hybridMultilevel"/>
    <w:tmpl w:val="A9B633D4"/>
    <w:lvl w:ilvl="0" w:tplc="34446D32">
      <w:start w:val="1"/>
      <w:numFmt w:val="bullet"/>
      <w:pStyle w:val="Bullet2GC"/>
      <w:lvlText w:val=""/>
      <w:lvlJc w:val="left"/>
      <w:pPr>
        <w:tabs>
          <w:tab w:val="num" w:pos="2427"/>
        </w:tabs>
        <w:ind w:left="2427" w:hanging="38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6E516317"/>
    <w:multiLevelType w:val="hybridMultilevel"/>
    <w:tmpl w:val="88DA73F2"/>
    <w:lvl w:ilvl="0" w:tplc="D4A4416A">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E68574E"/>
    <w:multiLevelType w:val="singleLevel"/>
    <w:tmpl w:val="7AA0D4EC"/>
    <w:lvl w:ilvl="0">
      <w:start w:val="1"/>
      <w:numFmt w:val="lowerRoman"/>
      <w:pStyle w:val="3level"/>
      <w:lvlText w:val="(%1)"/>
      <w:legacy w:legacy="1" w:legacySpace="0" w:legacyIndent="552"/>
      <w:lvlJc w:val="left"/>
      <w:rPr>
        <w:rFonts w:ascii="Times New Roman" w:eastAsia="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7">
    <w:nsid w:val="71A942D4"/>
    <w:multiLevelType w:val="hybridMultilevel"/>
    <w:tmpl w:val="0D56EF64"/>
    <w:lvl w:ilvl="0" w:tplc="539ABBB8">
      <w:start w:val="1"/>
      <w:numFmt w:val="lowerLetter"/>
      <w:lvlText w:val="(%1)"/>
      <w:lvlJc w:val="left"/>
      <w:pPr>
        <w:ind w:left="1140" w:hanging="705"/>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8">
    <w:nsid w:val="767A7E94"/>
    <w:multiLevelType w:val="hybridMultilevel"/>
    <w:tmpl w:val="6B02AEB0"/>
    <w:lvl w:ilvl="0" w:tplc="7A0A70AC">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A52580"/>
    <w:multiLevelType w:val="hybridMultilevel"/>
    <w:tmpl w:val="AD4E0A42"/>
    <w:lvl w:ilvl="0" w:tplc="DB6C6248">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840BC3"/>
    <w:multiLevelType w:val="hybridMultilevel"/>
    <w:tmpl w:val="D4C6588C"/>
    <w:lvl w:ilvl="0" w:tplc="0D6C337E">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14"/>
  </w:num>
  <w:num w:numId="5">
    <w:abstractNumId w:val="15"/>
  </w:num>
  <w:num w:numId="6">
    <w:abstractNumId w:val="6"/>
  </w:num>
  <w:num w:numId="7">
    <w:abstractNumId w:val="17"/>
  </w:num>
  <w:num w:numId="8">
    <w:abstractNumId w:val="8"/>
  </w:num>
  <w:num w:numId="9">
    <w:abstractNumId w:val="24"/>
  </w:num>
  <w:num w:numId="10">
    <w:abstractNumId w:val="9"/>
  </w:num>
  <w:num w:numId="11">
    <w:abstractNumId w:val="26"/>
    <w:lvlOverride w:ilvl="0">
      <w:startOverride w:val="1"/>
    </w:lvlOverride>
  </w:num>
  <w:num w:numId="12">
    <w:abstractNumId w:val="7"/>
  </w:num>
  <w:num w:numId="13">
    <w:abstractNumId w:val="19"/>
  </w:num>
  <w:num w:numId="14">
    <w:abstractNumId w:val="20"/>
  </w:num>
  <w:num w:numId="15">
    <w:abstractNumId w:val="22"/>
  </w:num>
  <w:num w:numId="16">
    <w:abstractNumId w:val="29"/>
  </w:num>
  <w:num w:numId="17">
    <w:abstractNumId w:val="18"/>
  </w:num>
  <w:num w:numId="18">
    <w:abstractNumId w:val="5"/>
  </w:num>
  <w:num w:numId="19">
    <w:abstractNumId w:val="16"/>
  </w:num>
  <w:num w:numId="20">
    <w:abstractNumId w:val="3"/>
  </w:num>
  <w:num w:numId="21">
    <w:abstractNumId w:val="13"/>
  </w:num>
  <w:num w:numId="22">
    <w:abstractNumId w:val="23"/>
  </w:num>
  <w:num w:numId="23">
    <w:abstractNumId w:val="10"/>
  </w:num>
  <w:num w:numId="24">
    <w:abstractNumId w:val="28"/>
  </w:num>
  <w:num w:numId="25">
    <w:abstractNumId w:val="27"/>
  </w:num>
  <w:num w:numId="26">
    <w:abstractNumId w:val="25"/>
  </w:num>
  <w:num w:numId="27">
    <w:abstractNumId w:val="11"/>
  </w:num>
  <w:num w:numId="28">
    <w:abstractNumId w:val="30"/>
  </w:num>
  <w:num w:numId="29">
    <w:abstractNumId w:val="21"/>
  </w:num>
  <w:num w:numId="30">
    <w:abstractNumId w:val="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31"/>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16385"/>
  </w:hdrShapeDefaults>
  <w:footnotePr>
    <w:footnote w:id="-1"/>
    <w:footnote w:id="0"/>
  </w:footnotePr>
  <w:endnotePr>
    <w:endnote w:id="-1"/>
    <w:endnote w:id="0"/>
  </w:endnotePr>
  <w:compat>
    <w:spaceForUL/>
    <w:balanceSingleByteDoubleByteWidth/>
    <w:doNotExpandShiftReturn/>
    <w:printColBlack/>
    <w:adjustLineHeightInTable/>
    <w:layoutRawTableWidth/>
    <w:doNotBreakWrappedTables/>
    <w:doNotSnapToGridInCell/>
    <w:selectFldWithFirstOrLastChar/>
    <w:growAutofi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1521932*"/>
    <w:docVar w:name="CreationDt" w:val="16/12/2015 14:09:22"/>
    <w:docVar w:name="DocCategory" w:val="Doc"/>
    <w:docVar w:name="DocType" w:val="Final"/>
    <w:docVar w:name="DutyStation" w:val="Geneva"/>
    <w:docVar w:name="FooterJN" w:val="GE.15-21932 (C)"/>
    <w:docVar w:name="jobn" w:val="GE.15-21932 (C)"/>
    <w:docVar w:name="jobnDT" w:val="15-21932 (C)   161215"/>
    <w:docVar w:name="jobnDTDT" w:val="15-21932 (C)   161215   161215"/>
    <w:docVar w:name="JobNo" w:val="GE.1521932C"/>
    <w:docVar w:name="LocalDrive" w:val="0"/>
    <w:docVar w:name="OandT" w:val="yang"/>
    <w:docVar w:name="PaperSize" w:val="A4"/>
    <w:docVar w:name="sss1" w:val="FCCC/CP/2015/L.9/Rev.1"/>
    <w:docVar w:name="sss2" w:val="-"/>
    <w:docVar w:name="Symbol1" w:val="FCCC/CP/2015/L.9/Rev.1"/>
    <w:docVar w:name="Symbol2" w:val="-"/>
  </w:docVars>
  <w:rsids>
    <w:rsidRoot w:val="0054659D"/>
    <w:rsid w:val="00000689"/>
    <w:rsid w:val="0000347C"/>
    <w:rsid w:val="0000715A"/>
    <w:rsid w:val="000074E0"/>
    <w:rsid w:val="000101C8"/>
    <w:rsid w:val="000125BC"/>
    <w:rsid w:val="00013CD2"/>
    <w:rsid w:val="0001645E"/>
    <w:rsid w:val="0001726F"/>
    <w:rsid w:val="00021314"/>
    <w:rsid w:val="00021A2B"/>
    <w:rsid w:val="00024E72"/>
    <w:rsid w:val="00034465"/>
    <w:rsid w:val="000344BB"/>
    <w:rsid w:val="000366AA"/>
    <w:rsid w:val="0003678F"/>
    <w:rsid w:val="00036AA2"/>
    <w:rsid w:val="00036F1B"/>
    <w:rsid w:val="00037444"/>
    <w:rsid w:val="00037B39"/>
    <w:rsid w:val="00044CA4"/>
    <w:rsid w:val="00044EE9"/>
    <w:rsid w:val="00045EFE"/>
    <w:rsid w:val="000464C4"/>
    <w:rsid w:val="00054631"/>
    <w:rsid w:val="00056952"/>
    <w:rsid w:val="0006608A"/>
    <w:rsid w:val="00066B28"/>
    <w:rsid w:val="00067AEB"/>
    <w:rsid w:val="00070DD0"/>
    <w:rsid w:val="0007337D"/>
    <w:rsid w:val="00074771"/>
    <w:rsid w:val="000758DF"/>
    <w:rsid w:val="00076EB8"/>
    <w:rsid w:val="000777FC"/>
    <w:rsid w:val="00077AEE"/>
    <w:rsid w:val="00082CCB"/>
    <w:rsid w:val="00083CAB"/>
    <w:rsid w:val="00084D46"/>
    <w:rsid w:val="000863AD"/>
    <w:rsid w:val="00086581"/>
    <w:rsid w:val="00086972"/>
    <w:rsid w:val="000946C5"/>
    <w:rsid w:val="00095C67"/>
    <w:rsid w:val="000A31F9"/>
    <w:rsid w:val="000B04CB"/>
    <w:rsid w:val="000C1786"/>
    <w:rsid w:val="000C4C08"/>
    <w:rsid w:val="000C4DDE"/>
    <w:rsid w:val="000C5208"/>
    <w:rsid w:val="000D32BA"/>
    <w:rsid w:val="000E240F"/>
    <w:rsid w:val="000E49A4"/>
    <w:rsid w:val="000E4FFB"/>
    <w:rsid w:val="000F1058"/>
    <w:rsid w:val="000F55DC"/>
    <w:rsid w:val="00101C4E"/>
    <w:rsid w:val="00101D5B"/>
    <w:rsid w:val="00101F86"/>
    <w:rsid w:val="0010703A"/>
    <w:rsid w:val="001113F8"/>
    <w:rsid w:val="00114578"/>
    <w:rsid w:val="00114C03"/>
    <w:rsid w:val="00114F57"/>
    <w:rsid w:val="001212F9"/>
    <w:rsid w:val="00121328"/>
    <w:rsid w:val="00124677"/>
    <w:rsid w:val="001267BE"/>
    <w:rsid w:val="0012708E"/>
    <w:rsid w:val="001306F1"/>
    <w:rsid w:val="00130EE5"/>
    <w:rsid w:val="00131015"/>
    <w:rsid w:val="001329F7"/>
    <w:rsid w:val="00140396"/>
    <w:rsid w:val="0014121B"/>
    <w:rsid w:val="00141322"/>
    <w:rsid w:val="0015066B"/>
    <w:rsid w:val="00150D3A"/>
    <w:rsid w:val="00153D29"/>
    <w:rsid w:val="0015414C"/>
    <w:rsid w:val="0015430B"/>
    <w:rsid w:val="0015731C"/>
    <w:rsid w:val="001602C9"/>
    <w:rsid w:val="00161E69"/>
    <w:rsid w:val="00161F54"/>
    <w:rsid w:val="00164626"/>
    <w:rsid w:val="00170FBE"/>
    <w:rsid w:val="001720CC"/>
    <w:rsid w:val="00173F4B"/>
    <w:rsid w:val="00174233"/>
    <w:rsid w:val="001746A8"/>
    <w:rsid w:val="0017506F"/>
    <w:rsid w:val="001845DB"/>
    <w:rsid w:val="001873A2"/>
    <w:rsid w:val="001944A4"/>
    <w:rsid w:val="001A4A37"/>
    <w:rsid w:val="001B0DFD"/>
    <w:rsid w:val="001B2814"/>
    <w:rsid w:val="001B4F95"/>
    <w:rsid w:val="001C1478"/>
    <w:rsid w:val="001C161F"/>
    <w:rsid w:val="001C1E0E"/>
    <w:rsid w:val="001C3329"/>
    <w:rsid w:val="001C3F7F"/>
    <w:rsid w:val="001C457B"/>
    <w:rsid w:val="001C45C9"/>
    <w:rsid w:val="001C5166"/>
    <w:rsid w:val="001D0354"/>
    <w:rsid w:val="001D225C"/>
    <w:rsid w:val="001D3F72"/>
    <w:rsid w:val="001D41AE"/>
    <w:rsid w:val="001D558E"/>
    <w:rsid w:val="001E0ADA"/>
    <w:rsid w:val="001E20EC"/>
    <w:rsid w:val="001E340C"/>
    <w:rsid w:val="001E4442"/>
    <w:rsid w:val="001E5A51"/>
    <w:rsid w:val="001F03A7"/>
    <w:rsid w:val="001F24BA"/>
    <w:rsid w:val="001F2F76"/>
    <w:rsid w:val="001F5793"/>
    <w:rsid w:val="001F595B"/>
    <w:rsid w:val="001F6F25"/>
    <w:rsid w:val="00201C2E"/>
    <w:rsid w:val="00203760"/>
    <w:rsid w:val="002046D7"/>
    <w:rsid w:val="00207135"/>
    <w:rsid w:val="00212008"/>
    <w:rsid w:val="002145EA"/>
    <w:rsid w:val="002200D0"/>
    <w:rsid w:val="00221884"/>
    <w:rsid w:val="002253E5"/>
    <w:rsid w:val="00225709"/>
    <w:rsid w:val="0022603B"/>
    <w:rsid w:val="00230FAB"/>
    <w:rsid w:val="00231575"/>
    <w:rsid w:val="00232F4A"/>
    <w:rsid w:val="00241DB7"/>
    <w:rsid w:val="002423D2"/>
    <w:rsid w:val="00245212"/>
    <w:rsid w:val="00247382"/>
    <w:rsid w:val="00251744"/>
    <w:rsid w:val="00252E35"/>
    <w:rsid w:val="00254858"/>
    <w:rsid w:val="00254B46"/>
    <w:rsid w:val="00255FC4"/>
    <w:rsid w:val="00257053"/>
    <w:rsid w:val="00260C62"/>
    <w:rsid w:val="00263B7B"/>
    <w:rsid w:val="00266257"/>
    <w:rsid w:val="00271BA5"/>
    <w:rsid w:val="00271BE6"/>
    <w:rsid w:val="00273391"/>
    <w:rsid w:val="0027454D"/>
    <w:rsid w:val="0027574F"/>
    <w:rsid w:val="00277AAE"/>
    <w:rsid w:val="00280671"/>
    <w:rsid w:val="002807DF"/>
    <w:rsid w:val="002814F9"/>
    <w:rsid w:val="00282B79"/>
    <w:rsid w:val="00282D17"/>
    <w:rsid w:val="00285DE9"/>
    <w:rsid w:val="00286AD1"/>
    <w:rsid w:val="00290382"/>
    <w:rsid w:val="0029111A"/>
    <w:rsid w:val="002A316C"/>
    <w:rsid w:val="002A4AEF"/>
    <w:rsid w:val="002A5E53"/>
    <w:rsid w:val="002B305F"/>
    <w:rsid w:val="002B35DE"/>
    <w:rsid w:val="002B564F"/>
    <w:rsid w:val="002B5F5D"/>
    <w:rsid w:val="002B62ED"/>
    <w:rsid w:val="002B6993"/>
    <w:rsid w:val="002C2254"/>
    <w:rsid w:val="002C3BC9"/>
    <w:rsid w:val="002C4439"/>
    <w:rsid w:val="002C48C3"/>
    <w:rsid w:val="002C54DB"/>
    <w:rsid w:val="002D039F"/>
    <w:rsid w:val="002D0694"/>
    <w:rsid w:val="002D0B62"/>
    <w:rsid w:val="002D4ACE"/>
    <w:rsid w:val="002D5503"/>
    <w:rsid w:val="002D65A8"/>
    <w:rsid w:val="002D76B6"/>
    <w:rsid w:val="002E66D5"/>
    <w:rsid w:val="002F41E2"/>
    <w:rsid w:val="002F746E"/>
    <w:rsid w:val="003013C2"/>
    <w:rsid w:val="00301C97"/>
    <w:rsid w:val="003063F6"/>
    <w:rsid w:val="00313030"/>
    <w:rsid w:val="00320C99"/>
    <w:rsid w:val="003274A9"/>
    <w:rsid w:val="003305F1"/>
    <w:rsid w:val="00331221"/>
    <w:rsid w:val="00346223"/>
    <w:rsid w:val="00346C74"/>
    <w:rsid w:val="00350AE6"/>
    <w:rsid w:val="00355510"/>
    <w:rsid w:val="00363610"/>
    <w:rsid w:val="003649EE"/>
    <w:rsid w:val="00371BC6"/>
    <w:rsid w:val="00373A15"/>
    <w:rsid w:val="00376C04"/>
    <w:rsid w:val="00381AB0"/>
    <w:rsid w:val="003823E0"/>
    <w:rsid w:val="00383ACA"/>
    <w:rsid w:val="00384CB1"/>
    <w:rsid w:val="003869FA"/>
    <w:rsid w:val="00394A02"/>
    <w:rsid w:val="003966E8"/>
    <w:rsid w:val="003A1C26"/>
    <w:rsid w:val="003A7B88"/>
    <w:rsid w:val="003C4125"/>
    <w:rsid w:val="003C448D"/>
    <w:rsid w:val="003C7B20"/>
    <w:rsid w:val="003D075F"/>
    <w:rsid w:val="003D5B4D"/>
    <w:rsid w:val="003E4565"/>
    <w:rsid w:val="003E5999"/>
    <w:rsid w:val="003E748F"/>
    <w:rsid w:val="003E7612"/>
    <w:rsid w:val="003F4BD2"/>
    <w:rsid w:val="003F7BF8"/>
    <w:rsid w:val="004044EF"/>
    <w:rsid w:val="00413FBC"/>
    <w:rsid w:val="00414423"/>
    <w:rsid w:val="0041733F"/>
    <w:rsid w:val="00420761"/>
    <w:rsid w:val="0043377F"/>
    <w:rsid w:val="00433853"/>
    <w:rsid w:val="00440B0D"/>
    <w:rsid w:val="004411AD"/>
    <w:rsid w:val="004424EF"/>
    <w:rsid w:val="00453BB0"/>
    <w:rsid w:val="00460162"/>
    <w:rsid w:val="004620A8"/>
    <w:rsid w:val="0046458E"/>
    <w:rsid w:val="00466BB5"/>
    <w:rsid w:val="004700CF"/>
    <w:rsid w:val="004715DF"/>
    <w:rsid w:val="00474C34"/>
    <w:rsid w:val="004821D0"/>
    <w:rsid w:val="00483BDA"/>
    <w:rsid w:val="00487444"/>
    <w:rsid w:val="00493C9C"/>
    <w:rsid w:val="004955C1"/>
    <w:rsid w:val="00495C7E"/>
    <w:rsid w:val="0049799B"/>
    <w:rsid w:val="004A06D1"/>
    <w:rsid w:val="004A0E04"/>
    <w:rsid w:val="004A11FC"/>
    <w:rsid w:val="004A1D1E"/>
    <w:rsid w:val="004A390F"/>
    <w:rsid w:val="004B2C67"/>
    <w:rsid w:val="004B4F06"/>
    <w:rsid w:val="004C0224"/>
    <w:rsid w:val="004C053E"/>
    <w:rsid w:val="004C089F"/>
    <w:rsid w:val="004C1456"/>
    <w:rsid w:val="004C3255"/>
    <w:rsid w:val="004C3BAA"/>
    <w:rsid w:val="004D07E1"/>
    <w:rsid w:val="004D1C19"/>
    <w:rsid w:val="004D60D1"/>
    <w:rsid w:val="004E4081"/>
    <w:rsid w:val="004E739A"/>
    <w:rsid w:val="004F29B8"/>
    <w:rsid w:val="004F3649"/>
    <w:rsid w:val="004F4BBB"/>
    <w:rsid w:val="004F4EFB"/>
    <w:rsid w:val="004F5333"/>
    <w:rsid w:val="004F5E26"/>
    <w:rsid w:val="0050413E"/>
    <w:rsid w:val="00512841"/>
    <w:rsid w:val="00515657"/>
    <w:rsid w:val="0051592B"/>
    <w:rsid w:val="00521275"/>
    <w:rsid w:val="0052216F"/>
    <w:rsid w:val="00523247"/>
    <w:rsid w:val="005232CA"/>
    <w:rsid w:val="00523636"/>
    <w:rsid w:val="00530CBB"/>
    <w:rsid w:val="0053111B"/>
    <w:rsid w:val="00532A04"/>
    <w:rsid w:val="005335B9"/>
    <w:rsid w:val="00536CCE"/>
    <w:rsid w:val="00537F92"/>
    <w:rsid w:val="00542636"/>
    <w:rsid w:val="00545A99"/>
    <w:rsid w:val="0054659D"/>
    <w:rsid w:val="00546CC5"/>
    <w:rsid w:val="00547EC6"/>
    <w:rsid w:val="00552CE5"/>
    <w:rsid w:val="005541E4"/>
    <w:rsid w:val="00554F60"/>
    <w:rsid w:val="00562B21"/>
    <w:rsid w:val="00562FE7"/>
    <w:rsid w:val="00564EAA"/>
    <w:rsid w:val="0057094A"/>
    <w:rsid w:val="00570BD4"/>
    <w:rsid w:val="00572790"/>
    <w:rsid w:val="00572961"/>
    <w:rsid w:val="0057450D"/>
    <w:rsid w:val="0058302A"/>
    <w:rsid w:val="00583305"/>
    <w:rsid w:val="00585A6B"/>
    <w:rsid w:val="0058792C"/>
    <w:rsid w:val="0059033C"/>
    <w:rsid w:val="005A175A"/>
    <w:rsid w:val="005A4F66"/>
    <w:rsid w:val="005A7200"/>
    <w:rsid w:val="005B04F3"/>
    <w:rsid w:val="005B1476"/>
    <w:rsid w:val="005B1D3C"/>
    <w:rsid w:val="005B3B9A"/>
    <w:rsid w:val="005B4497"/>
    <w:rsid w:val="005B6C71"/>
    <w:rsid w:val="005B7338"/>
    <w:rsid w:val="005C02AB"/>
    <w:rsid w:val="005C5FC3"/>
    <w:rsid w:val="005D0D2E"/>
    <w:rsid w:val="005D0F04"/>
    <w:rsid w:val="005D2204"/>
    <w:rsid w:val="005D680F"/>
    <w:rsid w:val="005F12F0"/>
    <w:rsid w:val="005F1AAD"/>
    <w:rsid w:val="005F3273"/>
    <w:rsid w:val="005F34A3"/>
    <w:rsid w:val="00601DF9"/>
    <w:rsid w:val="00602C6C"/>
    <w:rsid w:val="006107DE"/>
    <w:rsid w:val="00610CF2"/>
    <w:rsid w:val="00615A9C"/>
    <w:rsid w:val="00617802"/>
    <w:rsid w:val="006201CE"/>
    <w:rsid w:val="006328DE"/>
    <w:rsid w:val="006353DE"/>
    <w:rsid w:val="00640671"/>
    <w:rsid w:val="006432CB"/>
    <w:rsid w:val="00646B55"/>
    <w:rsid w:val="006479F1"/>
    <w:rsid w:val="0065055D"/>
    <w:rsid w:val="00650BEE"/>
    <w:rsid w:val="00651B0B"/>
    <w:rsid w:val="00651FDA"/>
    <w:rsid w:val="006520FA"/>
    <w:rsid w:val="0065377D"/>
    <w:rsid w:val="00661120"/>
    <w:rsid w:val="00666F57"/>
    <w:rsid w:val="006740A7"/>
    <w:rsid w:val="006767D5"/>
    <w:rsid w:val="00691524"/>
    <w:rsid w:val="006926DF"/>
    <w:rsid w:val="00697E61"/>
    <w:rsid w:val="006A2730"/>
    <w:rsid w:val="006A5CFB"/>
    <w:rsid w:val="006A654B"/>
    <w:rsid w:val="006B52D7"/>
    <w:rsid w:val="006B769C"/>
    <w:rsid w:val="006C4BB3"/>
    <w:rsid w:val="006D4068"/>
    <w:rsid w:val="006E0E32"/>
    <w:rsid w:val="006E2924"/>
    <w:rsid w:val="006E45BF"/>
    <w:rsid w:val="006E4E7C"/>
    <w:rsid w:val="006E7A26"/>
    <w:rsid w:val="006F04EF"/>
    <w:rsid w:val="006F2B3D"/>
    <w:rsid w:val="006F6A4F"/>
    <w:rsid w:val="006F761A"/>
    <w:rsid w:val="006F7749"/>
    <w:rsid w:val="007016DF"/>
    <w:rsid w:val="007038D4"/>
    <w:rsid w:val="00704287"/>
    <w:rsid w:val="007052CC"/>
    <w:rsid w:val="00715C4B"/>
    <w:rsid w:val="00721BC6"/>
    <w:rsid w:val="00722965"/>
    <w:rsid w:val="00724400"/>
    <w:rsid w:val="007319E0"/>
    <w:rsid w:val="00731FBF"/>
    <w:rsid w:val="007328A2"/>
    <w:rsid w:val="00732A10"/>
    <w:rsid w:val="007345AA"/>
    <w:rsid w:val="00735C21"/>
    <w:rsid w:val="00737B00"/>
    <w:rsid w:val="007435A3"/>
    <w:rsid w:val="00744E75"/>
    <w:rsid w:val="007455A3"/>
    <w:rsid w:val="00747DB4"/>
    <w:rsid w:val="0075155C"/>
    <w:rsid w:val="0075174D"/>
    <w:rsid w:val="00753A05"/>
    <w:rsid w:val="0075586B"/>
    <w:rsid w:val="00757193"/>
    <w:rsid w:val="007606E1"/>
    <w:rsid w:val="00761190"/>
    <w:rsid w:val="00766FD7"/>
    <w:rsid w:val="00770BE9"/>
    <w:rsid w:val="00774DE5"/>
    <w:rsid w:val="00776537"/>
    <w:rsid w:val="00780C90"/>
    <w:rsid w:val="00782137"/>
    <w:rsid w:val="0078219F"/>
    <w:rsid w:val="00783A25"/>
    <w:rsid w:val="007843DB"/>
    <w:rsid w:val="007877F4"/>
    <w:rsid w:val="007908BE"/>
    <w:rsid w:val="007A6A3A"/>
    <w:rsid w:val="007B2492"/>
    <w:rsid w:val="007B30BE"/>
    <w:rsid w:val="007B394B"/>
    <w:rsid w:val="007B6BAE"/>
    <w:rsid w:val="007C10AC"/>
    <w:rsid w:val="007C5623"/>
    <w:rsid w:val="007C6FC5"/>
    <w:rsid w:val="007C74B9"/>
    <w:rsid w:val="007D441A"/>
    <w:rsid w:val="007D518C"/>
    <w:rsid w:val="007D75A8"/>
    <w:rsid w:val="007E0D70"/>
    <w:rsid w:val="007E1B5E"/>
    <w:rsid w:val="007E6253"/>
    <w:rsid w:val="007F0DF8"/>
    <w:rsid w:val="007F1504"/>
    <w:rsid w:val="007F2278"/>
    <w:rsid w:val="007F46DF"/>
    <w:rsid w:val="008006AB"/>
    <w:rsid w:val="00803014"/>
    <w:rsid w:val="00805783"/>
    <w:rsid w:val="00806CEF"/>
    <w:rsid w:val="00806F57"/>
    <w:rsid w:val="00806F90"/>
    <w:rsid w:val="00814156"/>
    <w:rsid w:val="00815AB6"/>
    <w:rsid w:val="008246FC"/>
    <w:rsid w:val="00824C19"/>
    <w:rsid w:val="00824E08"/>
    <w:rsid w:val="00826250"/>
    <w:rsid w:val="0083056F"/>
    <w:rsid w:val="0083338D"/>
    <w:rsid w:val="008343E5"/>
    <w:rsid w:val="008378D1"/>
    <w:rsid w:val="00843C13"/>
    <w:rsid w:val="00846462"/>
    <w:rsid w:val="00847383"/>
    <w:rsid w:val="00860742"/>
    <w:rsid w:val="00862B69"/>
    <w:rsid w:val="00862B6B"/>
    <w:rsid w:val="008638B5"/>
    <w:rsid w:val="00863910"/>
    <w:rsid w:val="0086691F"/>
    <w:rsid w:val="00867929"/>
    <w:rsid w:val="008722B1"/>
    <w:rsid w:val="00872730"/>
    <w:rsid w:val="00883DB0"/>
    <w:rsid w:val="008843BC"/>
    <w:rsid w:val="00884C8F"/>
    <w:rsid w:val="008927AD"/>
    <w:rsid w:val="00893A33"/>
    <w:rsid w:val="00896D38"/>
    <w:rsid w:val="008A0216"/>
    <w:rsid w:val="008A0650"/>
    <w:rsid w:val="008A1208"/>
    <w:rsid w:val="008A1C43"/>
    <w:rsid w:val="008A5E66"/>
    <w:rsid w:val="008B0240"/>
    <w:rsid w:val="008B0349"/>
    <w:rsid w:val="008B1481"/>
    <w:rsid w:val="008B32BC"/>
    <w:rsid w:val="008B5DE8"/>
    <w:rsid w:val="008B6642"/>
    <w:rsid w:val="008C076B"/>
    <w:rsid w:val="008C2456"/>
    <w:rsid w:val="008C3296"/>
    <w:rsid w:val="008C3413"/>
    <w:rsid w:val="008D030B"/>
    <w:rsid w:val="008D2BD9"/>
    <w:rsid w:val="008D6C74"/>
    <w:rsid w:val="008E2913"/>
    <w:rsid w:val="008E2C22"/>
    <w:rsid w:val="008E2D03"/>
    <w:rsid w:val="008E7BDF"/>
    <w:rsid w:val="008F2BB5"/>
    <w:rsid w:val="008F425D"/>
    <w:rsid w:val="008F43E4"/>
    <w:rsid w:val="008F5472"/>
    <w:rsid w:val="008F5D0F"/>
    <w:rsid w:val="009065A6"/>
    <w:rsid w:val="00907874"/>
    <w:rsid w:val="00911686"/>
    <w:rsid w:val="009122E0"/>
    <w:rsid w:val="00913351"/>
    <w:rsid w:val="00917344"/>
    <w:rsid w:val="00923D95"/>
    <w:rsid w:val="009248ED"/>
    <w:rsid w:val="009264B1"/>
    <w:rsid w:val="009331FA"/>
    <w:rsid w:val="00946C87"/>
    <w:rsid w:val="00957134"/>
    <w:rsid w:val="0096193C"/>
    <w:rsid w:val="009769E1"/>
    <w:rsid w:val="00977E0D"/>
    <w:rsid w:val="0098143C"/>
    <w:rsid w:val="00982D5C"/>
    <w:rsid w:val="00986132"/>
    <w:rsid w:val="00986C04"/>
    <w:rsid w:val="009932F9"/>
    <w:rsid w:val="009A02E7"/>
    <w:rsid w:val="009A11E3"/>
    <w:rsid w:val="009A2F76"/>
    <w:rsid w:val="009A7BA6"/>
    <w:rsid w:val="009B0F1B"/>
    <w:rsid w:val="009B1250"/>
    <w:rsid w:val="009B378F"/>
    <w:rsid w:val="009B6787"/>
    <w:rsid w:val="009C600E"/>
    <w:rsid w:val="009C7B18"/>
    <w:rsid w:val="009D00AA"/>
    <w:rsid w:val="009D0B10"/>
    <w:rsid w:val="009D2AC2"/>
    <w:rsid w:val="009E1774"/>
    <w:rsid w:val="009E2668"/>
    <w:rsid w:val="009E40A3"/>
    <w:rsid w:val="009E5C8C"/>
    <w:rsid w:val="009F10B1"/>
    <w:rsid w:val="009F2F21"/>
    <w:rsid w:val="009F3D89"/>
    <w:rsid w:val="009F47E3"/>
    <w:rsid w:val="009F6938"/>
    <w:rsid w:val="00A0537D"/>
    <w:rsid w:val="00A055AB"/>
    <w:rsid w:val="00A05AE9"/>
    <w:rsid w:val="00A069AD"/>
    <w:rsid w:val="00A07CEC"/>
    <w:rsid w:val="00A1297E"/>
    <w:rsid w:val="00A171EB"/>
    <w:rsid w:val="00A17A85"/>
    <w:rsid w:val="00A20856"/>
    <w:rsid w:val="00A24399"/>
    <w:rsid w:val="00A24CA5"/>
    <w:rsid w:val="00A252DF"/>
    <w:rsid w:val="00A27E35"/>
    <w:rsid w:val="00A33D4D"/>
    <w:rsid w:val="00A33D6D"/>
    <w:rsid w:val="00A36AEC"/>
    <w:rsid w:val="00A37345"/>
    <w:rsid w:val="00A40AAE"/>
    <w:rsid w:val="00A40EA9"/>
    <w:rsid w:val="00A4532A"/>
    <w:rsid w:val="00A46BEE"/>
    <w:rsid w:val="00A46E28"/>
    <w:rsid w:val="00A5206D"/>
    <w:rsid w:val="00A55E9E"/>
    <w:rsid w:val="00A635A7"/>
    <w:rsid w:val="00A652D9"/>
    <w:rsid w:val="00A67E9B"/>
    <w:rsid w:val="00A72E47"/>
    <w:rsid w:val="00A74DBA"/>
    <w:rsid w:val="00A750A5"/>
    <w:rsid w:val="00A778F1"/>
    <w:rsid w:val="00A90956"/>
    <w:rsid w:val="00A95404"/>
    <w:rsid w:val="00A954C6"/>
    <w:rsid w:val="00A968C5"/>
    <w:rsid w:val="00AA3C28"/>
    <w:rsid w:val="00AA65E5"/>
    <w:rsid w:val="00AA759D"/>
    <w:rsid w:val="00AB1592"/>
    <w:rsid w:val="00AB2786"/>
    <w:rsid w:val="00AB5BEE"/>
    <w:rsid w:val="00AC2EAA"/>
    <w:rsid w:val="00AC373F"/>
    <w:rsid w:val="00AC550F"/>
    <w:rsid w:val="00AD4308"/>
    <w:rsid w:val="00AE6719"/>
    <w:rsid w:val="00AE6C5D"/>
    <w:rsid w:val="00AF021F"/>
    <w:rsid w:val="00AF114B"/>
    <w:rsid w:val="00AF2A33"/>
    <w:rsid w:val="00AF4C2D"/>
    <w:rsid w:val="00AF4FD7"/>
    <w:rsid w:val="00B014C7"/>
    <w:rsid w:val="00B01FB8"/>
    <w:rsid w:val="00B02C51"/>
    <w:rsid w:val="00B03EFA"/>
    <w:rsid w:val="00B16C8C"/>
    <w:rsid w:val="00B171E7"/>
    <w:rsid w:val="00B21461"/>
    <w:rsid w:val="00B309DD"/>
    <w:rsid w:val="00B31E9D"/>
    <w:rsid w:val="00B3574C"/>
    <w:rsid w:val="00B36621"/>
    <w:rsid w:val="00B36D64"/>
    <w:rsid w:val="00B40539"/>
    <w:rsid w:val="00B412C8"/>
    <w:rsid w:val="00B41B48"/>
    <w:rsid w:val="00B425CC"/>
    <w:rsid w:val="00B42711"/>
    <w:rsid w:val="00B43CAA"/>
    <w:rsid w:val="00B509DC"/>
    <w:rsid w:val="00B5567C"/>
    <w:rsid w:val="00B55E1D"/>
    <w:rsid w:val="00B56194"/>
    <w:rsid w:val="00B60F41"/>
    <w:rsid w:val="00B616F6"/>
    <w:rsid w:val="00B61A34"/>
    <w:rsid w:val="00B62FDC"/>
    <w:rsid w:val="00B64E8E"/>
    <w:rsid w:val="00B65E8B"/>
    <w:rsid w:val="00B677A0"/>
    <w:rsid w:val="00B7141E"/>
    <w:rsid w:val="00B75C92"/>
    <w:rsid w:val="00B8025A"/>
    <w:rsid w:val="00B827B1"/>
    <w:rsid w:val="00B9116F"/>
    <w:rsid w:val="00B9408D"/>
    <w:rsid w:val="00B94698"/>
    <w:rsid w:val="00B94F8C"/>
    <w:rsid w:val="00BA026B"/>
    <w:rsid w:val="00BA51C0"/>
    <w:rsid w:val="00BB1409"/>
    <w:rsid w:val="00BB23A4"/>
    <w:rsid w:val="00BB6332"/>
    <w:rsid w:val="00BC0F5C"/>
    <w:rsid w:val="00BC2276"/>
    <w:rsid w:val="00BD1B08"/>
    <w:rsid w:val="00BD1BFF"/>
    <w:rsid w:val="00BD2150"/>
    <w:rsid w:val="00BE1CC3"/>
    <w:rsid w:val="00BE1CDE"/>
    <w:rsid w:val="00BE365A"/>
    <w:rsid w:val="00BE47C4"/>
    <w:rsid w:val="00BE4CDC"/>
    <w:rsid w:val="00BE50EF"/>
    <w:rsid w:val="00C052A2"/>
    <w:rsid w:val="00C06A4A"/>
    <w:rsid w:val="00C131AA"/>
    <w:rsid w:val="00C1391A"/>
    <w:rsid w:val="00C14CE6"/>
    <w:rsid w:val="00C15218"/>
    <w:rsid w:val="00C21D51"/>
    <w:rsid w:val="00C22BB2"/>
    <w:rsid w:val="00C22F76"/>
    <w:rsid w:val="00C2725D"/>
    <w:rsid w:val="00C31771"/>
    <w:rsid w:val="00C31E79"/>
    <w:rsid w:val="00C35D84"/>
    <w:rsid w:val="00C403C9"/>
    <w:rsid w:val="00C42033"/>
    <w:rsid w:val="00C464DD"/>
    <w:rsid w:val="00C52423"/>
    <w:rsid w:val="00C53A40"/>
    <w:rsid w:val="00C60D8E"/>
    <w:rsid w:val="00C62EF9"/>
    <w:rsid w:val="00C650F5"/>
    <w:rsid w:val="00C672B6"/>
    <w:rsid w:val="00C720E3"/>
    <w:rsid w:val="00C75600"/>
    <w:rsid w:val="00C76854"/>
    <w:rsid w:val="00C847BD"/>
    <w:rsid w:val="00C900C5"/>
    <w:rsid w:val="00C92AE0"/>
    <w:rsid w:val="00C93BC6"/>
    <w:rsid w:val="00C943B4"/>
    <w:rsid w:val="00C97C0D"/>
    <w:rsid w:val="00CA2BB0"/>
    <w:rsid w:val="00CA450F"/>
    <w:rsid w:val="00CA4BBC"/>
    <w:rsid w:val="00CA7E8C"/>
    <w:rsid w:val="00CB298A"/>
    <w:rsid w:val="00CB2B1E"/>
    <w:rsid w:val="00CC053E"/>
    <w:rsid w:val="00CC05C5"/>
    <w:rsid w:val="00CC1E2C"/>
    <w:rsid w:val="00CC213B"/>
    <w:rsid w:val="00CC3E8B"/>
    <w:rsid w:val="00CC4E84"/>
    <w:rsid w:val="00CC6304"/>
    <w:rsid w:val="00CD5641"/>
    <w:rsid w:val="00CD76BE"/>
    <w:rsid w:val="00CE07C5"/>
    <w:rsid w:val="00CE11A2"/>
    <w:rsid w:val="00CE1E7B"/>
    <w:rsid w:val="00CE1F38"/>
    <w:rsid w:val="00CE474E"/>
    <w:rsid w:val="00CE4CEF"/>
    <w:rsid w:val="00CE64AC"/>
    <w:rsid w:val="00CE7DFC"/>
    <w:rsid w:val="00CF02D3"/>
    <w:rsid w:val="00CF060B"/>
    <w:rsid w:val="00CF1FCA"/>
    <w:rsid w:val="00CF2016"/>
    <w:rsid w:val="00CF49BA"/>
    <w:rsid w:val="00CF7718"/>
    <w:rsid w:val="00D0025B"/>
    <w:rsid w:val="00D0701A"/>
    <w:rsid w:val="00D10888"/>
    <w:rsid w:val="00D10EE5"/>
    <w:rsid w:val="00D177F1"/>
    <w:rsid w:val="00D21209"/>
    <w:rsid w:val="00D21DF3"/>
    <w:rsid w:val="00D22A31"/>
    <w:rsid w:val="00D24E82"/>
    <w:rsid w:val="00D25E6B"/>
    <w:rsid w:val="00D26510"/>
    <w:rsid w:val="00D32015"/>
    <w:rsid w:val="00D323B5"/>
    <w:rsid w:val="00D344F9"/>
    <w:rsid w:val="00D42ACC"/>
    <w:rsid w:val="00D46BC5"/>
    <w:rsid w:val="00D51DC5"/>
    <w:rsid w:val="00D53449"/>
    <w:rsid w:val="00D5525A"/>
    <w:rsid w:val="00D613E0"/>
    <w:rsid w:val="00D676D7"/>
    <w:rsid w:val="00D7007A"/>
    <w:rsid w:val="00D71517"/>
    <w:rsid w:val="00D7168D"/>
    <w:rsid w:val="00D71A15"/>
    <w:rsid w:val="00D83D1B"/>
    <w:rsid w:val="00D86A32"/>
    <w:rsid w:val="00D874E1"/>
    <w:rsid w:val="00D92B5D"/>
    <w:rsid w:val="00D950BE"/>
    <w:rsid w:val="00D9586D"/>
    <w:rsid w:val="00D95A8C"/>
    <w:rsid w:val="00D964B9"/>
    <w:rsid w:val="00D9749C"/>
    <w:rsid w:val="00DA4C43"/>
    <w:rsid w:val="00DA51B2"/>
    <w:rsid w:val="00DA647E"/>
    <w:rsid w:val="00DA6965"/>
    <w:rsid w:val="00DB0932"/>
    <w:rsid w:val="00DB293E"/>
    <w:rsid w:val="00DB3DBB"/>
    <w:rsid w:val="00DB53E0"/>
    <w:rsid w:val="00DC2506"/>
    <w:rsid w:val="00DC4290"/>
    <w:rsid w:val="00DC49FA"/>
    <w:rsid w:val="00DD3D6B"/>
    <w:rsid w:val="00DD4467"/>
    <w:rsid w:val="00DD5418"/>
    <w:rsid w:val="00DD61C8"/>
    <w:rsid w:val="00DD772B"/>
    <w:rsid w:val="00DF2A07"/>
    <w:rsid w:val="00DF2DF8"/>
    <w:rsid w:val="00DF5B53"/>
    <w:rsid w:val="00DF742A"/>
    <w:rsid w:val="00E030F5"/>
    <w:rsid w:val="00E041F4"/>
    <w:rsid w:val="00E050BA"/>
    <w:rsid w:val="00E076AC"/>
    <w:rsid w:val="00E1015E"/>
    <w:rsid w:val="00E16655"/>
    <w:rsid w:val="00E16A6B"/>
    <w:rsid w:val="00E21275"/>
    <w:rsid w:val="00E25442"/>
    <w:rsid w:val="00E25A1F"/>
    <w:rsid w:val="00E25D27"/>
    <w:rsid w:val="00E261F7"/>
    <w:rsid w:val="00E3288B"/>
    <w:rsid w:val="00E334B2"/>
    <w:rsid w:val="00E34E6A"/>
    <w:rsid w:val="00E35B72"/>
    <w:rsid w:val="00E37B54"/>
    <w:rsid w:val="00E37EEB"/>
    <w:rsid w:val="00E440B3"/>
    <w:rsid w:val="00E5153D"/>
    <w:rsid w:val="00E56B5D"/>
    <w:rsid w:val="00E63A20"/>
    <w:rsid w:val="00E66265"/>
    <w:rsid w:val="00E66328"/>
    <w:rsid w:val="00E710FB"/>
    <w:rsid w:val="00E730F1"/>
    <w:rsid w:val="00E73CC9"/>
    <w:rsid w:val="00E749E5"/>
    <w:rsid w:val="00E75847"/>
    <w:rsid w:val="00E76FCC"/>
    <w:rsid w:val="00E80528"/>
    <w:rsid w:val="00E806D9"/>
    <w:rsid w:val="00E816C7"/>
    <w:rsid w:val="00E82CA2"/>
    <w:rsid w:val="00E94E5A"/>
    <w:rsid w:val="00E95594"/>
    <w:rsid w:val="00E95A55"/>
    <w:rsid w:val="00EA0B27"/>
    <w:rsid w:val="00EA2525"/>
    <w:rsid w:val="00EA31C3"/>
    <w:rsid w:val="00EA4947"/>
    <w:rsid w:val="00EB33AC"/>
    <w:rsid w:val="00EC25DE"/>
    <w:rsid w:val="00EC669D"/>
    <w:rsid w:val="00EC6F21"/>
    <w:rsid w:val="00EC7887"/>
    <w:rsid w:val="00ED1C11"/>
    <w:rsid w:val="00ED2708"/>
    <w:rsid w:val="00ED2D39"/>
    <w:rsid w:val="00ED3A3A"/>
    <w:rsid w:val="00EE0913"/>
    <w:rsid w:val="00EF23C4"/>
    <w:rsid w:val="00EF2DB0"/>
    <w:rsid w:val="00EF36AA"/>
    <w:rsid w:val="00EF5D84"/>
    <w:rsid w:val="00EF695D"/>
    <w:rsid w:val="00EF6CA2"/>
    <w:rsid w:val="00F01440"/>
    <w:rsid w:val="00F020E7"/>
    <w:rsid w:val="00F03676"/>
    <w:rsid w:val="00F04C64"/>
    <w:rsid w:val="00F057A4"/>
    <w:rsid w:val="00F13305"/>
    <w:rsid w:val="00F1516C"/>
    <w:rsid w:val="00F170F1"/>
    <w:rsid w:val="00F26864"/>
    <w:rsid w:val="00F31B8F"/>
    <w:rsid w:val="00F3596A"/>
    <w:rsid w:val="00F36446"/>
    <w:rsid w:val="00F40463"/>
    <w:rsid w:val="00F44A01"/>
    <w:rsid w:val="00F50336"/>
    <w:rsid w:val="00F55E5B"/>
    <w:rsid w:val="00F569BC"/>
    <w:rsid w:val="00F6174D"/>
    <w:rsid w:val="00F62E3F"/>
    <w:rsid w:val="00F66D76"/>
    <w:rsid w:val="00F66E5C"/>
    <w:rsid w:val="00F67F90"/>
    <w:rsid w:val="00F708D7"/>
    <w:rsid w:val="00F75008"/>
    <w:rsid w:val="00F76E63"/>
    <w:rsid w:val="00F77B3E"/>
    <w:rsid w:val="00F833CB"/>
    <w:rsid w:val="00F87754"/>
    <w:rsid w:val="00F87CC6"/>
    <w:rsid w:val="00F90A4B"/>
    <w:rsid w:val="00F90C56"/>
    <w:rsid w:val="00F94B3C"/>
    <w:rsid w:val="00FA5A18"/>
    <w:rsid w:val="00FA7A95"/>
    <w:rsid w:val="00FB089D"/>
    <w:rsid w:val="00FB282B"/>
    <w:rsid w:val="00FB4F96"/>
    <w:rsid w:val="00FC0C53"/>
    <w:rsid w:val="00FC1CE4"/>
    <w:rsid w:val="00FD4C0F"/>
    <w:rsid w:val="00FD594E"/>
    <w:rsid w:val="00FD75B9"/>
    <w:rsid w:val="00FE0315"/>
    <w:rsid w:val="00FE1E08"/>
    <w:rsid w:val="00FE31B8"/>
    <w:rsid w:val="00FE5FE8"/>
    <w:rsid w:val="00FE6AEC"/>
    <w:rsid w:val="00FF0C55"/>
    <w:rsid w:val="00FF3563"/>
    <w:rsid w:val="00FF3706"/>
    <w:rsid w:val="00FF5B08"/>
    <w:rsid w:val="00FF674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qFormat="1"/>
    <w:lsdException w:name="annotation text" w:uiPriority="99"/>
    <w:lsdException w:name="header" w:uiPriority="99" w:qFormat="1"/>
    <w:lsdException w:name="footer" w:uiPriority="99" w:qFormat="1"/>
    <w:lsdException w:name="caption" w:semiHidden="1" w:uiPriority="35" w:unhideWhenUsed="1" w:qFormat="1"/>
    <w:lsdException w:name="footnote reference" w:qFormat="1"/>
    <w:lsdException w:name="annotation reference" w:uiPriority="99"/>
    <w:lsdException w:name="page number" w:uiPriority="99" w:qFormat="1"/>
    <w:lsdException w:name="endnote reference" w:qFormat="1"/>
    <w:lsdException w:name="endnote text" w:qFormat="1"/>
    <w:lsdException w:name="Title" w:qFormat="1"/>
    <w:lsdException w:name="Body Text" w:uiPriority="1"/>
    <w:lsdException w:name="Subtitle" w:qFormat="1"/>
    <w:lsdException w:name="Hyperlink" w:uiPriority="99"/>
    <w:lsdException w:name="FollowedHyperlink" w:qFormat="1"/>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3030"/>
    <w:pPr>
      <w:spacing w:line="320" w:lineRule="exact"/>
      <w:jc w:val="both"/>
    </w:pPr>
    <w:rPr>
      <w:rFonts w:eastAsia="宋体"/>
      <w:kern w:val="14"/>
      <w:sz w:val="21"/>
      <w:lang w:val="en-US"/>
    </w:rPr>
  </w:style>
  <w:style w:type="paragraph" w:styleId="1">
    <w:name w:val="heading 1"/>
    <w:basedOn w:val="a"/>
    <w:next w:val="HCh"/>
    <w:link w:val="1Char"/>
    <w:uiPriority w:val="9"/>
    <w:qFormat/>
    <w:rsid w:val="005B04F3"/>
    <w:pPr>
      <w:keepNext/>
      <w:keepLines/>
      <w:tabs>
        <w:tab w:val="right" w:pos="1021"/>
        <w:tab w:val="left" w:pos="1264"/>
        <w:tab w:val="left" w:pos="1695"/>
        <w:tab w:val="left" w:pos="2126"/>
        <w:tab w:val="left" w:pos="2557"/>
      </w:tabs>
      <w:spacing w:line="400" w:lineRule="exact"/>
      <w:ind w:left="1264" w:right="1264" w:hanging="1264"/>
      <w:outlineLvl w:val="0"/>
    </w:pPr>
    <w:rPr>
      <w:rFonts w:eastAsia="黑体" w:cstheme="majorBidi"/>
      <w:bCs/>
      <w:sz w:val="28"/>
      <w:szCs w:val="28"/>
    </w:rPr>
  </w:style>
  <w:style w:type="paragraph" w:styleId="2">
    <w:name w:val="heading 2"/>
    <w:basedOn w:val="a"/>
    <w:next w:val="H1"/>
    <w:link w:val="2Char"/>
    <w:uiPriority w:val="9"/>
    <w:qFormat/>
    <w:rsid w:val="005B04F3"/>
    <w:pPr>
      <w:keepNext/>
      <w:keepLines/>
      <w:tabs>
        <w:tab w:val="right" w:pos="1021"/>
        <w:tab w:val="left" w:pos="1264"/>
        <w:tab w:val="left" w:pos="1695"/>
        <w:tab w:val="left" w:pos="2126"/>
        <w:tab w:val="left" w:pos="2557"/>
      </w:tabs>
      <w:spacing w:line="240" w:lineRule="exact"/>
      <w:ind w:left="1264" w:right="1264" w:hanging="1264"/>
      <w:outlineLvl w:val="1"/>
    </w:pPr>
    <w:rPr>
      <w:rFonts w:ascii="黑体" w:eastAsiaTheme="majorEastAsia" w:hAnsi="黑体" w:cstheme="majorBidi"/>
      <w:b/>
      <w:bCs/>
      <w:sz w:val="28"/>
      <w:szCs w:val="26"/>
    </w:rPr>
  </w:style>
  <w:style w:type="paragraph" w:styleId="3">
    <w:name w:val="heading 3"/>
    <w:basedOn w:val="a"/>
    <w:next w:val="a"/>
    <w:link w:val="3Char"/>
    <w:uiPriority w:val="9"/>
    <w:qFormat/>
    <w:rsid w:val="005B04F3"/>
    <w:pPr>
      <w:keepNext/>
      <w:keepLines/>
      <w:spacing w:before="260" w:after="260" w:line="416" w:lineRule="atLeast"/>
      <w:outlineLvl w:val="2"/>
    </w:pPr>
    <w:rPr>
      <w:rFonts w:asciiTheme="minorEastAsia" w:eastAsiaTheme="majorEastAsia" w:hAnsiTheme="minorEastAsia" w:cstheme="majorBidi"/>
      <w:b/>
      <w:bCs/>
      <w:sz w:val="32"/>
    </w:rPr>
  </w:style>
  <w:style w:type="paragraph" w:styleId="4">
    <w:name w:val="heading 4"/>
    <w:basedOn w:val="a"/>
    <w:next w:val="a"/>
    <w:link w:val="4Char"/>
    <w:uiPriority w:val="9"/>
    <w:semiHidden/>
    <w:qFormat/>
    <w:rsid w:val="005A4F66"/>
    <w:pPr>
      <w:keepNext/>
      <w:keepLines/>
      <w:tabs>
        <w:tab w:val="left" w:pos="431"/>
      </w:tabs>
      <w:overflowPunct w:val="0"/>
      <w:adjustRightInd w:val="0"/>
      <w:snapToGrid w:val="0"/>
      <w:spacing w:before="200" w:line="276" w:lineRule="auto"/>
      <w:outlineLvl w:val="3"/>
    </w:pPr>
    <w:rPr>
      <w:rFonts w:eastAsia="Times New Roman"/>
      <w:b/>
      <w:bCs/>
      <w:i/>
      <w:iCs/>
      <w:color w:val="4F81BD" w:themeColor="accent1"/>
      <w:kern w:val="0"/>
      <w:sz w:val="22"/>
    </w:rPr>
  </w:style>
  <w:style w:type="paragraph" w:styleId="5">
    <w:name w:val="heading 5"/>
    <w:basedOn w:val="a"/>
    <w:next w:val="a"/>
    <w:link w:val="5Char"/>
    <w:uiPriority w:val="9"/>
    <w:semiHidden/>
    <w:qFormat/>
    <w:rsid w:val="005A4F66"/>
    <w:pPr>
      <w:keepNext/>
      <w:keepLines/>
      <w:tabs>
        <w:tab w:val="left" w:pos="431"/>
      </w:tabs>
      <w:overflowPunct w:val="0"/>
      <w:adjustRightInd w:val="0"/>
      <w:snapToGrid w:val="0"/>
      <w:spacing w:before="200" w:line="276" w:lineRule="auto"/>
      <w:outlineLvl w:val="4"/>
    </w:pPr>
    <w:rPr>
      <w:rFonts w:eastAsia="Times New Roman"/>
      <w:color w:val="243F60" w:themeColor="accent1" w:themeShade="7F"/>
      <w:kern w:val="0"/>
      <w:sz w:val="22"/>
    </w:rPr>
  </w:style>
  <w:style w:type="paragraph" w:styleId="6">
    <w:name w:val="heading 6"/>
    <w:basedOn w:val="a"/>
    <w:next w:val="a"/>
    <w:link w:val="6Char"/>
    <w:uiPriority w:val="9"/>
    <w:semiHidden/>
    <w:qFormat/>
    <w:rsid w:val="005A4F66"/>
    <w:pPr>
      <w:keepNext/>
      <w:keepLines/>
      <w:tabs>
        <w:tab w:val="left" w:pos="431"/>
      </w:tabs>
      <w:overflowPunct w:val="0"/>
      <w:adjustRightInd w:val="0"/>
      <w:snapToGrid w:val="0"/>
      <w:spacing w:before="200" w:line="276" w:lineRule="auto"/>
      <w:outlineLvl w:val="5"/>
    </w:pPr>
    <w:rPr>
      <w:rFonts w:eastAsia="Times New Roman"/>
      <w:i/>
      <w:iCs/>
      <w:color w:val="243F60" w:themeColor="accent1" w:themeShade="7F"/>
      <w:kern w:val="0"/>
      <w:sz w:val="22"/>
    </w:rPr>
  </w:style>
  <w:style w:type="paragraph" w:styleId="7">
    <w:name w:val="heading 7"/>
    <w:basedOn w:val="a"/>
    <w:next w:val="a"/>
    <w:link w:val="7Char"/>
    <w:uiPriority w:val="9"/>
    <w:semiHidden/>
    <w:qFormat/>
    <w:rsid w:val="005A4F66"/>
    <w:pPr>
      <w:keepNext/>
      <w:keepLines/>
      <w:tabs>
        <w:tab w:val="left" w:pos="431"/>
      </w:tabs>
      <w:overflowPunct w:val="0"/>
      <w:adjustRightInd w:val="0"/>
      <w:snapToGrid w:val="0"/>
      <w:spacing w:before="200" w:line="276" w:lineRule="auto"/>
      <w:outlineLvl w:val="6"/>
    </w:pPr>
    <w:rPr>
      <w:rFonts w:eastAsia="Times New Roman"/>
      <w:i/>
      <w:iCs/>
      <w:color w:val="404040" w:themeColor="text1" w:themeTint="BF"/>
      <w:kern w:val="0"/>
      <w:sz w:val="22"/>
    </w:rPr>
  </w:style>
  <w:style w:type="paragraph" w:styleId="8">
    <w:name w:val="heading 8"/>
    <w:basedOn w:val="a"/>
    <w:next w:val="a"/>
    <w:link w:val="8Char"/>
    <w:uiPriority w:val="9"/>
    <w:semiHidden/>
    <w:qFormat/>
    <w:rsid w:val="005A4F66"/>
    <w:pPr>
      <w:keepNext/>
      <w:keepLines/>
      <w:tabs>
        <w:tab w:val="left" w:pos="431"/>
      </w:tabs>
      <w:overflowPunct w:val="0"/>
      <w:adjustRightInd w:val="0"/>
      <w:snapToGrid w:val="0"/>
      <w:spacing w:before="200" w:line="276" w:lineRule="auto"/>
      <w:outlineLvl w:val="7"/>
    </w:pPr>
    <w:rPr>
      <w:rFonts w:eastAsia="Times New Roman"/>
      <w:color w:val="4F81BD" w:themeColor="accent1"/>
      <w:kern w:val="0"/>
    </w:rPr>
  </w:style>
  <w:style w:type="paragraph" w:styleId="9">
    <w:name w:val="heading 9"/>
    <w:basedOn w:val="a"/>
    <w:next w:val="a"/>
    <w:link w:val="9Char"/>
    <w:uiPriority w:val="9"/>
    <w:semiHidden/>
    <w:qFormat/>
    <w:rsid w:val="005A4F66"/>
    <w:pPr>
      <w:keepNext/>
      <w:keepLines/>
      <w:tabs>
        <w:tab w:val="left" w:pos="431"/>
      </w:tabs>
      <w:overflowPunct w:val="0"/>
      <w:adjustRightInd w:val="0"/>
      <w:snapToGrid w:val="0"/>
      <w:spacing w:before="200" w:line="276" w:lineRule="auto"/>
      <w:outlineLvl w:val="8"/>
    </w:pPr>
    <w:rPr>
      <w:rFonts w:eastAsia="Times New Roman"/>
      <w:i/>
      <w:iCs/>
      <w:color w:val="404040" w:themeColor="text1" w:themeTint="BF"/>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1">
    <w:name w:val="_ H_1"/>
    <w:basedOn w:val="a"/>
    <w:next w:val="SingleTxt"/>
    <w:qFormat/>
    <w:rsid w:val="00986132"/>
    <w:pPr>
      <w:keepNext/>
      <w:keepLines/>
      <w:suppressAutoHyphens/>
      <w:outlineLvl w:val="0"/>
    </w:pPr>
    <w:rPr>
      <w:rFonts w:ascii="黑体" w:eastAsia="黑体"/>
      <w:sz w:val="24"/>
    </w:rPr>
  </w:style>
  <w:style w:type="paragraph" w:customStyle="1" w:styleId="HCh">
    <w:name w:val="_ H _Ch"/>
    <w:basedOn w:val="H1"/>
    <w:next w:val="SingleTxt"/>
    <w:qFormat/>
    <w:rsid w:val="001E5A51"/>
    <w:pPr>
      <w:tabs>
        <w:tab w:val="left" w:pos="57"/>
      </w:tabs>
      <w:spacing w:line="400" w:lineRule="exact"/>
    </w:pPr>
    <w:rPr>
      <w:sz w:val="28"/>
    </w:rPr>
  </w:style>
  <w:style w:type="paragraph" w:customStyle="1" w:styleId="HM">
    <w:name w:val="_ H __M"/>
    <w:basedOn w:val="HCh"/>
    <w:next w:val="a"/>
    <w:autoRedefine/>
    <w:qFormat/>
    <w:rsid w:val="001E5A51"/>
    <w:pPr>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pPr>
    <w:rPr>
      <w:sz w:val="34"/>
    </w:rPr>
  </w:style>
  <w:style w:type="paragraph" w:customStyle="1" w:styleId="H23">
    <w:name w:val="_ H_2/3"/>
    <w:basedOn w:val="a"/>
    <w:next w:val="a"/>
    <w:qFormat/>
    <w:rsid w:val="00986132"/>
    <w:pPr>
      <w:outlineLvl w:val="1"/>
    </w:pPr>
    <w:rPr>
      <w:rFonts w:ascii="黑体" w:eastAsia="黑体"/>
      <w:spacing w:val="2"/>
    </w:rPr>
  </w:style>
  <w:style w:type="paragraph" w:customStyle="1" w:styleId="H4">
    <w:name w:val="_ H_4"/>
    <w:basedOn w:val="a"/>
    <w:next w:val="SingleTxt"/>
    <w:qFormat/>
    <w:rsid w:val="00986132"/>
    <w:pPr>
      <w:keepNext/>
      <w:keepLines/>
      <w:tabs>
        <w:tab w:val="left" w:pos="431"/>
      </w:tabs>
      <w:suppressAutoHyphens/>
      <w:outlineLvl w:val="3"/>
    </w:pPr>
    <w:rPr>
      <w:rFonts w:ascii="楷体_GB2312" w:eastAsia="楷体_GB2312"/>
      <w:noProof/>
      <w:spacing w:val="3"/>
      <w:w w:val="103"/>
    </w:rPr>
  </w:style>
  <w:style w:type="paragraph" w:customStyle="1" w:styleId="H56">
    <w:name w:val="_ H_5/6"/>
    <w:basedOn w:val="a"/>
    <w:next w:val="a"/>
    <w:qFormat/>
    <w:rsid w:val="001E5A51"/>
    <w:pPr>
      <w:keepNext/>
      <w:keepLines/>
      <w:tabs>
        <w:tab w:val="right" w:pos="360"/>
      </w:tabs>
      <w:suppressAutoHyphens/>
      <w:outlineLvl w:val="4"/>
    </w:pPr>
    <w:rPr>
      <w:noProof/>
      <w:spacing w:val="4"/>
      <w:w w:val="103"/>
    </w:rPr>
  </w:style>
  <w:style w:type="paragraph" w:customStyle="1" w:styleId="DualTxt">
    <w:name w:val="__Dual Txt"/>
    <w:basedOn w:val="a"/>
    <w:qFormat/>
    <w:rsid w:val="001E5A51"/>
    <w:pPr>
      <w:tabs>
        <w:tab w:val="left" w:pos="432"/>
        <w:tab w:val="left" w:pos="864"/>
        <w:tab w:val="left" w:pos="1293"/>
        <w:tab w:val="left" w:pos="1724"/>
        <w:tab w:val="left" w:pos="2155"/>
        <w:tab w:val="left" w:pos="2586"/>
      </w:tabs>
      <w:spacing w:after="140"/>
    </w:pPr>
  </w:style>
  <w:style w:type="paragraph" w:customStyle="1" w:styleId="SM">
    <w:name w:val="__S_M"/>
    <w:basedOn w:val="a"/>
    <w:next w:val="a"/>
    <w:qFormat/>
    <w:rsid w:val="00986132"/>
    <w:pPr>
      <w:keepNext/>
      <w:keepLines/>
      <w:tabs>
        <w:tab w:val="right" w:leader="dot" w:pos="360"/>
      </w:tabs>
      <w:suppressAutoHyphens/>
      <w:spacing w:line="500" w:lineRule="exact"/>
      <w:ind w:left="1264" w:right="1264"/>
      <w:outlineLvl w:val="0"/>
    </w:pPr>
    <w:rPr>
      <w:rFonts w:ascii="黑体" w:eastAsia="黑体"/>
      <w:noProof/>
      <w:spacing w:val="-4"/>
      <w:w w:val="98"/>
      <w:sz w:val="40"/>
    </w:rPr>
  </w:style>
  <w:style w:type="paragraph" w:customStyle="1" w:styleId="SL">
    <w:name w:val="__S_L"/>
    <w:basedOn w:val="SM"/>
    <w:next w:val="a"/>
    <w:qFormat/>
    <w:rsid w:val="001E5A51"/>
    <w:pPr>
      <w:spacing w:line="640" w:lineRule="exact"/>
    </w:pPr>
    <w:rPr>
      <w:spacing w:val="-8"/>
      <w:w w:val="96"/>
      <w:sz w:val="57"/>
    </w:rPr>
  </w:style>
  <w:style w:type="paragraph" w:customStyle="1" w:styleId="SS">
    <w:name w:val="__S_S"/>
    <w:basedOn w:val="HCh"/>
    <w:next w:val="a"/>
    <w:qFormat/>
    <w:rsid w:val="001E5A51"/>
    <w:pPr>
      <w:ind w:left="1264" w:right="1264"/>
    </w:pPr>
  </w:style>
  <w:style w:type="paragraph" w:customStyle="1" w:styleId="SingleTxt">
    <w:name w:val="__Single Txt"/>
    <w:basedOn w:val="a"/>
    <w:qFormat/>
    <w:rsid w:val="001E5A51"/>
    <w:pPr>
      <w:tabs>
        <w:tab w:val="left" w:pos="1264"/>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ind w:left="1264" w:right="1264"/>
    </w:pPr>
  </w:style>
  <w:style w:type="paragraph" w:customStyle="1" w:styleId="Small">
    <w:name w:val="Small"/>
    <w:basedOn w:val="a"/>
    <w:next w:val="a"/>
    <w:rsid w:val="001E5A51"/>
    <w:pPr>
      <w:tabs>
        <w:tab w:val="right" w:pos="9965"/>
      </w:tabs>
      <w:spacing w:line="210" w:lineRule="exact"/>
    </w:pPr>
    <w:rPr>
      <w:noProof/>
      <w:spacing w:val="5"/>
      <w:w w:val="104"/>
      <w:sz w:val="17"/>
    </w:rPr>
  </w:style>
  <w:style w:type="paragraph" w:customStyle="1" w:styleId="SmallX">
    <w:name w:val="SmallX"/>
    <w:basedOn w:val="Small"/>
    <w:next w:val="a"/>
    <w:rsid w:val="001E5A51"/>
    <w:pPr>
      <w:spacing w:line="180" w:lineRule="exact"/>
      <w:jc w:val="right"/>
    </w:pPr>
    <w:rPr>
      <w:spacing w:val="6"/>
      <w:w w:val="106"/>
      <w:sz w:val="14"/>
    </w:rPr>
  </w:style>
  <w:style w:type="paragraph" w:customStyle="1" w:styleId="XLarge">
    <w:name w:val="XLarge"/>
    <w:basedOn w:val="HM"/>
    <w:qFormat/>
    <w:rsid w:val="001E5A51"/>
    <w:pPr>
      <w:tabs>
        <w:tab w:val="right" w:leader="dot" w:pos="360"/>
      </w:tabs>
      <w:spacing w:line="390" w:lineRule="exact"/>
    </w:pPr>
    <w:rPr>
      <w:sz w:val="40"/>
    </w:rPr>
  </w:style>
  <w:style w:type="character" w:styleId="a3">
    <w:name w:val="footnote reference"/>
    <w:aliases w:val="4_G,E FNZ,-E Fußnotenzeichen,Footnote#,16 Point,Superscript 6 Point,ftref,4_G1,E FNZ1,-E Fußnotenzeichen1,Footnote#1,16 Point1,Superscript 6 Point1,ftref1,4_G2,E FNZ2,-E Fußnotenzeichen2,Footnote#2,16 Point2,Superscript 6 Point2,4_G3,fr,Footnote"/>
    <w:basedOn w:val="a0"/>
    <w:qFormat/>
    <w:rsid w:val="00313030"/>
    <w:rPr>
      <w:color w:val="auto"/>
      <w:spacing w:val="0"/>
      <w:w w:val="150"/>
      <w:position w:val="0"/>
      <w:vertAlign w:val="superscript"/>
    </w:rPr>
  </w:style>
  <w:style w:type="character" w:styleId="a4">
    <w:name w:val="endnote reference"/>
    <w:basedOn w:val="a3"/>
    <w:qFormat/>
    <w:rsid w:val="00A1297E"/>
    <w:rPr>
      <w:color w:val="943634" w:themeColor="accent2" w:themeShade="BF"/>
      <w:spacing w:val="0"/>
      <w:w w:val="150"/>
      <w:position w:val="0"/>
      <w:vertAlign w:val="superscript"/>
    </w:rPr>
  </w:style>
  <w:style w:type="paragraph" w:styleId="a5">
    <w:name w:val="footnote text"/>
    <w:aliases w:val="5_G,Geneva 9,Font: Geneva 9,Boston 10,f,fn,footnote text,Footnotes,Footnote ak,Char,Char Char Char Char,Default Paragraph Font Char Char,Default Paragraph Font Para Char Char Char Char,Default Paragraph Font Char Char11,Footno,Fußnote,ft"/>
    <w:basedOn w:val="a"/>
    <w:link w:val="Char"/>
    <w:qFormat/>
    <w:rsid w:val="001E5A51"/>
    <w:pPr>
      <w:tabs>
        <w:tab w:val="right" w:pos="418"/>
      </w:tabs>
      <w:spacing w:after="120" w:line="240" w:lineRule="exact"/>
      <w:ind w:left="170" w:hanging="170"/>
    </w:pPr>
    <w:rPr>
      <w:noProof/>
      <w:sz w:val="18"/>
    </w:rPr>
  </w:style>
  <w:style w:type="paragraph" w:styleId="a6">
    <w:name w:val="endnote text"/>
    <w:basedOn w:val="a5"/>
    <w:link w:val="Char0"/>
    <w:qFormat/>
    <w:rsid w:val="001E5A51"/>
  </w:style>
  <w:style w:type="paragraph" w:styleId="a7">
    <w:name w:val="annotation text"/>
    <w:basedOn w:val="a"/>
    <w:link w:val="Char1"/>
    <w:uiPriority w:val="99"/>
    <w:rsid w:val="001E5A51"/>
  </w:style>
  <w:style w:type="paragraph" w:styleId="a8">
    <w:name w:val="annotation subject"/>
    <w:basedOn w:val="a7"/>
    <w:next w:val="a7"/>
    <w:link w:val="Char2"/>
    <w:uiPriority w:val="99"/>
    <w:semiHidden/>
    <w:rsid w:val="001E5A51"/>
    <w:rPr>
      <w:b/>
      <w:bCs/>
    </w:rPr>
  </w:style>
  <w:style w:type="character" w:styleId="a9">
    <w:name w:val="annotation reference"/>
    <w:basedOn w:val="a0"/>
    <w:uiPriority w:val="99"/>
    <w:rsid w:val="001E5A51"/>
    <w:rPr>
      <w:sz w:val="21"/>
      <w:szCs w:val="21"/>
    </w:rPr>
  </w:style>
  <w:style w:type="paragraph" w:styleId="aa">
    <w:name w:val="Balloon Text"/>
    <w:basedOn w:val="a"/>
    <w:link w:val="Char3"/>
    <w:uiPriority w:val="99"/>
    <w:semiHidden/>
    <w:rsid w:val="001E5A51"/>
    <w:rPr>
      <w:sz w:val="18"/>
      <w:szCs w:val="18"/>
    </w:rPr>
  </w:style>
  <w:style w:type="paragraph" w:customStyle="1" w:styleId="1211022234">
    <w:name w:val="样式 尾注文本 + 左侧:  1.21 厘米 悬挂缩进: 1.02 厘米 右侧:  2.23 厘米 段后: 4 磅"/>
    <w:basedOn w:val="a6"/>
    <w:rsid w:val="001E5A51"/>
    <w:pPr>
      <w:ind w:left="1264" w:right="1264" w:hanging="578"/>
    </w:pPr>
    <w:rPr>
      <w:rFonts w:cs="宋体"/>
    </w:rPr>
  </w:style>
  <w:style w:type="paragraph" w:customStyle="1" w:styleId="12110222341">
    <w:name w:val="样式 尾注文本 + 左侧:  1.21 厘米 悬挂缩进: 1.02 厘米 右侧:  2.23 厘米 段后: 4 磅1"/>
    <w:basedOn w:val="a6"/>
    <w:rsid w:val="001E5A51"/>
    <w:pPr>
      <w:ind w:left="1264" w:right="1264" w:hanging="578"/>
    </w:pPr>
    <w:rPr>
      <w:rFonts w:cs="宋体"/>
    </w:rPr>
  </w:style>
  <w:style w:type="paragraph" w:styleId="ab">
    <w:name w:val="header"/>
    <w:aliases w:val="6_G,6_G1,6_G2,6_G3,6_G4"/>
    <w:link w:val="Char4"/>
    <w:uiPriority w:val="99"/>
    <w:qFormat/>
    <w:rsid w:val="001E5A51"/>
    <w:pPr>
      <w:tabs>
        <w:tab w:val="center" w:pos="4320"/>
        <w:tab w:val="right" w:pos="8640"/>
      </w:tabs>
      <w:jc w:val="both"/>
    </w:pPr>
    <w:rPr>
      <w:noProof/>
      <w:sz w:val="18"/>
      <w:lang w:val="en-US"/>
    </w:rPr>
  </w:style>
  <w:style w:type="paragraph" w:styleId="ac">
    <w:name w:val="footer"/>
    <w:aliases w:val="3_G,3_G1,3_G2,3_G3,3_G11,3_G21,3_G4,3_G5,3_G6,3_G7,3_G8,3_G9,3_G10,3_G12,3_G13,3_G22,3_G31,3_G41,3_G51,3_G61,3_G71,3_G81,3_G91,3_G101,3_G111,3_G14,3_G23,3_G32,3_G42,3_G52,3_G62,3_G72,3_G82,3_G92,3_G102,3_G112,3_G15,3_G16,3_G24,3_G33,3_G43,3_G53"/>
    <w:link w:val="Char5"/>
    <w:uiPriority w:val="99"/>
    <w:qFormat/>
    <w:rsid w:val="001E5A51"/>
    <w:pPr>
      <w:tabs>
        <w:tab w:val="center" w:pos="4320"/>
        <w:tab w:val="right" w:pos="8640"/>
      </w:tabs>
      <w:jc w:val="both"/>
    </w:pPr>
    <w:rPr>
      <w:b/>
      <w:noProof/>
      <w:sz w:val="18"/>
      <w:szCs w:val="18"/>
      <w:lang w:val="en-US"/>
    </w:rPr>
  </w:style>
  <w:style w:type="character" w:styleId="ad">
    <w:name w:val="Hyperlink"/>
    <w:basedOn w:val="a0"/>
    <w:uiPriority w:val="99"/>
    <w:rsid w:val="00036F1B"/>
    <w:rPr>
      <w:color w:val="0000FF"/>
      <w:u w:val="none"/>
    </w:rPr>
  </w:style>
  <w:style w:type="character" w:styleId="ae">
    <w:name w:val="FollowedHyperlink"/>
    <w:basedOn w:val="a0"/>
    <w:qFormat/>
    <w:rsid w:val="00036F1B"/>
    <w:rPr>
      <w:color w:val="0000FF"/>
      <w:u w:val="none"/>
    </w:rPr>
  </w:style>
  <w:style w:type="paragraph" w:customStyle="1" w:styleId="Distr">
    <w:name w:val="Distr 分发种类"/>
    <w:next w:val="a"/>
    <w:qFormat/>
    <w:rsid w:val="005B1D3C"/>
    <w:pPr>
      <w:spacing w:before="240" w:line="240" w:lineRule="exact"/>
    </w:pPr>
    <w:rPr>
      <w:kern w:val="14"/>
      <w:lang w:val="en-US"/>
    </w:rPr>
  </w:style>
  <w:style w:type="paragraph" w:customStyle="1" w:styleId="Publication">
    <w:name w:val="Publication 印发日期"/>
    <w:next w:val="a"/>
    <w:qFormat/>
    <w:rsid w:val="005B1D3C"/>
    <w:pPr>
      <w:spacing w:line="240" w:lineRule="exact"/>
    </w:pPr>
    <w:rPr>
      <w:kern w:val="14"/>
      <w:lang w:val="en-US"/>
    </w:rPr>
  </w:style>
  <w:style w:type="paragraph" w:customStyle="1" w:styleId="Original">
    <w:name w:val="Original 原件种类"/>
    <w:next w:val="a"/>
    <w:qFormat/>
    <w:rsid w:val="005B1D3C"/>
    <w:pPr>
      <w:spacing w:line="240" w:lineRule="exact"/>
    </w:pPr>
    <w:rPr>
      <w:kern w:val="14"/>
      <w:lang w:val="en-US"/>
    </w:rPr>
  </w:style>
  <w:style w:type="paragraph" w:customStyle="1" w:styleId="Release">
    <w:name w:val="Release 送印日期"/>
    <w:next w:val="a"/>
    <w:qFormat/>
    <w:rsid w:val="00074771"/>
    <w:pPr>
      <w:spacing w:line="240" w:lineRule="exact"/>
    </w:pPr>
    <w:rPr>
      <w:kern w:val="14"/>
      <w:sz w:val="21"/>
      <w:lang w:val="en-US"/>
    </w:rPr>
  </w:style>
  <w:style w:type="paragraph" w:customStyle="1" w:styleId="Session">
    <w:name w:val="Session 届会"/>
    <w:basedOn w:val="H23"/>
    <w:qFormat/>
    <w:rsid w:val="001944A4"/>
    <w:pPr>
      <w:spacing w:line="240" w:lineRule="exact"/>
    </w:pPr>
    <w:rPr>
      <w:spacing w:val="4"/>
    </w:rPr>
  </w:style>
  <w:style w:type="paragraph" w:customStyle="1" w:styleId="Committee">
    <w:name w:val="Committee 委员会"/>
    <w:basedOn w:val="H1"/>
    <w:qFormat/>
    <w:rsid w:val="001944A4"/>
    <w:pPr>
      <w:spacing w:line="240" w:lineRule="exact"/>
    </w:pPr>
  </w:style>
  <w:style w:type="paragraph" w:customStyle="1" w:styleId="AgendaTitle">
    <w:name w:val="AgendaTitle 议程项目"/>
    <w:basedOn w:val="af"/>
    <w:qFormat/>
    <w:rsid w:val="001944A4"/>
    <w:pPr>
      <w:spacing w:line="240" w:lineRule="exact"/>
    </w:pPr>
    <w:rPr>
      <w:sz w:val="21"/>
    </w:rPr>
  </w:style>
  <w:style w:type="paragraph" w:customStyle="1" w:styleId="Sponsors">
    <w:name w:val="Sponsors 提案国"/>
    <w:basedOn w:val="H23"/>
    <w:qFormat/>
    <w:rsid w:val="001944A4"/>
    <w:pPr>
      <w:tabs>
        <w:tab w:val="right" w:pos="1021"/>
        <w:tab w:val="left" w:pos="1264"/>
        <w:tab w:val="left" w:pos="1695"/>
        <w:tab w:val="left" w:pos="2126"/>
        <w:tab w:val="left" w:pos="2557"/>
      </w:tabs>
      <w:spacing w:line="240" w:lineRule="exact"/>
      <w:ind w:left="1264" w:right="1264" w:hanging="1264"/>
    </w:pPr>
  </w:style>
  <w:style w:type="paragraph" w:styleId="af">
    <w:name w:val="Normal (Web)"/>
    <w:basedOn w:val="a"/>
    <w:rsid w:val="001944A4"/>
    <w:rPr>
      <w:sz w:val="24"/>
      <w:szCs w:val="24"/>
    </w:rPr>
  </w:style>
  <w:style w:type="character" w:customStyle="1" w:styleId="1Char">
    <w:name w:val="标题 1 Char"/>
    <w:basedOn w:val="a0"/>
    <w:link w:val="1"/>
    <w:uiPriority w:val="9"/>
    <w:rsid w:val="005B04F3"/>
    <w:rPr>
      <w:rFonts w:eastAsia="黑体" w:cstheme="majorBidi"/>
      <w:bCs/>
      <w:kern w:val="14"/>
      <w:sz w:val="28"/>
      <w:szCs w:val="28"/>
      <w:lang w:val="en-US"/>
    </w:rPr>
  </w:style>
  <w:style w:type="paragraph" w:customStyle="1" w:styleId="Type">
    <w:name w:val="Type 种类"/>
    <w:basedOn w:val="H23"/>
    <w:qFormat/>
    <w:rsid w:val="00CA2BB0"/>
    <w:pPr>
      <w:tabs>
        <w:tab w:val="right" w:pos="1021"/>
        <w:tab w:val="left" w:pos="1264"/>
        <w:tab w:val="left" w:pos="1695"/>
        <w:tab w:val="left" w:pos="2126"/>
        <w:tab w:val="left" w:pos="2557"/>
      </w:tabs>
      <w:spacing w:line="240" w:lineRule="exact"/>
      <w:ind w:left="1264" w:right="1264" w:hanging="1264"/>
    </w:pPr>
  </w:style>
  <w:style w:type="character" w:customStyle="1" w:styleId="2Char">
    <w:name w:val="标题 2 Char"/>
    <w:basedOn w:val="a0"/>
    <w:link w:val="2"/>
    <w:uiPriority w:val="9"/>
    <w:rsid w:val="005B04F3"/>
    <w:rPr>
      <w:rFonts w:ascii="黑体" w:eastAsiaTheme="majorEastAsia" w:hAnsi="黑体" w:cstheme="majorBidi"/>
      <w:b/>
      <w:bCs/>
      <w:kern w:val="14"/>
      <w:sz w:val="28"/>
      <w:szCs w:val="26"/>
      <w:lang w:val="en-US"/>
    </w:rPr>
  </w:style>
  <w:style w:type="character" w:customStyle="1" w:styleId="3Char">
    <w:name w:val="标题 3 Char"/>
    <w:basedOn w:val="a0"/>
    <w:link w:val="3"/>
    <w:uiPriority w:val="9"/>
    <w:rsid w:val="005B04F3"/>
    <w:rPr>
      <w:rFonts w:asciiTheme="minorEastAsia" w:eastAsiaTheme="majorEastAsia" w:hAnsiTheme="minorEastAsia" w:cstheme="majorBidi"/>
      <w:b/>
      <w:bCs/>
      <w:kern w:val="14"/>
      <w:sz w:val="32"/>
      <w:lang w:val="en-US"/>
    </w:rPr>
  </w:style>
  <w:style w:type="paragraph" w:customStyle="1" w:styleId="10">
    <w:name w:val="日刊标题1"/>
    <w:basedOn w:val="a"/>
    <w:qFormat/>
    <w:rsid w:val="009D00AA"/>
    <w:pPr>
      <w:spacing w:line="560" w:lineRule="exact"/>
    </w:pPr>
    <w:rPr>
      <w:rFonts w:ascii="黑体" w:eastAsia="黑体" w:hAnsi="黑体"/>
      <w:sz w:val="36"/>
    </w:rPr>
  </w:style>
  <w:style w:type="paragraph" w:customStyle="1" w:styleId="20">
    <w:name w:val="日刊标题2"/>
    <w:basedOn w:val="a"/>
    <w:next w:val="a"/>
    <w:qFormat/>
    <w:rsid w:val="009D00AA"/>
    <w:pPr>
      <w:spacing w:line="400" w:lineRule="exact"/>
    </w:pPr>
    <w:rPr>
      <w:rFonts w:ascii="黑体" w:hAnsi="黑体"/>
      <w:sz w:val="28"/>
    </w:rPr>
  </w:style>
  <w:style w:type="paragraph" w:customStyle="1" w:styleId="30">
    <w:name w:val="日刊标题3"/>
    <w:basedOn w:val="a"/>
    <w:next w:val="a"/>
    <w:qFormat/>
    <w:rsid w:val="009D00AA"/>
    <w:pPr>
      <w:spacing w:line="360" w:lineRule="exact"/>
    </w:pPr>
    <w:rPr>
      <w:rFonts w:ascii="黑体" w:eastAsia="黑体" w:hAnsi="黑体"/>
      <w:sz w:val="24"/>
    </w:rPr>
  </w:style>
  <w:style w:type="paragraph" w:customStyle="1" w:styleId="40">
    <w:name w:val="日刊标题4"/>
    <w:basedOn w:val="a"/>
    <w:next w:val="a"/>
    <w:qFormat/>
    <w:rsid w:val="000C5208"/>
    <w:rPr>
      <w:rFonts w:ascii="黑体" w:eastAsia="黑体" w:hAnsi="黑体"/>
      <w:sz w:val="24"/>
    </w:rPr>
  </w:style>
  <w:style w:type="paragraph" w:customStyle="1" w:styleId="Bullet1">
    <w:name w:val="Bullet 1"/>
    <w:basedOn w:val="a"/>
    <w:qFormat/>
    <w:rsid w:val="00D21DF3"/>
    <w:pPr>
      <w:numPr>
        <w:numId w:val="3"/>
      </w:numPr>
      <w:spacing w:after="120" w:line="240" w:lineRule="exact"/>
      <w:ind w:left="1743" w:right="1267" w:hanging="130"/>
    </w:pPr>
    <w:rPr>
      <w:spacing w:val="4"/>
      <w:w w:val="103"/>
      <w:sz w:val="20"/>
    </w:rPr>
  </w:style>
  <w:style w:type="paragraph" w:customStyle="1" w:styleId="Bullet2">
    <w:name w:val="Bullet 2"/>
    <w:basedOn w:val="a"/>
    <w:qFormat/>
    <w:rsid w:val="00D21DF3"/>
    <w:pPr>
      <w:numPr>
        <w:numId w:val="4"/>
      </w:numPr>
      <w:spacing w:after="120" w:line="240" w:lineRule="exact"/>
      <w:ind w:left="2218" w:right="1267" w:hanging="130"/>
    </w:pPr>
    <w:rPr>
      <w:snapToGrid w:val="0"/>
      <w:spacing w:val="4"/>
      <w:w w:val="103"/>
      <w:sz w:val="20"/>
    </w:rPr>
  </w:style>
  <w:style w:type="paragraph" w:customStyle="1" w:styleId="Bullet3">
    <w:name w:val="Bullet 3"/>
    <w:basedOn w:val="SingleTxt"/>
    <w:qFormat/>
    <w:rsid w:val="00D21DF3"/>
    <w:pPr>
      <w:numPr>
        <w:numId w:val="5"/>
      </w:numPr>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s>
      <w:spacing w:after="120" w:line="240" w:lineRule="exact"/>
      <w:ind w:left="2693" w:right="1267" w:hanging="130"/>
    </w:pPr>
  </w:style>
  <w:style w:type="paragraph" w:customStyle="1" w:styleId="GB23126">
    <w:name w:val="样式 (中文) 楷体_GB2312 六号 蓝色 右 段后: 6 磅 行距: 单倍行距"/>
    <w:basedOn w:val="a"/>
    <w:rsid w:val="00697E61"/>
    <w:pPr>
      <w:spacing w:after="120" w:line="240" w:lineRule="auto"/>
      <w:jc w:val="right"/>
    </w:pPr>
    <w:rPr>
      <w:rFonts w:ascii="宋体" w:eastAsia="楷体_GB2312" w:cs="宋体"/>
      <w:sz w:val="15"/>
    </w:rPr>
  </w:style>
  <w:style w:type="paragraph" w:customStyle="1" w:styleId="HCh6">
    <w:name w:val="样式 _ H _Ch + (中文) 宋体 段后: 6 磅"/>
    <w:basedOn w:val="HCh"/>
    <w:rsid w:val="00697E61"/>
    <w:pPr>
      <w:spacing w:after="120"/>
      <w:jc w:val="left"/>
    </w:pPr>
    <w:rPr>
      <w:rFonts w:eastAsia="宋体" w:cs="宋体"/>
    </w:rPr>
  </w:style>
  <w:style w:type="character" w:customStyle="1" w:styleId="4Char">
    <w:name w:val="标题 4 Char"/>
    <w:basedOn w:val="a0"/>
    <w:link w:val="4"/>
    <w:uiPriority w:val="9"/>
    <w:semiHidden/>
    <w:rsid w:val="005A4F66"/>
    <w:rPr>
      <w:rFonts w:eastAsia="Times New Roman"/>
      <w:b/>
      <w:bCs/>
      <w:i/>
      <w:iCs/>
      <w:color w:val="4F81BD" w:themeColor="accent1"/>
      <w:sz w:val="22"/>
      <w:lang w:val="en-US"/>
    </w:rPr>
  </w:style>
  <w:style w:type="character" w:customStyle="1" w:styleId="5Char">
    <w:name w:val="标题 5 Char"/>
    <w:basedOn w:val="a0"/>
    <w:link w:val="5"/>
    <w:uiPriority w:val="9"/>
    <w:semiHidden/>
    <w:rsid w:val="005A4F66"/>
    <w:rPr>
      <w:rFonts w:eastAsia="Times New Roman"/>
      <w:color w:val="243F60" w:themeColor="accent1" w:themeShade="7F"/>
      <w:sz w:val="22"/>
      <w:lang w:val="en-US"/>
    </w:rPr>
  </w:style>
  <w:style w:type="character" w:customStyle="1" w:styleId="6Char">
    <w:name w:val="标题 6 Char"/>
    <w:basedOn w:val="a0"/>
    <w:link w:val="6"/>
    <w:uiPriority w:val="9"/>
    <w:semiHidden/>
    <w:rsid w:val="005A4F66"/>
    <w:rPr>
      <w:rFonts w:eastAsia="Times New Roman"/>
      <w:i/>
      <w:iCs/>
      <w:color w:val="243F60" w:themeColor="accent1" w:themeShade="7F"/>
      <w:sz w:val="22"/>
      <w:lang w:val="en-US"/>
    </w:rPr>
  </w:style>
  <w:style w:type="character" w:customStyle="1" w:styleId="7Char">
    <w:name w:val="标题 7 Char"/>
    <w:basedOn w:val="a0"/>
    <w:link w:val="7"/>
    <w:uiPriority w:val="9"/>
    <w:semiHidden/>
    <w:rsid w:val="005A4F66"/>
    <w:rPr>
      <w:rFonts w:eastAsia="Times New Roman"/>
      <w:i/>
      <w:iCs/>
      <w:color w:val="404040" w:themeColor="text1" w:themeTint="BF"/>
      <w:sz w:val="22"/>
      <w:lang w:val="en-US"/>
    </w:rPr>
  </w:style>
  <w:style w:type="character" w:customStyle="1" w:styleId="8Char">
    <w:name w:val="标题 8 Char"/>
    <w:basedOn w:val="a0"/>
    <w:link w:val="8"/>
    <w:uiPriority w:val="9"/>
    <w:semiHidden/>
    <w:rsid w:val="005A4F66"/>
    <w:rPr>
      <w:rFonts w:eastAsia="Times New Roman"/>
      <w:color w:val="4F81BD" w:themeColor="accent1"/>
      <w:sz w:val="21"/>
      <w:lang w:val="en-US"/>
    </w:rPr>
  </w:style>
  <w:style w:type="character" w:customStyle="1" w:styleId="9Char">
    <w:name w:val="标题 9 Char"/>
    <w:basedOn w:val="a0"/>
    <w:link w:val="9"/>
    <w:uiPriority w:val="9"/>
    <w:semiHidden/>
    <w:rsid w:val="005A4F66"/>
    <w:rPr>
      <w:rFonts w:eastAsia="Times New Roman"/>
      <w:i/>
      <w:iCs/>
      <w:color w:val="404040" w:themeColor="text1" w:themeTint="BF"/>
      <w:sz w:val="21"/>
      <w:lang w:val="en-US"/>
    </w:rPr>
  </w:style>
  <w:style w:type="paragraph" w:customStyle="1" w:styleId="SSGC">
    <w:name w:val="__S_S_GC"/>
    <w:basedOn w:val="a"/>
    <w:next w:val="a"/>
    <w:qFormat/>
    <w:rsid w:val="005A4F66"/>
    <w:pPr>
      <w:keepNext/>
      <w:keepLines/>
      <w:spacing w:before="240" w:after="240" w:line="300" w:lineRule="exact"/>
      <w:ind w:left="1134" w:right="1134"/>
    </w:pPr>
    <w:rPr>
      <w:rFonts w:eastAsia="黑体"/>
      <w:sz w:val="28"/>
    </w:rPr>
  </w:style>
  <w:style w:type="character" w:customStyle="1" w:styleId="Char">
    <w:name w:val="脚注文本 Char"/>
    <w:aliases w:val="5_G Char,Geneva 9 Char,Font: Geneva 9 Char,Boston 10 Char,f Char,fn Char,footnote text Char,Footnotes Char,Footnote ak Char,Char Char,Char Char Char Char Char,Default Paragraph Font Char Char Char,Default Paragraph Font Char Char11 Char"/>
    <w:basedOn w:val="a0"/>
    <w:link w:val="a5"/>
    <w:rsid w:val="005A4F66"/>
    <w:rPr>
      <w:rFonts w:eastAsia="宋体"/>
      <w:noProof/>
      <w:kern w:val="14"/>
      <w:sz w:val="18"/>
      <w:lang w:val="en-US"/>
    </w:rPr>
  </w:style>
  <w:style w:type="paragraph" w:customStyle="1" w:styleId="Style5033">
    <w:name w:val="Style5033"/>
    <w:basedOn w:val="a"/>
    <w:rsid w:val="005A4F66"/>
    <w:pPr>
      <w:widowControl w:val="0"/>
      <w:autoSpaceDE w:val="0"/>
      <w:autoSpaceDN w:val="0"/>
      <w:adjustRightInd w:val="0"/>
      <w:spacing w:line="230" w:lineRule="exact"/>
      <w:ind w:hanging="562"/>
    </w:pPr>
    <w:rPr>
      <w:rFonts w:eastAsia="Times New Roman"/>
      <w:kern w:val="0"/>
      <w:sz w:val="24"/>
      <w:szCs w:val="24"/>
      <w:lang w:eastAsia="en-US"/>
    </w:rPr>
  </w:style>
  <w:style w:type="character" w:customStyle="1" w:styleId="FontStyle7054">
    <w:name w:val="Font Style7054"/>
    <w:rsid w:val="005A4F66"/>
    <w:rPr>
      <w:rFonts w:ascii="Times New Roman" w:hAnsi="Times New Roman" w:cs="Times New Roman"/>
      <w:color w:val="000000"/>
      <w:sz w:val="18"/>
      <w:szCs w:val="18"/>
    </w:rPr>
  </w:style>
  <w:style w:type="character" w:customStyle="1" w:styleId="FontStyle726">
    <w:name w:val="Font Style726"/>
    <w:uiPriority w:val="99"/>
    <w:rsid w:val="005A4F66"/>
    <w:rPr>
      <w:rFonts w:ascii="Times New Roman" w:hAnsi="Times New Roman" w:cs="Times New Roman"/>
      <w:i/>
      <w:iCs/>
      <w:smallCaps/>
      <w:color w:val="000000"/>
      <w:sz w:val="18"/>
      <w:szCs w:val="18"/>
    </w:rPr>
  </w:style>
  <w:style w:type="character" w:customStyle="1" w:styleId="FontStyle70">
    <w:name w:val="Font Style70"/>
    <w:uiPriority w:val="99"/>
    <w:rsid w:val="005A4F66"/>
    <w:rPr>
      <w:rFonts w:ascii="Times New Roman" w:hAnsi="Times New Roman" w:cs="Times New Roman"/>
      <w:color w:val="000000"/>
      <w:sz w:val="18"/>
      <w:szCs w:val="18"/>
    </w:rPr>
  </w:style>
  <w:style w:type="paragraph" w:customStyle="1" w:styleId="Style509">
    <w:name w:val="Style509"/>
    <w:basedOn w:val="a"/>
    <w:uiPriority w:val="99"/>
    <w:rsid w:val="005A4F66"/>
    <w:pPr>
      <w:widowControl w:val="0"/>
      <w:autoSpaceDE w:val="0"/>
      <w:autoSpaceDN w:val="0"/>
      <w:adjustRightInd w:val="0"/>
      <w:spacing w:line="230" w:lineRule="exact"/>
      <w:ind w:hanging="562"/>
    </w:pPr>
    <w:rPr>
      <w:rFonts w:eastAsia="Times New Roman"/>
      <w:kern w:val="0"/>
      <w:sz w:val="24"/>
      <w:szCs w:val="24"/>
      <w:lang w:eastAsia="en-US"/>
    </w:rPr>
  </w:style>
  <w:style w:type="character" w:customStyle="1" w:styleId="FontStyle7013">
    <w:name w:val="Font Style7013"/>
    <w:uiPriority w:val="99"/>
    <w:rsid w:val="005A4F66"/>
    <w:rPr>
      <w:rFonts w:ascii="Times New Roman" w:hAnsi="Times New Roman" w:cs="Times New Roman"/>
      <w:color w:val="000000"/>
      <w:sz w:val="18"/>
      <w:szCs w:val="18"/>
    </w:rPr>
  </w:style>
  <w:style w:type="character" w:customStyle="1" w:styleId="FontStyle719">
    <w:name w:val="Font Style719"/>
    <w:uiPriority w:val="99"/>
    <w:rsid w:val="005A4F66"/>
    <w:rPr>
      <w:rFonts w:ascii="Times New Roman" w:hAnsi="Times New Roman" w:cs="Times New Roman"/>
      <w:i/>
      <w:iCs/>
      <w:color w:val="000000"/>
      <w:sz w:val="18"/>
      <w:szCs w:val="18"/>
    </w:rPr>
  </w:style>
  <w:style w:type="paragraph" w:customStyle="1" w:styleId="2Level2">
    <w:name w:val="2. Level2"/>
    <w:basedOn w:val="a"/>
    <w:qFormat/>
    <w:rsid w:val="005A4F66"/>
    <w:pPr>
      <w:spacing w:after="60" w:line="240" w:lineRule="auto"/>
      <w:ind w:left="1134" w:hanging="567"/>
    </w:pPr>
    <w:rPr>
      <w:rFonts w:eastAsia="Times New Roman"/>
      <w:kern w:val="0"/>
      <w:sz w:val="20"/>
      <w:szCs w:val="22"/>
      <w:lang w:eastAsia="en-US"/>
    </w:rPr>
  </w:style>
  <w:style w:type="character" w:customStyle="1" w:styleId="FontStyle72">
    <w:name w:val="Font Style72"/>
    <w:uiPriority w:val="99"/>
    <w:rsid w:val="005A4F66"/>
    <w:rPr>
      <w:rFonts w:ascii="Times New Roman" w:hAnsi="Times New Roman" w:cs="Times New Roman"/>
      <w:i/>
      <w:iCs/>
      <w:smallCaps/>
      <w:color w:val="000000"/>
      <w:sz w:val="18"/>
      <w:szCs w:val="18"/>
    </w:rPr>
  </w:style>
  <w:style w:type="paragraph" w:customStyle="1" w:styleId="1Level2">
    <w:name w:val="1.  Level2"/>
    <w:basedOn w:val="a"/>
    <w:qFormat/>
    <w:rsid w:val="005A4F66"/>
    <w:pPr>
      <w:spacing w:after="60" w:line="240" w:lineRule="auto"/>
      <w:ind w:left="567" w:hanging="567"/>
    </w:pPr>
    <w:rPr>
      <w:rFonts w:eastAsiaTheme="minorHAnsi" w:cstheme="minorBidi"/>
      <w:kern w:val="0"/>
      <w:sz w:val="20"/>
      <w:szCs w:val="22"/>
      <w:lang w:val="en-GB" w:eastAsia="en-US"/>
    </w:rPr>
  </w:style>
  <w:style w:type="character" w:customStyle="1" w:styleId="FontStyle722">
    <w:name w:val="Font Style722"/>
    <w:uiPriority w:val="99"/>
    <w:rsid w:val="005A4F66"/>
    <w:rPr>
      <w:rFonts w:ascii="Times New Roman" w:hAnsi="Times New Roman" w:cs="Times New Roman"/>
      <w:i/>
      <w:iCs/>
      <w:smallCaps/>
      <w:color w:val="000000"/>
      <w:sz w:val="18"/>
      <w:szCs w:val="18"/>
    </w:rPr>
  </w:style>
  <w:style w:type="paragraph" w:customStyle="1" w:styleId="031level3">
    <w:name w:val="03 1.level3"/>
    <w:basedOn w:val="a"/>
    <w:qFormat/>
    <w:rsid w:val="005A4F66"/>
    <w:pPr>
      <w:autoSpaceDE w:val="0"/>
      <w:autoSpaceDN w:val="0"/>
      <w:adjustRightInd w:val="0"/>
      <w:spacing w:after="60" w:line="240" w:lineRule="auto"/>
      <w:ind w:left="567" w:hanging="567"/>
    </w:pPr>
    <w:rPr>
      <w:rFonts w:eastAsia="Times New Roman"/>
      <w:color w:val="000000"/>
      <w:kern w:val="0"/>
      <w:sz w:val="20"/>
      <w:szCs w:val="24"/>
      <w:lang w:eastAsia="en-US"/>
    </w:rPr>
  </w:style>
  <w:style w:type="character" w:customStyle="1" w:styleId="FontStyle723">
    <w:name w:val="Font Style723"/>
    <w:uiPriority w:val="99"/>
    <w:rsid w:val="005A4F66"/>
    <w:rPr>
      <w:rFonts w:ascii="Times New Roman" w:hAnsi="Times New Roman" w:cs="Times New Roman"/>
      <w:i/>
      <w:iCs/>
      <w:smallCaps/>
      <w:color w:val="000000"/>
      <w:sz w:val="18"/>
      <w:szCs w:val="18"/>
    </w:rPr>
  </w:style>
  <w:style w:type="paragraph" w:customStyle="1" w:styleId="1Level3">
    <w:name w:val="1.  Level3"/>
    <w:basedOn w:val="a"/>
    <w:qFormat/>
    <w:rsid w:val="005A4F66"/>
    <w:pPr>
      <w:spacing w:after="60" w:line="240" w:lineRule="auto"/>
      <w:ind w:left="567" w:hanging="567"/>
    </w:pPr>
    <w:rPr>
      <w:rFonts w:eastAsiaTheme="minorHAnsi" w:cstheme="minorBidi"/>
      <w:kern w:val="0"/>
      <w:sz w:val="20"/>
      <w:szCs w:val="22"/>
      <w:lang w:val="en-GB" w:eastAsia="en-US"/>
    </w:rPr>
  </w:style>
  <w:style w:type="character" w:customStyle="1" w:styleId="FontStyle7016">
    <w:name w:val="Font Style7016"/>
    <w:uiPriority w:val="99"/>
    <w:rsid w:val="005A4F66"/>
    <w:rPr>
      <w:rFonts w:ascii="Times New Roman" w:hAnsi="Times New Roman" w:cs="Times New Roman"/>
      <w:color w:val="000000"/>
      <w:sz w:val="18"/>
      <w:szCs w:val="18"/>
    </w:rPr>
  </w:style>
  <w:style w:type="character" w:customStyle="1" w:styleId="FontStyle7112">
    <w:name w:val="Font Style7112"/>
    <w:uiPriority w:val="99"/>
    <w:rsid w:val="005A4F66"/>
    <w:rPr>
      <w:rFonts w:ascii="Times New Roman" w:hAnsi="Times New Roman" w:cs="Times New Roman"/>
      <w:i/>
      <w:iCs/>
      <w:color w:val="000000"/>
      <w:sz w:val="18"/>
      <w:szCs w:val="18"/>
    </w:rPr>
  </w:style>
  <w:style w:type="paragraph" w:customStyle="1" w:styleId="RegSingleTxtG">
    <w:name w:val="Reg_Single Txt_G"/>
    <w:basedOn w:val="a"/>
    <w:link w:val="RegSingleTxtGChar"/>
    <w:rsid w:val="005A4F66"/>
    <w:pPr>
      <w:tabs>
        <w:tab w:val="left" w:pos="1701"/>
      </w:tabs>
      <w:suppressAutoHyphens/>
      <w:spacing w:after="120" w:line="240" w:lineRule="atLeast"/>
      <w:ind w:right="1134"/>
    </w:pPr>
    <w:rPr>
      <w:kern w:val="0"/>
      <w:sz w:val="20"/>
      <w:lang w:val="en-GB"/>
    </w:rPr>
  </w:style>
  <w:style w:type="character" w:customStyle="1" w:styleId="RegSingleTxtGChar">
    <w:name w:val="Reg_Single Txt_G Char"/>
    <w:link w:val="RegSingleTxtG"/>
    <w:rsid w:val="005A4F66"/>
    <w:rPr>
      <w:rFonts w:eastAsia="宋体"/>
    </w:rPr>
  </w:style>
  <w:style w:type="character" w:customStyle="1" w:styleId="FontStyle7017">
    <w:name w:val="Font Style7017"/>
    <w:uiPriority w:val="99"/>
    <w:rsid w:val="005A4F66"/>
    <w:rPr>
      <w:rFonts w:ascii="Times New Roman" w:hAnsi="Times New Roman" w:cs="Times New Roman"/>
      <w:color w:val="000000"/>
      <w:sz w:val="18"/>
      <w:szCs w:val="18"/>
    </w:rPr>
  </w:style>
  <w:style w:type="character" w:customStyle="1" w:styleId="FontStyle7018">
    <w:name w:val="Font Style7018"/>
    <w:uiPriority w:val="99"/>
    <w:rsid w:val="005A4F66"/>
    <w:rPr>
      <w:rFonts w:ascii="Times New Roman" w:hAnsi="Times New Roman" w:cs="Times New Roman"/>
      <w:color w:val="000000"/>
      <w:sz w:val="18"/>
      <w:szCs w:val="18"/>
    </w:rPr>
  </w:style>
  <w:style w:type="character" w:customStyle="1" w:styleId="fontstyle705">
    <w:name w:val="fontstyle705"/>
    <w:basedOn w:val="a0"/>
    <w:rsid w:val="005A4F66"/>
  </w:style>
  <w:style w:type="character" w:customStyle="1" w:styleId="FontStyle7071">
    <w:name w:val="Font Style7071"/>
    <w:uiPriority w:val="99"/>
    <w:rsid w:val="005A4F66"/>
    <w:rPr>
      <w:rFonts w:ascii="Times New Roman" w:hAnsi="Times New Roman" w:cs="Times New Roman" w:hint="default"/>
      <w:color w:val="000000"/>
      <w:sz w:val="18"/>
      <w:szCs w:val="18"/>
    </w:rPr>
  </w:style>
  <w:style w:type="character" w:customStyle="1" w:styleId="FontStyle727">
    <w:name w:val="Font Style727"/>
    <w:uiPriority w:val="99"/>
    <w:rsid w:val="005A4F66"/>
    <w:rPr>
      <w:rFonts w:ascii="Times New Roman" w:hAnsi="Times New Roman" w:cs="Times New Roman"/>
      <w:i/>
      <w:iCs/>
      <w:smallCaps/>
      <w:color w:val="000000"/>
      <w:sz w:val="18"/>
      <w:szCs w:val="18"/>
    </w:rPr>
  </w:style>
  <w:style w:type="character" w:customStyle="1" w:styleId="FontStyle7055">
    <w:name w:val="Font Style7055"/>
    <w:uiPriority w:val="99"/>
    <w:rsid w:val="005A4F66"/>
    <w:rPr>
      <w:rFonts w:ascii="Times New Roman" w:hAnsi="Times New Roman" w:cs="Times New Roman"/>
      <w:color w:val="000000"/>
      <w:sz w:val="18"/>
      <w:szCs w:val="18"/>
    </w:rPr>
  </w:style>
  <w:style w:type="character" w:customStyle="1" w:styleId="FontStyle728">
    <w:name w:val="Font Style728"/>
    <w:uiPriority w:val="99"/>
    <w:rsid w:val="005A4F66"/>
    <w:rPr>
      <w:rFonts w:ascii="Times New Roman" w:hAnsi="Times New Roman" w:cs="Times New Roman"/>
      <w:i/>
      <w:iCs/>
      <w:smallCaps/>
      <w:color w:val="000000"/>
      <w:sz w:val="18"/>
      <w:szCs w:val="18"/>
    </w:rPr>
  </w:style>
  <w:style w:type="character" w:customStyle="1" w:styleId="FontStyle7015">
    <w:name w:val="Font Style7015"/>
    <w:uiPriority w:val="99"/>
    <w:rsid w:val="005A4F66"/>
    <w:rPr>
      <w:rFonts w:ascii="Times New Roman" w:hAnsi="Times New Roman" w:cs="Times New Roman"/>
      <w:color w:val="000000"/>
      <w:sz w:val="18"/>
      <w:szCs w:val="18"/>
    </w:rPr>
  </w:style>
  <w:style w:type="paragraph" w:customStyle="1" w:styleId="02blue">
    <w:name w:val="0 2 blue"/>
    <w:basedOn w:val="a"/>
    <w:link w:val="02blueChar"/>
    <w:qFormat/>
    <w:rsid w:val="005A4F66"/>
    <w:pPr>
      <w:autoSpaceDE w:val="0"/>
      <w:autoSpaceDN w:val="0"/>
      <w:adjustRightInd w:val="0"/>
      <w:spacing w:before="60" w:after="60" w:line="240" w:lineRule="auto"/>
      <w:outlineLvl w:val="2"/>
    </w:pPr>
    <w:rPr>
      <w:rFonts w:eastAsiaTheme="minorHAnsi"/>
      <w:color w:val="0070C0"/>
      <w:kern w:val="0"/>
      <w:sz w:val="24"/>
      <w:szCs w:val="24"/>
      <w:lang w:eastAsia="en-US"/>
    </w:rPr>
  </w:style>
  <w:style w:type="character" w:customStyle="1" w:styleId="02blueChar">
    <w:name w:val="0 2 blue Char"/>
    <w:basedOn w:val="a0"/>
    <w:link w:val="02blue"/>
    <w:rsid w:val="005A4F66"/>
    <w:rPr>
      <w:rFonts w:eastAsiaTheme="minorHAnsi"/>
      <w:color w:val="0070C0"/>
      <w:sz w:val="24"/>
      <w:szCs w:val="24"/>
      <w:lang w:val="en-US" w:eastAsia="en-US"/>
    </w:rPr>
  </w:style>
  <w:style w:type="character" w:customStyle="1" w:styleId="FontStyle696">
    <w:name w:val="Font Style696"/>
    <w:uiPriority w:val="99"/>
    <w:rsid w:val="005A4F66"/>
    <w:rPr>
      <w:rFonts w:ascii="Times New Roman" w:hAnsi="Times New Roman" w:cs="Times New Roman"/>
      <w:b/>
      <w:bCs/>
      <w:color w:val="000000"/>
      <w:sz w:val="18"/>
      <w:szCs w:val="18"/>
    </w:rPr>
  </w:style>
  <w:style w:type="paragraph" w:customStyle="1" w:styleId="Style20">
    <w:name w:val="Style20"/>
    <w:basedOn w:val="a"/>
    <w:uiPriority w:val="99"/>
    <w:rsid w:val="005A4F66"/>
    <w:pPr>
      <w:widowControl w:val="0"/>
      <w:autoSpaceDE w:val="0"/>
      <w:autoSpaceDN w:val="0"/>
      <w:adjustRightInd w:val="0"/>
      <w:spacing w:line="240" w:lineRule="auto"/>
    </w:pPr>
    <w:rPr>
      <w:rFonts w:eastAsia="Times New Roman"/>
      <w:kern w:val="0"/>
      <w:sz w:val="24"/>
      <w:szCs w:val="24"/>
      <w:lang w:eastAsia="en-US"/>
    </w:rPr>
  </w:style>
  <w:style w:type="character" w:customStyle="1" w:styleId="FontStyle7012">
    <w:name w:val="Font Style7012"/>
    <w:uiPriority w:val="99"/>
    <w:rsid w:val="005A4F66"/>
    <w:rPr>
      <w:rFonts w:ascii="Times New Roman" w:hAnsi="Times New Roman" w:cs="Times New Roman"/>
      <w:color w:val="000000"/>
      <w:sz w:val="18"/>
      <w:szCs w:val="18"/>
    </w:rPr>
  </w:style>
  <w:style w:type="character" w:customStyle="1" w:styleId="FontStyle718">
    <w:name w:val="Font Style718"/>
    <w:uiPriority w:val="99"/>
    <w:rsid w:val="005A4F66"/>
    <w:rPr>
      <w:rFonts w:ascii="Times New Roman" w:hAnsi="Times New Roman" w:cs="Times New Roman"/>
      <w:i/>
      <w:iCs/>
      <w:color w:val="000000"/>
      <w:sz w:val="18"/>
      <w:szCs w:val="18"/>
    </w:rPr>
  </w:style>
  <w:style w:type="paragraph" w:customStyle="1" w:styleId="Style201">
    <w:name w:val="Style201"/>
    <w:basedOn w:val="a"/>
    <w:uiPriority w:val="99"/>
    <w:rsid w:val="005A4F66"/>
    <w:pPr>
      <w:widowControl w:val="0"/>
      <w:autoSpaceDE w:val="0"/>
      <w:autoSpaceDN w:val="0"/>
      <w:adjustRightInd w:val="0"/>
      <w:spacing w:line="240" w:lineRule="auto"/>
    </w:pPr>
    <w:rPr>
      <w:rFonts w:eastAsia="Times New Roman"/>
      <w:kern w:val="0"/>
      <w:sz w:val="24"/>
      <w:szCs w:val="24"/>
      <w:lang w:eastAsia="en-US"/>
    </w:rPr>
  </w:style>
  <w:style w:type="character" w:customStyle="1" w:styleId="FontStyle744">
    <w:name w:val="Font Style744"/>
    <w:uiPriority w:val="99"/>
    <w:rsid w:val="005A4F66"/>
    <w:rPr>
      <w:rFonts w:ascii="Times New Roman" w:hAnsi="Times New Roman" w:cs="Times New Roman"/>
      <w:color w:val="000000"/>
      <w:sz w:val="18"/>
      <w:szCs w:val="18"/>
    </w:rPr>
  </w:style>
  <w:style w:type="character" w:customStyle="1" w:styleId="FontStyle69161">
    <w:name w:val="Font Style69161"/>
    <w:uiPriority w:val="99"/>
    <w:rsid w:val="005A4F66"/>
    <w:rPr>
      <w:rFonts w:ascii="Times New Roman" w:hAnsi="Times New Roman" w:cs="Times New Roman"/>
      <w:b/>
      <w:bCs/>
      <w:color w:val="000000"/>
      <w:sz w:val="18"/>
      <w:szCs w:val="18"/>
    </w:rPr>
  </w:style>
  <w:style w:type="paragraph" w:customStyle="1" w:styleId="02">
    <w:name w:val="0 2"/>
    <w:basedOn w:val="a"/>
    <w:link w:val="02Char"/>
    <w:qFormat/>
    <w:rsid w:val="005A4F66"/>
    <w:pPr>
      <w:autoSpaceDE w:val="0"/>
      <w:autoSpaceDN w:val="0"/>
      <w:adjustRightInd w:val="0"/>
      <w:spacing w:before="240" w:after="120" w:line="240" w:lineRule="auto"/>
      <w:ind w:left="414" w:hanging="414"/>
      <w:outlineLvl w:val="1"/>
    </w:pPr>
    <w:rPr>
      <w:rFonts w:eastAsia="Times New Roman"/>
      <w:kern w:val="0"/>
      <w:sz w:val="24"/>
      <w:szCs w:val="24"/>
      <w:lang w:eastAsia="en-US"/>
    </w:rPr>
  </w:style>
  <w:style w:type="character" w:customStyle="1" w:styleId="02Char">
    <w:name w:val="0 2 Char"/>
    <w:basedOn w:val="a0"/>
    <w:link w:val="02"/>
    <w:rsid w:val="005A4F66"/>
    <w:rPr>
      <w:rFonts w:eastAsia="Times New Roman"/>
      <w:sz w:val="24"/>
      <w:szCs w:val="24"/>
      <w:lang w:val="en-US" w:eastAsia="en-US"/>
    </w:rPr>
  </w:style>
  <w:style w:type="paragraph" w:customStyle="1" w:styleId="HMGC">
    <w:name w:val="_ H __M_GC"/>
    <w:basedOn w:val="a"/>
    <w:next w:val="a"/>
    <w:qFormat/>
    <w:rsid w:val="005A4F66"/>
    <w:pPr>
      <w:keepNext/>
      <w:keepLines/>
      <w:tabs>
        <w:tab w:val="right" w:pos="851"/>
      </w:tabs>
      <w:overflowPunct w:val="0"/>
      <w:adjustRightInd w:val="0"/>
      <w:snapToGrid w:val="0"/>
      <w:spacing w:before="240" w:after="240" w:line="440" w:lineRule="exact"/>
      <w:ind w:left="1134" w:right="1134" w:hanging="1134"/>
      <w:outlineLvl w:val="0"/>
    </w:pPr>
    <w:rPr>
      <w:rFonts w:eastAsia="黑体"/>
      <w:snapToGrid w:val="0"/>
      <w:kern w:val="0"/>
      <w:sz w:val="34"/>
      <w:szCs w:val="34"/>
    </w:rPr>
  </w:style>
  <w:style w:type="paragraph" w:customStyle="1" w:styleId="HChGC">
    <w:name w:val="_ H _Ch_GC"/>
    <w:basedOn w:val="a"/>
    <w:next w:val="a"/>
    <w:qFormat/>
    <w:rsid w:val="005A4F66"/>
    <w:pPr>
      <w:keepNext/>
      <w:keepLines/>
      <w:tabs>
        <w:tab w:val="right" w:pos="851"/>
      </w:tabs>
      <w:overflowPunct w:val="0"/>
      <w:adjustRightInd w:val="0"/>
      <w:snapToGrid w:val="0"/>
      <w:spacing w:before="360" w:after="240" w:line="400" w:lineRule="exact"/>
      <w:ind w:left="1134" w:right="1134" w:hanging="1134"/>
      <w:outlineLvl w:val="1"/>
    </w:pPr>
    <w:rPr>
      <w:rFonts w:eastAsia="黑体"/>
      <w:snapToGrid w:val="0"/>
      <w:kern w:val="0"/>
      <w:sz w:val="28"/>
      <w:szCs w:val="28"/>
    </w:rPr>
  </w:style>
  <w:style w:type="paragraph" w:customStyle="1" w:styleId="H1GC">
    <w:name w:val="_ H_1_GC"/>
    <w:basedOn w:val="a"/>
    <w:next w:val="a"/>
    <w:qFormat/>
    <w:rsid w:val="005A4F66"/>
    <w:pPr>
      <w:keepNext/>
      <w:keepLines/>
      <w:tabs>
        <w:tab w:val="right" w:pos="851"/>
      </w:tabs>
      <w:overflowPunct w:val="0"/>
      <w:adjustRightInd w:val="0"/>
      <w:snapToGrid w:val="0"/>
      <w:spacing w:before="360" w:after="240" w:line="240" w:lineRule="auto"/>
      <w:ind w:left="1134" w:right="1134" w:hanging="1134"/>
      <w:outlineLvl w:val="2"/>
    </w:pPr>
    <w:rPr>
      <w:rFonts w:eastAsia="黑体"/>
      <w:snapToGrid w:val="0"/>
      <w:kern w:val="0"/>
      <w:sz w:val="24"/>
      <w:szCs w:val="24"/>
    </w:rPr>
  </w:style>
  <w:style w:type="paragraph" w:customStyle="1" w:styleId="H23GC">
    <w:name w:val="_ H_2/3_GC"/>
    <w:basedOn w:val="a"/>
    <w:next w:val="a"/>
    <w:qFormat/>
    <w:rsid w:val="005A4F66"/>
    <w:pPr>
      <w:keepNext/>
      <w:keepLines/>
      <w:tabs>
        <w:tab w:val="right" w:pos="851"/>
      </w:tabs>
      <w:overflowPunct w:val="0"/>
      <w:adjustRightInd w:val="0"/>
      <w:snapToGrid w:val="0"/>
      <w:spacing w:before="240" w:after="120" w:line="240" w:lineRule="auto"/>
      <w:ind w:left="1134" w:right="1134" w:hanging="1134"/>
      <w:outlineLvl w:val="3"/>
    </w:pPr>
    <w:rPr>
      <w:rFonts w:eastAsia="黑体"/>
      <w:kern w:val="0"/>
      <w:sz w:val="22"/>
      <w:szCs w:val="22"/>
    </w:rPr>
  </w:style>
  <w:style w:type="paragraph" w:customStyle="1" w:styleId="H4GC">
    <w:name w:val="_ H_4_GC"/>
    <w:basedOn w:val="a"/>
    <w:next w:val="a"/>
    <w:qFormat/>
    <w:rsid w:val="005A4F66"/>
    <w:pPr>
      <w:keepNext/>
      <w:keepLines/>
      <w:tabs>
        <w:tab w:val="right" w:pos="851"/>
      </w:tabs>
      <w:overflowPunct w:val="0"/>
      <w:adjustRightInd w:val="0"/>
      <w:snapToGrid w:val="0"/>
      <w:spacing w:before="240" w:after="120" w:line="240" w:lineRule="auto"/>
      <w:ind w:left="1134" w:right="1134" w:hanging="1134"/>
      <w:outlineLvl w:val="4"/>
    </w:pPr>
    <w:rPr>
      <w:rFonts w:eastAsia="楷体"/>
      <w:snapToGrid w:val="0"/>
      <w:kern w:val="0"/>
      <w:sz w:val="23"/>
      <w:szCs w:val="23"/>
    </w:rPr>
  </w:style>
  <w:style w:type="paragraph" w:customStyle="1" w:styleId="H56GC">
    <w:name w:val="_ H_5/6_GC"/>
    <w:basedOn w:val="a"/>
    <w:next w:val="a"/>
    <w:qFormat/>
    <w:rsid w:val="005A4F66"/>
    <w:pPr>
      <w:keepNext/>
      <w:keepLines/>
      <w:tabs>
        <w:tab w:val="right" w:pos="851"/>
      </w:tabs>
      <w:overflowPunct w:val="0"/>
      <w:adjustRightInd w:val="0"/>
      <w:snapToGrid w:val="0"/>
      <w:spacing w:before="240" w:after="120" w:line="240" w:lineRule="auto"/>
      <w:ind w:left="1134" w:right="1134" w:hanging="1134"/>
      <w:outlineLvl w:val="5"/>
    </w:pPr>
    <w:rPr>
      <w:snapToGrid w:val="0"/>
      <w:kern w:val="0"/>
    </w:rPr>
  </w:style>
  <w:style w:type="paragraph" w:customStyle="1" w:styleId="SingleTxtGC">
    <w:name w:val="_ Single Txt_GC"/>
    <w:basedOn w:val="a"/>
    <w:link w:val="SingleTxtGCChar"/>
    <w:qFormat/>
    <w:rsid w:val="005A4F66"/>
    <w:pPr>
      <w:tabs>
        <w:tab w:val="left" w:pos="431"/>
        <w:tab w:val="left" w:pos="1134"/>
        <w:tab w:val="left" w:pos="1565"/>
        <w:tab w:val="left" w:pos="1996"/>
        <w:tab w:val="left" w:pos="2427"/>
      </w:tabs>
      <w:overflowPunct w:val="0"/>
      <w:adjustRightInd w:val="0"/>
      <w:snapToGrid w:val="0"/>
      <w:spacing w:after="120" w:line="240" w:lineRule="auto"/>
      <w:ind w:left="1134" w:right="1134"/>
    </w:pPr>
    <w:rPr>
      <w:snapToGrid w:val="0"/>
      <w:kern w:val="0"/>
    </w:rPr>
  </w:style>
  <w:style w:type="character" w:customStyle="1" w:styleId="SingleTxtGCChar">
    <w:name w:val="_ Single Txt_GC Char"/>
    <w:basedOn w:val="a0"/>
    <w:link w:val="SingleTxtGC"/>
    <w:locked/>
    <w:rsid w:val="005A4F66"/>
    <w:rPr>
      <w:rFonts w:eastAsia="宋体"/>
      <w:snapToGrid w:val="0"/>
      <w:sz w:val="21"/>
      <w:lang w:val="en-US"/>
    </w:rPr>
  </w:style>
  <w:style w:type="paragraph" w:customStyle="1" w:styleId="SLGC">
    <w:name w:val="__S_L_GC"/>
    <w:basedOn w:val="a"/>
    <w:next w:val="a"/>
    <w:qFormat/>
    <w:rsid w:val="005A4F66"/>
    <w:pPr>
      <w:keepNext/>
      <w:keepLines/>
      <w:tabs>
        <w:tab w:val="left" w:pos="431"/>
      </w:tabs>
      <w:overflowPunct w:val="0"/>
      <w:adjustRightInd w:val="0"/>
      <w:snapToGrid w:val="0"/>
      <w:spacing w:before="240" w:after="240" w:line="560" w:lineRule="exact"/>
      <w:ind w:left="1134" w:right="1134"/>
    </w:pPr>
    <w:rPr>
      <w:rFonts w:eastAsia="黑体"/>
      <w:snapToGrid w:val="0"/>
      <w:kern w:val="0"/>
      <w:sz w:val="56"/>
      <w:szCs w:val="56"/>
    </w:rPr>
  </w:style>
  <w:style w:type="paragraph" w:customStyle="1" w:styleId="SMGC">
    <w:name w:val="__S_M_GC"/>
    <w:basedOn w:val="a"/>
    <w:next w:val="a"/>
    <w:qFormat/>
    <w:rsid w:val="005A4F66"/>
    <w:pPr>
      <w:keepNext/>
      <w:keepLines/>
      <w:tabs>
        <w:tab w:val="left" w:pos="431"/>
      </w:tabs>
      <w:overflowPunct w:val="0"/>
      <w:adjustRightInd w:val="0"/>
      <w:snapToGrid w:val="0"/>
      <w:spacing w:before="240" w:after="240" w:line="400" w:lineRule="exact"/>
      <w:ind w:left="1134" w:right="1134"/>
    </w:pPr>
    <w:rPr>
      <w:rFonts w:eastAsia="黑体"/>
      <w:snapToGrid w:val="0"/>
      <w:kern w:val="0"/>
      <w:sz w:val="40"/>
      <w:szCs w:val="40"/>
    </w:rPr>
  </w:style>
  <w:style w:type="paragraph" w:customStyle="1" w:styleId="XLargeGC">
    <w:name w:val="__XLarge_GC"/>
    <w:basedOn w:val="a"/>
    <w:next w:val="a"/>
    <w:qFormat/>
    <w:rsid w:val="005A4F66"/>
    <w:pPr>
      <w:keepNext/>
      <w:keepLines/>
      <w:tabs>
        <w:tab w:val="left" w:pos="431"/>
      </w:tabs>
      <w:overflowPunct w:val="0"/>
      <w:adjustRightInd w:val="0"/>
      <w:snapToGrid w:val="0"/>
      <w:spacing w:before="240" w:after="240" w:line="400" w:lineRule="exact"/>
      <w:ind w:left="1134" w:right="1134"/>
    </w:pPr>
    <w:rPr>
      <w:rFonts w:eastAsia="黑体"/>
      <w:snapToGrid w:val="0"/>
      <w:kern w:val="0"/>
      <w:sz w:val="40"/>
      <w:szCs w:val="40"/>
    </w:rPr>
  </w:style>
  <w:style w:type="paragraph" w:customStyle="1" w:styleId="Bullet1GC">
    <w:name w:val="_Bullet 1_GC"/>
    <w:basedOn w:val="a"/>
    <w:qFormat/>
    <w:rsid w:val="005A4F66"/>
    <w:pPr>
      <w:numPr>
        <w:numId w:val="8"/>
      </w:numPr>
      <w:tabs>
        <w:tab w:val="left" w:pos="431"/>
      </w:tabs>
      <w:overflowPunct w:val="0"/>
      <w:adjustRightInd w:val="0"/>
      <w:snapToGrid w:val="0"/>
      <w:spacing w:after="120" w:line="240" w:lineRule="auto"/>
      <w:ind w:right="1134"/>
    </w:pPr>
    <w:rPr>
      <w:snapToGrid w:val="0"/>
      <w:kern w:val="0"/>
    </w:rPr>
  </w:style>
  <w:style w:type="paragraph" w:customStyle="1" w:styleId="Bullet2GC">
    <w:name w:val="_Bullet 2_GC"/>
    <w:basedOn w:val="a"/>
    <w:qFormat/>
    <w:rsid w:val="005A4F66"/>
    <w:pPr>
      <w:numPr>
        <w:numId w:val="9"/>
      </w:numPr>
      <w:tabs>
        <w:tab w:val="left" w:pos="431"/>
      </w:tabs>
      <w:overflowPunct w:val="0"/>
      <w:adjustRightInd w:val="0"/>
      <w:snapToGrid w:val="0"/>
      <w:spacing w:after="120" w:line="240" w:lineRule="auto"/>
      <w:ind w:right="1134"/>
    </w:pPr>
    <w:rPr>
      <w:snapToGrid w:val="0"/>
      <w:kern w:val="0"/>
    </w:rPr>
  </w:style>
  <w:style w:type="paragraph" w:customStyle="1" w:styleId="DashGC">
    <w:name w:val="_Dash_GC"/>
    <w:basedOn w:val="a"/>
    <w:qFormat/>
    <w:rsid w:val="005A4F66"/>
    <w:pPr>
      <w:numPr>
        <w:numId w:val="10"/>
      </w:numPr>
      <w:tabs>
        <w:tab w:val="left" w:pos="431"/>
      </w:tabs>
      <w:overflowPunct w:val="0"/>
      <w:adjustRightInd w:val="0"/>
      <w:snapToGrid w:val="0"/>
      <w:spacing w:after="120" w:line="240" w:lineRule="auto"/>
      <w:ind w:right="1134"/>
    </w:pPr>
    <w:rPr>
      <w:snapToGrid w:val="0"/>
      <w:kern w:val="0"/>
      <w:lang w:val="fr-CH"/>
    </w:rPr>
  </w:style>
  <w:style w:type="paragraph" w:customStyle="1" w:styleId="af0">
    <w:name w:val="表数文字"/>
    <w:basedOn w:val="a"/>
    <w:qFormat/>
    <w:rsid w:val="005A4F66"/>
    <w:pPr>
      <w:tabs>
        <w:tab w:val="left" w:pos="431"/>
        <w:tab w:val="left" w:pos="1134"/>
        <w:tab w:val="left" w:pos="1565"/>
        <w:tab w:val="left" w:pos="1996"/>
        <w:tab w:val="left" w:pos="2427"/>
      </w:tabs>
      <w:overflowPunct w:val="0"/>
      <w:adjustRightInd w:val="0"/>
      <w:snapToGrid w:val="0"/>
      <w:spacing w:before="40" w:after="40" w:line="240" w:lineRule="atLeast"/>
      <w:ind w:right="113"/>
    </w:pPr>
    <w:rPr>
      <w:snapToGrid w:val="0"/>
      <w:kern w:val="0"/>
      <w:sz w:val="18"/>
      <w:szCs w:val="18"/>
    </w:rPr>
  </w:style>
  <w:style w:type="paragraph" w:customStyle="1" w:styleId="af1">
    <w:name w:val="表中标题"/>
    <w:basedOn w:val="a"/>
    <w:qFormat/>
    <w:rsid w:val="005A4F66"/>
    <w:pPr>
      <w:tabs>
        <w:tab w:val="left" w:pos="431"/>
        <w:tab w:val="left" w:pos="1134"/>
        <w:tab w:val="left" w:pos="1565"/>
        <w:tab w:val="left" w:pos="1996"/>
        <w:tab w:val="left" w:pos="2427"/>
      </w:tabs>
      <w:overflowPunct w:val="0"/>
      <w:adjustRightInd w:val="0"/>
      <w:snapToGrid w:val="0"/>
      <w:spacing w:before="80" w:after="80" w:line="200" w:lineRule="exact"/>
      <w:ind w:right="113"/>
    </w:pPr>
    <w:rPr>
      <w:rFonts w:eastAsia="楷体"/>
      <w:snapToGrid w:val="0"/>
      <w:kern w:val="0"/>
      <w:sz w:val="18"/>
    </w:rPr>
  </w:style>
  <w:style w:type="paragraph" w:customStyle="1" w:styleId="af2">
    <w:name w:val="表中文字"/>
    <w:basedOn w:val="a"/>
    <w:qFormat/>
    <w:rsid w:val="005A4F66"/>
    <w:pPr>
      <w:tabs>
        <w:tab w:val="left" w:pos="431"/>
        <w:tab w:val="left" w:pos="1134"/>
        <w:tab w:val="left" w:pos="1565"/>
        <w:tab w:val="left" w:pos="1996"/>
        <w:tab w:val="left" w:pos="2427"/>
      </w:tabs>
      <w:overflowPunct w:val="0"/>
      <w:adjustRightInd w:val="0"/>
      <w:snapToGrid w:val="0"/>
      <w:spacing w:before="40" w:line="240" w:lineRule="atLeast"/>
      <w:ind w:right="113"/>
    </w:pPr>
    <w:rPr>
      <w:snapToGrid w:val="0"/>
      <w:kern w:val="0"/>
      <w:sz w:val="18"/>
      <w:szCs w:val="18"/>
    </w:rPr>
  </w:style>
  <w:style w:type="paragraph" w:customStyle="1" w:styleId="af3">
    <w:name w:val="目录段页次"/>
    <w:basedOn w:val="a"/>
    <w:qFormat/>
    <w:rsid w:val="005A4F66"/>
    <w:pPr>
      <w:tabs>
        <w:tab w:val="right" w:pos="851"/>
        <w:tab w:val="left" w:pos="1134"/>
        <w:tab w:val="left" w:pos="1565"/>
        <w:tab w:val="left" w:pos="1996"/>
        <w:tab w:val="right" w:leader="dot" w:pos="7655"/>
        <w:tab w:val="right" w:pos="8789"/>
        <w:tab w:val="right" w:pos="9554"/>
      </w:tabs>
      <w:overflowPunct w:val="0"/>
      <w:adjustRightInd w:val="0"/>
      <w:snapToGrid w:val="0"/>
      <w:spacing w:line="240" w:lineRule="auto"/>
      <w:ind w:left="1134" w:right="4253" w:hanging="1134"/>
    </w:pPr>
    <w:rPr>
      <w:snapToGrid w:val="0"/>
      <w:kern w:val="0"/>
      <w:szCs w:val="21"/>
    </w:rPr>
  </w:style>
  <w:style w:type="paragraph" w:customStyle="1" w:styleId="af4">
    <w:name w:val="目录页次"/>
    <w:basedOn w:val="a"/>
    <w:qFormat/>
    <w:rsid w:val="005A4F66"/>
    <w:pPr>
      <w:tabs>
        <w:tab w:val="right" w:pos="851"/>
        <w:tab w:val="left" w:pos="1134"/>
        <w:tab w:val="left" w:pos="1565"/>
        <w:tab w:val="left" w:pos="1996"/>
        <w:tab w:val="right" w:leader="dot" w:pos="8789"/>
        <w:tab w:val="right" w:pos="9554"/>
      </w:tabs>
      <w:overflowPunct w:val="0"/>
      <w:adjustRightInd w:val="0"/>
      <w:snapToGrid w:val="0"/>
      <w:spacing w:line="240" w:lineRule="auto"/>
      <w:ind w:left="1134" w:right="3119" w:hanging="1134"/>
    </w:pPr>
    <w:rPr>
      <w:snapToGrid w:val="0"/>
      <w:kern w:val="0"/>
      <w:szCs w:val="21"/>
    </w:rPr>
  </w:style>
  <w:style w:type="paragraph" w:customStyle="1" w:styleId="af5">
    <w:name w:val="缩进正文"/>
    <w:basedOn w:val="a"/>
    <w:qFormat/>
    <w:rsid w:val="005A4F66"/>
    <w:pPr>
      <w:tabs>
        <w:tab w:val="left" w:pos="431"/>
        <w:tab w:val="left" w:pos="1134"/>
        <w:tab w:val="left" w:pos="1565"/>
        <w:tab w:val="left" w:pos="1996"/>
        <w:tab w:val="left" w:pos="2427"/>
      </w:tabs>
      <w:overflowPunct w:val="0"/>
      <w:adjustRightInd w:val="0"/>
      <w:snapToGrid w:val="0"/>
      <w:spacing w:line="240" w:lineRule="auto"/>
      <w:ind w:left="1565" w:right="1134"/>
    </w:pPr>
    <w:rPr>
      <w:snapToGrid w:val="0"/>
      <w:kern w:val="0"/>
      <w:szCs w:val="21"/>
    </w:rPr>
  </w:style>
  <w:style w:type="character" w:customStyle="1" w:styleId="Char0">
    <w:name w:val="尾注文本 Char"/>
    <w:basedOn w:val="a0"/>
    <w:link w:val="a6"/>
    <w:rsid w:val="005A4F66"/>
    <w:rPr>
      <w:rFonts w:eastAsia="宋体"/>
      <w:noProof/>
      <w:kern w:val="14"/>
      <w:sz w:val="18"/>
      <w:lang w:val="en-US"/>
    </w:rPr>
  </w:style>
  <w:style w:type="paragraph" w:customStyle="1" w:styleId="af6">
    <w:name w:val="悬挂"/>
    <w:basedOn w:val="a"/>
    <w:qFormat/>
    <w:rsid w:val="005A4F66"/>
    <w:pPr>
      <w:tabs>
        <w:tab w:val="left" w:pos="431"/>
        <w:tab w:val="left" w:pos="1134"/>
        <w:tab w:val="left" w:pos="1565"/>
        <w:tab w:val="left" w:pos="1996"/>
        <w:tab w:val="left" w:pos="2427"/>
      </w:tabs>
      <w:overflowPunct w:val="0"/>
      <w:adjustRightInd w:val="0"/>
      <w:snapToGrid w:val="0"/>
      <w:spacing w:after="120" w:line="240" w:lineRule="auto"/>
      <w:ind w:left="1565" w:right="1134" w:hanging="431"/>
    </w:pPr>
    <w:rPr>
      <w:snapToGrid w:val="0"/>
      <w:kern w:val="0"/>
    </w:rPr>
  </w:style>
  <w:style w:type="character" w:customStyle="1" w:styleId="Char5">
    <w:name w:val="页脚 Char"/>
    <w:aliases w:val="3_G Char,3_G1 Char,3_G2 Char,3_G3 Char,3_G11 Char,3_G21 Char,3_G4 Char,3_G5 Char,3_G6 Char,3_G7 Char,3_G8 Char,3_G9 Char,3_G10 Char,3_G12 Char,3_G13 Char,3_G22 Char,3_G31 Char,3_G41 Char,3_G51 Char,3_G61 Char,3_G71 Char,3_G81 Char,3_G91 Char"/>
    <w:basedOn w:val="a0"/>
    <w:link w:val="ac"/>
    <w:uiPriority w:val="99"/>
    <w:rsid w:val="005A4F66"/>
    <w:rPr>
      <w:b/>
      <w:noProof/>
      <w:sz w:val="18"/>
      <w:szCs w:val="18"/>
      <w:lang w:val="en-US"/>
    </w:rPr>
  </w:style>
  <w:style w:type="character" w:styleId="af7">
    <w:name w:val="page number"/>
    <w:aliases w:val="7_G"/>
    <w:basedOn w:val="a0"/>
    <w:uiPriority w:val="99"/>
    <w:qFormat/>
    <w:rsid w:val="005A4F66"/>
    <w:rPr>
      <w:rFonts w:ascii="Times New Roman" w:hAnsi="Times New Roman"/>
      <w:b/>
      <w:i w:val="0"/>
      <w:snapToGrid w:val="0"/>
      <w:spacing w:val="0"/>
      <w:kern w:val="0"/>
      <w:sz w:val="18"/>
      <w14:cntxtAlts w14:val="0"/>
    </w:rPr>
  </w:style>
  <w:style w:type="character" w:customStyle="1" w:styleId="Char4">
    <w:name w:val="页眉 Char"/>
    <w:aliases w:val="6_G Char,6_G1 Char,6_G2 Char,6_G3 Char,6_G4 Char"/>
    <w:basedOn w:val="a0"/>
    <w:link w:val="ab"/>
    <w:uiPriority w:val="99"/>
    <w:rsid w:val="005A4F66"/>
    <w:rPr>
      <w:noProof/>
      <w:sz w:val="18"/>
      <w:lang w:val="en-US"/>
    </w:rPr>
  </w:style>
  <w:style w:type="paragraph" w:styleId="af8">
    <w:name w:val="caption"/>
    <w:basedOn w:val="a"/>
    <w:next w:val="a"/>
    <w:uiPriority w:val="35"/>
    <w:semiHidden/>
    <w:qFormat/>
    <w:rsid w:val="005A4F66"/>
    <w:pPr>
      <w:tabs>
        <w:tab w:val="left" w:pos="431"/>
      </w:tabs>
      <w:overflowPunct w:val="0"/>
      <w:adjustRightInd w:val="0"/>
      <w:snapToGrid w:val="0"/>
      <w:spacing w:after="200" w:line="240" w:lineRule="auto"/>
    </w:pPr>
    <w:rPr>
      <w:rFonts w:asciiTheme="minorHAnsi" w:eastAsiaTheme="minorEastAsia" w:hAnsiTheme="minorHAnsi"/>
      <w:b/>
      <w:bCs/>
      <w:color w:val="4F81BD" w:themeColor="accent1"/>
      <w:kern w:val="0"/>
      <w:sz w:val="18"/>
      <w:szCs w:val="18"/>
    </w:rPr>
  </w:style>
  <w:style w:type="paragraph" w:styleId="TOC">
    <w:name w:val="TOC Heading"/>
    <w:basedOn w:val="1"/>
    <w:next w:val="a"/>
    <w:uiPriority w:val="39"/>
    <w:semiHidden/>
    <w:qFormat/>
    <w:rsid w:val="005A4F66"/>
    <w:pPr>
      <w:tabs>
        <w:tab w:val="clear" w:pos="1021"/>
        <w:tab w:val="clear" w:pos="1264"/>
        <w:tab w:val="clear" w:pos="1695"/>
        <w:tab w:val="clear" w:pos="2126"/>
        <w:tab w:val="clear" w:pos="2557"/>
        <w:tab w:val="left" w:pos="431"/>
      </w:tabs>
      <w:overflowPunct w:val="0"/>
      <w:adjustRightInd w:val="0"/>
      <w:snapToGrid w:val="0"/>
      <w:spacing w:before="480" w:line="276" w:lineRule="auto"/>
      <w:ind w:left="0" w:right="0" w:firstLine="0"/>
      <w:outlineLvl w:val="9"/>
    </w:pPr>
    <w:rPr>
      <w:rFonts w:eastAsia="Times New Roman" w:cs="Times New Roman"/>
      <w:b/>
      <w:color w:val="365F91" w:themeColor="accent1" w:themeShade="BF"/>
      <w:kern w:val="0"/>
    </w:rPr>
  </w:style>
  <w:style w:type="character" w:customStyle="1" w:styleId="Char3">
    <w:name w:val="批注框文本 Char"/>
    <w:basedOn w:val="a0"/>
    <w:link w:val="aa"/>
    <w:uiPriority w:val="99"/>
    <w:semiHidden/>
    <w:rsid w:val="005A4F66"/>
    <w:rPr>
      <w:rFonts w:eastAsia="宋体"/>
      <w:kern w:val="14"/>
      <w:sz w:val="18"/>
      <w:szCs w:val="18"/>
      <w:lang w:val="en-US"/>
    </w:rPr>
  </w:style>
  <w:style w:type="character" w:styleId="af9">
    <w:name w:val="Placeholder Text"/>
    <w:basedOn w:val="a0"/>
    <w:uiPriority w:val="99"/>
    <w:semiHidden/>
    <w:rsid w:val="005A4F66"/>
    <w:rPr>
      <w:color w:val="808080"/>
    </w:rPr>
  </w:style>
  <w:style w:type="paragraph" w:customStyle="1" w:styleId="Style1">
    <w:name w:val="Style1"/>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
    <w:name w:val="Style2"/>
    <w:basedOn w:val="a"/>
    <w:uiPriority w:val="99"/>
    <w:rsid w:val="005A4F66"/>
    <w:pPr>
      <w:widowControl w:val="0"/>
      <w:autoSpaceDE w:val="0"/>
      <w:autoSpaceDN w:val="0"/>
      <w:adjustRightInd w:val="0"/>
      <w:spacing w:line="291" w:lineRule="exact"/>
      <w:jc w:val="left"/>
    </w:pPr>
    <w:rPr>
      <w:kern w:val="0"/>
      <w:sz w:val="24"/>
      <w:szCs w:val="24"/>
      <w:lang w:eastAsia="en-US"/>
    </w:rPr>
  </w:style>
  <w:style w:type="paragraph" w:customStyle="1" w:styleId="Style3">
    <w:name w:val="Style3"/>
    <w:basedOn w:val="a"/>
    <w:link w:val="Style3Char"/>
    <w:uiPriority w:val="99"/>
    <w:rsid w:val="005A4F66"/>
    <w:pPr>
      <w:widowControl w:val="0"/>
      <w:autoSpaceDE w:val="0"/>
      <w:autoSpaceDN w:val="0"/>
      <w:adjustRightInd w:val="0"/>
      <w:spacing w:line="322" w:lineRule="exact"/>
      <w:ind w:firstLine="269"/>
      <w:jc w:val="left"/>
    </w:pPr>
    <w:rPr>
      <w:kern w:val="0"/>
      <w:sz w:val="24"/>
      <w:szCs w:val="24"/>
      <w:lang w:eastAsia="en-US"/>
    </w:rPr>
  </w:style>
  <w:style w:type="paragraph" w:customStyle="1" w:styleId="Style4">
    <w:name w:val="Style4"/>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5">
    <w:name w:val="Style5"/>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6">
    <w:name w:val="Style6"/>
    <w:basedOn w:val="a"/>
    <w:link w:val="Style6Char"/>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7">
    <w:name w:val="Style7"/>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8">
    <w:name w:val="Style8"/>
    <w:basedOn w:val="a"/>
    <w:link w:val="Style8Char"/>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9">
    <w:name w:val="Style9"/>
    <w:basedOn w:val="a"/>
    <w:uiPriority w:val="99"/>
    <w:rsid w:val="005A4F66"/>
    <w:pPr>
      <w:widowControl w:val="0"/>
      <w:autoSpaceDE w:val="0"/>
      <w:autoSpaceDN w:val="0"/>
      <w:adjustRightInd w:val="0"/>
      <w:spacing w:line="370" w:lineRule="exact"/>
    </w:pPr>
    <w:rPr>
      <w:kern w:val="0"/>
      <w:sz w:val="24"/>
      <w:szCs w:val="24"/>
      <w:lang w:eastAsia="en-US"/>
    </w:rPr>
  </w:style>
  <w:style w:type="paragraph" w:customStyle="1" w:styleId="Style10">
    <w:name w:val="Style10"/>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11">
    <w:name w:val="Style11"/>
    <w:basedOn w:val="a"/>
    <w:uiPriority w:val="99"/>
    <w:rsid w:val="005A4F66"/>
    <w:pPr>
      <w:widowControl w:val="0"/>
      <w:autoSpaceDE w:val="0"/>
      <w:autoSpaceDN w:val="0"/>
      <w:adjustRightInd w:val="0"/>
      <w:spacing w:line="240" w:lineRule="exact"/>
      <w:ind w:hanging="547"/>
    </w:pPr>
    <w:rPr>
      <w:kern w:val="0"/>
      <w:sz w:val="24"/>
      <w:szCs w:val="24"/>
      <w:lang w:eastAsia="en-US"/>
    </w:rPr>
  </w:style>
  <w:style w:type="paragraph" w:customStyle="1" w:styleId="Style12">
    <w:name w:val="Style12"/>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13">
    <w:name w:val="Style13"/>
    <w:basedOn w:val="a"/>
    <w:uiPriority w:val="99"/>
    <w:rsid w:val="005A4F66"/>
    <w:pPr>
      <w:widowControl w:val="0"/>
      <w:autoSpaceDE w:val="0"/>
      <w:autoSpaceDN w:val="0"/>
      <w:adjustRightInd w:val="0"/>
      <w:spacing w:line="230" w:lineRule="exact"/>
      <w:jc w:val="right"/>
    </w:pPr>
    <w:rPr>
      <w:kern w:val="0"/>
      <w:sz w:val="24"/>
      <w:szCs w:val="24"/>
      <w:lang w:eastAsia="en-US"/>
    </w:rPr>
  </w:style>
  <w:style w:type="paragraph" w:customStyle="1" w:styleId="Style14">
    <w:name w:val="Style14"/>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15">
    <w:name w:val="Style15"/>
    <w:basedOn w:val="a"/>
    <w:link w:val="Style15Char"/>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16">
    <w:name w:val="Style16"/>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17">
    <w:name w:val="Style17"/>
    <w:basedOn w:val="a"/>
    <w:uiPriority w:val="99"/>
    <w:rsid w:val="005A4F66"/>
    <w:pPr>
      <w:widowControl w:val="0"/>
      <w:autoSpaceDE w:val="0"/>
      <w:autoSpaceDN w:val="0"/>
      <w:adjustRightInd w:val="0"/>
      <w:spacing w:line="230" w:lineRule="exact"/>
      <w:ind w:hanging="552"/>
    </w:pPr>
    <w:rPr>
      <w:kern w:val="0"/>
      <w:sz w:val="24"/>
      <w:szCs w:val="24"/>
      <w:lang w:eastAsia="en-US"/>
    </w:rPr>
  </w:style>
  <w:style w:type="paragraph" w:customStyle="1" w:styleId="Style18">
    <w:name w:val="Style18"/>
    <w:basedOn w:val="a"/>
    <w:uiPriority w:val="99"/>
    <w:rsid w:val="005A4F66"/>
    <w:pPr>
      <w:widowControl w:val="0"/>
      <w:autoSpaceDE w:val="0"/>
      <w:autoSpaceDN w:val="0"/>
      <w:adjustRightInd w:val="0"/>
      <w:spacing w:line="226" w:lineRule="exact"/>
      <w:ind w:hanging="562"/>
      <w:jc w:val="left"/>
    </w:pPr>
    <w:rPr>
      <w:kern w:val="0"/>
      <w:sz w:val="24"/>
      <w:szCs w:val="24"/>
      <w:lang w:eastAsia="en-US"/>
    </w:rPr>
  </w:style>
  <w:style w:type="paragraph" w:customStyle="1" w:styleId="Style19">
    <w:name w:val="Style19"/>
    <w:basedOn w:val="a"/>
    <w:uiPriority w:val="99"/>
    <w:rsid w:val="005A4F66"/>
    <w:pPr>
      <w:widowControl w:val="0"/>
      <w:autoSpaceDE w:val="0"/>
      <w:autoSpaceDN w:val="0"/>
      <w:adjustRightInd w:val="0"/>
      <w:spacing w:line="230" w:lineRule="exact"/>
      <w:ind w:hanging="557"/>
      <w:jc w:val="left"/>
    </w:pPr>
    <w:rPr>
      <w:kern w:val="0"/>
      <w:sz w:val="24"/>
      <w:szCs w:val="24"/>
      <w:lang w:eastAsia="en-US"/>
    </w:rPr>
  </w:style>
  <w:style w:type="paragraph" w:customStyle="1" w:styleId="Style21">
    <w:name w:val="Style21"/>
    <w:basedOn w:val="a"/>
    <w:uiPriority w:val="99"/>
    <w:rsid w:val="005A4F66"/>
    <w:pPr>
      <w:widowControl w:val="0"/>
      <w:autoSpaceDE w:val="0"/>
      <w:autoSpaceDN w:val="0"/>
      <w:adjustRightInd w:val="0"/>
      <w:spacing w:line="240" w:lineRule="exact"/>
      <w:ind w:hanging="408"/>
      <w:jc w:val="left"/>
    </w:pPr>
    <w:rPr>
      <w:kern w:val="0"/>
      <w:sz w:val="24"/>
      <w:szCs w:val="24"/>
      <w:lang w:eastAsia="en-US"/>
    </w:rPr>
  </w:style>
  <w:style w:type="paragraph" w:customStyle="1" w:styleId="Style22">
    <w:name w:val="Style22"/>
    <w:basedOn w:val="a"/>
    <w:uiPriority w:val="99"/>
    <w:rsid w:val="005A4F66"/>
    <w:pPr>
      <w:widowControl w:val="0"/>
      <w:autoSpaceDE w:val="0"/>
      <w:autoSpaceDN w:val="0"/>
      <w:adjustRightInd w:val="0"/>
      <w:spacing w:line="254" w:lineRule="exact"/>
      <w:ind w:hanging="293"/>
      <w:jc w:val="left"/>
    </w:pPr>
    <w:rPr>
      <w:kern w:val="0"/>
      <w:sz w:val="24"/>
      <w:szCs w:val="24"/>
      <w:lang w:eastAsia="en-US"/>
    </w:rPr>
  </w:style>
  <w:style w:type="paragraph" w:customStyle="1" w:styleId="Style23">
    <w:name w:val="Style23"/>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4">
    <w:name w:val="Style24"/>
    <w:basedOn w:val="a"/>
    <w:uiPriority w:val="99"/>
    <w:rsid w:val="005A4F66"/>
    <w:pPr>
      <w:widowControl w:val="0"/>
      <w:autoSpaceDE w:val="0"/>
      <w:autoSpaceDN w:val="0"/>
      <w:adjustRightInd w:val="0"/>
      <w:spacing w:line="227" w:lineRule="exact"/>
      <w:ind w:hanging="360"/>
      <w:jc w:val="left"/>
    </w:pPr>
    <w:rPr>
      <w:kern w:val="0"/>
      <w:sz w:val="24"/>
      <w:szCs w:val="24"/>
      <w:lang w:eastAsia="en-US"/>
    </w:rPr>
  </w:style>
  <w:style w:type="paragraph" w:customStyle="1" w:styleId="Style25">
    <w:name w:val="Style25"/>
    <w:basedOn w:val="a"/>
    <w:uiPriority w:val="99"/>
    <w:rsid w:val="005A4F66"/>
    <w:pPr>
      <w:widowControl w:val="0"/>
      <w:autoSpaceDE w:val="0"/>
      <w:autoSpaceDN w:val="0"/>
      <w:adjustRightInd w:val="0"/>
      <w:spacing w:line="230" w:lineRule="exact"/>
      <w:ind w:hanging="355"/>
      <w:jc w:val="left"/>
    </w:pPr>
    <w:rPr>
      <w:kern w:val="0"/>
      <w:sz w:val="24"/>
      <w:szCs w:val="24"/>
      <w:lang w:eastAsia="en-US"/>
    </w:rPr>
  </w:style>
  <w:style w:type="paragraph" w:customStyle="1" w:styleId="Style26">
    <w:name w:val="Style26"/>
    <w:basedOn w:val="a"/>
    <w:uiPriority w:val="99"/>
    <w:rsid w:val="005A4F66"/>
    <w:pPr>
      <w:widowControl w:val="0"/>
      <w:autoSpaceDE w:val="0"/>
      <w:autoSpaceDN w:val="0"/>
      <w:adjustRightInd w:val="0"/>
      <w:spacing w:line="202" w:lineRule="exact"/>
      <w:ind w:hanging="154"/>
      <w:jc w:val="left"/>
    </w:pPr>
    <w:rPr>
      <w:kern w:val="0"/>
      <w:sz w:val="24"/>
      <w:szCs w:val="24"/>
      <w:lang w:eastAsia="en-US"/>
    </w:rPr>
  </w:style>
  <w:style w:type="paragraph" w:customStyle="1" w:styleId="Style27">
    <w:name w:val="Style27"/>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8">
    <w:name w:val="Style28"/>
    <w:basedOn w:val="a"/>
    <w:uiPriority w:val="99"/>
    <w:rsid w:val="005A4F66"/>
    <w:pPr>
      <w:widowControl w:val="0"/>
      <w:autoSpaceDE w:val="0"/>
      <w:autoSpaceDN w:val="0"/>
      <w:adjustRightInd w:val="0"/>
      <w:spacing w:line="250" w:lineRule="exact"/>
      <w:ind w:hanging="154"/>
      <w:jc w:val="left"/>
    </w:pPr>
    <w:rPr>
      <w:kern w:val="0"/>
      <w:sz w:val="24"/>
      <w:szCs w:val="24"/>
      <w:lang w:eastAsia="en-US"/>
    </w:rPr>
  </w:style>
  <w:style w:type="paragraph" w:customStyle="1" w:styleId="Style29">
    <w:name w:val="Style29"/>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30">
    <w:name w:val="Style30"/>
    <w:basedOn w:val="a"/>
    <w:uiPriority w:val="99"/>
    <w:rsid w:val="005A4F66"/>
    <w:pPr>
      <w:widowControl w:val="0"/>
      <w:autoSpaceDE w:val="0"/>
      <w:autoSpaceDN w:val="0"/>
      <w:adjustRightInd w:val="0"/>
      <w:spacing w:line="293" w:lineRule="exact"/>
      <w:ind w:hanging="398"/>
      <w:jc w:val="left"/>
    </w:pPr>
    <w:rPr>
      <w:kern w:val="0"/>
      <w:sz w:val="24"/>
      <w:szCs w:val="24"/>
      <w:lang w:eastAsia="en-US"/>
    </w:rPr>
  </w:style>
  <w:style w:type="paragraph" w:customStyle="1" w:styleId="Style31">
    <w:name w:val="Style31"/>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32">
    <w:name w:val="Style32"/>
    <w:basedOn w:val="a"/>
    <w:uiPriority w:val="99"/>
    <w:rsid w:val="005A4F66"/>
    <w:pPr>
      <w:widowControl w:val="0"/>
      <w:autoSpaceDE w:val="0"/>
      <w:autoSpaceDN w:val="0"/>
      <w:adjustRightInd w:val="0"/>
      <w:spacing w:line="230" w:lineRule="exact"/>
      <w:ind w:hanging="350"/>
    </w:pPr>
    <w:rPr>
      <w:kern w:val="0"/>
      <w:sz w:val="24"/>
      <w:szCs w:val="24"/>
      <w:lang w:eastAsia="en-US"/>
    </w:rPr>
  </w:style>
  <w:style w:type="paragraph" w:customStyle="1" w:styleId="Style33">
    <w:name w:val="Style33"/>
    <w:basedOn w:val="a"/>
    <w:uiPriority w:val="99"/>
    <w:rsid w:val="005A4F66"/>
    <w:pPr>
      <w:widowControl w:val="0"/>
      <w:autoSpaceDE w:val="0"/>
      <w:autoSpaceDN w:val="0"/>
      <w:adjustRightInd w:val="0"/>
      <w:spacing w:line="274" w:lineRule="exact"/>
      <w:ind w:hanging="331"/>
      <w:jc w:val="left"/>
    </w:pPr>
    <w:rPr>
      <w:kern w:val="0"/>
      <w:sz w:val="24"/>
      <w:szCs w:val="24"/>
      <w:lang w:eastAsia="en-US"/>
    </w:rPr>
  </w:style>
  <w:style w:type="paragraph" w:customStyle="1" w:styleId="Style34">
    <w:name w:val="Style34"/>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35">
    <w:name w:val="Style35"/>
    <w:basedOn w:val="a"/>
    <w:uiPriority w:val="99"/>
    <w:rsid w:val="005A4F66"/>
    <w:pPr>
      <w:widowControl w:val="0"/>
      <w:autoSpaceDE w:val="0"/>
      <w:autoSpaceDN w:val="0"/>
      <w:adjustRightInd w:val="0"/>
      <w:spacing w:line="288" w:lineRule="exact"/>
      <w:ind w:firstLine="557"/>
      <w:jc w:val="left"/>
    </w:pPr>
    <w:rPr>
      <w:kern w:val="0"/>
      <w:sz w:val="24"/>
      <w:szCs w:val="24"/>
      <w:lang w:eastAsia="en-US"/>
    </w:rPr>
  </w:style>
  <w:style w:type="paragraph" w:customStyle="1" w:styleId="Style36">
    <w:name w:val="Style36"/>
    <w:basedOn w:val="a"/>
    <w:uiPriority w:val="99"/>
    <w:rsid w:val="005A4F66"/>
    <w:pPr>
      <w:widowControl w:val="0"/>
      <w:autoSpaceDE w:val="0"/>
      <w:autoSpaceDN w:val="0"/>
      <w:adjustRightInd w:val="0"/>
      <w:spacing w:line="248" w:lineRule="exact"/>
      <w:ind w:hanging="701"/>
    </w:pPr>
    <w:rPr>
      <w:kern w:val="0"/>
      <w:sz w:val="24"/>
      <w:szCs w:val="24"/>
      <w:lang w:eastAsia="en-US"/>
    </w:rPr>
  </w:style>
  <w:style w:type="paragraph" w:customStyle="1" w:styleId="Style37">
    <w:name w:val="Style37"/>
    <w:basedOn w:val="a"/>
    <w:link w:val="Style37Char"/>
    <w:uiPriority w:val="99"/>
    <w:rsid w:val="005A4F66"/>
    <w:pPr>
      <w:widowControl w:val="0"/>
      <w:autoSpaceDE w:val="0"/>
      <w:autoSpaceDN w:val="0"/>
      <w:adjustRightInd w:val="0"/>
      <w:spacing w:line="240" w:lineRule="exact"/>
      <w:ind w:hanging="538"/>
    </w:pPr>
    <w:rPr>
      <w:kern w:val="0"/>
      <w:sz w:val="24"/>
      <w:szCs w:val="24"/>
      <w:lang w:eastAsia="en-US"/>
    </w:rPr>
  </w:style>
  <w:style w:type="paragraph" w:customStyle="1" w:styleId="Style38">
    <w:name w:val="Style38"/>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39">
    <w:name w:val="Style39"/>
    <w:basedOn w:val="a"/>
    <w:uiPriority w:val="99"/>
    <w:rsid w:val="005A4F66"/>
    <w:pPr>
      <w:widowControl w:val="0"/>
      <w:autoSpaceDE w:val="0"/>
      <w:autoSpaceDN w:val="0"/>
      <w:adjustRightInd w:val="0"/>
      <w:spacing w:line="475" w:lineRule="exact"/>
      <w:ind w:firstLine="2410"/>
      <w:jc w:val="left"/>
    </w:pPr>
    <w:rPr>
      <w:kern w:val="0"/>
      <w:sz w:val="24"/>
      <w:szCs w:val="24"/>
      <w:lang w:eastAsia="en-US"/>
    </w:rPr>
  </w:style>
  <w:style w:type="paragraph" w:customStyle="1" w:styleId="Style40">
    <w:name w:val="Style40"/>
    <w:basedOn w:val="a"/>
    <w:uiPriority w:val="99"/>
    <w:rsid w:val="005A4F66"/>
    <w:pPr>
      <w:widowControl w:val="0"/>
      <w:autoSpaceDE w:val="0"/>
      <w:autoSpaceDN w:val="0"/>
      <w:adjustRightInd w:val="0"/>
      <w:spacing w:line="226" w:lineRule="exact"/>
      <w:ind w:hanging="499"/>
      <w:jc w:val="left"/>
    </w:pPr>
    <w:rPr>
      <w:kern w:val="0"/>
      <w:sz w:val="24"/>
      <w:szCs w:val="24"/>
      <w:lang w:eastAsia="en-US"/>
    </w:rPr>
  </w:style>
  <w:style w:type="paragraph" w:customStyle="1" w:styleId="Style41">
    <w:name w:val="Style41"/>
    <w:basedOn w:val="a"/>
    <w:uiPriority w:val="99"/>
    <w:rsid w:val="005A4F66"/>
    <w:pPr>
      <w:widowControl w:val="0"/>
      <w:autoSpaceDE w:val="0"/>
      <w:autoSpaceDN w:val="0"/>
      <w:adjustRightInd w:val="0"/>
      <w:spacing w:line="245" w:lineRule="exact"/>
      <w:ind w:hanging="715"/>
      <w:jc w:val="left"/>
    </w:pPr>
    <w:rPr>
      <w:kern w:val="0"/>
      <w:sz w:val="24"/>
      <w:szCs w:val="24"/>
      <w:lang w:eastAsia="en-US"/>
    </w:rPr>
  </w:style>
  <w:style w:type="paragraph" w:customStyle="1" w:styleId="Style42">
    <w:name w:val="Style42"/>
    <w:basedOn w:val="a"/>
    <w:uiPriority w:val="99"/>
    <w:rsid w:val="005A4F66"/>
    <w:pPr>
      <w:widowControl w:val="0"/>
      <w:autoSpaceDE w:val="0"/>
      <w:autoSpaceDN w:val="0"/>
      <w:adjustRightInd w:val="0"/>
      <w:spacing w:line="228" w:lineRule="exact"/>
      <w:ind w:hanging="427"/>
      <w:jc w:val="left"/>
    </w:pPr>
    <w:rPr>
      <w:kern w:val="0"/>
      <w:sz w:val="24"/>
      <w:szCs w:val="24"/>
      <w:lang w:eastAsia="en-US"/>
    </w:rPr>
  </w:style>
  <w:style w:type="paragraph" w:customStyle="1" w:styleId="Style43">
    <w:name w:val="Style43"/>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44">
    <w:name w:val="Style44"/>
    <w:basedOn w:val="a"/>
    <w:uiPriority w:val="99"/>
    <w:rsid w:val="005A4F66"/>
    <w:pPr>
      <w:widowControl w:val="0"/>
      <w:autoSpaceDE w:val="0"/>
      <w:autoSpaceDN w:val="0"/>
      <w:adjustRightInd w:val="0"/>
      <w:spacing w:line="230" w:lineRule="exact"/>
      <w:ind w:hanging="413"/>
      <w:jc w:val="left"/>
    </w:pPr>
    <w:rPr>
      <w:kern w:val="0"/>
      <w:sz w:val="24"/>
      <w:szCs w:val="24"/>
      <w:lang w:eastAsia="en-US"/>
    </w:rPr>
  </w:style>
  <w:style w:type="paragraph" w:customStyle="1" w:styleId="Style45">
    <w:name w:val="Style45"/>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46">
    <w:name w:val="Style46"/>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47">
    <w:name w:val="Style47"/>
    <w:basedOn w:val="a"/>
    <w:uiPriority w:val="99"/>
    <w:rsid w:val="005A4F66"/>
    <w:pPr>
      <w:widowControl w:val="0"/>
      <w:autoSpaceDE w:val="0"/>
      <w:autoSpaceDN w:val="0"/>
      <w:adjustRightInd w:val="0"/>
      <w:spacing w:line="226" w:lineRule="exact"/>
      <w:ind w:firstLine="67"/>
      <w:jc w:val="left"/>
    </w:pPr>
    <w:rPr>
      <w:kern w:val="0"/>
      <w:sz w:val="24"/>
      <w:szCs w:val="24"/>
      <w:lang w:eastAsia="en-US"/>
    </w:rPr>
  </w:style>
  <w:style w:type="paragraph" w:customStyle="1" w:styleId="Style48">
    <w:name w:val="Style48"/>
    <w:basedOn w:val="a"/>
    <w:uiPriority w:val="99"/>
    <w:rsid w:val="005A4F66"/>
    <w:pPr>
      <w:widowControl w:val="0"/>
      <w:autoSpaceDE w:val="0"/>
      <w:autoSpaceDN w:val="0"/>
      <w:adjustRightInd w:val="0"/>
      <w:spacing w:line="245" w:lineRule="exact"/>
      <w:ind w:firstLine="283"/>
      <w:jc w:val="left"/>
    </w:pPr>
    <w:rPr>
      <w:kern w:val="0"/>
      <w:sz w:val="24"/>
      <w:szCs w:val="24"/>
      <w:lang w:eastAsia="en-US"/>
    </w:rPr>
  </w:style>
  <w:style w:type="paragraph" w:customStyle="1" w:styleId="Style49">
    <w:name w:val="Style49"/>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50">
    <w:name w:val="Style50"/>
    <w:basedOn w:val="a"/>
    <w:link w:val="Style50Char"/>
    <w:uiPriority w:val="99"/>
    <w:rsid w:val="005A4F66"/>
    <w:pPr>
      <w:widowControl w:val="0"/>
      <w:autoSpaceDE w:val="0"/>
      <w:autoSpaceDN w:val="0"/>
      <w:adjustRightInd w:val="0"/>
      <w:spacing w:line="230" w:lineRule="exact"/>
      <w:ind w:hanging="562"/>
    </w:pPr>
    <w:rPr>
      <w:kern w:val="0"/>
      <w:sz w:val="24"/>
      <w:szCs w:val="24"/>
      <w:lang w:eastAsia="en-US"/>
    </w:rPr>
  </w:style>
  <w:style w:type="paragraph" w:customStyle="1" w:styleId="Style51">
    <w:name w:val="Style51"/>
    <w:basedOn w:val="a"/>
    <w:uiPriority w:val="99"/>
    <w:rsid w:val="005A4F66"/>
    <w:pPr>
      <w:widowControl w:val="0"/>
      <w:autoSpaceDE w:val="0"/>
      <w:autoSpaceDN w:val="0"/>
      <w:adjustRightInd w:val="0"/>
      <w:spacing w:line="293" w:lineRule="exact"/>
      <w:ind w:firstLine="566"/>
      <w:jc w:val="left"/>
    </w:pPr>
    <w:rPr>
      <w:kern w:val="0"/>
      <w:sz w:val="24"/>
      <w:szCs w:val="24"/>
      <w:lang w:eastAsia="en-US"/>
    </w:rPr>
  </w:style>
  <w:style w:type="paragraph" w:customStyle="1" w:styleId="Style52">
    <w:name w:val="Style52"/>
    <w:basedOn w:val="a"/>
    <w:uiPriority w:val="99"/>
    <w:rsid w:val="005A4F66"/>
    <w:pPr>
      <w:widowControl w:val="0"/>
      <w:autoSpaceDE w:val="0"/>
      <w:autoSpaceDN w:val="0"/>
      <w:adjustRightInd w:val="0"/>
      <w:spacing w:line="230" w:lineRule="exact"/>
      <w:ind w:hanging="418"/>
    </w:pPr>
    <w:rPr>
      <w:kern w:val="0"/>
      <w:sz w:val="24"/>
      <w:szCs w:val="24"/>
      <w:lang w:eastAsia="en-US"/>
    </w:rPr>
  </w:style>
  <w:style w:type="paragraph" w:customStyle="1" w:styleId="Style53">
    <w:name w:val="Style53"/>
    <w:basedOn w:val="a"/>
    <w:uiPriority w:val="99"/>
    <w:rsid w:val="005A4F66"/>
    <w:pPr>
      <w:widowControl w:val="0"/>
      <w:autoSpaceDE w:val="0"/>
      <w:autoSpaceDN w:val="0"/>
      <w:adjustRightInd w:val="0"/>
      <w:spacing w:line="240" w:lineRule="exact"/>
      <w:ind w:hanging="413"/>
      <w:jc w:val="left"/>
    </w:pPr>
    <w:rPr>
      <w:kern w:val="0"/>
      <w:sz w:val="24"/>
      <w:szCs w:val="24"/>
      <w:lang w:eastAsia="en-US"/>
    </w:rPr>
  </w:style>
  <w:style w:type="paragraph" w:customStyle="1" w:styleId="Style54">
    <w:name w:val="Style54"/>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55">
    <w:name w:val="Style55"/>
    <w:basedOn w:val="a"/>
    <w:uiPriority w:val="99"/>
    <w:rsid w:val="005A4F66"/>
    <w:pPr>
      <w:widowControl w:val="0"/>
      <w:autoSpaceDE w:val="0"/>
      <w:autoSpaceDN w:val="0"/>
      <w:adjustRightInd w:val="0"/>
      <w:spacing w:line="206" w:lineRule="exact"/>
    </w:pPr>
    <w:rPr>
      <w:kern w:val="0"/>
      <w:sz w:val="24"/>
      <w:szCs w:val="24"/>
      <w:lang w:eastAsia="en-US"/>
    </w:rPr>
  </w:style>
  <w:style w:type="character" w:customStyle="1" w:styleId="FontStyle57">
    <w:name w:val="Font Style57"/>
    <w:uiPriority w:val="99"/>
    <w:rsid w:val="005A4F66"/>
    <w:rPr>
      <w:rFonts w:ascii="Times New Roman" w:hAnsi="Times New Roman" w:cs="Times New Roman"/>
      <w:smallCaps/>
      <w:color w:val="000000"/>
      <w:sz w:val="16"/>
      <w:szCs w:val="16"/>
    </w:rPr>
  </w:style>
  <w:style w:type="character" w:customStyle="1" w:styleId="FontStyle58">
    <w:name w:val="Font Style58"/>
    <w:uiPriority w:val="99"/>
    <w:rsid w:val="005A4F66"/>
    <w:rPr>
      <w:rFonts w:ascii="Times New Roman" w:hAnsi="Times New Roman" w:cs="Times New Roman"/>
      <w:b/>
      <w:bCs/>
      <w:i/>
      <w:iCs/>
      <w:color w:val="000000"/>
      <w:sz w:val="26"/>
      <w:szCs w:val="26"/>
    </w:rPr>
  </w:style>
  <w:style w:type="character" w:customStyle="1" w:styleId="FontStyle59">
    <w:name w:val="Font Style59"/>
    <w:uiPriority w:val="99"/>
    <w:rsid w:val="005A4F66"/>
    <w:rPr>
      <w:rFonts w:ascii="Times New Roman" w:hAnsi="Times New Roman" w:cs="Times New Roman"/>
      <w:b/>
      <w:bCs/>
      <w:color w:val="000000"/>
      <w:sz w:val="26"/>
      <w:szCs w:val="26"/>
    </w:rPr>
  </w:style>
  <w:style w:type="character" w:customStyle="1" w:styleId="FontStyle60">
    <w:name w:val="Font Style60"/>
    <w:uiPriority w:val="99"/>
    <w:rsid w:val="005A4F66"/>
    <w:rPr>
      <w:rFonts w:ascii="Times New Roman" w:hAnsi="Times New Roman" w:cs="Times New Roman"/>
      <w:i/>
      <w:iCs/>
      <w:color w:val="000000"/>
      <w:sz w:val="24"/>
      <w:szCs w:val="24"/>
    </w:rPr>
  </w:style>
  <w:style w:type="character" w:customStyle="1" w:styleId="FontStyle61">
    <w:name w:val="Font Style61"/>
    <w:uiPriority w:val="99"/>
    <w:rsid w:val="005A4F66"/>
    <w:rPr>
      <w:rFonts w:ascii="Times New Roman" w:hAnsi="Times New Roman" w:cs="Times New Roman"/>
      <w:color w:val="000000"/>
      <w:sz w:val="12"/>
      <w:szCs w:val="12"/>
    </w:rPr>
  </w:style>
  <w:style w:type="character" w:customStyle="1" w:styleId="FontStyle62">
    <w:name w:val="Font Style62"/>
    <w:uiPriority w:val="99"/>
    <w:rsid w:val="005A4F66"/>
    <w:rPr>
      <w:rFonts w:ascii="Times New Roman" w:hAnsi="Times New Roman" w:cs="Times New Roman"/>
      <w:smallCaps/>
      <w:color w:val="000000"/>
      <w:sz w:val="20"/>
      <w:szCs w:val="20"/>
    </w:rPr>
  </w:style>
  <w:style w:type="character" w:customStyle="1" w:styleId="FontStyle63">
    <w:name w:val="Font Style63"/>
    <w:uiPriority w:val="99"/>
    <w:rsid w:val="005A4F66"/>
    <w:rPr>
      <w:rFonts w:ascii="Times New Roman" w:hAnsi="Times New Roman" w:cs="Times New Roman"/>
      <w:b/>
      <w:bCs/>
      <w:i/>
      <w:iCs/>
      <w:color w:val="000000"/>
      <w:sz w:val="18"/>
      <w:szCs w:val="18"/>
    </w:rPr>
  </w:style>
  <w:style w:type="character" w:customStyle="1" w:styleId="FontStyle64">
    <w:name w:val="Font Style64"/>
    <w:uiPriority w:val="99"/>
    <w:rsid w:val="005A4F66"/>
    <w:rPr>
      <w:rFonts w:ascii="Times New Roman" w:hAnsi="Times New Roman" w:cs="Times New Roman"/>
      <w:b/>
      <w:bCs/>
      <w:i/>
      <w:iCs/>
      <w:smallCaps/>
      <w:color w:val="000000"/>
      <w:sz w:val="18"/>
      <w:szCs w:val="18"/>
    </w:rPr>
  </w:style>
  <w:style w:type="character" w:customStyle="1" w:styleId="FontStyle65">
    <w:name w:val="Font Style65"/>
    <w:uiPriority w:val="99"/>
    <w:rsid w:val="005A4F66"/>
    <w:rPr>
      <w:rFonts w:ascii="Times New Roman" w:hAnsi="Times New Roman" w:cs="Times New Roman"/>
      <w:b/>
      <w:bCs/>
      <w:color w:val="000000"/>
      <w:sz w:val="22"/>
      <w:szCs w:val="22"/>
    </w:rPr>
  </w:style>
  <w:style w:type="character" w:customStyle="1" w:styleId="FontStyle66">
    <w:name w:val="Font Style66"/>
    <w:uiPriority w:val="99"/>
    <w:rsid w:val="005A4F66"/>
    <w:rPr>
      <w:rFonts w:ascii="Times New Roman" w:hAnsi="Times New Roman" w:cs="Times New Roman"/>
      <w:color w:val="000000"/>
      <w:sz w:val="16"/>
      <w:szCs w:val="16"/>
    </w:rPr>
  </w:style>
  <w:style w:type="character" w:customStyle="1" w:styleId="FontStyle67">
    <w:name w:val="Font Style67"/>
    <w:uiPriority w:val="99"/>
    <w:rsid w:val="005A4F66"/>
    <w:rPr>
      <w:rFonts w:ascii="Times New Roman" w:hAnsi="Times New Roman" w:cs="Times New Roman"/>
      <w:i/>
      <w:iCs/>
      <w:color w:val="000000"/>
      <w:sz w:val="18"/>
      <w:szCs w:val="18"/>
    </w:rPr>
  </w:style>
  <w:style w:type="character" w:customStyle="1" w:styleId="FontStyle68">
    <w:name w:val="Font Style68"/>
    <w:uiPriority w:val="99"/>
    <w:rsid w:val="005A4F66"/>
    <w:rPr>
      <w:rFonts w:ascii="Times New Roman" w:hAnsi="Times New Roman" w:cs="Times New Roman"/>
      <w:color w:val="000000"/>
      <w:sz w:val="18"/>
      <w:szCs w:val="18"/>
    </w:rPr>
  </w:style>
  <w:style w:type="character" w:customStyle="1" w:styleId="FontStyle69">
    <w:name w:val="Font Style69"/>
    <w:uiPriority w:val="99"/>
    <w:rsid w:val="005A4F66"/>
    <w:rPr>
      <w:rFonts w:ascii="Times New Roman" w:hAnsi="Times New Roman" w:cs="Times New Roman"/>
      <w:b/>
      <w:bCs/>
      <w:color w:val="000000"/>
      <w:sz w:val="18"/>
      <w:szCs w:val="18"/>
    </w:rPr>
  </w:style>
  <w:style w:type="character" w:customStyle="1" w:styleId="FontStyle71">
    <w:name w:val="Font Style71"/>
    <w:uiPriority w:val="99"/>
    <w:rsid w:val="005A4F66"/>
    <w:rPr>
      <w:rFonts w:ascii="Times New Roman" w:hAnsi="Times New Roman" w:cs="Times New Roman"/>
      <w:i/>
      <w:iCs/>
      <w:color w:val="000000"/>
      <w:sz w:val="18"/>
      <w:szCs w:val="18"/>
    </w:rPr>
  </w:style>
  <w:style w:type="character" w:customStyle="1" w:styleId="FontStyle73">
    <w:name w:val="Font Style73"/>
    <w:uiPriority w:val="99"/>
    <w:rsid w:val="005A4F66"/>
    <w:rPr>
      <w:rFonts w:ascii="Times New Roman" w:hAnsi="Times New Roman" w:cs="Times New Roman"/>
      <w:b/>
      <w:bCs/>
      <w:color w:val="000000"/>
      <w:sz w:val="18"/>
      <w:szCs w:val="18"/>
    </w:rPr>
  </w:style>
  <w:style w:type="character" w:customStyle="1" w:styleId="FontStyle74">
    <w:name w:val="Font Style74"/>
    <w:uiPriority w:val="99"/>
    <w:rsid w:val="005A4F66"/>
    <w:rPr>
      <w:rFonts w:ascii="Times New Roman" w:hAnsi="Times New Roman" w:cs="Times New Roman"/>
      <w:color w:val="000000"/>
      <w:sz w:val="18"/>
      <w:szCs w:val="18"/>
    </w:rPr>
  </w:style>
  <w:style w:type="character" w:customStyle="1" w:styleId="FontStyle75">
    <w:name w:val="Font Style75"/>
    <w:uiPriority w:val="99"/>
    <w:rsid w:val="005A4F66"/>
    <w:rPr>
      <w:rFonts w:ascii="Times New Roman" w:hAnsi="Times New Roman" w:cs="Times New Roman"/>
      <w:b/>
      <w:bCs/>
      <w:color w:val="000000"/>
      <w:sz w:val="16"/>
      <w:szCs w:val="16"/>
    </w:rPr>
  </w:style>
  <w:style w:type="paragraph" w:customStyle="1" w:styleId="1Levelwithout">
    <w:name w:val="1. Level (without #)"/>
    <w:basedOn w:val="a"/>
    <w:link w:val="1LevelwithoutChar"/>
    <w:qFormat/>
    <w:rsid w:val="005A4F66"/>
    <w:pPr>
      <w:spacing w:after="60" w:line="240" w:lineRule="auto"/>
      <w:ind w:left="567"/>
    </w:pPr>
    <w:rPr>
      <w:kern w:val="0"/>
      <w:sz w:val="20"/>
      <w:szCs w:val="22"/>
      <w:lang w:eastAsia="en-US"/>
    </w:rPr>
  </w:style>
  <w:style w:type="character" w:customStyle="1" w:styleId="1LevelwithoutChar">
    <w:name w:val="1. Level (without #) Char"/>
    <w:link w:val="1Levelwithout"/>
    <w:locked/>
    <w:rsid w:val="005A4F66"/>
    <w:rPr>
      <w:rFonts w:eastAsia="宋体"/>
      <w:szCs w:val="22"/>
      <w:lang w:val="en-US" w:eastAsia="en-US"/>
    </w:rPr>
  </w:style>
  <w:style w:type="character" w:customStyle="1" w:styleId="Char1">
    <w:name w:val="批注文字 Char"/>
    <w:basedOn w:val="a0"/>
    <w:link w:val="a7"/>
    <w:uiPriority w:val="99"/>
    <w:rsid w:val="005A4F66"/>
    <w:rPr>
      <w:rFonts w:eastAsia="宋体"/>
      <w:kern w:val="14"/>
      <w:sz w:val="21"/>
      <w:lang w:val="en-US"/>
    </w:rPr>
  </w:style>
  <w:style w:type="character" w:customStyle="1" w:styleId="Char2">
    <w:name w:val="批注主题 Char"/>
    <w:basedOn w:val="Char1"/>
    <w:link w:val="a8"/>
    <w:uiPriority w:val="99"/>
    <w:semiHidden/>
    <w:rsid w:val="005A4F66"/>
    <w:rPr>
      <w:rFonts w:eastAsia="宋体"/>
      <w:b/>
      <w:bCs/>
      <w:kern w:val="14"/>
      <w:sz w:val="21"/>
      <w:lang w:val="en-US"/>
    </w:rPr>
  </w:style>
  <w:style w:type="paragraph" w:styleId="afa">
    <w:name w:val="Revision"/>
    <w:hidden/>
    <w:uiPriority w:val="99"/>
    <w:semiHidden/>
    <w:rsid w:val="005A4F66"/>
    <w:rPr>
      <w:rFonts w:eastAsia="宋体"/>
      <w:sz w:val="24"/>
      <w:szCs w:val="24"/>
      <w:lang w:val="en-US" w:eastAsia="en-US"/>
    </w:rPr>
  </w:style>
  <w:style w:type="paragraph" w:customStyle="1" w:styleId="2Level">
    <w:name w:val="2. Level"/>
    <w:basedOn w:val="a"/>
    <w:link w:val="2LevelChar"/>
    <w:qFormat/>
    <w:rsid w:val="005A4F66"/>
    <w:pPr>
      <w:spacing w:after="60" w:line="240" w:lineRule="auto"/>
      <w:ind w:left="1134" w:hanging="567"/>
    </w:pPr>
    <w:rPr>
      <w:kern w:val="0"/>
      <w:sz w:val="20"/>
      <w:szCs w:val="22"/>
      <w:lang w:eastAsia="en-US"/>
    </w:rPr>
  </w:style>
  <w:style w:type="character" w:customStyle="1" w:styleId="2LevelChar">
    <w:name w:val="2. Level Char"/>
    <w:link w:val="2Level"/>
    <w:locked/>
    <w:rsid w:val="005A4F66"/>
    <w:rPr>
      <w:rFonts w:eastAsia="宋体"/>
      <w:szCs w:val="22"/>
      <w:lang w:val="en-US" w:eastAsia="en-US"/>
    </w:rPr>
  </w:style>
  <w:style w:type="paragraph" w:customStyle="1" w:styleId="1text">
    <w:name w:val="1. text"/>
    <w:basedOn w:val="Style37"/>
    <w:link w:val="1textChar"/>
    <w:qFormat/>
    <w:rsid w:val="005A4F66"/>
    <w:pPr>
      <w:widowControl/>
      <w:tabs>
        <w:tab w:val="left" w:pos="533"/>
      </w:tabs>
      <w:spacing w:after="60" w:line="259" w:lineRule="exact"/>
      <w:ind w:left="533" w:hanging="533"/>
    </w:pPr>
    <w:rPr>
      <w:sz w:val="20"/>
      <w:szCs w:val="20"/>
      <w:lang w:val="en-GB"/>
    </w:rPr>
  </w:style>
  <w:style w:type="character" w:customStyle="1" w:styleId="Style37Char">
    <w:name w:val="Style37 Char"/>
    <w:link w:val="Style37"/>
    <w:uiPriority w:val="99"/>
    <w:rsid w:val="005A4F66"/>
    <w:rPr>
      <w:rFonts w:eastAsia="宋体"/>
      <w:sz w:val="24"/>
      <w:szCs w:val="24"/>
      <w:lang w:val="en-US" w:eastAsia="en-US"/>
    </w:rPr>
  </w:style>
  <w:style w:type="character" w:customStyle="1" w:styleId="1textChar">
    <w:name w:val="1. text Char"/>
    <w:link w:val="1text"/>
    <w:rsid w:val="005A4F66"/>
    <w:rPr>
      <w:rFonts w:eastAsia="宋体"/>
      <w:lang w:eastAsia="en-US"/>
    </w:rPr>
  </w:style>
  <w:style w:type="paragraph" w:customStyle="1" w:styleId="01Header">
    <w:name w:val="01 Header"/>
    <w:basedOn w:val="Style3"/>
    <w:link w:val="01HeaderChar"/>
    <w:qFormat/>
    <w:rsid w:val="005A4F66"/>
    <w:pPr>
      <w:widowControl/>
      <w:spacing w:before="360" w:after="360"/>
      <w:ind w:firstLine="0"/>
      <w:jc w:val="center"/>
    </w:pPr>
  </w:style>
  <w:style w:type="paragraph" w:customStyle="1" w:styleId="01aHeader">
    <w:name w:val="01a Header"/>
    <w:basedOn w:val="Style6"/>
    <w:link w:val="01aHeaderChar"/>
    <w:qFormat/>
    <w:rsid w:val="005A4F66"/>
    <w:pPr>
      <w:widowControl/>
      <w:spacing w:before="360" w:after="480"/>
      <w:jc w:val="center"/>
    </w:pPr>
  </w:style>
  <w:style w:type="character" w:customStyle="1" w:styleId="Style3Char">
    <w:name w:val="Style3 Char"/>
    <w:link w:val="Style3"/>
    <w:uiPriority w:val="99"/>
    <w:rsid w:val="005A4F66"/>
    <w:rPr>
      <w:rFonts w:eastAsia="宋体"/>
      <w:sz w:val="24"/>
      <w:szCs w:val="24"/>
      <w:lang w:val="en-US" w:eastAsia="en-US"/>
    </w:rPr>
  </w:style>
  <w:style w:type="character" w:customStyle="1" w:styleId="01HeaderChar">
    <w:name w:val="01 Header Char"/>
    <w:link w:val="01Header"/>
    <w:rsid w:val="005A4F66"/>
    <w:rPr>
      <w:rFonts w:eastAsia="宋体"/>
      <w:sz w:val="24"/>
      <w:szCs w:val="24"/>
      <w:lang w:val="en-US" w:eastAsia="en-US"/>
    </w:rPr>
  </w:style>
  <w:style w:type="character" w:customStyle="1" w:styleId="Style6Char">
    <w:name w:val="Style6 Char"/>
    <w:link w:val="Style6"/>
    <w:uiPriority w:val="99"/>
    <w:rsid w:val="005A4F66"/>
    <w:rPr>
      <w:rFonts w:eastAsia="宋体"/>
      <w:sz w:val="24"/>
      <w:szCs w:val="24"/>
      <w:lang w:val="en-US" w:eastAsia="en-US"/>
    </w:rPr>
  </w:style>
  <w:style w:type="character" w:customStyle="1" w:styleId="01aHeaderChar">
    <w:name w:val="01a Header Char"/>
    <w:link w:val="01aHeader"/>
    <w:rsid w:val="005A4F66"/>
    <w:rPr>
      <w:rFonts w:eastAsia="宋体"/>
      <w:sz w:val="24"/>
      <w:szCs w:val="24"/>
      <w:lang w:val="en-US" w:eastAsia="en-US"/>
    </w:rPr>
  </w:style>
  <w:style w:type="paragraph" w:customStyle="1" w:styleId="02Articles">
    <w:name w:val="02 Articles"/>
    <w:basedOn w:val="Style15"/>
    <w:link w:val="02ArticlesChar"/>
    <w:qFormat/>
    <w:rsid w:val="005A4F66"/>
    <w:pPr>
      <w:keepNext/>
      <w:widowControl/>
      <w:spacing w:before="200" w:after="120"/>
      <w:jc w:val="center"/>
    </w:pPr>
  </w:style>
  <w:style w:type="paragraph" w:customStyle="1" w:styleId="03Ppx">
    <w:name w:val="03 Ppx"/>
    <w:basedOn w:val="Style8"/>
    <w:link w:val="03PpxChar"/>
    <w:qFormat/>
    <w:rsid w:val="005A4F66"/>
    <w:pPr>
      <w:widowControl/>
      <w:spacing w:after="120"/>
      <w:ind w:left="567" w:hanging="567"/>
    </w:pPr>
  </w:style>
  <w:style w:type="character" w:customStyle="1" w:styleId="Style15Char">
    <w:name w:val="Style15 Char"/>
    <w:link w:val="Style15"/>
    <w:uiPriority w:val="99"/>
    <w:rsid w:val="005A4F66"/>
    <w:rPr>
      <w:rFonts w:eastAsia="宋体"/>
      <w:sz w:val="24"/>
      <w:szCs w:val="24"/>
      <w:lang w:val="en-US" w:eastAsia="en-US"/>
    </w:rPr>
  </w:style>
  <w:style w:type="character" w:customStyle="1" w:styleId="02ArticlesChar">
    <w:name w:val="02 Articles Char"/>
    <w:link w:val="02Articles"/>
    <w:rsid w:val="005A4F66"/>
    <w:rPr>
      <w:rFonts w:eastAsia="宋体"/>
      <w:sz w:val="24"/>
      <w:szCs w:val="24"/>
      <w:lang w:val="en-US" w:eastAsia="en-US"/>
    </w:rPr>
  </w:style>
  <w:style w:type="paragraph" w:customStyle="1" w:styleId="03Tab1cm">
    <w:name w:val="03 Tab 1cm"/>
    <w:basedOn w:val="a"/>
    <w:link w:val="03Tab1cmChar"/>
    <w:qFormat/>
    <w:rsid w:val="005A4F66"/>
    <w:pPr>
      <w:widowControl w:val="0"/>
      <w:autoSpaceDE w:val="0"/>
      <w:autoSpaceDN w:val="0"/>
      <w:adjustRightInd w:val="0"/>
      <w:spacing w:after="60" w:line="259" w:lineRule="auto"/>
      <w:ind w:left="567"/>
      <w:jc w:val="left"/>
    </w:pPr>
    <w:rPr>
      <w:kern w:val="0"/>
      <w:sz w:val="20"/>
      <w:lang w:eastAsia="en-US"/>
    </w:rPr>
  </w:style>
  <w:style w:type="character" w:customStyle="1" w:styleId="Style8Char">
    <w:name w:val="Style8 Char"/>
    <w:link w:val="Style8"/>
    <w:uiPriority w:val="99"/>
    <w:rsid w:val="005A4F66"/>
    <w:rPr>
      <w:rFonts w:eastAsia="宋体"/>
      <w:sz w:val="24"/>
      <w:szCs w:val="24"/>
      <w:lang w:val="en-US" w:eastAsia="en-US"/>
    </w:rPr>
  </w:style>
  <w:style w:type="character" w:customStyle="1" w:styleId="03PpxChar">
    <w:name w:val="03 Ppx Char"/>
    <w:link w:val="03Ppx"/>
    <w:rsid w:val="005A4F66"/>
    <w:rPr>
      <w:rFonts w:eastAsia="宋体"/>
      <w:sz w:val="24"/>
      <w:szCs w:val="24"/>
      <w:lang w:val="en-US" w:eastAsia="en-US"/>
    </w:rPr>
  </w:style>
  <w:style w:type="character" w:customStyle="1" w:styleId="03Tab1cmChar">
    <w:name w:val="03 Tab 1cm Char"/>
    <w:link w:val="03Tab1cm"/>
    <w:rsid w:val="005A4F66"/>
    <w:rPr>
      <w:rFonts w:eastAsia="宋体"/>
      <w:lang w:val="en-US" w:eastAsia="en-US"/>
    </w:rPr>
  </w:style>
  <w:style w:type="paragraph" w:customStyle="1" w:styleId="3level">
    <w:name w:val="3. level"/>
    <w:basedOn w:val="Style50"/>
    <w:link w:val="3levelChar"/>
    <w:qFormat/>
    <w:rsid w:val="005A4F66"/>
    <w:pPr>
      <w:widowControl/>
      <w:numPr>
        <w:numId w:val="11"/>
      </w:numPr>
      <w:tabs>
        <w:tab w:val="left" w:pos="1694"/>
      </w:tabs>
      <w:spacing w:after="60" w:line="240" w:lineRule="auto"/>
      <w:ind w:left="1701" w:hanging="567"/>
    </w:pPr>
  </w:style>
  <w:style w:type="character" w:customStyle="1" w:styleId="Style50Char">
    <w:name w:val="Style50 Char"/>
    <w:link w:val="Style50"/>
    <w:uiPriority w:val="99"/>
    <w:rsid w:val="005A4F66"/>
    <w:rPr>
      <w:rFonts w:eastAsia="宋体"/>
      <w:sz w:val="24"/>
      <w:szCs w:val="24"/>
      <w:lang w:val="en-US" w:eastAsia="en-US"/>
    </w:rPr>
  </w:style>
  <w:style w:type="character" w:customStyle="1" w:styleId="3levelChar">
    <w:name w:val="3. level Char"/>
    <w:basedOn w:val="Style50Char"/>
    <w:link w:val="3level"/>
    <w:rsid w:val="005A4F66"/>
    <w:rPr>
      <w:rFonts w:eastAsia="宋体"/>
      <w:sz w:val="24"/>
      <w:szCs w:val="24"/>
      <w:lang w:val="en-US" w:eastAsia="en-US"/>
    </w:rPr>
  </w:style>
  <w:style w:type="paragraph" w:customStyle="1" w:styleId="1text1">
    <w:name w:val="1. text1"/>
    <w:basedOn w:val="a"/>
    <w:qFormat/>
    <w:rsid w:val="005A4F66"/>
    <w:pPr>
      <w:tabs>
        <w:tab w:val="left" w:pos="533"/>
      </w:tabs>
      <w:autoSpaceDE w:val="0"/>
      <w:autoSpaceDN w:val="0"/>
      <w:adjustRightInd w:val="0"/>
      <w:spacing w:after="60" w:line="259" w:lineRule="exact"/>
      <w:ind w:left="533" w:hanging="533"/>
    </w:pPr>
    <w:rPr>
      <w:kern w:val="0"/>
      <w:sz w:val="20"/>
      <w:lang w:val="en-GB" w:eastAsia="en-US"/>
    </w:rPr>
  </w:style>
  <w:style w:type="paragraph" w:customStyle="1" w:styleId="1Levelwithout1">
    <w:name w:val="1. Level (without #)1"/>
    <w:basedOn w:val="a"/>
    <w:qFormat/>
    <w:rsid w:val="005A4F66"/>
    <w:pPr>
      <w:spacing w:after="60" w:line="240" w:lineRule="auto"/>
      <w:ind w:left="567"/>
    </w:pPr>
    <w:rPr>
      <w:rFonts w:eastAsiaTheme="minorHAnsi" w:cstheme="minorBidi"/>
      <w:kern w:val="0"/>
      <w:sz w:val="20"/>
      <w:szCs w:val="22"/>
      <w:lang w:eastAsia="en-US"/>
    </w:rPr>
  </w:style>
  <w:style w:type="paragraph" w:customStyle="1" w:styleId="02Articles1">
    <w:name w:val="02 Articles1"/>
    <w:basedOn w:val="a"/>
    <w:qFormat/>
    <w:rsid w:val="005A4F66"/>
    <w:pPr>
      <w:keepNext/>
      <w:autoSpaceDE w:val="0"/>
      <w:autoSpaceDN w:val="0"/>
      <w:adjustRightInd w:val="0"/>
      <w:spacing w:before="200" w:after="120" w:line="240" w:lineRule="auto"/>
      <w:jc w:val="center"/>
    </w:pPr>
    <w:rPr>
      <w:kern w:val="0"/>
      <w:sz w:val="24"/>
      <w:szCs w:val="24"/>
      <w:lang w:val="en-GB" w:eastAsia="en-GB"/>
    </w:rPr>
  </w:style>
  <w:style w:type="character" w:customStyle="1" w:styleId="FontStyle641">
    <w:name w:val="Font Style641"/>
    <w:uiPriority w:val="99"/>
    <w:rsid w:val="005A4F66"/>
    <w:rPr>
      <w:rFonts w:ascii="Times New Roman" w:hAnsi="Times New Roman" w:cs="Times New Roman" w:hint="default"/>
      <w:b/>
      <w:bCs/>
      <w:i/>
      <w:iCs/>
      <w:smallCaps/>
      <w:color w:val="000000"/>
      <w:sz w:val="18"/>
      <w:szCs w:val="18"/>
    </w:rPr>
  </w:style>
  <w:style w:type="character" w:customStyle="1" w:styleId="FontStyle651">
    <w:name w:val="Font Style651"/>
    <w:uiPriority w:val="99"/>
    <w:rsid w:val="005A4F66"/>
    <w:rPr>
      <w:rFonts w:ascii="Times New Roman" w:hAnsi="Times New Roman" w:cs="Times New Roman" w:hint="default"/>
      <w:b/>
      <w:bCs/>
      <w:color w:val="000000"/>
      <w:sz w:val="22"/>
      <w:szCs w:val="22"/>
    </w:rPr>
  </w:style>
  <w:style w:type="character" w:customStyle="1" w:styleId="FontStyle701">
    <w:name w:val="Font Style701"/>
    <w:uiPriority w:val="99"/>
    <w:rsid w:val="005A4F66"/>
    <w:rPr>
      <w:rFonts w:ascii="Times New Roman" w:hAnsi="Times New Roman" w:cs="Times New Roman" w:hint="default"/>
      <w:color w:val="000000"/>
      <w:sz w:val="18"/>
      <w:szCs w:val="18"/>
    </w:rPr>
  </w:style>
  <w:style w:type="paragraph" w:customStyle="1" w:styleId="1Levelwithout2">
    <w:name w:val="1. Level (without #)2"/>
    <w:basedOn w:val="a"/>
    <w:qFormat/>
    <w:rsid w:val="005A4F66"/>
    <w:pPr>
      <w:spacing w:after="60" w:line="240" w:lineRule="auto"/>
      <w:ind w:left="567"/>
    </w:pPr>
    <w:rPr>
      <w:rFonts w:eastAsiaTheme="minorHAnsi" w:cstheme="minorBidi"/>
      <w:kern w:val="0"/>
      <w:sz w:val="20"/>
      <w:szCs w:val="22"/>
      <w:lang w:eastAsia="en-US"/>
    </w:rPr>
  </w:style>
  <w:style w:type="paragraph" w:customStyle="1" w:styleId="Style81">
    <w:name w:val="Style81"/>
    <w:basedOn w:val="a"/>
    <w:uiPriority w:val="99"/>
    <w:rsid w:val="005A4F66"/>
    <w:pPr>
      <w:widowControl w:val="0"/>
      <w:autoSpaceDE w:val="0"/>
      <w:autoSpaceDN w:val="0"/>
      <w:adjustRightInd w:val="0"/>
      <w:spacing w:line="230" w:lineRule="exact"/>
    </w:pPr>
    <w:rPr>
      <w:kern w:val="0"/>
      <w:sz w:val="24"/>
      <w:szCs w:val="24"/>
      <w:lang w:val="en-GB" w:eastAsia="en-GB"/>
    </w:rPr>
  </w:style>
  <w:style w:type="paragraph" w:customStyle="1" w:styleId="Style161">
    <w:name w:val="Style161"/>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02Articles2">
    <w:name w:val="02 Articles2"/>
    <w:basedOn w:val="a"/>
    <w:qFormat/>
    <w:rsid w:val="005A4F66"/>
    <w:pPr>
      <w:keepNext/>
      <w:autoSpaceDE w:val="0"/>
      <w:autoSpaceDN w:val="0"/>
      <w:adjustRightInd w:val="0"/>
      <w:spacing w:before="200" w:after="120" w:line="240" w:lineRule="auto"/>
      <w:jc w:val="center"/>
    </w:pPr>
    <w:rPr>
      <w:kern w:val="0"/>
      <w:sz w:val="24"/>
      <w:szCs w:val="24"/>
      <w:lang w:val="en-GB" w:eastAsia="en-GB"/>
    </w:rPr>
  </w:style>
  <w:style w:type="character" w:customStyle="1" w:styleId="FontStyle642">
    <w:name w:val="Font Style642"/>
    <w:uiPriority w:val="99"/>
    <w:rsid w:val="005A4F66"/>
    <w:rPr>
      <w:rFonts w:ascii="Times New Roman" w:hAnsi="Times New Roman" w:cs="Times New Roman" w:hint="default"/>
      <w:b/>
      <w:bCs/>
      <w:i/>
      <w:iCs/>
      <w:smallCaps/>
      <w:color w:val="000000"/>
      <w:sz w:val="18"/>
      <w:szCs w:val="18"/>
    </w:rPr>
  </w:style>
  <w:style w:type="character" w:customStyle="1" w:styleId="FontStyle652">
    <w:name w:val="Font Style652"/>
    <w:uiPriority w:val="99"/>
    <w:rsid w:val="005A4F66"/>
    <w:rPr>
      <w:rFonts w:ascii="Times New Roman" w:hAnsi="Times New Roman" w:cs="Times New Roman" w:hint="default"/>
      <w:b/>
      <w:bCs/>
      <w:color w:val="000000"/>
      <w:sz w:val="22"/>
      <w:szCs w:val="22"/>
    </w:rPr>
  </w:style>
  <w:style w:type="character" w:customStyle="1" w:styleId="FontStyle692">
    <w:name w:val="Font Style692"/>
    <w:uiPriority w:val="99"/>
    <w:rsid w:val="005A4F66"/>
    <w:rPr>
      <w:rFonts w:ascii="Times New Roman" w:hAnsi="Times New Roman" w:cs="Times New Roman" w:hint="default"/>
      <w:b/>
      <w:bCs/>
      <w:color w:val="000000"/>
      <w:sz w:val="18"/>
      <w:szCs w:val="18"/>
    </w:rPr>
  </w:style>
  <w:style w:type="character" w:customStyle="1" w:styleId="FontStyle702">
    <w:name w:val="Font Style702"/>
    <w:uiPriority w:val="99"/>
    <w:rsid w:val="005A4F66"/>
    <w:rPr>
      <w:rFonts w:ascii="Times New Roman" w:hAnsi="Times New Roman" w:cs="Times New Roman" w:hint="default"/>
      <w:color w:val="000000"/>
      <w:sz w:val="18"/>
      <w:szCs w:val="18"/>
    </w:rPr>
  </w:style>
  <w:style w:type="character" w:customStyle="1" w:styleId="FontStyle711">
    <w:name w:val="Font Style711"/>
    <w:uiPriority w:val="99"/>
    <w:rsid w:val="005A4F66"/>
    <w:rPr>
      <w:rFonts w:ascii="Times New Roman" w:hAnsi="Times New Roman" w:cs="Times New Roman" w:hint="default"/>
      <w:i/>
      <w:iCs/>
      <w:color w:val="000000"/>
      <w:sz w:val="18"/>
      <w:szCs w:val="18"/>
    </w:rPr>
  </w:style>
  <w:style w:type="paragraph" w:customStyle="1" w:styleId="Style141">
    <w:name w:val="Style141"/>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41">
    <w:name w:val="Style241"/>
    <w:basedOn w:val="a"/>
    <w:uiPriority w:val="99"/>
    <w:rsid w:val="005A4F66"/>
    <w:pPr>
      <w:widowControl w:val="0"/>
      <w:autoSpaceDE w:val="0"/>
      <w:autoSpaceDN w:val="0"/>
      <w:adjustRightInd w:val="0"/>
      <w:spacing w:line="227" w:lineRule="exact"/>
      <w:ind w:hanging="360"/>
      <w:jc w:val="left"/>
    </w:pPr>
    <w:rPr>
      <w:kern w:val="0"/>
      <w:sz w:val="24"/>
      <w:szCs w:val="24"/>
      <w:lang w:eastAsia="en-US"/>
    </w:rPr>
  </w:style>
  <w:style w:type="paragraph" w:customStyle="1" w:styleId="Style501">
    <w:name w:val="Style501"/>
    <w:basedOn w:val="a"/>
    <w:uiPriority w:val="99"/>
    <w:rsid w:val="005A4F66"/>
    <w:pPr>
      <w:widowControl w:val="0"/>
      <w:autoSpaceDE w:val="0"/>
      <w:autoSpaceDN w:val="0"/>
      <w:adjustRightInd w:val="0"/>
      <w:spacing w:line="230" w:lineRule="exact"/>
      <w:ind w:hanging="562"/>
    </w:pPr>
    <w:rPr>
      <w:kern w:val="0"/>
      <w:sz w:val="24"/>
      <w:szCs w:val="24"/>
      <w:lang w:val="en-GB" w:eastAsia="en-GB"/>
    </w:rPr>
  </w:style>
  <w:style w:type="character" w:customStyle="1" w:styleId="FontStyle643">
    <w:name w:val="Font Style643"/>
    <w:uiPriority w:val="99"/>
    <w:rsid w:val="005A4F66"/>
    <w:rPr>
      <w:rFonts w:ascii="Times New Roman" w:hAnsi="Times New Roman" w:cs="Times New Roman" w:hint="default"/>
      <w:b/>
      <w:bCs/>
      <w:i/>
      <w:iCs/>
      <w:smallCaps/>
      <w:color w:val="000000"/>
      <w:sz w:val="18"/>
      <w:szCs w:val="18"/>
    </w:rPr>
  </w:style>
  <w:style w:type="character" w:customStyle="1" w:styleId="FontStyle653">
    <w:name w:val="Font Style653"/>
    <w:uiPriority w:val="99"/>
    <w:rsid w:val="005A4F66"/>
    <w:rPr>
      <w:rFonts w:ascii="Times New Roman" w:hAnsi="Times New Roman" w:cs="Times New Roman" w:hint="default"/>
      <w:b/>
      <w:bCs/>
      <w:color w:val="000000"/>
      <w:sz w:val="22"/>
      <w:szCs w:val="22"/>
    </w:rPr>
  </w:style>
  <w:style w:type="character" w:customStyle="1" w:styleId="FontStyle661">
    <w:name w:val="Font Style661"/>
    <w:uiPriority w:val="99"/>
    <w:rsid w:val="005A4F66"/>
    <w:rPr>
      <w:rFonts w:ascii="Times New Roman" w:hAnsi="Times New Roman" w:cs="Times New Roman" w:hint="default"/>
      <w:color w:val="000000"/>
      <w:sz w:val="16"/>
      <w:szCs w:val="16"/>
    </w:rPr>
  </w:style>
  <w:style w:type="character" w:customStyle="1" w:styleId="FontStyle693">
    <w:name w:val="Font Style693"/>
    <w:uiPriority w:val="99"/>
    <w:rsid w:val="005A4F66"/>
    <w:rPr>
      <w:rFonts w:ascii="Times New Roman" w:hAnsi="Times New Roman" w:cs="Times New Roman" w:hint="default"/>
      <w:b/>
      <w:bCs/>
      <w:color w:val="000000"/>
      <w:sz w:val="18"/>
      <w:szCs w:val="18"/>
    </w:rPr>
  </w:style>
  <w:style w:type="character" w:customStyle="1" w:styleId="FontStyle703">
    <w:name w:val="Font Style703"/>
    <w:uiPriority w:val="99"/>
    <w:rsid w:val="005A4F66"/>
    <w:rPr>
      <w:rFonts w:ascii="Times New Roman" w:hAnsi="Times New Roman" w:cs="Times New Roman" w:hint="default"/>
      <w:color w:val="000000"/>
      <w:sz w:val="18"/>
      <w:szCs w:val="18"/>
    </w:rPr>
  </w:style>
  <w:style w:type="paragraph" w:customStyle="1" w:styleId="1Level1">
    <w:name w:val="1. Level 1"/>
    <w:basedOn w:val="a"/>
    <w:link w:val="1Level1Char"/>
    <w:qFormat/>
    <w:rsid w:val="005A4F66"/>
    <w:pPr>
      <w:autoSpaceDE w:val="0"/>
      <w:autoSpaceDN w:val="0"/>
      <w:adjustRightInd w:val="0"/>
      <w:spacing w:after="60" w:line="240" w:lineRule="auto"/>
      <w:ind w:left="567" w:hanging="567"/>
      <w:jc w:val="left"/>
    </w:pPr>
    <w:rPr>
      <w:kern w:val="0"/>
      <w:sz w:val="20"/>
      <w:lang w:eastAsia="en-US"/>
    </w:rPr>
  </w:style>
  <w:style w:type="character" w:customStyle="1" w:styleId="1Level1Char">
    <w:name w:val="1. Level 1 Char"/>
    <w:basedOn w:val="a0"/>
    <w:link w:val="1Level1"/>
    <w:rsid w:val="005A4F66"/>
    <w:rPr>
      <w:rFonts w:eastAsia="宋体"/>
      <w:lang w:val="en-US" w:eastAsia="en-US"/>
    </w:rPr>
  </w:style>
  <w:style w:type="paragraph" w:customStyle="1" w:styleId="1Level20">
    <w:name w:val="1. Level 2"/>
    <w:basedOn w:val="a"/>
    <w:link w:val="1Level2Char"/>
    <w:qFormat/>
    <w:rsid w:val="005A4F66"/>
    <w:pPr>
      <w:spacing w:line="240" w:lineRule="auto"/>
      <w:ind w:left="1134" w:hanging="567"/>
    </w:pPr>
    <w:rPr>
      <w:rFonts w:eastAsiaTheme="minorEastAsia"/>
      <w:kern w:val="0"/>
      <w:sz w:val="20"/>
      <w:szCs w:val="24"/>
      <w:lang w:eastAsia="es-ES"/>
    </w:rPr>
  </w:style>
  <w:style w:type="character" w:customStyle="1" w:styleId="1Level2Char">
    <w:name w:val="1. Level 2 Char"/>
    <w:basedOn w:val="a0"/>
    <w:link w:val="1Level20"/>
    <w:rsid w:val="005A4F66"/>
    <w:rPr>
      <w:szCs w:val="24"/>
      <w:lang w:val="en-US" w:eastAsia="es-ES"/>
    </w:rPr>
  </w:style>
  <w:style w:type="paragraph" w:customStyle="1" w:styleId="Style83">
    <w:name w:val="Style83"/>
    <w:basedOn w:val="a"/>
    <w:uiPriority w:val="99"/>
    <w:rsid w:val="005A4F66"/>
    <w:pPr>
      <w:widowControl w:val="0"/>
      <w:autoSpaceDE w:val="0"/>
      <w:autoSpaceDN w:val="0"/>
      <w:adjustRightInd w:val="0"/>
      <w:spacing w:line="230" w:lineRule="exact"/>
    </w:pPr>
    <w:rPr>
      <w:kern w:val="0"/>
      <w:sz w:val="24"/>
      <w:szCs w:val="24"/>
      <w:lang w:val="en-GB" w:eastAsia="en-GB"/>
    </w:rPr>
  </w:style>
  <w:style w:type="paragraph" w:customStyle="1" w:styleId="Style502">
    <w:name w:val="Style502"/>
    <w:basedOn w:val="a"/>
    <w:uiPriority w:val="99"/>
    <w:rsid w:val="005A4F66"/>
    <w:pPr>
      <w:widowControl w:val="0"/>
      <w:autoSpaceDE w:val="0"/>
      <w:autoSpaceDN w:val="0"/>
      <w:adjustRightInd w:val="0"/>
      <w:spacing w:line="230" w:lineRule="exact"/>
      <w:ind w:hanging="562"/>
    </w:pPr>
    <w:rPr>
      <w:kern w:val="0"/>
      <w:sz w:val="24"/>
      <w:szCs w:val="24"/>
      <w:lang w:val="en-GB" w:eastAsia="en-GB"/>
    </w:rPr>
  </w:style>
  <w:style w:type="character" w:customStyle="1" w:styleId="FontStyle644">
    <w:name w:val="Font Style644"/>
    <w:uiPriority w:val="99"/>
    <w:rsid w:val="005A4F66"/>
    <w:rPr>
      <w:rFonts w:ascii="Times New Roman" w:hAnsi="Times New Roman" w:cs="Times New Roman" w:hint="default"/>
      <w:b/>
      <w:bCs/>
      <w:i/>
      <w:iCs/>
      <w:smallCaps/>
      <w:color w:val="000000"/>
      <w:sz w:val="18"/>
      <w:szCs w:val="18"/>
    </w:rPr>
  </w:style>
  <w:style w:type="character" w:customStyle="1" w:styleId="FontStyle654">
    <w:name w:val="Font Style654"/>
    <w:uiPriority w:val="99"/>
    <w:rsid w:val="005A4F66"/>
    <w:rPr>
      <w:rFonts w:ascii="Times New Roman" w:hAnsi="Times New Roman" w:cs="Times New Roman" w:hint="default"/>
      <w:b/>
      <w:bCs/>
      <w:color w:val="000000"/>
      <w:sz w:val="22"/>
      <w:szCs w:val="22"/>
    </w:rPr>
  </w:style>
  <w:style w:type="character" w:customStyle="1" w:styleId="FontStyle704">
    <w:name w:val="Font Style704"/>
    <w:uiPriority w:val="99"/>
    <w:rsid w:val="005A4F66"/>
    <w:rPr>
      <w:rFonts w:ascii="Times New Roman" w:hAnsi="Times New Roman" w:cs="Times New Roman" w:hint="default"/>
      <w:color w:val="000000"/>
      <w:sz w:val="18"/>
      <w:szCs w:val="18"/>
    </w:rPr>
  </w:style>
  <w:style w:type="paragraph" w:customStyle="1" w:styleId="Style84">
    <w:name w:val="Style84"/>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291">
    <w:name w:val="Style291"/>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3">
    <w:name w:val="Style503"/>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645">
    <w:name w:val="Font Style645"/>
    <w:uiPriority w:val="99"/>
    <w:rsid w:val="005A4F66"/>
    <w:rPr>
      <w:rFonts w:ascii="Times New Roman" w:hAnsi="Times New Roman" w:cs="Times New Roman"/>
      <w:b/>
      <w:bCs/>
      <w:i/>
      <w:iCs/>
      <w:smallCaps/>
      <w:color w:val="000000"/>
      <w:sz w:val="18"/>
      <w:szCs w:val="18"/>
    </w:rPr>
  </w:style>
  <w:style w:type="character" w:customStyle="1" w:styleId="FontStyle655">
    <w:name w:val="Font Style655"/>
    <w:uiPriority w:val="99"/>
    <w:rsid w:val="005A4F66"/>
    <w:rPr>
      <w:rFonts w:ascii="Times New Roman" w:hAnsi="Times New Roman" w:cs="Times New Roman"/>
      <w:b/>
      <w:bCs/>
      <w:color w:val="000000"/>
      <w:sz w:val="22"/>
      <w:szCs w:val="22"/>
    </w:rPr>
  </w:style>
  <w:style w:type="character" w:customStyle="1" w:styleId="FontStyle7050">
    <w:name w:val="Font Style705"/>
    <w:uiPriority w:val="99"/>
    <w:rsid w:val="005A4F66"/>
    <w:rPr>
      <w:rFonts w:ascii="Times New Roman" w:hAnsi="Times New Roman" w:cs="Times New Roman"/>
      <w:color w:val="000000"/>
      <w:sz w:val="18"/>
      <w:szCs w:val="18"/>
    </w:rPr>
  </w:style>
  <w:style w:type="character" w:customStyle="1" w:styleId="FontStyle712">
    <w:name w:val="Font Style712"/>
    <w:uiPriority w:val="99"/>
    <w:rsid w:val="005A4F66"/>
    <w:rPr>
      <w:rFonts w:ascii="Times New Roman" w:hAnsi="Times New Roman" w:cs="Times New Roman"/>
      <w:i/>
      <w:iCs/>
      <w:color w:val="000000"/>
      <w:sz w:val="18"/>
      <w:szCs w:val="18"/>
    </w:rPr>
  </w:style>
  <w:style w:type="paragraph" w:customStyle="1" w:styleId="Style85">
    <w:name w:val="Style85"/>
    <w:basedOn w:val="a"/>
    <w:uiPriority w:val="99"/>
    <w:rsid w:val="005A4F66"/>
    <w:pPr>
      <w:widowControl w:val="0"/>
      <w:autoSpaceDE w:val="0"/>
      <w:autoSpaceDN w:val="0"/>
      <w:adjustRightInd w:val="0"/>
      <w:spacing w:line="230" w:lineRule="exact"/>
    </w:pPr>
    <w:rPr>
      <w:kern w:val="0"/>
      <w:sz w:val="24"/>
      <w:szCs w:val="24"/>
      <w:lang w:val="en-GB" w:eastAsia="en-GB"/>
    </w:rPr>
  </w:style>
  <w:style w:type="paragraph" w:customStyle="1" w:styleId="Style142">
    <w:name w:val="Style142"/>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92">
    <w:name w:val="Style292"/>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4">
    <w:name w:val="Style504"/>
    <w:basedOn w:val="a"/>
    <w:uiPriority w:val="99"/>
    <w:rsid w:val="005A4F66"/>
    <w:pPr>
      <w:widowControl w:val="0"/>
      <w:autoSpaceDE w:val="0"/>
      <w:autoSpaceDN w:val="0"/>
      <w:adjustRightInd w:val="0"/>
      <w:spacing w:line="230" w:lineRule="exact"/>
      <w:ind w:hanging="562"/>
    </w:pPr>
    <w:rPr>
      <w:kern w:val="0"/>
      <w:sz w:val="24"/>
      <w:szCs w:val="24"/>
      <w:lang w:val="en-GB" w:eastAsia="en-GB"/>
    </w:rPr>
  </w:style>
  <w:style w:type="paragraph" w:customStyle="1" w:styleId="02Articles6">
    <w:name w:val="02 Articles6"/>
    <w:basedOn w:val="a"/>
    <w:qFormat/>
    <w:rsid w:val="005A4F66"/>
    <w:pPr>
      <w:keepNext/>
      <w:autoSpaceDE w:val="0"/>
      <w:autoSpaceDN w:val="0"/>
      <w:adjustRightInd w:val="0"/>
      <w:spacing w:before="200" w:after="120" w:line="240" w:lineRule="auto"/>
      <w:jc w:val="center"/>
    </w:pPr>
    <w:rPr>
      <w:kern w:val="0"/>
      <w:sz w:val="24"/>
      <w:szCs w:val="24"/>
      <w:lang w:val="en-GB" w:eastAsia="en-GB"/>
    </w:rPr>
  </w:style>
  <w:style w:type="character" w:customStyle="1" w:styleId="FontStyle646">
    <w:name w:val="Font Style646"/>
    <w:uiPriority w:val="99"/>
    <w:rsid w:val="005A4F66"/>
    <w:rPr>
      <w:rFonts w:ascii="Times New Roman" w:hAnsi="Times New Roman" w:cs="Times New Roman" w:hint="default"/>
      <w:b/>
      <w:bCs/>
      <w:i/>
      <w:iCs/>
      <w:smallCaps/>
      <w:color w:val="000000"/>
      <w:sz w:val="18"/>
      <w:szCs w:val="18"/>
    </w:rPr>
  </w:style>
  <w:style w:type="character" w:customStyle="1" w:styleId="FontStyle656">
    <w:name w:val="Font Style656"/>
    <w:uiPriority w:val="99"/>
    <w:rsid w:val="005A4F66"/>
    <w:rPr>
      <w:rFonts w:ascii="Times New Roman" w:hAnsi="Times New Roman" w:cs="Times New Roman" w:hint="default"/>
      <w:b/>
      <w:bCs/>
      <w:color w:val="000000"/>
      <w:sz w:val="22"/>
      <w:szCs w:val="22"/>
    </w:rPr>
  </w:style>
  <w:style w:type="character" w:customStyle="1" w:styleId="FontStyle694">
    <w:name w:val="Font Style694"/>
    <w:uiPriority w:val="99"/>
    <w:rsid w:val="005A4F66"/>
    <w:rPr>
      <w:rFonts w:ascii="Times New Roman" w:hAnsi="Times New Roman" w:cs="Times New Roman" w:hint="default"/>
      <w:b/>
      <w:bCs/>
      <w:color w:val="000000"/>
      <w:sz w:val="18"/>
      <w:szCs w:val="18"/>
    </w:rPr>
  </w:style>
  <w:style w:type="character" w:customStyle="1" w:styleId="FontStyle706">
    <w:name w:val="Font Style706"/>
    <w:uiPriority w:val="99"/>
    <w:rsid w:val="005A4F66"/>
    <w:rPr>
      <w:rFonts w:ascii="Times New Roman" w:hAnsi="Times New Roman" w:cs="Times New Roman" w:hint="default"/>
      <w:color w:val="000000"/>
      <w:sz w:val="18"/>
      <w:szCs w:val="18"/>
    </w:rPr>
  </w:style>
  <w:style w:type="character" w:customStyle="1" w:styleId="FontStyle713">
    <w:name w:val="Font Style713"/>
    <w:uiPriority w:val="99"/>
    <w:rsid w:val="005A4F66"/>
    <w:rPr>
      <w:rFonts w:ascii="Times New Roman" w:hAnsi="Times New Roman" w:cs="Times New Roman" w:hint="default"/>
      <w:i/>
      <w:iCs/>
      <w:color w:val="000000"/>
      <w:sz w:val="18"/>
      <w:szCs w:val="18"/>
    </w:rPr>
  </w:style>
  <w:style w:type="paragraph" w:customStyle="1" w:styleId="Style86">
    <w:name w:val="Style86"/>
    <w:basedOn w:val="a"/>
    <w:uiPriority w:val="99"/>
    <w:rsid w:val="005A4F66"/>
    <w:pPr>
      <w:widowControl w:val="0"/>
      <w:autoSpaceDE w:val="0"/>
      <w:autoSpaceDN w:val="0"/>
      <w:adjustRightInd w:val="0"/>
      <w:spacing w:line="230" w:lineRule="exact"/>
    </w:pPr>
    <w:rPr>
      <w:rFonts w:eastAsia="Batang"/>
      <w:kern w:val="0"/>
      <w:sz w:val="24"/>
      <w:szCs w:val="24"/>
      <w:lang w:val="en-GB" w:eastAsia="en-GB"/>
    </w:rPr>
  </w:style>
  <w:style w:type="paragraph" w:customStyle="1" w:styleId="02Articles7">
    <w:name w:val="02 Articles7"/>
    <w:basedOn w:val="a"/>
    <w:qFormat/>
    <w:rsid w:val="005A4F66"/>
    <w:pPr>
      <w:keepNext/>
      <w:autoSpaceDE w:val="0"/>
      <w:autoSpaceDN w:val="0"/>
      <w:adjustRightInd w:val="0"/>
      <w:spacing w:before="200" w:after="120" w:line="240" w:lineRule="auto"/>
      <w:jc w:val="center"/>
    </w:pPr>
    <w:rPr>
      <w:rFonts w:eastAsia="Batang"/>
      <w:kern w:val="0"/>
      <w:sz w:val="24"/>
      <w:szCs w:val="24"/>
      <w:lang w:val="en-GB" w:eastAsia="en-GB"/>
    </w:rPr>
  </w:style>
  <w:style w:type="character" w:customStyle="1" w:styleId="FontStyle647">
    <w:name w:val="Font Style647"/>
    <w:uiPriority w:val="99"/>
    <w:rsid w:val="005A4F66"/>
    <w:rPr>
      <w:rFonts w:ascii="Times New Roman" w:hAnsi="Times New Roman" w:cs="Times New Roman" w:hint="default"/>
      <w:b/>
      <w:bCs/>
      <w:i/>
      <w:iCs/>
      <w:smallCaps/>
      <w:color w:val="000000"/>
      <w:sz w:val="18"/>
      <w:szCs w:val="18"/>
    </w:rPr>
  </w:style>
  <w:style w:type="character" w:customStyle="1" w:styleId="FontStyle657">
    <w:name w:val="Font Style657"/>
    <w:uiPriority w:val="99"/>
    <w:rsid w:val="005A4F66"/>
    <w:rPr>
      <w:rFonts w:ascii="Times New Roman" w:hAnsi="Times New Roman" w:cs="Times New Roman" w:hint="default"/>
      <w:b/>
      <w:bCs/>
      <w:color w:val="000000"/>
      <w:sz w:val="22"/>
      <w:szCs w:val="22"/>
    </w:rPr>
  </w:style>
  <w:style w:type="paragraph" w:customStyle="1" w:styleId="Style87">
    <w:name w:val="Style87"/>
    <w:basedOn w:val="a"/>
    <w:uiPriority w:val="99"/>
    <w:rsid w:val="005A4F66"/>
    <w:pPr>
      <w:widowControl w:val="0"/>
      <w:autoSpaceDE w:val="0"/>
      <w:autoSpaceDN w:val="0"/>
      <w:adjustRightInd w:val="0"/>
      <w:spacing w:line="230" w:lineRule="exact"/>
    </w:pPr>
    <w:rPr>
      <w:kern w:val="0"/>
      <w:sz w:val="24"/>
      <w:szCs w:val="24"/>
      <w:lang w:val="en-GB" w:eastAsia="en-GB"/>
    </w:rPr>
  </w:style>
  <w:style w:type="paragraph" w:customStyle="1" w:styleId="Style162">
    <w:name w:val="Style162"/>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293">
    <w:name w:val="Style293"/>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5">
    <w:name w:val="Style505"/>
    <w:basedOn w:val="a"/>
    <w:uiPriority w:val="99"/>
    <w:rsid w:val="005A4F66"/>
    <w:pPr>
      <w:widowControl w:val="0"/>
      <w:autoSpaceDE w:val="0"/>
      <w:autoSpaceDN w:val="0"/>
      <w:adjustRightInd w:val="0"/>
      <w:spacing w:line="230" w:lineRule="exact"/>
      <w:ind w:hanging="562"/>
    </w:pPr>
    <w:rPr>
      <w:kern w:val="0"/>
      <w:sz w:val="24"/>
      <w:szCs w:val="24"/>
      <w:lang w:val="en-GB" w:eastAsia="en-GB"/>
    </w:rPr>
  </w:style>
  <w:style w:type="paragraph" w:customStyle="1" w:styleId="02Articles8">
    <w:name w:val="02 Articles8"/>
    <w:basedOn w:val="a"/>
    <w:qFormat/>
    <w:rsid w:val="005A4F66"/>
    <w:pPr>
      <w:keepNext/>
      <w:autoSpaceDE w:val="0"/>
      <w:autoSpaceDN w:val="0"/>
      <w:adjustRightInd w:val="0"/>
      <w:spacing w:before="200" w:after="120" w:line="240" w:lineRule="auto"/>
      <w:jc w:val="center"/>
    </w:pPr>
    <w:rPr>
      <w:kern w:val="0"/>
      <w:sz w:val="24"/>
      <w:szCs w:val="24"/>
      <w:lang w:val="en-GB" w:eastAsia="en-GB"/>
    </w:rPr>
  </w:style>
  <w:style w:type="character" w:customStyle="1" w:styleId="FontStyle648">
    <w:name w:val="Font Style648"/>
    <w:uiPriority w:val="99"/>
    <w:rsid w:val="005A4F66"/>
    <w:rPr>
      <w:rFonts w:ascii="Times New Roman" w:hAnsi="Times New Roman" w:cs="Times New Roman" w:hint="default"/>
      <w:b/>
      <w:bCs/>
      <w:i/>
      <w:iCs/>
      <w:smallCaps/>
      <w:color w:val="000000"/>
      <w:sz w:val="18"/>
      <w:szCs w:val="18"/>
    </w:rPr>
  </w:style>
  <w:style w:type="character" w:customStyle="1" w:styleId="FontStyle658">
    <w:name w:val="Font Style658"/>
    <w:uiPriority w:val="99"/>
    <w:rsid w:val="005A4F66"/>
    <w:rPr>
      <w:rFonts w:ascii="Times New Roman" w:hAnsi="Times New Roman" w:cs="Times New Roman" w:hint="default"/>
      <w:b/>
      <w:bCs/>
      <w:color w:val="000000"/>
      <w:sz w:val="22"/>
      <w:szCs w:val="22"/>
    </w:rPr>
  </w:style>
  <w:style w:type="character" w:customStyle="1" w:styleId="FontStyle662">
    <w:name w:val="Font Style662"/>
    <w:uiPriority w:val="99"/>
    <w:rsid w:val="005A4F66"/>
    <w:rPr>
      <w:rFonts w:ascii="Times New Roman" w:hAnsi="Times New Roman" w:cs="Times New Roman" w:hint="default"/>
      <w:color w:val="000000"/>
      <w:sz w:val="16"/>
      <w:szCs w:val="16"/>
    </w:rPr>
  </w:style>
  <w:style w:type="character" w:customStyle="1" w:styleId="FontStyle695">
    <w:name w:val="Font Style695"/>
    <w:uiPriority w:val="99"/>
    <w:rsid w:val="005A4F66"/>
    <w:rPr>
      <w:rFonts w:ascii="Times New Roman" w:hAnsi="Times New Roman" w:cs="Times New Roman" w:hint="default"/>
      <w:b/>
      <w:bCs/>
      <w:color w:val="000000"/>
      <w:sz w:val="18"/>
      <w:szCs w:val="18"/>
    </w:rPr>
  </w:style>
  <w:style w:type="character" w:customStyle="1" w:styleId="FontStyle707">
    <w:name w:val="Font Style707"/>
    <w:uiPriority w:val="99"/>
    <w:rsid w:val="005A4F66"/>
    <w:rPr>
      <w:rFonts w:ascii="Times New Roman" w:hAnsi="Times New Roman" w:cs="Times New Roman" w:hint="default"/>
      <w:color w:val="000000"/>
      <w:sz w:val="18"/>
      <w:szCs w:val="18"/>
    </w:rPr>
  </w:style>
  <w:style w:type="character" w:customStyle="1" w:styleId="FontStyle714">
    <w:name w:val="Font Style714"/>
    <w:uiPriority w:val="99"/>
    <w:rsid w:val="005A4F66"/>
    <w:rPr>
      <w:rFonts w:ascii="Times New Roman" w:hAnsi="Times New Roman" w:cs="Times New Roman" w:hint="default"/>
      <w:i/>
      <w:iCs/>
      <w:color w:val="000000"/>
      <w:sz w:val="18"/>
      <w:szCs w:val="18"/>
    </w:rPr>
  </w:style>
  <w:style w:type="character" w:customStyle="1" w:styleId="FontStyle741">
    <w:name w:val="Font Style741"/>
    <w:uiPriority w:val="99"/>
    <w:rsid w:val="005A4F66"/>
    <w:rPr>
      <w:rFonts w:ascii="Times New Roman" w:hAnsi="Times New Roman" w:cs="Times New Roman" w:hint="default"/>
      <w:color w:val="000000"/>
      <w:sz w:val="18"/>
      <w:szCs w:val="18"/>
    </w:rPr>
  </w:style>
  <w:style w:type="character" w:customStyle="1" w:styleId="FontStyle659">
    <w:name w:val="Font Style659"/>
    <w:uiPriority w:val="99"/>
    <w:rsid w:val="005A4F66"/>
    <w:rPr>
      <w:rFonts w:ascii="Times New Roman" w:hAnsi="Times New Roman" w:cs="Times New Roman"/>
      <w:b/>
      <w:bCs/>
      <w:color w:val="000000"/>
      <w:sz w:val="22"/>
      <w:szCs w:val="22"/>
    </w:rPr>
  </w:style>
  <w:style w:type="character" w:customStyle="1" w:styleId="FontStyle649">
    <w:name w:val="Font Style649"/>
    <w:uiPriority w:val="99"/>
    <w:rsid w:val="005A4F66"/>
    <w:rPr>
      <w:rFonts w:ascii="Times New Roman" w:hAnsi="Times New Roman" w:cs="Times New Roman"/>
      <w:b/>
      <w:bCs/>
      <w:i/>
      <w:iCs/>
      <w:smallCaps/>
      <w:color w:val="000000"/>
      <w:sz w:val="18"/>
      <w:szCs w:val="18"/>
    </w:rPr>
  </w:style>
  <w:style w:type="character" w:customStyle="1" w:styleId="FontStyle708">
    <w:name w:val="Font Style708"/>
    <w:uiPriority w:val="99"/>
    <w:rsid w:val="005A4F66"/>
    <w:rPr>
      <w:rFonts w:ascii="Times New Roman" w:hAnsi="Times New Roman" w:cs="Times New Roman"/>
      <w:color w:val="000000"/>
      <w:sz w:val="18"/>
      <w:szCs w:val="18"/>
    </w:rPr>
  </w:style>
  <w:style w:type="paragraph" w:styleId="afb">
    <w:name w:val="List Paragraph"/>
    <w:basedOn w:val="a"/>
    <w:link w:val="Char6"/>
    <w:uiPriority w:val="34"/>
    <w:qFormat/>
    <w:rsid w:val="005A4F66"/>
    <w:pPr>
      <w:spacing w:after="60" w:line="240" w:lineRule="auto"/>
      <w:ind w:left="720"/>
      <w:contextualSpacing/>
    </w:pPr>
    <w:rPr>
      <w:kern w:val="0"/>
      <w:sz w:val="20"/>
      <w:szCs w:val="24"/>
      <w:lang w:eastAsia="en-US"/>
    </w:rPr>
  </w:style>
  <w:style w:type="character" w:customStyle="1" w:styleId="Char6">
    <w:name w:val="列出段落 Char"/>
    <w:basedOn w:val="a0"/>
    <w:link w:val="afb"/>
    <w:uiPriority w:val="34"/>
    <w:rsid w:val="005A4F66"/>
    <w:rPr>
      <w:rFonts w:eastAsia="宋体"/>
      <w:szCs w:val="24"/>
      <w:lang w:val="en-US" w:eastAsia="en-US"/>
    </w:rPr>
  </w:style>
  <w:style w:type="paragraph" w:customStyle="1" w:styleId="Style88">
    <w:name w:val="Style88"/>
    <w:basedOn w:val="a"/>
    <w:uiPriority w:val="99"/>
    <w:rsid w:val="005A4F66"/>
    <w:pPr>
      <w:widowControl w:val="0"/>
      <w:autoSpaceDE w:val="0"/>
      <w:autoSpaceDN w:val="0"/>
      <w:adjustRightInd w:val="0"/>
      <w:spacing w:line="230" w:lineRule="exact"/>
    </w:pPr>
    <w:rPr>
      <w:kern w:val="0"/>
      <w:sz w:val="24"/>
      <w:szCs w:val="24"/>
      <w:lang w:eastAsia="en-US"/>
    </w:rPr>
  </w:style>
  <w:style w:type="character" w:customStyle="1" w:styleId="FontStyle6410">
    <w:name w:val="Font Style6410"/>
    <w:uiPriority w:val="99"/>
    <w:rsid w:val="005A4F66"/>
    <w:rPr>
      <w:rFonts w:ascii="Times New Roman" w:hAnsi="Times New Roman" w:cs="Times New Roman"/>
      <w:b/>
      <w:bCs/>
      <w:i/>
      <w:iCs/>
      <w:smallCaps/>
      <w:color w:val="000000"/>
      <w:sz w:val="18"/>
      <w:szCs w:val="18"/>
    </w:rPr>
  </w:style>
  <w:style w:type="character" w:customStyle="1" w:styleId="FontStyle6510">
    <w:name w:val="Font Style6510"/>
    <w:uiPriority w:val="99"/>
    <w:rsid w:val="005A4F66"/>
    <w:rPr>
      <w:rFonts w:ascii="Times New Roman" w:hAnsi="Times New Roman" w:cs="Times New Roman"/>
      <w:b/>
      <w:bCs/>
      <w:color w:val="000000"/>
      <w:sz w:val="22"/>
      <w:szCs w:val="22"/>
    </w:rPr>
  </w:style>
  <w:style w:type="character" w:customStyle="1" w:styleId="FontStyle709">
    <w:name w:val="Font Style709"/>
    <w:uiPriority w:val="99"/>
    <w:rsid w:val="005A4F66"/>
    <w:rPr>
      <w:rFonts w:ascii="Times New Roman" w:hAnsi="Times New Roman" w:cs="Times New Roman"/>
      <w:color w:val="000000"/>
      <w:sz w:val="18"/>
      <w:szCs w:val="18"/>
    </w:rPr>
  </w:style>
  <w:style w:type="paragraph" w:customStyle="1" w:styleId="02Articles10">
    <w:name w:val="02 Articles10"/>
    <w:basedOn w:val="a"/>
    <w:qFormat/>
    <w:rsid w:val="005A4F66"/>
    <w:pPr>
      <w:keepNext/>
      <w:autoSpaceDE w:val="0"/>
      <w:autoSpaceDN w:val="0"/>
      <w:adjustRightInd w:val="0"/>
      <w:spacing w:before="200" w:after="120" w:line="240" w:lineRule="auto"/>
      <w:jc w:val="center"/>
    </w:pPr>
    <w:rPr>
      <w:kern w:val="0"/>
      <w:sz w:val="24"/>
      <w:szCs w:val="24"/>
      <w:lang w:eastAsia="en-US"/>
    </w:rPr>
  </w:style>
  <w:style w:type="paragraph" w:customStyle="1" w:styleId="Style89">
    <w:name w:val="Style89"/>
    <w:basedOn w:val="a"/>
    <w:uiPriority w:val="99"/>
    <w:rsid w:val="005A4F66"/>
    <w:pPr>
      <w:widowControl w:val="0"/>
      <w:autoSpaceDE w:val="0"/>
      <w:autoSpaceDN w:val="0"/>
      <w:adjustRightInd w:val="0"/>
      <w:spacing w:line="230" w:lineRule="exact"/>
    </w:pPr>
    <w:rPr>
      <w:kern w:val="0"/>
      <w:sz w:val="24"/>
      <w:szCs w:val="24"/>
      <w:lang w:val="en-GB" w:eastAsia="en-GB"/>
    </w:rPr>
  </w:style>
  <w:style w:type="paragraph" w:customStyle="1" w:styleId="Style191">
    <w:name w:val="Style191"/>
    <w:basedOn w:val="a"/>
    <w:uiPriority w:val="99"/>
    <w:rsid w:val="005A4F66"/>
    <w:pPr>
      <w:widowControl w:val="0"/>
      <w:autoSpaceDE w:val="0"/>
      <w:autoSpaceDN w:val="0"/>
      <w:adjustRightInd w:val="0"/>
      <w:spacing w:line="230" w:lineRule="exact"/>
      <w:ind w:hanging="557"/>
      <w:jc w:val="left"/>
    </w:pPr>
    <w:rPr>
      <w:kern w:val="0"/>
      <w:sz w:val="24"/>
      <w:szCs w:val="24"/>
      <w:lang w:eastAsia="en-US"/>
    </w:rPr>
  </w:style>
  <w:style w:type="paragraph" w:customStyle="1" w:styleId="Style294">
    <w:name w:val="Style294"/>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7">
    <w:name w:val="Style507"/>
    <w:basedOn w:val="a"/>
    <w:uiPriority w:val="99"/>
    <w:rsid w:val="005A4F66"/>
    <w:pPr>
      <w:widowControl w:val="0"/>
      <w:autoSpaceDE w:val="0"/>
      <w:autoSpaceDN w:val="0"/>
      <w:adjustRightInd w:val="0"/>
      <w:spacing w:line="230" w:lineRule="exact"/>
      <w:ind w:hanging="562"/>
    </w:pPr>
    <w:rPr>
      <w:kern w:val="0"/>
      <w:sz w:val="24"/>
      <w:szCs w:val="24"/>
      <w:lang w:val="en-GB" w:eastAsia="en-GB"/>
    </w:rPr>
  </w:style>
  <w:style w:type="paragraph" w:customStyle="1" w:styleId="02Articles11">
    <w:name w:val="02 Articles11"/>
    <w:basedOn w:val="a"/>
    <w:qFormat/>
    <w:rsid w:val="005A4F66"/>
    <w:pPr>
      <w:keepNext/>
      <w:autoSpaceDE w:val="0"/>
      <w:autoSpaceDN w:val="0"/>
      <w:adjustRightInd w:val="0"/>
      <w:spacing w:before="200" w:after="120" w:line="240" w:lineRule="auto"/>
      <w:jc w:val="center"/>
    </w:pPr>
    <w:rPr>
      <w:kern w:val="0"/>
      <w:sz w:val="24"/>
      <w:szCs w:val="24"/>
      <w:lang w:val="en-GB" w:eastAsia="en-GB"/>
    </w:rPr>
  </w:style>
  <w:style w:type="character" w:customStyle="1" w:styleId="FontStyle621">
    <w:name w:val="Font Style621"/>
    <w:uiPriority w:val="99"/>
    <w:rsid w:val="005A4F66"/>
    <w:rPr>
      <w:rFonts w:ascii="Times New Roman" w:hAnsi="Times New Roman" w:cs="Times New Roman" w:hint="default"/>
      <w:smallCaps/>
      <w:color w:val="000000"/>
      <w:sz w:val="20"/>
      <w:szCs w:val="20"/>
    </w:rPr>
  </w:style>
  <w:style w:type="character" w:customStyle="1" w:styleId="FontStyle6411">
    <w:name w:val="Font Style6411"/>
    <w:uiPriority w:val="99"/>
    <w:rsid w:val="005A4F66"/>
    <w:rPr>
      <w:rFonts w:ascii="Times New Roman" w:hAnsi="Times New Roman" w:cs="Times New Roman" w:hint="default"/>
      <w:b/>
      <w:bCs/>
      <w:i/>
      <w:iCs/>
      <w:smallCaps/>
      <w:color w:val="000000"/>
      <w:sz w:val="18"/>
      <w:szCs w:val="18"/>
    </w:rPr>
  </w:style>
  <w:style w:type="character" w:customStyle="1" w:styleId="FontStyle6511">
    <w:name w:val="Font Style6511"/>
    <w:uiPriority w:val="99"/>
    <w:rsid w:val="005A4F66"/>
    <w:rPr>
      <w:rFonts w:ascii="Times New Roman" w:hAnsi="Times New Roman" w:cs="Times New Roman" w:hint="default"/>
      <w:b/>
      <w:bCs/>
      <w:color w:val="000000"/>
      <w:sz w:val="22"/>
      <w:szCs w:val="22"/>
    </w:rPr>
  </w:style>
  <w:style w:type="character" w:customStyle="1" w:styleId="FontStyle697">
    <w:name w:val="Font Style697"/>
    <w:uiPriority w:val="99"/>
    <w:rsid w:val="005A4F66"/>
    <w:rPr>
      <w:rFonts w:ascii="Times New Roman" w:hAnsi="Times New Roman" w:cs="Times New Roman" w:hint="default"/>
      <w:b/>
      <w:bCs/>
      <w:color w:val="000000"/>
      <w:sz w:val="18"/>
      <w:szCs w:val="18"/>
    </w:rPr>
  </w:style>
  <w:style w:type="character" w:customStyle="1" w:styleId="FontStyle7010">
    <w:name w:val="Font Style7010"/>
    <w:uiPriority w:val="99"/>
    <w:rsid w:val="005A4F66"/>
    <w:rPr>
      <w:rFonts w:ascii="Times New Roman" w:hAnsi="Times New Roman" w:cs="Times New Roman" w:hint="default"/>
      <w:color w:val="000000"/>
      <w:sz w:val="18"/>
      <w:szCs w:val="18"/>
    </w:rPr>
  </w:style>
  <w:style w:type="character" w:customStyle="1" w:styleId="FontStyle715">
    <w:name w:val="Font Style715"/>
    <w:uiPriority w:val="99"/>
    <w:rsid w:val="005A4F66"/>
    <w:rPr>
      <w:rFonts w:ascii="Times New Roman" w:hAnsi="Times New Roman" w:cs="Times New Roman" w:hint="default"/>
      <w:i/>
      <w:iCs/>
      <w:color w:val="000000"/>
      <w:sz w:val="18"/>
      <w:szCs w:val="18"/>
    </w:rPr>
  </w:style>
  <w:style w:type="character" w:customStyle="1" w:styleId="FontStyle7011">
    <w:name w:val="Font Style7011"/>
    <w:uiPriority w:val="99"/>
    <w:rsid w:val="005A4F66"/>
    <w:rPr>
      <w:rFonts w:ascii="Times New Roman" w:hAnsi="Times New Roman" w:cs="Times New Roman"/>
      <w:color w:val="000000"/>
      <w:sz w:val="18"/>
      <w:szCs w:val="18"/>
    </w:rPr>
  </w:style>
  <w:style w:type="character" w:customStyle="1" w:styleId="FontStyle716">
    <w:name w:val="Font Style716"/>
    <w:uiPriority w:val="99"/>
    <w:rsid w:val="005A4F66"/>
    <w:rPr>
      <w:rFonts w:ascii="Times New Roman" w:hAnsi="Times New Roman" w:cs="Times New Roman"/>
      <w:i/>
      <w:iCs/>
      <w:color w:val="000000"/>
      <w:sz w:val="18"/>
      <w:szCs w:val="18"/>
    </w:rPr>
  </w:style>
  <w:style w:type="paragraph" w:customStyle="1" w:styleId="03Ppx1">
    <w:name w:val="03 Ppx1"/>
    <w:basedOn w:val="Style8"/>
    <w:qFormat/>
    <w:rsid w:val="005A4F66"/>
    <w:pPr>
      <w:widowControl/>
      <w:spacing w:after="120"/>
      <w:ind w:left="567" w:hanging="567"/>
    </w:pPr>
  </w:style>
  <w:style w:type="paragraph" w:customStyle="1" w:styleId="Style146">
    <w:name w:val="Style146"/>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163">
    <w:name w:val="Style163"/>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371">
    <w:name w:val="Style371"/>
    <w:basedOn w:val="a"/>
    <w:uiPriority w:val="99"/>
    <w:rsid w:val="005A4F66"/>
    <w:pPr>
      <w:widowControl w:val="0"/>
      <w:autoSpaceDE w:val="0"/>
      <w:autoSpaceDN w:val="0"/>
      <w:adjustRightInd w:val="0"/>
      <w:spacing w:line="240" w:lineRule="exact"/>
      <w:ind w:hanging="538"/>
    </w:pPr>
    <w:rPr>
      <w:kern w:val="0"/>
      <w:sz w:val="24"/>
      <w:szCs w:val="24"/>
      <w:lang w:eastAsia="en-US"/>
    </w:rPr>
  </w:style>
  <w:style w:type="character" w:customStyle="1" w:styleId="FontStyle698">
    <w:name w:val="Font Style698"/>
    <w:uiPriority w:val="99"/>
    <w:rsid w:val="005A4F66"/>
    <w:rPr>
      <w:rFonts w:ascii="Times New Roman" w:hAnsi="Times New Roman" w:cs="Times New Roman"/>
      <w:b/>
      <w:bCs/>
      <w:color w:val="000000"/>
      <w:sz w:val="18"/>
      <w:szCs w:val="18"/>
    </w:rPr>
  </w:style>
  <w:style w:type="character" w:customStyle="1" w:styleId="FontStyle717">
    <w:name w:val="Font Style717"/>
    <w:uiPriority w:val="99"/>
    <w:rsid w:val="005A4F66"/>
    <w:rPr>
      <w:rFonts w:ascii="Times New Roman" w:hAnsi="Times New Roman" w:cs="Times New Roman"/>
      <w:i/>
      <w:iCs/>
      <w:color w:val="000000"/>
      <w:sz w:val="18"/>
      <w:szCs w:val="18"/>
    </w:rPr>
  </w:style>
  <w:style w:type="character" w:customStyle="1" w:styleId="FontStyle742">
    <w:name w:val="Font Style742"/>
    <w:uiPriority w:val="99"/>
    <w:rsid w:val="005A4F66"/>
    <w:rPr>
      <w:rFonts w:ascii="Times New Roman" w:hAnsi="Times New Roman" w:cs="Times New Roman"/>
      <w:color w:val="000000"/>
      <w:sz w:val="18"/>
      <w:szCs w:val="18"/>
    </w:rPr>
  </w:style>
  <w:style w:type="paragraph" w:customStyle="1" w:styleId="Style61">
    <w:name w:val="Style61"/>
    <w:basedOn w:val="a"/>
    <w:uiPriority w:val="99"/>
    <w:rsid w:val="005A4F66"/>
    <w:pPr>
      <w:widowControl w:val="0"/>
      <w:autoSpaceDE w:val="0"/>
      <w:autoSpaceDN w:val="0"/>
      <w:adjustRightInd w:val="0"/>
      <w:spacing w:line="240" w:lineRule="auto"/>
      <w:jc w:val="left"/>
    </w:pPr>
    <w:rPr>
      <w:kern w:val="0"/>
      <w:sz w:val="24"/>
      <w:szCs w:val="24"/>
      <w:lang w:eastAsia="en-US"/>
    </w:rPr>
  </w:style>
  <w:style w:type="character" w:customStyle="1" w:styleId="FontStyle6512">
    <w:name w:val="Font Style6512"/>
    <w:uiPriority w:val="99"/>
    <w:rsid w:val="005A4F66"/>
    <w:rPr>
      <w:rFonts w:ascii="Times New Roman" w:hAnsi="Times New Roman" w:cs="Times New Roman"/>
      <w:b/>
      <w:bCs/>
      <w:color w:val="000000"/>
      <w:sz w:val="22"/>
      <w:szCs w:val="22"/>
    </w:rPr>
  </w:style>
  <w:style w:type="paragraph" w:customStyle="1" w:styleId="Style810">
    <w:name w:val="Style810"/>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147">
    <w:name w:val="Style147"/>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42">
    <w:name w:val="Style242"/>
    <w:basedOn w:val="a"/>
    <w:uiPriority w:val="99"/>
    <w:rsid w:val="005A4F66"/>
    <w:pPr>
      <w:widowControl w:val="0"/>
      <w:autoSpaceDE w:val="0"/>
      <w:autoSpaceDN w:val="0"/>
      <w:adjustRightInd w:val="0"/>
      <w:spacing w:line="227" w:lineRule="exact"/>
      <w:ind w:hanging="360"/>
      <w:jc w:val="left"/>
    </w:pPr>
    <w:rPr>
      <w:kern w:val="0"/>
      <w:sz w:val="24"/>
      <w:szCs w:val="24"/>
      <w:lang w:eastAsia="en-US"/>
    </w:rPr>
  </w:style>
  <w:style w:type="paragraph" w:customStyle="1" w:styleId="Style295">
    <w:name w:val="Style295"/>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311">
    <w:name w:val="Style311"/>
    <w:basedOn w:val="a"/>
    <w:uiPriority w:val="99"/>
    <w:rsid w:val="005A4F66"/>
    <w:pPr>
      <w:widowControl w:val="0"/>
      <w:autoSpaceDE w:val="0"/>
      <w:autoSpaceDN w:val="0"/>
      <w:adjustRightInd w:val="0"/>
      <w:spacing w:line="240" w:lineRule="auto"/>
      <w:jc w:val="left"/>
    </w:pPr>
    <w:rPr>
      <w:kern w:val="0"/>
      <w:sz w:val="24"/>
      <w:szCs w:val="24"/>
      <w:lang w:eastAsia="en-US"/>
    </w:rPr>
  </w:style>
  <w:style w:type="character" w:customStyle="1" w:styleId="FontStyle699">
    <w:name w:val="Font Style699"/>
    <w:uiPriority w:val="99"/>
    <w:rsid w:val="005A4F66"/>
    <w:rPr>
      <w:rFonts w:ascii="Times New Roman" w:hAnsi="Times New Roman" w:cs="Times New Roman"/>
      <w:b/>
      <w:bCs/>
      <w:color w:val="000000"/>
      <w:sz w:val="18"/>
      <w:szCs w:val="18"/>
    </w:rPr>
  </w:style>
  <w:style w:type="character" w:customStyle="1" w:styleId="FontStyle721">
    <w:name w:val="Font Style721"/>
    <w:uiPriority w:val="99"/>
    <w:rsid w:val="005A4F66"/>
    <w:rPr>
      <w:rFonts w:ascii="Times New Roman" w:hAnsi="Times New Roman" w:cs="Times New Roman"/>
      <w:i/>
      <w:iCs/>
      <w:smallCaps/>
      <w:color w:val="000000"/>
      <w:sz w:val="18"/>
      <w:szCs w:val="18"/>
    </w:rPr>
  </w:style>
  <w:style w:type="paragraph" w:customStyle="1" w:styleId="3level1">
    <w:name w:val="3. level1"/>
    <w:basedOn w:val="Style50"/>
    <w:qFormat/>
    <w:rsid w:val="005A4F66"/>
    <w:pPr>
      <w:widowControl/>
      <w:tabs>
        <w:tab w:val="left" w:pos="1694"/>
      </w:tabs>
      <w:spacing w:after="60" w:line="240" w:lineRule="auto"/>
      <w:ind w:left="1701" w:hanging="567"/>
    </w:pPr>
  </w:style>
  <w:style w:type="paragraph" w:customStyle="1" w:styleId="Style101">
    <w:name w:val="Style101"/>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131">
    <w:name w:val="Style131"/>
    <w:basedOn w:val="a"/>
    <w:uiPriority w:val="99"/>
    <w:rsid w:val="005A4F66"/>
    <w:pPr>
      <w:widowControl w:val="0"/>
      <w:autoSpaceDE w:val="0"/>
      <w:autoSpaceDN w:val="0"/>
      <w:adjustRightInd w:val="0"/>
      <w:spacing w:line="230" w:lineRule="exact"/>
      <w:jc w:val="right"/>
    </w:pPr>
    <w:rPr>
      <w:kern w:val="0"/>
      <w:sz w:val="24"/>
      <w:szCs w:val="24"/>
      <w:lang w:eastAsia="en-US"/>
    </w:rPr>
  </w:style>
  <w:style w:type="paragraph" w:customStyle="1" w:styleId="Style461">
    <w:name w:val="Style461"/>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312">
    <w:name w:val="Style312"/>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811">
    <w:name w:val="Style811"/>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164">
    <w:name w:val="Style164"/>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243">
    <w:name w:val="Style243"/>
    <w:basedOn w:val="a"/>
    <w:uiPriority w:val="99"/>
    <w:rsid w:val="005A4F66"/>
    <w:pPr>
      <w:widowControl w:val="0"/>
      <w:autoSpaceDE w:val="0"/>
      <w:autoSpaceDN w:val="0"/>
      <w:adjustRightInd w:val="0"/>
      <w:spacing w:line="227" w:lineRule="exact"/>
      <w:ind w:hanging="360"/>
      <w:jc w:val="left"/>
    </w:pPr>
    <w:rPr>
      <w:kern w:val="0"/>
      <w:sz w:val="24"/>
      <w:szCs w:val="24"/>
      <w:lang w:eastAsia="en-US"/>
    </w:rPr>
  </w:style>
  <w:style w:type="paragraph" w:customStyle="1" w:styleId="Style296">
    <w:name w:val="Style296"/>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10">
    <w:name w:val="Style5010"/>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6910">
    <w:name w:val="Font Style6910"/>
    <w:uiPriority w:val="99"/>
    <w:rsid w:val="005A4F66"/>
    <w:rPr>
      <w:rFonts w:ascii="Times New Roman" w:hAnsi="Times New Roman" w:cs="Times New Roman"/>
      <w:b/>
      <w:bCs/>
      <w:color w:val="000000"/>
      <w:sz w:val="18"/>
      <w:szCs w:val="18"/>
    </w:rPr>
  </w:style>
  <w:style w:type="character" w:customStyle="1" w:styleId="FontStyle7014">
    <w:name w:val="Font Style7014"/>
    <w:uiPriority w:val="99"/>
    <w:rsid w:val="005A4F66"/>
    <w:rPr>
      <w:rFonts w:ascii="Times New Roman" w:hAnsi="Times New Roman" w:cs="Times New Roman"/>
      <w:color w:val="000000"/>
      <w:sz w:val="18"/>
      <w:szCs w:val="18"/>
    </w:rPr>
  </w:style>
  <w:style w:type="character" w:customStyle="1" w:styleId="FontStyle7110">
    <w:name w:val="Font Style7110"/>
    <w:uiPriority w:val="99"/>
    <w:rsid w:val="005A4F66"/>
    <w:rPr>
      <w:rFonts w:ascii="Times New Roman" w:hAnsi="Times New Roman" w:cs="Times New Roman"/>
      <w:i/>
      <w:iCs/>
      <w:color w:val="000000"/>
      <w:sz w:val="18"/>
      <w:szCs w:val="18"/>
    </w:rPr>
  </w:style>
  <w:style w:type="paragraph" w:customStyle="1" w:styleId="Style62">
    <w:name w:val="Style62"/>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97">
    <w:name w:val="Style297"/>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313">
    <w:name w:val="Style313"/>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492">
    <w:name w:val="Style492"/>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5011">
    <w:name w:val="Style5011"/>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6513">
    <w:name w:val="Font Style6513"/>
    <w:uiPriority w:val="99"/>
    <w:rsid w:val="005A4F66"/>
    <w:rPr>
      <w:rFonts w:ascii="Times New Roman" w:hAnsi="Times New Roman" w:cs="Times New Roman"/>
      <w:b/>
      <w:bCs/>
      <w:color w:val="000000"/>
      <w:sz w:val="22"/>
      <w:szCs w:val="22"/>
    </w:rPr>
  </w:style>
  <w:style w:type="character" w:customStyle="1" w:styleId="FontStyle7111">
    <w:name w:val="Font Style7111"/>
    <w:uiPriority w:val="99"/>
    <w:rsid w:val="005A4F66"/>
    <w:rPr>
      <w:rFonts w:ascii="Times New Roman" w:hAnsi="Times New Roman" w:cs="Times New Roman"/>
      <w:i/>
      <w:iCs/>
      <w:color w:val="000000"/>
      <w:sz w:val="18"/>
      <w:szCs w:val="18"/>
    </w:rPr>
  </w:style>
  <w:style w:type="paragraph" w:customStyle="1" w:styleId="Style171">
    <w:name w:val="Style171"/>
    <w:basedOn w:val="a"/>
    <w:uiPriority w:val="99"/>
    <w:rsid w:val="005A4F66"/>
    <w:pPr>
      <w:widowControl w:val="0"/>
      <w:autoSpaceDE w:val="0"/>
      <w:autoSpaceDN w:val="0"/>
      <w:adjustRightInd w:val="0"/>
      <w:spacing w:line="230" w:lineRule="exact"/>
      <w:ind w:hanging="552"/>
    </w:pPr>
    <w:rPr>
      <w:kern w:val="0"/>
      <w:sz w:val="24"/>
      <w:szCs w:val="24"/>
      <w:lang w:eastAsia="en-US"/>
    </w:rPr>
  </w:style>
  <w:style w:type="paragraph" w:customStyle="1" w:styleId="Style314">
    <w:name w:val="Style314"/>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5012">
    <w:name w:val="Style5012"/>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724">
    <w:name w:val="Font Style724"/>
    <w:uiPriority w:val="99"/>
    <w:rsid w:val="005A4F66"/>
    <w:rPr>
      <w:rFonts w:ascii="Times New Roman" w:hAnsi="Times New Roman" w:cs="Times New Roman"/>
      <w:i/>
      <w:iCs/>
      <w:smallCaps/>
      <w:color w:val="000000"/>
      <w:sz w:val="18"/>
      <w:szCs w:val="18"/>
    </w:rPr>
  </w:style>
  <w:style w:type="paragraph" w:customStyle="1" w:styleId="Style812">
    <w:name w:val="Style812"/>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148">
    <w:name w:val="Style148"/>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165">
    <w:name w:val="Style165"/>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298">
    <w:name w:val="Style298"/>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13">
    <w:name w:val="Style5013"/>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6911">
    <w:name w:val="Font Style6911"/>
    <w:uiPriority w:val="99"/>
    <w:rsid w:val="005A4F66"/>
    <w:rPr>
      <w:rFonts w:ascii="Times New Roman" w:hAnsi="Times New Roman" w:cs="Times New Roman"/>
      <w:b/>
      <w:bCs/>
      <w:color w:val="000000"/>
      <w:sz w:val="18"/>
      <w:szCs w:val="18"/>
    </w:rPr>
  </w:style>
  <w:style w:type="character" w:customStyle="1" w:styleId="FontStyle7113">
    <w:name w:val="Font Style7113"/>
    <w:uiPriority w:val="99"/>
    <w:rsid w:val="005A4F66"/>
    <w:rPr>
      <w:rFonts w:ascii="Times New Roman" w:hAnsi="Times New Roman" w:cs="Times New Roman"/>
      <w:i/>
      <w:iCs/>
      <w:color w:val="000000"/>
      <w:sz w:val="18"/>
      <w:szCs w:val="18"/>
    </w:rPr>
  </w:style>
  <w:style w:type="character" w:customStyle="1" w:styleId="FontStyle725">
    <w:name w:val="Font Style725"/>
    <w:uiPriority w:val="99"/>
    <w:rsid w:val="005A4F66"/>
    <w:rPr>
      <w:rFonts w:ascii="Times New Roman" w:hAnsi="Times New Roman" w:cs="Times New Roman"/>
      <w:i/>
      <w:iCs/>
      <w:smallCaps/>
      <w:color w:val="000000"/>
      <w:sz w:val="18"/>
      <w:szCs w:val="18"/>
    </w:rPr>
  </w:style>
  <w:style w:type="paragraph" w:customStyle="1" w:styleId="Style315">
    <w:name w:val="Style315"/>
    <w:basedOn w:val="a"/>
    <w:uiPriority w:val="99"/>
    <w:rsid w:val="005A4F66"/>
    <w:pPr>
      <w:widowControl w:val="0"/>
      <w:autoSpaceDE w:val="0"/>
      <w:autoSpaceDN w:val="0"/>
      <w:adjustRightInd w:val="0"/>
      <w:spacing w:line="240" w:lineRule="auto"/>
      <w:jc w:val="left"/>
    </w:pPr>
    <w:rPr>
      <w:rFonts w:eastAsia="Batang"/>
      <w:kern w:val="0"/>
      <w:sz w:val="24"/>
      <w:szCs w:val="24"/>
      <w:lang w:eastAsia="en-US"/>
    </w:rPr>
  </w:style>
  <w:style w:type="paragraph" w:customStyle="1" w:styleId="RegHChG">
    <w:name w:val="Reg_H__Ch_G"/>
    <w:basedOn w:val="a"/>
    <w:next w:val="RegH1G"/>
    <w:rsid w:val="005A4F66"/>
    <w:pPr>
      <w:keepNext/>
      <w:keepLines/>
      <w:tabs>
        <w:tab w:val="num" w:pos="1135"/>
      </w:tabs>
      <w:suppressAutoHyphens/>
      <w:spacing w:before="360" w:after="240" w:line="300" w:lineRule="exact"/>
      <w:ind w:left="1135" w:right="1134" w:hanging="284"/>
      <w:jc w:val="left"/>
    </w:pPr>
    <w:rPr>
      <w:b/>
      <w:kern w:val="0"/>
      <w:sz w:val="28"/>
      <w:lang w:val="en-GB"/>
    </w:rPr>
  </w:style>
  <w:style w:type="paragraph" w:customStyle="1" w:styleId="RegH1G">
    <w:name w:val="Reg_H_1_G"/>
    <w:basedOn w:val="a"/>
    <w:next w:val="RegH23G"/>
    <w:rsid w:val="005A4F66"/>
    <w:pPr>
      <w:keepNext/>
      <w:keepLines/>
      <w:tabs>
        <w:tab w:val="num" w:pos="1135"/>
      </w:tabs>
      <w:suppressAutoHyphens/>
      <w:spacing w:before="360" w:after="240" w:line="270" w:lineRule="exact"/>
      <w:ind w:left="1135" w:right="1134" w:hanging="284"/>
      <w:jc w:val="left"/>
    </w:pPr>
    <w:rPr>
      <w:b/>
      <w:kern w:val="0"/>
      <w:sz w:val="24"/>
      <w:lang w:val="en-GB"/>
    </w:rPr>
  </w:style>
  <w:style w:type="paragraph" w:customStyle="1" w:styleId="RegH23G">
    <w:name w:val="Reg_H_2/3_G"/>
    <w:basedOn w:val="a"/>
    <w:next w:val="RegSingleTxtG"/>
    <w:rsid w:val="005A4F66"/>
    <w:pPr>
      <w:keepNext/>
      <w:keepLines/>
      <w:tabs>
        <w:tab w:val="num" w:pos="1135"/>
      </w:tabs>
      <w:suppressAutoHyphens/>
      <w:spacing w:before="240" w:after="120" w:line="240" w:lineRule="exact"/>
      <w:ind w:left="1135" w:right="1134" w:hanging="284"/>
      <w:jc w:val="left"/>
    </w:pPr>
    <w:rPr>
      <w:b/>
      <w:kern w:val="0"/>
      <w:sz w:val="20"/>
      <w:lang w:val="en-GB"/>
    </w:rPr>
  </w:style>
  <w:style w:type="paragraph" w:customStyle="1" w:styleId="Style814">
    <w:name w:val="Style814"/>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1410">
    <w:name w:val="Style1410"/>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910">
    <w:name w:val="Style2910"/>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15">
    <w:name w:val="Style5015"/>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682">
    <w:name w:val="Font Style682"/>
    <w:uiPriority w:val="99"/>
    <w:rsid w:val="005A4F66"/>
    <w:rPr>
      <w:rFonts w:ascii="Times New Roman" w:hAnsi="Times New Roman" w:cs="Times New Roman"/>
      <w:color w:val="000000"/>
      <w:sz w:val="18"/>
      <w:szCs w:val="18"/>
    </w:rPr>
  </w:style>
  <w:style w:type="character" w:customStyle="1" w:styleId="FontStyle6913">
    <w:name w:val="Font Style6913"/>
    <w:uiPriority w:val="99"/>
    <w:rsid w:val="005A4F66"/>
    <w:rPr>
      <w:rFonts w:ascii="Times New Roman" w:hAnsi="Times New Roman" w:cs="Times New Roman"/>
      <w:b/>
      <w:bCs/>
      <w:color w:val="000000"/>
      <w:sz w:val="18"/>
      <w:szCs w:val="18"/>
    </w:rPr>
  </w:style>
  <w:style w:type="character" w:customStyle="1" w:styleId="FontStyle7019">
    <w:name w:val="Font Style7019"/>
    <w:uiPriority w:val="99"/>
    <w:rsid w:val="005A4F66"/>
    <w:rPr>
      <w:rFonts w:ascii="Times New Roman" w:hAnsi="Times New Roman" w:cs="Times New Roman"/>
      <w:color w:val="000000"/>
      <w:sz w:val="18"/>
      <w:szCs w:val="18"/>
    </w:rPr>
  </w:style>
  <w:style w:type="character" w:customStyle="1" w:styleId="FontStyle7115">
    <w:name w:val="Font Style7115"/>
    <w:uiPriority w:val="99"/>
    <w:rsid w:val="005A4F66"/>
    <w:rPr>
      <w:rFonts w:ascii="Times New Roman" w:hAnsi="Times New Roman" w:cs="Times New Roman"/>
      <w:i/>
      <w:iCs/>
      <w:color w:val="000000"/>
      <w:sz w:val="18"/>
      <w:szCs w:val="18"/>
    </w:rPr>
  </w:style>
  <w:style w:type="paragraph" w:customStyle="1" w:styleId="Style317">
    <w:name w:val="Style317"/>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815">
    <w:name w:val="Style815"/>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1411">
    <w:name w:val="Style1411"/>
    <w:basedOn w:val="a"/>
    <w:uiPriority w:val="99"/>
    <w:rsid w:val="005A4F66"/>
    <w:pPr>
      <w:widowControl w:val="0"/>
      <w:autoSpaceDE w:val="0"/>
      <w:autoSpaceDN w:val="0"/>
      <w:adjustRightInd w:val="0"/>
      <w:spacing w:line="240" w:lineRule="auto"/>
      <w:jc w:val="left"/>
    </w:pPr>
    <w:rPr>
      <w:kern w:val="0"/>
      <w:sz w:val="24"/>
      <w:szCs w:val="24"/>
      <w:lang w:eastAsia="en-US"/>
    </w:rPr>
  </w:style>
  <w:style w:type="character" w:customStyle="1" w:styleId="FontStyle6914">
    <w:name w:val="Font Style6914"/>
    <w:uiPriority w:val="99"/>
    <w:rsid w:val="005A4F66"/>
    <w:rPr>
      <w:rFonts w:ascii="Times New Roman" w:hAnsi="Times New Roman" w:cs="Times New Roman"/>
      <w:b/>
      <w:bCs/>
      <w:color w:val="000000"/>
      <w:sz w:val="18"/>
      <w:szCs w:val="18"/>
    </w:rPr>
  </w:style>
  <w:style w:type="character" w:customStyle="1" w:styleId="FontStyle7020">
    <w:name w:val="Font Style7020"/>
    <w:uiPriority w:val="99"/>
    <w:rsid w:val="005A4F66"/>
    <w:rPr>
      <w:rFonts w:ascii="Times New Roman" w:hAnsi="Times New Roman" w:cs="Times New Roman"/>
      <w:color w:val="000000"/>
      <w:sz w:val="18"/>
      <w:szCs w:val="18"/>
    </w:rPr>
  </w:style>
  <w:style w:type="character" w:customStyle="1" w:styleId="FontStyle7116">
    <w:name w:val="Font Style7116"/>
    <w:uiPriority w:val="99"/>
    <w:rsid w:val="005A4F66"/>
    <w:rPr>
      <w:rFonts w:ascii="Times New Roman" w:hAnsi="Times New Roman" w:cs="Times New Roman"/>
      <w:i/>
      <w:iCs/>
      <w:color w:val="000000"/>
      <w:sz w:val="18"/>
      <w:szCs w:val="18"/>
    </w:rPr>
  </w:style>
  <w:style w:type="paragraph" w:customStyle="1" w:styleId="1Level">
    <w:name w:val="1.  Level"/>
    <w:basedOn w:val="a"/>
    <w:link w:val="1LevelChar"/>
    <w:qFormat/>
    <w:rsid w:val="005A4F66"/>
    <w:pPr>
      <w:spacing w:after="60" w:line="240" w:lineRule="auto"/>
      <w:ind w:left="567" w:hanging="567"/>
    </w:pPr>
    <w:rPr>
      <w:rFonts w:eastAsiaTheme="minorHAnsi" w:cstheme="minorBidi"/>
      <w:kern w:val="0"/>
      <w:sz w:val="20"/>
      <w:szCs w:val="22"/>
      <w:lang w:val="en-GB" w:eastAsia="en-US"/>
    </w:rPr>
  </w:style>
  <w:style w:type="character" w:customStyle="1" w:styleId="1LevelChar">
    <w:name w:val="1.  Level Char"/>
    <w:basedOn w:val="a0"/>
    <w:link w:val="1Level"/>
    <w:rsid w:val="005A4F66"/>
    <w:rPr>
      <w:rFonts w:eastAsiaTheme="minorHAnsi" w:cstheme="minorBidi"/>
      <w:szCs w:val="22"/>
      <w:lang w:eastAsia="en-US"/>
    </w:rPr>
  </w:style>
  <w:style w:type="paragraph" w:customStyle="1" w:styleId="Style318">
    <w:name w:val="Style318"/>
    <w:basedOn w:val="a"/>
    <w:uiPriority w:val="99"/>
    <w:rsid w:val="005A4F66"/>
    <w:pPr>
      <w:widowControl w:val="0"/>
      <w:autoSpaceDE w:val="0"/>
      <w:autoSpaceDN w:val="0"/>
      <w:adjustRightInd w:val="0"/>
      <w:spacing w:line="240" w:lineRule="auto"/>
      <w:jc w:val="left"/>
    </w:pPr>
    <w:rPr>
      <w:kern w:val="0"/>
      <w:sz w:val="24"/>
      <w:szCs w:val="24"/>
      <w:lang w:eastAsia="en-US"/>
    </w:rPr>
  </w:style>
  <w:style w:type="character" w:customStyle="1" w:styleId="FontStyle729">
    <w:name w:val="Font Style729"/>
    <w:uiPriority w:val="99"/>
    <w:rsid w:val="005A4F66"/>
    <w:rPr>
      <w:rFonts w:ascii="Times New Roman" w:hAnsi="Times New Roman" w:cs="Times New Roman"/>
      <w:i/>
      <w:iCs/>
      <w:smallCaps/>
      <w:color w:val="000000"/>
      <w:sz w:val="18"/>
      <w:szCs w:val="18"/>
    </w:rPr>
  </w:style>
  <w:style w:type="character" w:customStyle="1" w:styleId="FontStyle6916">
    <w:name w:val="Font Style6916"/>
    <w:uiPriority w:val="99"/>
    <w:rsid w:val="005A4F66"/>
    <w:rPr>
      <w:rFonts w:ascii="Times New Roman" w:hAnsi="Times New Roman" w:cs="Times New Roman"/>
      <w:b/>
      <w:bCs/>
      <w:color w:val="000000"/>
      <w:sz w:val="18"/>
      <w:szCs w:val="18"/>
    </w:rPr>
  </w:style>
  <w:style w:type="paragraph" w:customStyle="1" w:styleId="Style508">
    <w:name w:val="Style508"/>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743">
    <w:name w:val="Font Style743"/>
    <w:uiPriority w:val="99"/>
    <w:rsid w:val="005A4F66"/>
    <w:rPr>
      <w:rFonts w:ascii="Times New Roman" w:hAnsi="Times New Roman" w:cs="Times New Roman"/>
      <w:color w:val="000000"/>
      <w:sz w:val="18"/>
      <w:szCs w:val="18"/>
    </w:rPr>
  </w:style>
  <w:style w:type="character" w:customStyle="1" w:styleId="FontStyle7118">
    <w:name w:val="Font Style7118"/>
    <w:uiPriority w:val="99"/>
    <w:rsid w:val="005A4F66"/>
    <w:rPr>
      <w:rFonts w:ascii="Times New Roman" w:hAnsi="Times New Roman" w:cs="Times New Roman"/>
      <w:i/>
      <w:iCs/>
      <w:color w:val="000000"/>
      <w:sz w:val="18"/>
      <w:szCs w:val="18"/>
    </w:rPr>
  </w:style>
  <w:style w:type="numbering" w:customStyle="1" w:styleId="List1">
    <w:name w:val="List 1"/>
    <w:basedOn w:val="a2"/>
    <w:rsid w:val="005A4F66"/>
    <w:pPr>
      <w:numPr>
        <w:numId w:val="13"/>
      </w:numPr>
    </w:pPr>
  </w:style>
  <w:style w:type="paragraph" w:customStyle="1" w:styleId="031level">
    <w:name w:val="03 1.level"/>
    <w:basedOn w:val="a"/>
    <w:link w:val="031levelChar"/>
    <w:qFormat/>
    <w:rsid w:val="005A4F66"/>
    <w:pPr>
      <w:autoSpaceDE w:val="0"/>
      <w:autoSpaceDN w:val="0"/>
      <w:adjustRightInd w:val="0"/>
      <w:spacing w:after="60" w:line="240" w:lineRule="auto"/>
      <w:ind w:left="567" w:hanging="567"/>
    </w:pPr>
    <w:rPr>
      <w:color w:val="000000"/>
      <w:kern w:val="0"/>
      <w:sz w:val="20"/>
      <w:szCs w:val="24"/>
      <w:lang w:eastAsia="en-US"/>
    </w:rPr>
  </w:style>
  <w:style w:type="character" w:customStyle="1" w:styleId="031levelChar">
    <w:name w:val="03 1.level Char"/>
    <w:basedOn w:val="a0"/>
    <w:link w:val="031level"/>
    <w:rsid w:val="005A4F66"/>
    <w:rPr>
      <w:rFonts w:eastAsia="宋体"/>
      <w:color w:val="000000"/>
      <w:szCs w:val="24"/>
      <w:lang w:val="en-US" w:eastAsia="en-US"/>
    </w:rPr>
  </w:style>
  <w:style w:type="character" w:customStyle="1" w:styleId="FontStyle691">
    <w:name w:val="Font Style691"/>
    <w:uiPriority w:val="99"/>
    <w:rsid w:val="005A4F66"/>
    <w:rPr>
      <w:rFonts w:ascii="Times New Roman" w:hAnsi="Times New Roman" w:cs="Times New Roman" w:hint="default"/>
      <w:b/>
      <w:bCs/>
      <w:color w:val="000000"/>
      <w:sz w:val="18"/>
      <w:szCs w:val="18"/>
    </w:rPr>
  </w:style>
  <w:style w:type="paragraph" w:styleId="afc">
    <w:name w:val="Body Text"/>
    <w:basedOn w:val="a"/>
    <w:link w:val="Char7"/>
    <w:uiPriority w:val="1"/>
    <w:unhideWhenUsed/>
    <w:rsid w:val="005A4F66"/>
    <w:pPr>
      <w:spacing w:before="60" w:line="240" w:lineRule="auto"/>
      <w:ind w:left="707"/>
      <w:jc w:val="left"/>
    </w:pPr>
    <w:rPr>
      <w:rFonts w:eastAsiaTheme="minorHAnsi"/>
      <w:kern w:val="0"/>
      <w:sz w:val="20"/>
      <w:lang w:eastAsia="en-US"/>
    </w:rPr>
  </w:style>
  <w:style w:type="character" w:customStyle="1" w:styleId="Char7">
    <w:name w:val="正文文本 Char"/>
    <w:basedOn w:val="a0"/>
    <w:link w:val="afc"/>
    <w:uiPriority w:val="1"/>
    <w:rsid w:val="005A4F66"/>
    <w:rPr>
      <w:rFonts w:eastAsiaTheme="minorHAnsi"/>
      <w:lang w:val="en-US" w:eastAsia="en-US"/>
    </w:rPr>
  </w:style>
  <w:style w:type="paragraph" w:customStyle="1" w:styleId="03a">
    <w:name w:val="03 (a)"/>
    <w:basedOn w:val="a"/>
    <w:link w:val="03aChar"/>
    <w:qFormat/>
    <w:rsid w:val="005A4F66"/>
    <w:pPr>
      <w:spacing w:after="60" w:line="240" w:lineRule="auto"/>
      <w:ind w:left="1134" w:hanging="567"/>
    </w:pPr>
    <w:rPr>
      <w:rFonts w:eastAsiaTheme="minorEastAsia"/>
      <w:kern w:val="0"/>
      <w:sz w:val="20"/>
      <w:lang w:val="en-GB" w:eastAsia="en-US"/>
    </w:rPr>
  </w:style>
  <w:style w:type="character" w:customStyle="1" w:styleId="03aChar">
    <w:name w:val="03 (a) Char"/>
    <w:basedOn w:val="a0"/>
    <w:link w:val="03a"/>
    <w:rsid w:val="005A4F66"/>
    <w:rPr>
      <w:lang w:eastAsia="en-US"/>
    </w:rPr>
  </w:style>
  <w:style w:type="paragraph" w:customStyle="1" w:styleId="03i">
    <w:name w:val="03 (i)"/>
    <w:basedOn w:val="a"/>
    <w:link w:val="03iChar"/>
    <w:qFormat/>
    <w:rsid w:val="005A4F66"/>
    <w:pPr>
      <w:spacing w:after="60" w:line="240" w:lineRule="auto"/>
      <w:ind w:left="1701" w:hanging="567"/>
    </w:pPr>
    <w:rPr>
      <w:rFonts w:eastAsiaTheme="minorEastAsia"/>
      <w:kern w:val="0"/>
      <w:sz w:val="20"/>
      <w:lang w:eastAsia="en-US"/>
    </w:rPr>
  </w:style>
  <w:style w:type="character" w:customStyle="1" w:styleId="03iChar">
    <w:name w:val="03 (i) Char"/>
    <w:basedOn w:val="a0"/>
    <w:link w:val="03i"/>
    <w:rsid w:val="005A4F66"/>
    <w:rPr>
      <w:lang w:val="en-US" w:eastAsia="en-US"/>
    </w:rPr>
  </w:style>
  <w:style w:type="paragraph" w:customStyle="1" w:styleId="Style431">
    <w:name w:val="Style431"/>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3Level0">
    <w:name w:val="3. Level"/>
    <w:basedOn w:val="2Level"/>
    <w:link w:val="3LevelChar0"/>
    <w:qFormat/>
    <w:rsid w:val="005A4F66"/>
    <w:pPr>
      <w:numPr>
        <w:ilvl w:val="3"/>
      </w:numPr>
      <w:ind w:left="1701" w:hanging="567"/>
    </w:pPr>
    <w:rPr>
      <w:rFonts w:eastAsiaTheme="minorHAnsi" w:cstheme="minorBidi"/>
      <w:lang w:val="x-none"/>
    </w:rPr>
  </w:style>
  <w:style w:type="character" w:customStyle="1" w:styleId="3LevelChar0">
    <w:name w:val="3. Level Char"/>
    <w:basedOn w:val="2LevelChar"/>
    <w:link w:val="3Level0"/>
    <w:rsid w:val="005A4F66"/>
    <w:rPr>
      <w:rFonts w:eastAsiaTheme="minorHAnsi" w:cstheme="minorBidi"/>
      <w:szCs w:val="22"/>
      <w:lang w:val="x-none" w:eastAsia="en-US"/>
    </w:rPr>
  </w:style>
  <w:style w:type="character" w:customStyle="1" w:styleId="apple-converted-space">
    <w:name w:val="apple-converted-space"/>
    <w:basedOn w:val="a0"/>
    <w:rsid w:val="005A4F66"/>
  </w:style>
  <w:style w:type="paragraph" w:customStyle="1" w:styleId="HChG">
    <w:name w:val="_ H _Ch_G"/>
    <w:basedOn w:val="a"/>
    <w:next w:val="a"/>
    <w:rsid w:val="005A4F66"/>
    <w:pPr>
      <w:keepNext/>
      <w:keepLines/>
      <w:tabs>
        <w:tab w:val="right" w:pos="851"/>
      </w:tabs>
      <w:suppressAutoHyphens/>
      <w:spacing w:before="360" w:after="240" w:line="300" w:lineRule="exact"/>
      <w:ind w:left="1134" w:right="1134" w:hanging="1134"/>
      <w:jc w:val="left"/>
    </w:pPr>
    <w:rPr>
      <w:b/>
      <w:kern w:val="0"/>
      <w:sz w:val="28"/>
      <w:lang w:val="en-GB"/>
    </w:rPr>
  </w:style>
  <w:style w:type="paragraph" w:customStyle="1" w:styleId="H1G">
    <w:name w:val="_ H_1_G"/>
    <w:basedOn w:val="a"/>
    <w:next w:val="a"/>
    <w:rsid w:val="005A4F66"/>
    <w:pPr>
      <w:keepNext/>
      <w:keepLines/>
      <w:suppressAutoHyphens/>
      <w:spacing w:before="360" w:after="240" w:line="270" w:lineRule="exact"/>
      <w:ind w:left="1134" w:right="1134" w:hanging="1134"/>
      <w:jc w:val="left"/>
    </w:pPr>
    <w:rPr>
      <w:b/>
      <w:kern w:val="0"/>
      <w:sz w:val="24"/>
      <w:lang w:val="en-GB"/>
    </w:rPr>
  </w:style>
  <w:style w:type="paragraph" w:customStyle="1" w:styleId="Style2911">
    <w:name w:val="Style2911"/>
    <w:basedOn w:val="a"/>
    <w:uiPriority w:val="99"/>
    <w:rsid w:val="005A4F66"/>
    <w:pPr>
      <w:widowControl w:val="0"/>
      <w:autoSpaceDE w:val="0"/>
      <w:autoSpaceDN w:val="0"/>
      <w:adjustRightInd w:val="0"/>
      <w:spacing w:after="120" w:line="226" w:lineRule="exact"/>
      <w:ind w:hanging="552"/>
    </w:pPr>
    <w:rPr>
      <w:kern w:val="0"/>
      <w:szCs w:val="10"/>
    </w:rPr>
  </w:style>
  <w:style w:type="paragraph" w:customStyle="1" w:styleId="Style5016">
    <w:name w:val="Style5016"/>
    <w:basedOn w:val="a"/>
    <w:uiPriority w:val="99"/>
    <w:rsid w:val="005A4F66"/>
    <w:pPr>
      <w:widowControl w:val="0"/>
      <w:autoSpaceDE w:val="0"/>
      <w:autoSpaceDN w:val="0"/>
      <w:adjustRightInd w:val="0"/>
      <w:spacing w:after="120" w:line="230" w:lineRule="exact"/>
      <w:ind w:hanging="562"/>
    </w:pPr>
    <w:rPr>
      <w:kern w:val="0"/>
      <w:szCs w:val="10"/>
    </w:rPr>
  </w:style>
  <w:style w:type="paragraph" w:customStyle="1" w:styleId="Style1412">
    <w:name w:val="Style1412"/>
    <w:basedOn w:val="a"/>
    <w:uiPriority w:val="99"/>
    <w:rsid w:val="005A4F66"/>
    <w:pPr>
      <w:widowControl w:val="0"/>
      <w:autoSpaceDE w:val="0"/>
      <w:autoSpaceDN w:val="0"/>
      <w:adjustRightInd w:val="0"/>
      <w:spacing w:after="120" w:line="280" w:lineRule="exact"/>
    </w:pPr>
    <w:rPr>
      <w:kern w:val="0"/>
      <w:szCs w:val="10"/>
    </w:rPr>
  </w:style>
  <w:style w:type="character" w:customStyle="1" w:styleId="FontStyle6915">
    <w:name w:val="Font Style6915"/>
    <w:uiPriority w:val="99"/>
    <w:rsid w:val="005A4F66"/>
    <w:rPr>
      <w:rFonts w:ascii="Times New Roman" w:hAnsi="Times New Roman" w:cs="Times New Roman"/>
      <w:b/>
      <w:bCs/>
      <w:color w:val="000000"/>
      <w:sz w:val="18"/>
      <w:szCs w:val="18"/>
    </w:rPr>
  </w:style>
  <w:style w:type="character" w:customStyle="1" w:styleId="FontStyle6912">
    <w:name w:val="Font Style6912"/>
    <w:uiPriority w:val="99"/>
    <w:rsid w:val="005A4F66"/>
    <w:rPr>
      <w:rFonts w:ascii="Times New Roman" w:hAnsi="Times New Roman" w:cs="Times New Roman"/>
      <w:b/>
      <w:bCs/>
      <w:color w:val="000000"/>
      <w:sz w:val="18"/>
      <w:szCs w:val="18"/>
    </w:rPr>
  </w:style>
  <w:style w:type="character" w:customStyle="1" w:styleId="FontStyle7114">
    <w:name w:val="Font Style7114"/>
    <w:uiPriority w:val="99"/>
    <w:rsid w:val="005A4F66"/>
    <w:rPr>
      <w:rFonts w:ascii="Times New Roman" w:hAnsi="Times New Roman" w:cs="Times New Roman"/>
      <w:i/>
      <w:iCs/>
      <w:color w:val="000000"/>
      <w:sz w:val="18"/>
      <w:szCs w:val="18"/>
    </w:rPr>
  </w:style>
  <w:style w:type="paragraph" w:customStyle="1" w:styleId="Style813">
    <w:name w:val="Style813"/>
    <w:basedOn w:val="a"/>
    <w:uiPriority w:val="99"/>
    <w:rsid w:val="005A4F66"/>
    <w:pPr>
      <w:widowControl w:val="0"/>
      <w:autoSpaceDE w:val="0"/>
      <w:autoSpaceDN w:val="0"/>
      <w:adjustRightInd w:val="0"/>
      <w:spacing w:line="230" w:lineRule="exact"/>
    </w:pPr>
    <w:rPr>
      <w:rFonts w:eastAsia="Batang"/>
      <w:kern w:val="0"/>
      <w:sz w:val="24"/>
      <w:szCs w:val="24"/>
      <w:lang w:eastAsia="en-US"/>
    </w:rPr>
  </w:style>
  <w:style w:type="paragraph" w:customStyle="1" w:styleId="Style192">
    <w:name w:val="Style192"/>
    <w:basedOn w:val="a"/>
    <w:uiPriority w:val="99"/>
    <w:rsid w:val="005A4F66"/>
    <w:pPr>
      <w:widowControl w:val="0"/>
      <w:autoSpaceDE w:val="0"/>
      <w:autoSpaceDN w:val="0"/>
      <w:adjustRightInd w:val="0"/>
      <w:spacing w:line="230" w:lineRule="exact"/>
      <w:ind w:hanging="557"/>
      <w:jc w:val="left"/>
    </w:pPr>
    <w:rPr>
      <w:rFonts w:eastAsia="Batang"/>
      <w:kern w:val="0"/>
      <w:sz w:val="24"/>
      <w:szCs w:val="24"/>
      <w:lang w:eastAsia="en-US"/>
    </w:rPr>
  </w:style>
  <w:style w:type="paragraph" w:customStyle="1" w:styleId="Style299">
    <w:name w:val="Style299"/>
    <w:basedOn w:val="a"/>
    <w:uiPriority w:val="99"/>
    <w:rsid w:val="005A4F66"/>
    <w:pPr>
      <w:widowControl w:val="0"/>
      <w:autoSpaceDE w:val="0"/>
      <w:autoSpaceDN w:val="0"/>
      <w:adjustRightInd w:val="0"/>
      <w:spacing w:line="226" w:lineRule="exact"/>
      <w:ind w:hanging="552"/>
    </w:pPr>
    <w:rPr>
      <w:rFonts w:eastAsia="Batang"/>
      <w:kern w:val="0"/>
      <w:sz w:val="24"/>
      <w:szCs w:val="24"/>
      <w:lang w:eastAsia="en-US"/>
    </w:rPr>
  </w:style>
  <w:style w:type="paragraph" w:customStyle="1" w:styleId="Style5014">
    <w:name w:val="Style5014"/>
    <w:basedOn w:val="a"/>
    <w:uiPriority w:val="99"/>
    <w:rsid w:val="005A4F66"/>
    <w:pPr>
      <w:widowControl w:val="0"/>
      <w:autoSpaceDE w:val="0"/>
      <w:autoSpaceDN w:val="0"/>
      <w:adjustRightInd w:val="0"/>
      <w:spacing w:line="230" w:lineRule="exact"/>
      <w:ind w:hanging="562"/>
    </w:pPr>
    <w:rPr>
      <w:rFonts w:eastAsia="Batang"/>
      <w:kern w:val="0"/>
      <w:sz w:val="24"/>
      <w:szCs w:val="24"/>
      <w:lang w:eastAsia="en-US"/>
    </w:rPr>
  </w:style>
  <w:style w:type="table" w:styleId="afd">
    <w:name w:val="Table Grid"/>
    <w:basedOn w:val="a1"/>
    <w:uiPriority w:val="59"/>
    <w:rsid w:val="005A4F66"/>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qFormat="1"/>
    <w:lsdException w:name="annotation text" w:uiPriority="99"/>
    <w:lsdException w:name="header" w:uiPriority="99" w:qFormat="1"/>
    <w:lsdException w:name="footer" w:uiPriority="99" w:qFormat="1"/>
    <w:lsdException w:name="caption" w:semiHidden="1" w:uiPriority="35" w:unhideWhenUsed="1" w:qFormat="1"/>
    <w:lsdException w:name="footnote reference" w:qFormat="1"/>
    <w:lsdException w:name="annotation reference" w:uiPriority="99"/>
    <w:lsdException w:name="page number" w:uiPriority="99" w:qFormat="1"/>
    <w:lsdException w:name="endnote reference" w:qFormat="1"/>
    <w:lsdException w:name="endnote text" w:qFormat="1"/>
    <w:lsdException w:name="Title" w:qFormat="1"/>
    <w:lsdException w:name="Body Text" w:uiPriority="1"/>
    <w:lsdException w:name="Subtitle" w:qFormat="1"/>
    <w:lsdException w:name="Hyperlink" w:uiPriority="99"/>
    <w:lsdException w:name="FollowedHyperlink" w:qFormat="1"/>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3030"/>
    <w:pPr>
      <w:spacing w:line="320" w:lineRule="exact"/>
      <w:jc w:val="both"/>
    </w:pPr>
    <w:rPr>
      <w:rFonts w:eastAsia="宋体"/>
      <w:kern w:val="14"/>
      <w:sz w:val="21"/>
      <w:lang w:val="en-US"/>
    </w:rPr>
  </w:style>
  <w:style w:type="paragraph" w:styleId="1">
    <w:name w:val="heading 1"/>
    <w:basedOn w:val="a"/>
    <w:next w:val="HCh"/>
    <w:link w:val="1Char"/>
    <w:uiPriority w:val="9"/>
    <w:qFormat/>
    <w:rsid w:val="005B04F3"/>
    <w:pPr>
      <w:keepNext/>
      <w:keepLines/>
      <w:tabs>
        <w:tab w:val="right" w:pos="1021"/>
        <w:tab w:val="left" w:pos="1264"/>
        <w:tab w:val="left" w:pos="1695"/>
        <w:tab w:val="left" w:pos="2126"/>
        <w:tab w:val="left" w:pos="2557"/>
      </w:tabs>
      <w:spacing w:line="400" w:lineRule="exact"/>
      <w:ind w:left="1264" w:right="1264" w:hanging="1264"/>
      <w:outlineLvl w:val="0"/>
    </w:pPr>
    <w:rPr>
      <w:rFonts w:eastAsia="黑体" w:cstheme="majorBidi"/>
      <w:bCs/>
      <w:sz w:val="28"/>
      <w:szCs w:val="28"/>
    </w:rPr>
  </w:style>
  <w:style w:type="paragraph" w:styleId="2">
    <w:name w:val="heading 2"/>
    <w:basedOn w:val="a"/>
    <w:next w:val="H1"/>
    <w:link w:val="2Char"/>
    <w:uiPriority w:val="9"/>
    <w:qFormat/>
    <w:rsid w:val="005B04F3"/>
    <w:pPr>
      <w:keepNext/>
      <w:keepLines/>
      <w:tabs>
        <w:tab w:val="right" w:pos="1021"/>
        <w:tab w:val="left" w:pos="1264"/>
        <w:tab w:val="left" w:pos="1695"/>
        <w:tab w:val="left" w:pos="2126"/>
        <w:tab w:val="left" w:pos="2557"/>
      </w:tabs>
      <w:spacing w:line="240" w:lineRule="exact"/>
      <w:ind w:left="1264" w:right="1264" w:hanging="1264"/>
      <w:outlineLvl w:val="1"/>
    </w:pPr>
    <w:rPr>
      <w:rFonts w:ascii="黑体" w:eastAsiaTheme="majorEastAsia" w:hAnsi="黑体" w:cstheme="majorBidi"/>
      <w:b/>
      <w:bCs/>
      <w:sz w:val="28"/>
      <w:szCs w:val="26"/>
    </w:rPr>
  </w:style>
  <w:style w:type="paragraph" w:styleId="3">
    <w:name w:val="heading 3"/>
    <w:basedOn w:val="a"/>
    <w:next w:val="a"/>
    <w:link w:val="3Char"/>
    <w:uiPriority w:val="9"/>
    <w:qFormat/>
    <w:rsid w:val="005B04F3"/>
    <w:pPr>
      <w:keepNext/>
      <w:keepLines/>
      <w:spacing w:before="260" w:after="260" w:line="416" w:lineRule="atLeast"/>
      <w:outlineLvl w:val="2"/>
    </w:pPr>
    <w:rPr>
      <w:rFonts w:asciiTheme="minorEastAsia" w:eastAsiaTheme="majorEastAsia" w:hAnsiTheme="minorEastAsia" w:cstheme="majorBidi"/>
      <w:b/>
      <w:bCs/>
      <w:sz w:val="32"/>
    </w:rPr>
  </w:style>
  <w:style w:type="paragraph" w:styleId="4">
    <w:name w:val="heading 4"/>
    <w:basedOn w:val="a"/>
    <w:next w:val="a"/>
    <w:link w:val="4Char"/>
    <w:uiPriority w:val="9"/>
    <w:semiHidden/>
    <w:qFormat/>
    <w:rsid w:val="005A4F66"/>
    <w:pPr>
      <w:keepNext/>
      <w:keepLines/>
      <w:tabs>
        <w:tab w:val="left" w:pos="431"/>
      </w:tabs>
      <w:overflowPunct w:val="0"/>
      <w:adjustRightInd w:val="0"/>
      <w:snapToGrid w:val="0"/>
      <w:spacing w:before="200" w:line="276" w:lineRule="auto"/>
      <w:outlineLvl w:val="3"/>
    </w:pPr>
    <w:rPr>
      <w:rFonts w:eastAsia="Times New Roman"/>
      <w:b/>
      <w:bCs/>
      <w:i/>
      <w:iCs/>
      <w:color w:val="4F81BD" w:themeColor="accent1"/>
      <w:kern w:val="0"/>
      <w:sz w:val="22"/>
    </w:rPr>
  </w:style>
  <w:style w:type="paragraph" w:styleId="5">
    <w:name w:val="heading 5"/>
    <w:basedOn w:val="a"/>
    <w:next w:val="a"/>
    <w:link w:val="5Char"/>
    <w:uiPriority w:val="9"/>
    <w:semiHidden/>
    <w:qFormat/>
    <w:rsid w:val="005A4F66"/>
    <w:pPr>
      <w:keepNext/>
      <w:keepLines/>
      <w:tabs>
        <w:tab w:val="left" w:pos="431"/>
      </w:tabs>
      <w:overflowPunct w:val="0"/>
      <w:adjustRightInd w:val="0"/>
      <w:snapToGrid w:val="0"/>
      <w:spacing w:before="200" w:line="276" w:lineRule="auto"/>
      <w:outlineLvl w:val="4"/>
    </w:pPr>
    <w:rPr>
      <w:rFonts w:eastAsia="Times New Roman"/>
      <w:color w:val="243F60" w:themeColor="accent1" w:themeShade="7F"/>
      <w:kern w:val="0"/>
      <w:sz w:val="22"/>
    </w:rPr>
  </w:style>
  <w:style w:type="paragraph" w:styleId="6">
    <w:name w:val="heading 6"/>
    <w:basedOn w:val="a"/>
    <w:next w:val="a"/>
    <w:link w:val="6Char"/>
    <w:uiPriority w:val="9"/>
    <w:semiHidden/>
    <w:qFormat/>
    <w:rsid w:val="005A4F66"/>
    <w:pPr>
      <w:keepNext/>
      <w:keepLines/>
      <w:tabs>
        <w:tab w:val="left" w:pos="431"/>
      </w:tabs>
      <w:overflowPunct w:val="0"/>
      <w:adjustRightInd w:val="0"/>
      <w:snapToGrid w:val="0"/>
      <w:spacing w:before="200" w:line="276" w:lineRule="auto"/>
      <w:outlineLvl w:val="5"/>
    </w:pPr>
    <w:rPr>
      <w:rFonts w:eastAsia="Times New Roman"/>
      <w:i/>
      <w:iCs/>
      <w:color w:val="243F60" w:themeColor="accent1" w:themeShade="7F"/>
      <w:kern w:val="0"/>
      <w:sz w:val="22"/>
    </w:rPr>
  </w:style>
  <w:style w:type="paragraph" w:styleId="7">
    <w:name w:val="heading 7"/>
    <w:basedOn w:val="a"/>
    <w:next w:val="a"/>
    <w:link w:val="7Char"/>
    <w:uiPriority w:val="9"/>
    <w:semiHidden/>
    <w:qFormat/>
    <w:rsid w:val="005A4F66"/>
    <w:pPr>
      <w:keepNext/>
      <w:keepLines/>
      <w:tabs>
        <w:tab w:val="left" w:pos="431"/>
      </w:tabs>
      <w:overflowPunct w:val="0"/>
      <w:adjustRightInd w:val="0"/>
      <w:snapToGrid w:val="0"/>
      <w:spacing w:before="200" w:line="276" w:lineRule="auto"/>
      <w:outlineLvl w:val="6"/>
    </w:pPr>
    <w:rPr>
      <w:rFonts w:eastAsia="Times New Roman"/>
      <w:i/>
      <w:iCs/>
      <w:color w:val="404040" w:themeColor="text1" w:themeTint="BF"/>
      <w:kern w:val="0"/>
      <w:sz w:val="22"/>
    </w:rPr>
  </w:style>
  <w:style w:type="paragraph" w:styleId="8">
    <w:name w:val="heading 8"/>
    <w:basedOn w:val="a"/>
    <w:next w:val="a"/>
    <w:link w:val="8Char"/>
    <w:uiPriority w:val="9"/>
    <w:semiHidden/>
    <w:qFormat/>
    <w:rsid w:val="005A4F66"/>
    <w:pPr>
      <w:keepNext/>
      <w:keepLines/>
      <w:tabs>
        <w:tab w:val="left" w:pos="431"/>
      </w:tabs>
      <w:overflowPunct w:val="0"/>
      <w:adjustRightInd w:val="0"/>
      <w:snapToGrid w:val="0"/>
      <w:spacing w:before="200" w:line="276" w:lineRule="auto"/>
      <w:outlineLvl w:val="7"/>
    </w:pPr>
    <w:rPr>
      <w:rFonts w:eastAsia="Times New Roman"/>
      <w:color w:val="4F81BD" w:themeColor="accent1"/>
      <w:kern w:val="0"/>
    </w:rPr>
  </w:style>
  <w:style w:type="paragraph" w:styleId="9">
    <w:name w:val="heading 9"/>
    <w:basedOn w:val="a"/>
    <w:next w:val="a"/>
    <w:link w:val="9Char"/>
    <w:uiPriority w:val="9"/>
    <w:semiHidden/>
    <w:qFormat/>
    <w:rsid w:val="005A4F66"/>
    <w:pPr>
      <w:keepNext/>
      <w:keepLines/>
      <w:tabs>
        <w:tab w:val="left" w:pos="431"/>
      </w:tabs>
      <w:overflowPunct w:val="0"/>
      <w:adjustRightInd w:val="0"/>
      <w:snapToGrid w:val="0"/>
      <w:spacing w:before="200" w:line="276" w:lineRule="auto"/>
      <w:outlineLvl w:val="8"/>
    </w:pPr>
    <w:rPr>
      <w:rFonts w:eastAsia="Times New Roman"/>
      <w:i/>
      <w:iCs/>
      <w:color w:val="404040" w:themeColor="text1" w:themeTint="BF"/>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1">
    <w:name w:val="_ H_1"/>
    <w:basedOn w:val="a"/>
    <w:next w:val="SingleTxt"/>
    <w:qFormat/>
    <w:rsid w:val="00986132"/>
    <w:pPr>
      <w:keepNext/>
      <w:keepLines/>
      <w:suppressAutoHyphens/>
      <w:outlineLvl w:val="0"/>
    </w:pPr>
    <w:rPr>
      <w:rFonts w:ascii="黑体" w:eastAsia="黑体"/>
      <w:sz w:val="24"/>
    </w:rPr>
  </w:style>
  <w:style w:type="paragraph" w:customStyle="1" w:styleId="HCh">
    <w:name w:val="_ H _Ch"/>
    <w:basedOn w:val="H1"/>
    <w:next w:val="SingleTxt"/>
    <w:qFormat/>
    <w:rsid w:val="001E5A51"/>
    <w:pPr>
      <w:tabs>
        <w:tab w:val="left" w:pos="57"/>
      </w:tabs>
      <w:spacing w:line="400" w:lineRule="exact"/>
    </w:pPr>
    <w:rPr>
      <w:sz w:val="28"/>
    </w:rPr>
  </w:style>
  <w:style w:type="paragraph" w:customStyle="1" w:styleId="HM">
    <w:name w:val="_ H __M"/>
    <w:basedOn w:val="HCh"/>
    <w:next w:val="a"/>
    <w:autoRedefine/>
    <w:qFormat/>
    <w:rsid w:val="001E5A51"/>
    <w:pPr>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pPr>
    <w:rPr>
      <w:sz w:val="34"/>
    </w:rPr>
  </w:style>
  <w:style w:type="paragraph" w:customStyle="1" w:styleId="H23">
    <w:name w:val="_ H_2/3"/>
    <w:basedOn w:val="a"/>
    <w:next w:val="a"/>
    <w:qFormat/>
    <w:rsid w:val="00986132"/>
    <w:pPr>
      <w:outlineLvl w:val="1"/>
    </w:pPr>
    <w:rPr>
      <w:rFonts w:ascii="黑体" w:eastAsia="黑体"/>
      <w:spacing w:val="2"/>
    </w:rPr>
  </w:style>
  <w:style w:type="paragraph" w:customStyle="1" w:styleId="H4">
    <w:name w:val="_ H_4"/>
    <w:basedOn w:val="a"/>
    <w:next w:val="SingleTxt"/>
    <w:qFormat/>
    <w:rsid w:val="00986132"/>
    <w:pPr>
      <w:keepNext/>
      <w:keepLines/>
      <w:tabs>
        <w:tab w:val="left" w:pos="431"/>
      </w:tabs>
      <w:suppressAutoHyphens/>
      <w:outlineLvl w:val="3"/>
    </w:pPr>
    <w:rPr>
      <w:rFonts w:ascii="楷体_GB2312" w:eastAsia="楷体_GB2312"/>
      <w:noProof/>
      <w:spacing w:val="3"/>
      <w:w w:val="103"/>
    </w:rPr>
  </w:style>
  <w:style w:type="paragraph" w:customStyle="1" w:styleId="H56">
    <w:name w:val="_ H_5/6"/>
    <w:basedOn w:val="a"/>
    <w:next w:val="a"/>
    <w:qFormat/>
    <w:rsid w:val="001E5A51"/>
    <w:pPr>
      <w:keepNext/>
      <w:keepLines/>
      <w:tabs>
        <w:tab w:val="right" w:pos="360"/>
      </w:tabs>
      <w:suppressAutoHyphens/>
      <w:outlineLvl w:val="4"/>
    </w:pPr>
    <w:rPr>
      <w:noProof/>
      <w:spacing w:val="4"/>
      <w:w w:val="103"/>
    </w:rPr>
  </w:style>
  <w:style w:type="paragraph" w:customStyle="1" w:styleId="DualTxt">
    <w:name w:val="__Dual Txt"/>
    <w:basedOn w:val="a"/>
    <w:qFormat/>
    <w:rsid w:val="001E5A51"/>
    <w:pPr>
      <w:tabs>
        <w:tab w:val="left" w:pos="432"/>
        <w:tab w:val="left" w:pos="864"/>
        <w:tab w:val="left" w:pos="1293"/>
        <w:tab w:val="left" w:pos="1724"/>
        <w:tab w:val="left" w:pos="2155"/>
        <w:tab w:val="left" w:pos="2586"/>
      </w:tabs>
      <w:spacing w:after="140"/>
    </w:pPr>
  </w:style>
  <w:style w:type="paragraph" w:customStyle="1" w:styleId="SM">
    <w:name w:val="__S_M"/>
    <w:basedOn w:val="a"/>
    <w:next w:val="a"/>
    <w:qFormat/>
    <w:rsid w:val="00986132"/>
    <w:pPr>
      <w:keepNext/>
      <w:keepLines/>
      <w:tabs>
        <w:tab w:val="right" w:leader="dot" w:pos="360"/>
      </w:tabs>
      <w:suppressAutoHyphens/>
      <w:spacing w:line="500" w:lineRule="exact"/>
      <w:ind w:left="1264" w:right="1264"/>
      <w:outlineLvl w:val="0"/>
    </w:pPr>
    <w:rPr>
      <w:rFonts w:ascii="黑体" w:eastAsia="黑体"/>
      <w:noProof/>
      <w:spacing w:val="-4"/>
      <w:w w:val="98"/>
      <w:sz w:val="40"/>
    </w:rPr>
  </w:style>
  <w:style w:type="paragraph" w:customStyle="1" w:styleId="SL">
    <w:name w:val="__S_L"/>
    <w:basedOn w:val="SM"/>
    <w:next w:val="a"/>
    <w:qFormat/>
    <w:rsid w:val="001E5A51"/>
    <w:pPr>
      <w:spacing w:line="640" w:lineRule="exact"/>
    </w:pPr>
    <w:rPr>
      <w:spacing w:val="-8"/>
      <w:w w:val="96"/>
      <w:sz w:val="57"/>
    </w:rPr>
  </w:style>
  <w:style w:type="paragraph" w:customStyle="1" w:styleId="SS">
    <w:name w:val="__S_S"/>
    <w:basedOn w:val="HCh"/>
    <w:next w:val="a"/>
    <w:qFormat/>
    <w:rsid w:val="001E5A51"/>
    <w:pPr>
      <w:ind w:left="1264" w:right="1264"/>
    </w:pPr>
  </w:style>
  <w:style w:type="paragraph" w:customStyle="1" w:styleId="SingleTxt">
    <w:name w:val="__Single Txt"/>
    <w:basedOn w:val="a"/>
    <w:qFormat/>
    <w:rsid w:val="001E5A51"/>
    <w:pPr>
      <w:tabs>
        <w:tab w:val="left" w:pos="1264"/>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ind w:left="1264" w:right="1264"/>
    </w:pPr>
  </w:style>
  <w:style w:type="paragraph" w:customStyle="1" w:styleId="Small">
    <w:name w:val="Small"/>
    <w:basedOn w:val="a"/>
    <w:next w:val="a"/>
    <w:rsid w:val="001E5A51"/>
    <w:pPr>
      <w:tabs>
        <w:tab w:val="right" w:pos="9965"/>
      </w:tabs>
      <w:spacing w:line="210" w:lineRule="exact"/>
    </w:pPr>
    <w:rPr>
      <w:noProof/>
      <w:spacing w:val="5"/>
      <w:w w:val="104"/>
      <w:sz w:val="17"/>
    </w:rPr>
  </w:style>
  <w:style w:type="paragraph" w:customStyle="1" w:styleId="SmallX">
    <w:name w:val="SmallX"/>
    <w:basedOn w:val="Small"/>
    <w:next w:val="a"/>
    <w:rsid w:val="001E5A51"/>
    <w:pPr>
      <w:spacing w:line="180" w:lineRule="exact"/>
      <w:jc w:val="right"/>
    </w:pPr>
    <w:rPr>
      <w:spacing w:val="6"/>
      <w:w w:val="106"/>
      <w:sz w:val="14"/>
    </w:rPr>
  </w:style>
  <w:style w:type="paragraph" w:customStyle="1" w:styleId="XLarge">
    <w:name w:val="XLarge"/>
    <w:basedOn w:val="HM"/>
    <w:qFormat/>
    <w:rsid w:val="001E5A51"/>
    <w:pPr>
      <w:tabs>
        <w:tab w:val="right" w:leader="dot" w:pos="360"/>
      </w:tabs>
      <w:spacing w:line="390" w:lineRule="exact"/>
    </w:pPr>
    <w:rPr>
      <w:sz w:val="40"/>
    </w:rPr>
  </w:style>
  <w:style w:type="character" w:styleId="a3">
    <w:name w:val="footnote reference"/>
    <w:aliases w:val="4_G,E FNZ,-E Fußnotenzeichen,Footnote#,16 Point,Superscript 6 Point,ftref,4_G1,E FNZ1,-E Fußnotenzeichen1,Footnote#1,16 Point1,Superscript 6 Point1,ftref1,4_G2,E FNZ2,-E Fußnotenzeichen2,Footnote#2,16 Point2,Superscript 6 Point2,4_G3,fr,Footnote"/>
    <w:basedOn w:val="a0"/>
    <w:qFormat/>
    <w:rsid w:val="00313030"/>
    <w:rPr>
      <w:color w:val="auto"/>
      <w:spacing w:val="0"/>
      <w:w w:val="150"/>
      <w:position w:val="0"/>
      <w:vertAlign w:val="superscript"/>
    </w:rPr>
  </w:style>
  <w:style w:type="character" w:styleId="a4">
    <w:name w:val="endnote reference"/>
    <w:basedOn w:val="a3"/>
    <w:qFormat/>
    <w:rsid w:val="00A1297E"/>
    <w:rPr>
      <w:color w:val="943634" w:themeColor="accent2" w:themeShade="BF"/>
      <w:spacing w:val="0"/>
      <w:w w:val="150"/>
      <w:position w:val="0"/>
      <w:vertAlign w:val="superscript"/>
    </w:rPr>
  </w:style>
  <w:style w:type="paragraph" w:styleId="a5">
    <w:name w:val="footnote text"/>
    <w:aliases w:val="5_G,Geneva 9,Font: Geneva 9,Boston 10,f,fn,footnote text,Footnotes,Footnote ak,Char,Char Char Char Char,Default Paragraph Font Char Char,Default Paragraph Font Para Char Char Char Char,Default Paragraph Font Char Char11,Footno,Fußnote,ft"/>
    <w:basedOn w:val="a"/>
    <w:link w:val="Char"/>
    <w:qFormat/>
    <w:rsid w:val="001E5A51"/>
    <w:pPr>
      <w:tabs>
        <w:tab w:val="right" w:pos="418"/>
      </w:tabs>
      <w:spacing w:after="120" w:line="240" w:lineRule="exact"/>
      <w:ind w:left="170" w:hanging="170"/>
    </w:pPr>
    <w:rPr>
      <w:noProof/>
      <w:sz w:val="18"/>
    </w:rPr>
  </w:style>
  <w:style w:type="paragraph" w:styleId="a6">
    <w:name w:val="endnote text"/>
    <w:basedOn w:val="a5"/>
    <w:link w:val="Char0"/>
    <w:qFormat/>
    <w:rsid w:val="001E5A51"/>
  </w:style>
  <w:style w:type="paragraph" w:styleId="a7">
    <w:name w:val="annotation text"/>
    <w:basedOn w:val="a"/>
    <w:link w:val="Char1"/>
    <w:uiPriority w:val="99"/>
    <w:rsid w:val="001E5A51"/>
  </w:style>
  <w:style w:type="paragraph" w:styleId="a8">
    <w:name w:val="annotation subject"/>
    <w:basedOn w:val="a7"/>
    <w:next w:val="a7"/>
    <w:link w:val="Char2"/>
    <w:uiPriority w:val="99"/>
    <w:semiHidden/>
    <w:rsid w:val="001E5A51"/>
    <w:rPr>
      <w:b/>
      <w:bCs/>
    </w:rPr>
  </w:style>
  <w:style w:type="character" w:styleId="a9">
    <w:name w:val="annotation reference"/>
    <w:basedOn w:val="a0"/>
    <w:uiPriority w:val="99"/>
    <w:rsid w:val="001E5A51"/>
    <w:rPr>
      <w:sz w:val="21"/>
      <w:szCs w:val="21"/>
    </w:rPr>
  </w:style>
  <w:style w:type="paragraph" w:styleId="aa">
    <w:name w:val="Balloon Text"/>
    <w:basedOn w:val="a"/>
    <w:link w:val="Char3"/>
    <w:uiPriority w:val="99"/>
    <w:semiHidden/>
    <w:rsid w:val="001E5A51"/>
    <w:rPr>
      <w:sz w:val="18"/>
      <w:szCs w:val="18"/>
    </w:rPr>
  </w:style>
  <w:style w:type="paragraph" w:customStyle="1" w:styleId="1211022234">
    <w:name w:val="样式 尾注文本 + 左侧:  1.21 厘米 悬挂缩进: 1.02 厘米 右侧:  2.23 厘米 段后: 4 磅"/>
    <w:basedOn w:val="a6"/>
    <w:rsid w:val="001E5A51"/>
    <w:pPr>
      <w:ind w:left="1264" w:right="1264" w:hanging="578"/>
    </w:pPr>
    <w:rPr>
      <w:rFonts w:cs="宋体"/>
    </w:rPr>
  </w:style>
  <w:style w:type="paragraph" w:customStyle="1" w:styleId="12110222341">
    <w:name w:val="样式 尾注文本 + 左侧:  1.21 厘米 悬挂缩进: 1.02 厘米 右侧:  2.23 厘米 段后: 4 磅1"/>
    <w:basedOn w:val="a6"/>
    <w:rsid w:val="001E5A51"/>
    <w:pPr>
      <w:ind w:left="1264" w:right="1264" w:hanging="578"/>
    </w:pPr>
    <w:rPr>
      <w:rFonts w:cs="宋体"/>
    </w:rPr>
  </w:style>
  <w:style w:type="paragraph" w:styleId="ab">
    <w:name w:val="header"/>
    <w:aliases w:val="6_G,6_G1,6_G2,6_G3,6_G4"/>
    <w:link w:val="Char4"/>
    <w:uiPriority w:val="99"/>
    <w:qFormat/>
    <w:rsid w:val="001E5A51"/>
    <w:pPr>
      <w:tabs>
        <w:tab w:val="center" w:pos="4320"/>
        <w:tab w:val="right" w:pos="8640"/>
      </w:tabs>
      <w:jc w:val="both"/>
    </w:pPr>
    <w:rPr>
      <w:noProof/>
      <w:sz w:val="18"/>
      <w:lang w:val="en-US"/>
    </w:rPr>
  </w:style>
  <w:style w:type="paragraph" w:styleId="ac">
    <w:name w:val="footer"/>
    <w:aliases w:val="3_G,3_G1,3_G2,3_G3,3_G11,3_G21,3_G4,3_G5,3_G6,3_G7,3_G8,3_G9,3_G10,3_G12,3_G13,3_G22,3_G31,3_G41,3_G51,3_G61,3_G71,3_G81,3_G91,3_G101,3_G111,3_G14,3_G23,3_G32,3_G42,3_G52,3_G62,3_G72,3_G82,3_G92,3_G102,3_G112,3_G15,3_G16,3_G24,3_G33,3_G43,3_G53"/>
    <w:link w:val="Char5"/>
    <w:uiPriority w:val="99"/>
    <w:qFormat/>
    <w:rsid w:val="001E5A51"/>
    <w:pPr>
      <w:tabs>
        <w:tab w:val="center" w:pos="4320"/>
        <w:tab w:val="right" w:pos="8640"/>
      </w:tabs>
      <w:jc w:val="both"/>
    </w:pPr>
    <w:rPr>
      <w:b/>
      <w:noProof/>
      <w:sz w:val="18"/>
      <w:szCs w:val="18"/>
      <w:lang w:val="en-US"/>
    </w:rPr>
  </w:style>
  <w:style w:type="character" w:styleId="ad">
    <w:name w:val="Hyperlink"/>
    <w:basedOn w:val="a0"/>
    <w:uiPriority w:val="99"/>
    <w:rsid w:val="00036F1B"/>
    <w:rPr>
      <w:color w:val="0000FF"/>
      <w:u w:val="none"/>
    </w:rPr>
  </w:style>
  <w:style w:type="character" w:styleId="ae">
    <w:name w:val="FollowedHyperlink"/>
    <w:basedOn w:val="a0"/>
    <w:qFormat/>
    <w:rsid w:val="00036F1B"/>
    <w:rPr>
      <w:color w:val="0000FF"/>
      <w:u w:val="none"/>
    </w:rPr>
  </w:style>
  <w:style w:type="paragraph" w:customStyle="1" w:styleId="Distr">
    <w:name w:val="Distr 分发种类"/>
    <w:next w:val="a"/>
    <w:qFormat/>
    <w:rsid w:val="005B1D3C"/>
    <w:pPr>
      <w:spacing w:before="240" w:line="240" w:lineRule="exact"/>
    </w:pPr>
    <w:rPr>
      <w:kern w:val="14"/>
      <w:lang w:val="en-US"/>
    </w:rPr>
  </w:style>
  <w:style w:type="paragraph" w:customStyle="1" w:styleId="Publication">
    <w:name w:val="Publication 印发日期"/>
    <w:next w:val="a"/>
    <w:qFormat/>
    <w:rsid w:val="005B1D3C"/>
    <w:pPr>
      <w:spacing w:line="240" w:lineRule="exact"/>
    </w:pPr>
    <w:rPr>
      <w:kern w:val="14"/>
      <w:lang w:val="en-US"/>
    </w:rPr>
  </w:style>
  <w:style w:type="paragraph" w:customStyle="1" w:styleId="Original">
    <w:name w:val="Original 原件种类"/>
    <w:next w:val="a"/>
    <w:qFormat/>
    <w:rsid w:val="005B1D3C"/>
    <w:pPr>
      <w:spacing w:line="240" w:lineRule="exact"/>
    </w:pPr>
    <w:rPr>
      <w:kern w:val="14"/>
      <w:lang w:val="en-US"/>
    </w:rPr>
  </w:style>
  <w:style w:type="paragraph" w:customStyle="1" w:styleId="Release">
    <w:name w:val="Release 送印日期"/>
    <w:next w:val="a"/>
    <w:qFormat/>
    <w:rsid w:val="00074771"/>
    <w:pPr>
      <w:spacing w:line="240" w:lineRule="exact"/>
    </w:pPr>
    <w:rPr>
      <w:kern w:val="14"/>
      <w:sz w:val="21"/>
      <w:lang w:val="en-US"/>
    </w:rPr>
  </w:style>
  <w:style w:type="paragraph" w:customStyle="1" w:styleId="Session">
    <w:name w:val="Session 届会"/>
    <w:basedOn w:val="H23"/>
    <w:qFormat/>
    <w:rsid w:val="001944A4"/>
    <w:pPr>
      <w:spacing w:line="240" w:lineRule="exact"/>
    </w:pPr>
    <w:rPr>
      <w:spacing w:val="4"/>
    </w:rPr>
  </w:style>
  <w:style w:type="paragraph" w:customStyle="1" w:styleId="Committee">
    <w:name w:val="Committee 委员会"/>
    <w:basedOn w:val="H1"/>
    <w:qFormat/>
    <w:rsid w:val="001944A4"/>
    <w:pPr>
      <w:spacing w:line="240" w:lineRule="exact"/>
    </w:pPr>
  </w:style>
  <w:style w:type="paragraph" w:customStyle="1" w:styleId="AgendaTitle">
    <w:name w:val="AgendaTitle 议程项目"/>
    <w:basedOn w:val="af"/>
    <w:qFormat/>
    <w:rsid w:val="001944A4"/>
    <w:pPr>
      <w:spacing w:line="240" w:lineRule="exact"/>
    </w:pPr>
    <w:rPr>
      <w:sz w:val="21"/>
    </w:rPr>
  </w:style>
  <w:style w:type="paragraph" w:customStyle="1" w:styleId="Sponsors">
    <w:name w:val="Sponsors 提案国"/>
    <w:basedOn w:val="H23"/>
    <w:qFormat/>
    <w:rsid w:val="001944A4"/>
    <w:pPr>
      <w:tabs>
        <w:tab w:val="right" w:pos="1021"/>
        <w:tab w:val="left" w:pos="1264"/>
        <w:tab w:val="left" w:pos="1695"/>
        <w:tab w:val="left" w:pos="2126"/>
        <w:tab w:val="left" w:pos="2557"/>
      </w:tabs>
      <w:spacing w:line="240" w:lineRule="exact"/>
      <w:ind w:left="1264" w:right="1264" w:hanging="1264"/>
    </w:pPr>
  </w:style>
  <w:style w:type="paragraph" w:styleId="af">
    <w:name w:val="Normal (Web)"/>
    <w:basedOn w:val="a"/>
    <w:rsid w:val="001944A4"/>
    <w:rPr>
      <w:sz w:val="24"/>
      <w:szCs w:val="24"/>
    </w:rPr>
  </w:style>
  <w:style w:type="character" w:customStyle="1" w:styleId="1Char">
    <w:name w:val="标题 1 Char"/>
    <w:basedOn w:val="a0"/>
    <w:link w:val="1"/>
    <w:uiPriority w:val="9"/>
    <w:rsid w:val="005B04F3"/>
    <w:rPr>
      <w:rFonts w:eastAsia="黑体" w:cstheme="majorBidi"/>
      <w:bCs/>
      <w:kern w:val="14"/>
      <w:sz w:val="28"/>
      <w:szCs w:val="28"/>
      <w:lang w:val="en-US"/>
    </w:rPr>
  </w:style>
  <w:style w:type="paragraph" w:customStyle="1" w:styleId="Type">
    <w:name w:val="Type 种类"/>
    <w:basedOn w:val="H23"/>
    <w:qFormat/>
    <w:rsid w:val="00CA2BB0"/>
    <w:pPr>
      <w:tabs>
        <w:tab w:val="right" w:pos="1021"/>
        <w:tab w:val="left" w:pos="1264"/>
        <w:tab w:val="left" w:pos="1695"/>
        <w:tab w:val="left" w:pos="2126"/>
        <w:tab w:val="left" w:pos="2557"/>
      </w:tabs>
      <w:spacing w:line="240" w:lineRule="exact"/>
      <w:ind w:left="1264" w:right="1264" w:hanging="1264"/>
    </w:pPr>
  </w:style>
  <w:style w:type="character" w:customStyle="1" w:styleId="2Char">
    <w:name w:val="标题 2 Char"/>
    <w:basedOn w:val="a0"/>
    <w:link w:val="2"/>
    <w:uiPriority w:val="9"/>
    <w:rsid w:val="005B04F3"/>
    <w:rPr>
      <w:rFonts w:ascii="黑体" w:eastAsiaTheme="majorEastAsia" w:hAnsi="黑体" w:cstheme="majorBidi"/>
      <w:b/>
      <w:bCs/>
      <w:kern w:val="14"/>
      <w:sz w:val="28"/>
      <w:szCs w:val="26"/>
      <w:lang w:val="en-US"/>
    </w:rPr>
  </w:style>
  <w:style w:type="character" w:customStyle="1" w:styleId="3Char">
    <w:name w:val="标题 3 Char"/>
    <w:basedOn w:val="a0"/>
    <w:link w:val="3"/>
    <w:uiPriority w:val="9"/>
    <w:rsid w:val="005B04F3"/>
    <w:rPr>
      <w:rFonts w:asciiTheme="minorEastAsia" w:eastAsiaTheme="majorEastAsia" w:hAnsiTheme="minorEastAsia" w:cstheme="majorBidi"/>
      <w:b/>
      <w:bCs/>
      <w:kern w:val="14"/>
      <w:sz w:val="32"/>
      <w:lang w:val="en-US"/>
    </w:rPr>
  </w:style>
  <w:style w:type="paragraph" w:customStyle="1" w:styleId="10">
    <w:name w:val="日刊标题1"/>
    <w:basedOn w:val="a"/>
    <w:qFormat/>
    <w:rsid w:val="009D00AA"/>
    <w:pPr>
      <w:spacing w:line="560" w:lineRule="exact"/>
    </w:pPr>
    <w:rPr>
      <w:rFonts w:ascii="黑体" w:eastAsia="黑体" w:hAnsi="黑体"/>
      <w:sz w:val="36"/>
    </w:rPr>
  </w:style>
  <w:style w:type="paragraph" w:customStyle="1" w:styleId="20">
    <w:name w:val="日刊标题2"/>
    <w:basedOn w:val="a"/>
    <w:next w:val="a"/>
    <w:qFormat/>
    <w:rsid w:val="009D00AA"/>
    <w:pPr>
      <w:spacing w:line="400" w:lineRule="exact"/>
    </w:pPr>
    <w:rPr>
      <w:rFonts w:ascii="黑体" w:hAnsi="黑体"/>
      <w:sz w:val="28"/>
    </w:rPr>
  </w:style>
  <w:style w:type="paragraph" w:customStyle="1" w:styleId="30">
    <w:name w:val="日刊标题3"/>
    <w:basedOn w:val="a"/>
    <w:next w:val="a"/>
    <w:qFormat/>
    <w:rsid w:val="009D00AA"/>
    <w:pPr>
      <w:spacing w:line="360" w:lineRule="exact"/>
    </w:pPr>
    <w:rPr>
      <w:rFonts w:ascii="黑体" w:eastAsia="黑体" w:hAnsi="黑体"/>
      <w:sz w:val="24"/>
    </w:rPr>
  </w:style>
  <w:style w:type="paragraph" w:customStyle="1" w:styleId="40">
    <w:name w:val="日刊标题4"/>
    <w:basedOn w:val="a"/>
    <w:next w:val="a"/>
    <w:qFormat/>
    <w:rsid w:val="000C5208"/>
    <w:rPr>
      <w:rFonts w:ascii="黑体" w:eastAsia="黑体" w:hAnsi="黑体"/>
      <w:sz w:val="24"/>
    </w:rPr>
  </w:style>
  <w:style w:type="paragraph" w:customStyle="1" w:styleId="Bullet1">
    <w:name w:val="Bullet 1"/>
    <w:basedOn w:val="a"/>
    <w:qFormat/>
    <w:rsid w:val="00D21DF3"/>
    <w:pPr>
      <w:numPr>
        <w:numId w:val="3"/>
      </w:numPr>
      <w:spacing w:after="120" w:line="240" w:lineRule="exact"/>
      <w:ind w:left="1743" w:right="1267" w:hanging="130"/>
    </w:pPr>
    <w:rPr>
      <w:spacing w:val="4"/>
      <w:w w:val="103"/>
      <w:sz w:val="20"/>
    </w:rPr>
  </w:style>
  <w:style w:type="paragraph" w:customStyle="1" w:styleId="Bullet2">
    <w:name w:val="Bullet 2"/>
    <w:basedOn w:val="a"/>
    <w:qFormat/>
    <w:rsid w:val="00D21DF3"/>
    <w:pPr>
      <w:numPr>
        <w:numId w:val="4"/>
      </w:numPr>
      <w:spacing w:after="120" w:line="240" w:lineRule="exact"/>
      <w:ind w:left="2218" w:right="1267" w:hanging="130"/>
    </w:pPr>
    <w:rPr>
      <w:snapToGrid w:val="0"/>
      <w:spacing w:val="4"/>
      <w:w w:val="103"/>
      <w:sz w:val="20"/>
    </w:rPr>
  </w:style>
  <w:style w:type="paragraph" w:customStyle="1" w:styleId="Bullet3">
    <w:name w:val="Bullet 3"/>
    <w:basedOn w:val="SingleTxt"/>
    <w:qFormat/>
    <w:rsid w:val="00D21DF3"/>
    <w:pPr>
      <w:numPr>
        <w:numId w:val="5"/>
      </w:numPr>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s>
      <w:spacing w:after="120" w:line="240" w:lineRule="exact"/>
      <w:ind w:left="2693" w:right="1267" w:hanging="130"/>
    </w:pPr>
  </w:style>
  <w:style w:type="paragraph" w:customStyle="1" w:styleId="GB23126">
    <w:name w:val="样式 (中文) 楷体_GB2312 六号 蓝色 右 段后: 6 磅 行距: 单倍行距"/>
    <w:basedOn w:val="a"/>
    <w:rsid w:val="00697E61"/>
    <w:pPr>
      <w:spacing w:after="120" w:line="240" w:lineRule="auto"/>
      <w:jc w:val="right"/>
    </w:pPr>
    <w:rPr>
      <w:rFonts w:ascii="宋体" w:eastAsia="楷体_GB2312" w:cs="宋体"/>
      <w:sz w:val="15"/>
    </w:rPr>
  </w:style>
  <w:style w:type="paragraph" w:customStyle="1" w:styleId="HCh6">
    <w:name w:val="样式 _ H _Ch + (中文) 宋体 段后: 6 磅"/>
    <w:basedOn w:val="HCh"/>
    <w:rsid w:val="00697E61"/>
    <w:pPr>
      <w:spacing w:after="120"/>
      <w:jc w:val="left"/>
    </w:pPr>
    <w:rPr>
      <w:rFonts w:eastAsia="宋体" w:cs="宋体"/>
    </w:rPr>
  </w:style>
  <w:style w:type="character" w:customStyle="1" w:styleId="4Char">
    <w:name w:val="标题 4 Char"/>
    <w:basedOn w:val="a0"/>
    <w:link w:val="4"/>
    <w:uiPriority w:val="9"/>
    <w:semiHidden/>
    <w:rsid w:val="005A4F66"/>
    <w:rPr>
      <w:rFonts w:eastAsia="Times New Roman"/>
      <w:b/>
      <w:bCs/>
      <w:i/>
      <w:iCs/>
      <w:color w:val="4F81BD" w:themeColor="accent1"/>
      <w:sz w:val="22"/>
      <w:lang w:val="en-US"/>
    </w:rPr>
  </w:style>
  <w:style w:type="character" w:customStyle="1" w:styleId="5Char">
    <w:name w:val="标题 5 Char"/>
    <w:basedOn w:val="a0"/>
    <w:link w:val="5"/>
    <w:uiPriority w:val="9"/>
    <w:semiHidden/>
    <w:rsid w:val="005A4F66"/>
    <w:rPr>
      <w:rFonts w:eastAsia="Times New Roman"/>
      <w:color w:val="243F60" w:themeColor="accent1" w:themeShade="7F"/>
      <w:sz w:val="22"/>
      <w:lang w:val="en-US"/>
    </w:rPr>
  </w:style>
  <w:style w:type="character" w:customStyle="1" w:styleId="6Char">
    <w:name w:val="标题 6 Char"/>
    <w:basedOn w:val="a0"/>
    <w:link w:val="6"/>
    <w:uiPriority w:val="9"/>
    <w:semiHidden/>
    <w:rsid w:val="005A4F66"/>
    <w:rPr>
      <w:rFonts w:eastAsia="Times New Roman"/>
      <w:i/>
      <w:iCs/>
      <w:color w:val="243F60" w:themeColor="accent1" w:themeShade="7F"/>
      <w:sz w:val="22"/>
      <w:lang w:val="en-US"/>
    </w:rPr>
  </w:style>
  <w:style w:type="character" w:customStyle="1" w:styleId="7Char">
    <w:name w:val="标题 7 Char"/>
    <w:basedOn w:val="a0"/>
    <w:link w:val="7"/>
    <w:uiPriority w:val="9"/>
    <w:semiHidden/>
    <w:rsid w:val="005A4F66"/>
    <w:rPr>
      <w:rFonts w:eastAsia="Times New Roman"/>
      <w:i/>
      <w:iCs/>
      <w:color w:val="404040" w:themeColor="text1" w:themeTint="BF"/>
      <w:sz w:val="22"/>
      <w:lang w:val="en-US"/>
    </w:rPr>
  </w:style>
  <w:style w:type="character" w:customStyle="1" w:styleId="8Char">
    <w:name w:val="标题 8 Char"/>
    <w:basedOn w:val="a0"/>
    <w:link w:val="8"/>
    <w:uiPriority w:val="9"/>
    <w:semiHidden/>
    <w:rsid w:val="005A4F66"/>
    <w:rPr>
      <w:rFonts w:eastAsia="Times New Roman"/>
      <w:color w:val="4F81BD" w:themeColor="accent1"/>
      <w:sz w:val="21"/>
      <w:lang w:val="en-US"/>
    </w:rPr>
  </w:style>
  <w:style w:type="character" w:customStyle="1" w:styleId="9Char">
    <w:name w:val="标题 9 Char"/>
    <w:basedOn w:val="a0"/>
    <w:link w:val="9"/>
    <w:uiPriority w:val="9"/>
    <w:semiHidden/>
    <w:rsid w:val="005A4F66"/>
    <w:rPr>
      <w:rFonts w:eastAsia="Times New Roman"/>
      <w:i/>
      <w:iCs/>
      <w:color w:val="404040" w:themeColor="text1" w:themeTint="BF"/>
      <w:sz w:val="21"/>
      <w:lang w:val="en-US"/>
    </w:rPr>
  </w:style>
  <w:style w:type="paragraph" w:customStyle="1" w:styleId="SSGC">
    <w:name w:val="__S_S_GC"/>
    <w:basedOn w:val="a"/>
    <w:next w:val="a"/>
    <w:qFormat/>
    <w:rsid w:val="005A4F66"/>
    <w:pPr>
      <w:keepNext/>
      <w:keepLines/>
      <w:spacing w:before="240" w:after="240" w:line="300" w:lineRule="exact"/>
      <w:ind w:left="1134" w:right="1134"/>
    </w:pPr>
    <w:rPr>
      <w:rFonts w:eastAsia="黑体"/>
      <w:sz w:val="28"/>
    </w:rPr>
  </w:style>
  <w:style w:type="character" w:customStyle="1" w:styleId="Char">
    <w:name w:val="脚注文本 Char"/>
    <w:aliases w:val="5_G Char,Geneva 9 Char,Font: Geneva 9 Char,Boston 10 Char,f Char,fn Char,footnote text Char,Footnotes Char,Footnote ak Char,Char Char,Char Char Char Char Char,Default Paragraph Font Char Char Char,Default Paragraph Font Char Char11 Char"/>
    <w:basedOn w:val="a0"/>
    <w:link w:val="a5"/>
    <w:rsid w:val="005A4F66"/>
    <w:rPr>
      <w:rFonts w:eastAsia="宋体"/>
      <w:noProof/>
      <w:kern w:val="14"/>
      <w:sz w:val="18"/>
      <w:lang w:val="en-US"/>
    </w:rPr>
  </w:style>
  <w:style w:type="paragraph" w:customStyle="1" w:styleId="Style5033">
    <w:name w:val="Style5033"/>
    <w:basedOn w:val="a"/>
    <w:rsid w:val="005A4F66"/>
    <w:pPr>
      <w:widowControl w:val="0"/>
      <w:autoSpaceDE w:val="0"/>
      <w:autoSpaceDN w:val="0"/>
      <w:adjustRightInd w:val="0"/>
      <w:spacing w:line="230" w:lineRule="exact"/>
      <w:ind w:hanging="562"/>
    </w:pPr>
    <w:rPr>
      <w:rFonts w:eastAsia="Times New Roman"/>
      <w:kern w:val="0"/>
      <w:sz w:val="24"/>
      <w:szCs w:val="24"/>
      <w:lang w:eastAsia="en-US"/>
    </w:rPr>
  </w:style>
  <w:style w:type="character" w:customStyle="1" w:styleId="FontStyle7054">
    <w:name w:val="Font Style7054"/>
    <w:rsid w:val="005A4F66"/>
    <w:rPr>
      <w:rFonts w:ascii="Times New Roman" w:hAnsi="Times New Roman" w:cs="Times New Roman"/>
      <w:color w:val="000000"/>
      <w:sz w:val="18"/>
      <w:szCs w:val="18"/>
    </w:rPr>
  </w:style>
  <w:style w:type="character" w:customStyle="1" w:styleId="FontStyle726">
    <w:name w:val="Font Style726"/>
    <w:uiPriority w:val="99"/>
    <w:rsid w:val="005A4F66"/>
    <w:rPr>
      <w:rFonts w:ascii="Times New Roman" w:hAnsi="Times New Roman" w:cs="Times New Roman"/>
      <w:i/>
      <w:iCs/>
      <w:smallCaps/>
      <w:color w:val="000000"/>
      <w:sz w:val="18"/>
      <w:szCs w:val="18"/>
    </w:rPr>
  </w:style>
  <w:style w:type="character" w:customStyle="1" w:styleId="FontStyle70">
    <w:name w:val="Font Style70"/>
    <w:uiPriority w:val="99"/>
    <w:rsid w:val="005A4F66"/>
    <w:rPr>
      <w:rFonts w:ascii="Times New Roman" w:hAnsi="Times New Roman" w:cs="Times New Roman"/>
      <w:color w:val="000000"/>
      <w:sz w:val="18"/>
      <w:szCs w:val="18"/>
    </w:rPr>
  </w:style>
  <w:style w:type="paragraph" w:customStyle="1" w:styleId="Style509">
    <w:name w:val="Style509"/>
    <w:basedOn w:val="a"/>
    <w:uiPriority w:val="99"/>
    <w:rsid w:val="005A4F66"/>
    <w:pPr>
      <w:widowControl w:val="0"/>
      <w:autoSpaceDE w:val="0"/>
      <w:autoSpaceDN w:val="0"/>
      <w:adjustRightInd w:val="0"/>
      <w:spacing w:line="230" w:lineRule="exact"/>
      <w:ind w:hanging="562"/>
    </w:pPr>
    <w:rPr>
      <w:rFonts w:eastAsia="Times New Roman"/>
      <w:kern w:val="0"/>
      <w:sz w:val="24"/>
      <w:szCs w:val="24"/>
      <w:lang w:eastAsia="en-US"/>
    </w:rPr>
  </w:style>
  <w:style w:type="character" w:customStyle="1" w:styleId="FontStyle7013">
    <w:name w:val="Font Style7013"/>
    <w:uiPriority w:val="99"/>
    <w:rsid w:val="005A4F66"/>
    <w:rPr>
      <w:rFonts w:ascii="Times New Roman" w:hAnsi="Times New Roman" w:cs="Times New Roman"/>
      <w:color w:val="000000"/>
      <w:sz w:val="18"/>
      <w:szCs w:val="18"/>
    </w:rPr>
  </w:style>
  <w:style w:type="character" w:customStyle="1" w:styleId="FontStyle719">
    <w:name w:val="Font Style719"/>
    <w:uiPriority w:val="99"/>
    <w:rsid w:val="005A4F66"/>
    <w:rPr>
      <w:rFonts w:ascii="Times New Roman" w:hAnsi="Times New Roman" w:cs="Times New Roman"/>
      <w:i/>
      <w:iCs/>
      <w:color w:val="000000"/>
      <w:sz w:val="18"/>
      <w:szCs w:val="18"/>
    </w:rPr>
  </w:style>
  <w:style w:type="paragraph" w:customStyle="1" w:styleId="2Level2">
    <w:name w:val="2. Level2"/>
    <w:basedOn w:val="a"/>
    <w:qFormat/>
    <w:rsid w:val="005A4F66"/>
    <w:pPr>
      <w:spacing w:after="60" w:line="240" w:lineRule="auto"/>
      <w:ind w:left="1134" w:hanging="567"/>
    </w:pPr>
    <w:rPr>
      <w:rFonts w:eastAsia="Times New Roman"/>
      <w:kern w:val="0"/>
      <w:sz w:val="20"/>
      <w:szCs w:val="22"/>
      <w:lang w:eastAsia="en-US"/>
    </w:rPr>
  </w:style>
  <w:style w:type="character" w:customStyle="1" w:styleId="FontStyle72">
    <w:name w:val="Font Style72"/>
    <w:uiPriority w:val="99"/>
    <w:rsid w:val="005A4F66"/>
    <w:rPr>
      <w:rFonts w:ascii="Times New Roman" w:hAnsi="Times New Roman" w:cs="Times New Roman"/>
      <w:i/>
      <w:iCs/>
      <w:smallCaps/>
      <w:color w:val="000000"/>
      <w:sz w:val="18"/>
      <w:szCs w:val="18"/>
    </w:rPr>
  </w:style>
  <w:style w:type="paragraph" w:customStyle="1" w:styleId="1Level2">
    <w:name w:val="1.  Level2"/>
    <w:basedOn w:val="a"/>
    <w:qFormat/>
    <w:rsid w:val="005A4F66"/>
    <w:pPr>
      <w:spacing w:after="60" w:line="240" w:lineRule="auto"/>
      <w:ind w:left="567" w:hanging="567"/>
    </w:pPr>
    <w:rPr>
      <w:rFonts w:eastAsiaTheme="minorHAnsi" w:cstheme="minorBidi"/>
      <w:kern w:val="0"/>
      <w:sz w:val="20"/>
      <w:szCs w:val="22"/>
      <w:lang w:val="en-GB" w:eastAsia="en-US"/>
    </w:rPr>
  </w:style>
  <w:style w:type="character" w:customStyle="1" w:styleId="FontStyle722">
    <w:name w:val="Font Style722"/>
    <w:uiPriority w:val="99"/>
    <w:rsid w:val="005A4F66"/>
    <w:rPr>
      <w:rFonts w:ascii="Times New Roman" w:hAnsi="Times New Roman" w:cs="Times New Roman"/>
      <w:i/>
      <w:iCs/>
      <w:smallCaps/>
      <w:color w:val="000000"/>
      <w:sz w:val="18"/>
      <w:szCs w:val="18"/>
    </w:rPr>
  </w:style>
  <w:style w:type="paragraph" w:customStyle="1" w:styleId="031level3">
    <w:name w:val="03 1.level3"/>
    <w:basedOn w:val="a"/>
    <w:qFormat/>
    <w:rsid w:val="005A4F66"/>
    <w:pPr>
      <w:autoSpaceDE w:val="0"/>
      <w:autoSpaceDN w:val="0"/>
      <w:adjustRightInd w:val="0"/>
      <w:spacing w:after="60" w:line="240" w:lineRule="auto"/>
      <w:ind w:left="567" w:hanging="567"/>
    </w:pPr>
    <w:rPr>
      <w:rFonts w:eastAsia="Times New Roman"/>
      <w:color w:val="000000"/>
      <w:kern w:val="0"/>
      <w:sz w:val="20"/>
      <w:szCs w:val="24"/>
      <w:lang w:eastAsia="en-US"/>
    </w:rPr>
  </w:style>
  <w:style w:type="character" w:customStyle="1" w:styleId="FontStyle723">
    <w:name w:val="Font Style723"/>
    <w:uiPriority w:val="99"/>
    <w:rsid w:val="005A4F66"/>
    <w:rPr>
      <w:rFonts w:ascii="Times New Roman" w:hAnsi="Times New Roman" w:cs="Times New Roman"/>
      <w:i/>
      <w:iCs/>
      <w:smallCaps/>
      <w:color w:val="000000"/>
      <w:sz w:val="18"/>
      <w:szCs w:val="18"/>
    </w:rPr>
  </w:style>
  <w:style w:type="paragraph" w:customStyle="1" w:styleId="1Level3">
    <w:name w:val="1.  Level3"/>
    <w:basedOn w:val="a"/>
    <w:qFormat/>
    <w:rsid w:val="005A4F66"/>
    <w:pPr>
      <w:spacing w:after="60" w:line="240" w:lineRule="auto"/>
      <w:ind w:left="567" w:hanging="567"/>
    </w:pPr>
    <w:rPr>
      <w:rFonts w:eastAsiaTheme="minorHAnsi" w:cstheme="minorBidi"/>
      <w:kern w:val="0"/>
      <w:sz w:val="20"/>
      <w:szCs w:val="22"/>
      <w:lang w:val="en-GB" w:eastAsia="en-US"/>
    </w:rPr>
  </w:style>
  <w:style w:type="character" w:customStyle="1" w:styleId="FontStyle7016">
    <w:name w:val="Font Style7016"/>
    <w:uiPriority w:val="99"/>
    <w:rsid w:val="005A4F66"/>
    <w:rPr>
      <w:rFonts w:ascii="Times New Roman" w:hAnsi="Times New Roman" w:cs="Times New Roman"/>
      <w:color w:val="000000"/>
      <w:sz w:val="18"/>
      <w:szCs w:val="18"/>
    </w:rPr>
  </w:style>
  <w:style w:type="character" w:customStyle="1" w:styleId="FontStyle7112">
    <w:name w:val="Font Style7112"/>
    <w:uiPriority w:val="99"/>
    <w:rsid w:val="005A4F66"/>
    <w:rPr>
      <w:rFonts w:ascii="Times New Roman" w:hAnsi="Times New Roman" w:cs="Times New Roman"/>
      <w:i/>
      <w:iCs/>
      <w:color w:val="000000"/>
      <w:sz w:val="18"/>
      <w:szCs w:val="18"/>
    </w:rPr>
  </w:style>
  <w:style w:type="paragraph" w:customStyle="1" w:styleId="RegSingleTxtG">
    <w:name w:val="Reg_Single Txt_G"/>
    <w:basedOn w:val="a"/>
    <w:link w:val="RegSingleTxtGChar"/>
    <w:rsid w:val="005A4F66"/>
    <w:pPr>
      <w:tabs>
        <w:tab w:val="left" w:pos="1701"/>
      </w:tabs>
      <w:suppressAutoHyphens/>
      <w:spacing w:after="120" w:line="240" w:lineRule="atLeast"/>
      <w:ind w:right="1134"/>
    </w:pPr>
    <w:rPr>
      <w:kern w:val="0"/>
      <w:sz w:val="20"/>
      <w:lang w:val="en-GB"/>
    </w:rPr>
  </w:style>
  <w:style w:type="character" w:customStyle="1" w:styleId="RegSingleTxtGChar">
    <w:name w:val="Reg_Single Txt_G Char"/>
    <w:link w:val="RegSingleTxtG"/>
    <w:rsid w:val="005A4F66"/>
    <w:rPr>
      <w:rFonts w:eastAsia="宋体"/>
    </w:rPr>
  </w:style>
  <w:style w:type="character" w:customStyle="1" w:styleId="FontStyle7017">
    <w:name w:val="Font Style7017"/>
    <w:uiPriority w:val="99"/>
    <w:rsid w:val="005A4F66"/>
    <w:rPr>
      <w:rFonts w:ascii="Times New Roman" w:hAnsi="Times New Roman" w:cs="Times New Roman"/>
      <w:color w:val="000000"/>
      <w:sz w:val="18"/>
      <w:szCs w:val="18"/>
    </w:rPr>
  </w:style>
  <w:style w:type="character" w:customStyle="1" w:styleId="FontStyle7018">
    <w:name w:val="Font Style7018"/>
    <w:uiPriority w:val="99"/>
    <w:rsid w:val="005A4F66"/>
    <w:rPr>
      <w:rFonts w:ascii="Times New Roman" w:hAnsi="Times New Roman" w:cs="Times New Roman"/>
      <w:color w:val="000000"/>
      <w:sz w:val="18"/>
      <w:szCs w:val="18"/>
    </w:rPr>
  </w:style>
  <w:style w:type="character" w:customStyle="1" w:styleId="fontstyle705">
    <w:name w:val="fontstyle705"/>
    <w:basedOn w:val="a0"/>
    <w:rsid w:val="005A4F66"/>
  </w:style>
  <w:style w:type="character" w:customStyle="1" w:styleId="FontStyle7071">
    <w:name w:val="Font Style7071"/>
    <w:uiPriority w:val="99"/>
    <w:rsid w:val="005A4F66"/>
    <w:rPr>
      <w:rFonts w:ascii="Times New Roman" w:hAnsi="Times New Roman" w:cs="Times New Roman" w:hint="default"/>
      <w:color w:val="000000"/>
      <w:sz w:val="18"/>
      <w:szCs w:val="18"/>
    </w:rPr>
  </w:style>
  <w:style w:type="character" w:customStyle="1" w:styleId="FontStyle727">
    <w:name w:val="Font Style727"/>
    <w:uiPriority w:val="99"/>
    <w:rsid w:val="005A4F66"/>
    <w:rPr>
      <w:rFonts w:ascii="Times New Roman" w:hAnsi="Times New Roman" w:cs="Times New Roman"/>
      <w:i/>
      <w:iCs/>
      <w:smallCaps/>
      <w:color w:val="000000"/>
      <w:sz w:val="18"/>
      <w:szCs w:val="18"/>
    </w:rPr>
  </w:style>
  <w:style w:type="character" w:customStyle="1" w:styleId="FontStyle7055">
    <w:name w:val="Font Style7055"/>
    <w:uiPriority w:val="99"/>
    <w:rsid w:val="005A4F66"/>
    <w:rPr>
      <w:rFonts w:ascii="Times New Roman" w:hAnsi="Times New Roman" w:cs="Times New Roman"/>
      <w:color w:val="000000"/>
      <w:sz w:val="18"/>
      <w:szCs w:val="18"/>
    </w:rPr>
  </w:style>
  <w:style w:type="character" w:customStyle="1" w:styleId="FontStyle728">
    <w:name w:val="Font Style728"/>
    <w:uiPriority w:val="99"/>
    <w:rsid w:val="005A4F66"/>
    <w:rPr>
      <w:rFonts w:ascii="Times New Roman" w:hAnsi="Times New Roman" w:cs="Times New Roman"/>
      <w:i/>
      <w:iCs/>
      <w:smallCaps/>
      <w:color w:val="000000"/>
      <w:sz w:val="18"/>
      <w:szCs w:val="18"/>
    </w:rPr>
  </w:style>
  <w:style w:type="character" w:customStyle="1" w:styleId="FontStyle7015">
    <w:name w:val="Font Style7015"/>
    <w:uiPriority w:val="99"/>
    <w:rsid w:val="005A4F66"/>
    <w:rPr>
      <w:rFonts w:ascii="Times New Roman" w:hAnsi="Times New Roman" w:cs="Times New Roman"/>
      <w:color w:val="000000"/>
      <w:sz w:val="18"/>
      <w:szCs w:val="18"/>
    </w:rPr>
  </w:style>
  <w:style w:type="paragraph" w:customStyle="1" w:styleId="02blue">
    <w:name w:val="0 2 blue"/>
    <w:basedOn w:val="a"/>
    <w:link w:val="02blueChar"/>
    <w:qFormat/>
    <w:rsid w:val="005A4F66"/>
    <w:pPr>
      <w:autoSpaceDE w:val="0"/>
      <w:autoSpaceDN w:val="0"/>
      <w:adjustRightInd w:val="0"/>
      <w:spacing w:before="60" w:after="60" w:line="240" w:lineRule="auto"/>
      <w:outlineLvl w:val="2"/>
    </w:pPr>
    <w:rPr>
      <w:rFonts w:eastAsiaTheme="minorHAnsi"/>
      <w:color w:val="0070C0"/>
      <w:kern w:val="0"/>
      <w:sz w:val="24"/>
      <w:szCs w:val="24"/>
      <w:lang w:eastAsia="en-US"/>
    </w:rPr>
  </w:style>
  <w:style w:type="character" w:customStyle="1" w:styleId="02blueChar">
    <w:name w:val="0 2 blue Char"/>
    <w:basedOn w:val="a0"/>
    <w:link w:val="02blue"/>
    <w:rsid w:val="005A4F66"/>
    <w:rPr>
      <w:rFonts w:eastAsiaTheme="minorHAnsi"/>
      <w:color w:val="0070C0"/>
      <w:sz w:val="24"/>
      <w:szCs w:val="24"/>
      <w:lang w:val="en-US" w:eastAsia="en-US"/>
    </w:rPr>
  </w:style>
  <w:style w:type="character" w:customStyle="1" w:styleId="FontStyle696">
    <w:name w:val="Font Style696"/>
    <w:uiPriority w:val="99"/>
    <w:rsid w:val="005A4F66"/>
    <w:rPr>
      <w:rFonts w:ascii="Times New Roman" w:hAnsi="Times New Roman" w:cs="Times New Roman"/>
      <w:b/>
      <w:bCs/>
      <w:color w:val="000000"/>
      <w:sz w:val="18"/>
      <w:szCs w:val="18"/>
    </w:rPr>
  </w:style>
  <w:style w:type="paragraph" w:customStyle="1" w:styleId="Style20">
    <w:name w:val="Style20"/>
    <w:basedOn w:val="a"/>
    <w:uiPriority w:val="99"/>
    <w:rsid w:val="005A4F66"/>
    <w:pPr>
      <w:widowControl w:val="0"/>
      <w:autoSpaceDE w:val="0"/>
      <w:autoSpaceDN w:val="0"/>
      <w:adjustRightInd w:val="0"/>
      <w:spacing w:line="240" w:lineRule="auto"/>
    </w:pPr>
    <w:rPr>
      <w:rFonts w:eastAsia="Times New Roman"/>
      <w:kern w:val="0"/>
      <w:sz w:val="24"/>
      <w:szCs w:val="24"/>
      <w:lang w:eastAsia="en-US"/>
    </w:rPr>
  </w:style>
  <w:style w:type="character" w:customStyle="1" w:styleId="FontStyle7012">
    <w:name w:val="Font Style7012"/>
    <w:uiPriority w:val="99"/>
    <w:rsid w:val="005A4F66"/>
    <w:rPr>
      <w:rFonts w:ascii="Times New Roman" w:hAnsi="Times New Roman" w:cs="Times New Roman"/>
      <w:color w:val="000000"/>
      <w:sz w:val="18"/>
      <w:szCs w:val="18"/>
    </w:rPr>
  </w:style>
  <w:style w:type="character" w:customStyle="1" w:styleId="FontStyle718">
    <w:name w:val="Font Style718"/>
    <w:uiPriority w:val="99"/>
    <w:rsid w:val="005A4F66"/>
    <w:rPr>
      <w:rFonts w:ascii="Times New Roman" w:hAnsi="Times New Roman" w:cs="Times New Roman"/>
      <w:i/>
      <w:iCs/>
      <w:color w:val="000000"/>
      <w:sz w:val="18"/>
      <w:szCs w:val="18"/>
    </w:rPr>
  </w:style>
  <w:style w:type="paragraph" w:customStyle="1" w:styleId="Style201">
    <w:name w:val="Style201"/>
    <w:basedOn w:val="a"/>
    <w:uiPriority w:val="99"/>
    <w:rsid w:val="005A4F66"/>
    <w:pPr>
      <w:widowControl w:val="0"/>
      <w:autoSpaceDE w:val="0"/>
      <w:autoSpaceDN w:val="0"/>
      <w:adjustRightInd w:val="0"/>
      <w:spacing w:line="240" w:lineRule="auto"/>
    </w:pPr>
    <w:rPr>
      <w:rFonts w:eastAsia="Times New Roman"/>
      <w:kern w:val="0"/>
      <w:sz w:val="24"/>
      <w:szCs w:val="24"/>
      <w:lang w:eastAsia="en-US"/>
    </w:rPr>
  </w:style>
  <w:style w:type="character" w:customStyle="1" w:styleId="FontStyle744">
    <w:name w:val="Font Style744"/>
    <w:uiPriority w:val="99"/>
    <w:rsid w:val="005A4F66"/>
    <w:rPr>
      <w:rFonts w:ascii="Times New Roman" w:hAnsi="Times New Roman" w:cs="Times New Roman"/>
      <w:color w:val="000000"/>
      <w:sz w:val="18"/>
      <w:szCs w:val="18"/>
    </w:rPr>
  </w:style>
  <w:style w:type="character" w:customStyle="1" w:styleId="FontStyle69161">
    <w:name w:val="Font Style69161"/>
    <w:uiPriority w:val="99"/>
    <w:rsid w:val="005A4F66"/>
    <w:rPr>
      <w:rFonts w:ascii="Times New Roman" w:hAnsi="Times New Roman" w:cs="Times New Roman"/>
      <w:b/>
      <w:bCs/>
      <w:color w:val="000000"/>
      <w:sz w:val="18"/>
      <w:szCs w:val="18"/>
    </w:rPr>
  </w:style>
  <w:style w:type="paragraph" w:customStyle="1" w:styleId="02">
    <w:name w:val="0 2"/>
    <w:basedOn w:val="a"/>
    <w:link w:val="02Char"/>
    <w:qFormat/>
    <w:rsid w:val="005A4F66"/>
    <w:pPr>
      <w:autoSpaceDE w:val="0"/>
      <w:autoSpaceDN w:val="0"/>
      <w:adjustRightInd w:val="0"/>
      <w:spacing w:before="240" w:after="120" w:line="240" w:lineRule="auto"/>
      <w:ind w:left="414" w:hanging="414"/>
      <w:outlineLvl w:val="1"/>
    </w:pPr>
    <w:rPr>
      <w:rFonts w:eastAsia="Times New Roman"/>
      <w:kern w:val="0"/>
      <w:sz w:val="24"/>
      <w:szCs w:val="24"/>
      <w:lang w:eastAsia="en-US"/>
    </w:rPr>
  </w:style>
  <w:style w:type="character" w:customStyle="1" w:styleId="02Char">
    <w:name w:val="0 2 Char"/>
    <w:basedOn w:val="a0"/>
    <w:link w:val="02"/>
    <w:rsid w:val="005A4F66"/>
    <w:rPr>
      <w:rFonts w:eastAsia="Times New Roman"/>
      <w:sz w:val="24"/>
      <w:szCs w:val="24"/>
      <w:lang w:val="en-US" w:eastAsia="en-US"/>
    </w:rPr>
  </w:style>
  <w:style w:type="paragraph" w:customStyle="1" w:styleId="HMGC">
    <w:name w:val="_ H __M_GC"/>
    <w:basedOn w:val="a"/>
    <w:next w:val="a"/>
    <w:qFormat/>
    <w:rsid w:val="005A4F66"/>
    <w:pPr>
      <w:keepNext/>
      <w:keepLines/>
      <w:tabs>
        <w:tab w:val="right" w:pos="851"/>
      </w:tabs>
      <w:overflowPunct w:val="0"/>
      <w:adjustRightInd w:val="0"/>
      <w:snapToGrid w:val="0"/>
      <w:spacing w:before="240" w:after="240" w:line="440" w:lineRule="exact"/>
      <w:ind w:left="1134" w:right="1134" w:hanging="1134"/>
      <w:outlineLvl w:val="0"/>
    </w:pPr>
    <w:rPr>
      <w:rFonts w:eastAsia="黑体"/>
      <w:snapToGrid w:val="0"/>
      <w:kern w:val="0"/>
      <w:sz w:val="34"/>
      <w:szCs w:val="34"/>
    </w:rPr>
  </w:style>
  <w:style w:type="paragraph" w:customStyle="1" w:styleId="HChGC">
    <w:name w:val="_ H _Ch_GC"/>
    <w:basedOn w:val="a"/>
    <w:next w:val="a"/>
    <w:qFormat/>
    <w:rsid w:val="005A4F66"/>
    <w:pPr>
      <w:keepNext/>
      <w:keepLines/>
      <w:tabs>
        <w:tab w:val="right" w:pos="851"/>
      </w:tabs>
      <w:overflowPunct w:val="0"/>
      <w:adjustRightInd w:val="0"/>
      <w:snapToGrid w:val="0"/>
      <w:spacing w:before="360" w:after="240" w:line="400" w:lineRule="exact"/>
      <w:ind w:left="1134" w:right="1134" w:hanging="1134"/>
      <w:outlineLvl w:val="1"/>
    </w:pPr>
    <w:rPr>
      <w:rFonts w:eastAsia="黑体"/>
      <w:snapToGrid w:val="0"/>
      <w:kern w:val="0"/>
      <w:sz w:val="28"/>
      <w:szCs w:val="28"/>
    </w:rPr>
  </w:style>
  <w:style w:type="paragraph" w:customStyle="1" w:styleId="H1GC">
    <w:name w:val="_ H_1_GC"/>
    <w:basedOn w:val="a"/>
    <w:next w:val="a"/>
    <w:qFormat/>
    <w:rsid w:val="005A4F66"/>
    <w:pPr>
      <w:keepNext/>
      <w:keepLines/>
      <w:tabs>
        <w:tab w:val="right" w:pos="851"/>
      </w:tabs>
      <w:overflowPunct w:val="0"/>
      <w:adjustRightInd w:val="0"/>
      <w:snapToGrid w:val="0"/>
      <w:spacing w:before="360" w:after="240" w:line="240" w:lineRule="auto"/>
      <w:ind w:left="1134" w:right="1134" w:hanging="1134"/>
      <w:outlineLvl w:val="2"/>
    </w:pPr>
    <w:rPr>
      <w:rFonts w:eastAsia="黑体"/>
      <w:snapToGrid w:val="0"/>
      <w:kern w:val="0"/>
      <w:sz w:val="24"/>
      <w:szCs w:val="24"/>
    </w:rPr>
  </w:style>
  <w:style w:type="paragraph" w:customStyle="1" w:styleId="H23GC">
    <w:name w:val="_ H_2/3_GC"/>
    <w:basedOn w:val="a"/>
    <w:next w:val="a"/>
    <w:qFormat/>
    <w:rsid w:val="005A4F66"/>
    <w:pPr>
      <w:keepNext/>
      <w:keepLines/>
      <w:tabs>
        <w:tab w:val="right" w:pos="851"/>
      </w:tabs>
      <w:overflowPunct w:val="0"/>
      <w:adjustRightInd w:val="0"/>
      <w:snapToGrid w:val="0"/>
      <w:spacing w:before="240" w:after="120" w:line="240" w:lineRule="auto"/>
      <w:ind w:left="1134" w:right="1134" w:hanging="1134"/>
      <w:outlineLvl w:val="3"/>
    </w:pPr>
    <w:rPr>
      <w:rFonts w:eastAsia="黑体"/>
      <w:kern w:val="0"/>
      <w:sz w:val="22"/>
      <w:szCs w:val="22"/>
    </w:rPr>
  </w:style>
  <w:style w:type="paragraph" w:customStyle="1" w:styleId="H4GC">
    <w:name w:val="_ H_4_GC"/>
    <w:basedOn w:val="a"/>
    <w:next w:val="a"/>
    <w:qFormat/>
    <w:rsid w:val="005A4F66"/>
    <w:pPr>
      <w:keepNext/>
      <w:keepLines/>
      <w:tabs>
        <w:tab w:val="right" w:pos="851"/>
      </w:tabs>
      <w:overflowPunct w:val="0"/>
      <w:adjustRightInd w:val="0"/>
      <w:snapToGrid w:val="0"/>
      <w:spacing w:before="240" w:after="120" w:line="240" w:lineRule="auto"/>
      <w:ind w:left="1134" w:right="1134" w:hanging="1134"/>
      <w:outlineLvl w:val="4"/>
    </w:pPr>
    <w:rPr>
      <w:rFonts w:eastAsia="楷体"/>
      <w:snapToGrid w:val="0"/>
      <w:kern w:val="0"/>
      <w:sz w:val="23"/>
      <w:szCs w:val="23"/>
    </w:rPr>
  </w:style>
  <w:style w:type="paragraph" w:customStyle="1" w:styleId="H56GC">
    <w:name w:val="_ H_5/6_GC"/>
    <w:basedOn w:val="a"/>
    <w:next w:val="a"/>
    <w:qFormat/>
    <w:rsid w:val="005A4F66"/>
    <w:pPr>
      <w:keepNext/>
      <w:keepLines/>
      <w:tabs>
        <w:tab w:val="right" w:pos="851"/>
      </w:tabs>
      <w:overflowPunct w:val="0"/>
      <w:adjustRightInd w:val="0"/>
      <w:snapToGrid w:val="0"/>
      <w:spacing w:before="240" w:after="120" w:line="240" w:lineRule="auto"/>
      <w:ind w:left="1134" w:right="1134" w:hanging="1134"/>
      <w:outlineLvl w:val="5"/>
    </w:pPr>
    <w:rPr>
      <w:snapToGrid w:val="0"/>
      <w:kern w:val="0"/>
    </w:rPr>
  </w:style>
  <w:style w:type="paragraph" w:customStyle="1" w:styleId="SingleTxtGC">
    <w:name w:val="_ Single Txt_GC"/>
    <w:basedOn w:val="a"/>
    <w:link w:val="SingleTxtGCChar"/>
    <w:qFormat/>
    <w:rsid w:val="005A4F66"/>
    <w:pPr>
      <w:tabs>
        <w:tab w:val="left" w:pos="431"/>
        <w:tab w:val="left" w:pos="1134"/>
        <w:tab w:val="left" w:pos="1565"/>
        <w:tab w:val="left" w:pos="1996"/>
        <w:tab w:val="left" w:pos="2427"/>
      </w:tabs>
      <w:overflowPunct w:val="0"/>
      <w:adjustRightInd w:val="0"/>
      <w:snapToGrid w:val="0"/>
      <w:spacing w:after="120" w:line="240" w:lineRule="auto"/>
      <w:ind w:left="1134" w:right="1134"/>
    </w:pPr>
    <w:rPr>
      <w:snapToGrid w:val="0"/>
      <w:kern w:val="0"/>
    </w:rPr>
  </w:style>
  <w:style w:type="character" w:customStyle="1" w:styleId="SingleTxtGCChar">
    <w:name w:val="_ Single Txt_GC Char"/>
    <w:basedOn w:val="a0"/>
    <w:link w:val="SingleTxtGC"/>
    <w:locked/>
    <w:rsid w:val="005A4F66"/>
    <w:rPr>
      <w:rFonts w:eastAsia="宋体"/>
      <w:snapToGrid w:val="0"/>
      <w:sz w:val="21"/>
      <w:lang w:val="en-US"/>
    </w:rPr>
  </w:style>
  <w:style w:type="paragraph" w:customStyle="1" w:styleId="SLGC">
    <w:name w:val="__S_L_GC"/>
    <w:basedOn w:val="a"/>
    <w:next w:val="a"/>
    <w:qFormat/>
    <w:rsid w:val="005A4F66"/>
    <w:pPr>
      <w:keepNext/>
      <w:keepLines/>
      <w:tabs>
        <w:tab w:val="left" w:pos="431"/>
      </w:tabs>
      <w:overflowPunct w:val="0"/>
      <w:adjustRightInd w:val="0"/>
      <w:snapToGrid w:val="0"/>
      <w:spacing w:before="240" w:after="240" w:line="560" w:lineRule="exact"/>
      <w:ind w:left="1134" w:right="1134"/>
    </w:pPr>
    <w:rPr>
      <w:rFonts w:eastAsia="黑体"/>
      <w:snapToGrid w:val="0"/>
      <w:kern w:val="0"/>
      <w:sz w:val="56"/>
      <w:szCs w:val="56"/>
    </w:rPr>
  </w:style>
  <w:style w:type="paragraph" w:customStyle="1" w:styleId="SMGC">
    <w:name w:val="__S_M_GC"/>
    <w:basedOn w:val="a"/>
    <w:next w:val="a"/>
    <w:qFormat/>
    <w:rsid w:val="005A4F66"/>
    <w:pPr>
      <w:keepNext/>
      <w:keepLines/>
      <w:tabs>
        <w:tab w:val="left" w:pos="431"/>
      </w:tabs>
      <w:overflowPunct w:val="0"/>
      <w:adjustRightInd w:val="0"/>
      <w:snapToGrid w:val="0"/>
      <w:spacing w:before="240" w:after="240" w:line="400" w:lineRule="exact"/>
      <w:ind w:left="1134" w:right="1134"/>
    </w:pPr>
    <w:rPr>
      <w:rFonts w:eastAsia="黑体"/>
      <w:snapToGrid w:val="0"/>
      <w:kern w:val="0"/>
      <w:sz w:val="40"/>
      <w:szCs w:val="40"/>
    </w:rPr>
  </w:style>
  <w:style w:type="paragraph" w:customStyle="1" w:styleId="XLargeGC">
    <w:name w:val="__XLarge_GC"/>
    <w:basedOn w:val="a"/>
    <w:next w:val="a"/>
    <w:qFormat/>
    <w:rsid w:val="005A4F66"/>
    <w:pPr>
      <w:keepNext/>
      <w:keepLines/>
      <w:tabs>
        <w:tab w:val="left" w:pos="431"/>
      </w:tabs>
      <w:overflowPunct w:val="0"/>
      <w:adjustRightInd w:val="0"/>
      <w:snapToGrid w:val="0"/>
      <w:spacing w:before="240" w:after="240" w:line="400" w:lineRule="exact"/>
      <w:ind w:left="1134" w:right="1134"/>
    </w:pPr>
    <w:rPr>
      <w:rFonts w:eastAsia="黑体"/>
      <w:snapToGrid w:val="0"/>
      <w:kern w:val="0"/>
      <w:sz w:val="40"/>
      <w:szCs w:val="40"/>
    </w:rPr>
  </w:style>
  <w:style w:type="paragraph" w:customStyle="1" w:styleId="Bullet1GC">
    <w:name w:val="_Bullet 1_GC"/>
    <w:basedOn w:val="a"/>
    <w:qFormat/>
    <w:rsid w:val="005A4F66"/>
    <w:pPr>
      <w:numPr>
        <w:numId w:val="8"/>
      </w:numPr>
      <w:tabs>
        <w:tab w:val="left" w:pos="431"/>
      </w:tabs>
      <w:overflowPunct w:val="0"/>
      <w:adjustRightInd w:val="0"/>
      <w:snapToGrid w:val="0"/>
      <w:spacing w:after="120" w:line="240" w:lineRule="auto"/>
      <w:ind w:right="1134"/>
    </w:pPr>
    <w:rPr>
      <w:snapToGrid w:val="0"/>
      <w:kern w:val="0"/>
    </w:rPr>
  </w:style>
  <w:style w:type="paragraph" w:customStyle="1" w:styleId="Bullet2GC">
    <w:name w:val="_Bullet 2_GC"/>
    <w:basedOn w:val="a"/>
    <w:qFormat/>
    <w:rsid w:val="005A4F66"/>
    <w:pPr>
      <w:numPr>
        <w:numId w:val="9"/>
      </w:numPr>
      <w:tabs>
        <w:tab w:val="left" w:pos="431"/>
      </w:tabs>
      <w:overflowPunct w:val="0"/>
      <w:adjustRightInd w:val="0"/>
      <w:snapToGrid w:val="0"/>
      <w:spacing w:after="120" w:line="240" w:lineRule="auto"/>
      <w:ind w:right="1134"/>
    </w:pPr>
    <w:rPr>
      <w:snapToGrid w:val="0"/>
      <w:kern w:val="0"/>
    </w:rPr>
  </w:style>
  <w:style w:type="paragraph" w:customStyle="1" w:styleId="DashGC">
    <w:name w:val="_Dash_GC"/>
    <w:basedOn w:val="a"/>
    <w:qFormat/>
    <w:rsid w:val="005A4F66"/>
    <w:pPr>
      <w:numPr>
        <w:numId w:val="10"/>
      </w:numPr>
      <w:tabs>
        <w:tab w:val="left" w:pos="431"/>
      </w:tabs>
      <w:overflowPunct w:val="0"/>
      <w:adjustRightInd w:val="0"/>
      <w:snapToGrid w:val="0"/>
      <w:spacing w:after="120" w:line="240" w:lineRule="auto"/>
      <w:ind w:right="1134"/>
    </w:pPr>
    <w:rPr>
      <w:snapToGrid w:val="0"/>
      <w:kern w:val="0"/>
      <w:lang w:val="fr-CH"/>
    </w:rPr>
  </w:style>
  <w:style w:type="paragraph" w:customStyle="1" w:styleId="af0">
    <w:name w:val="表数文字"/>
    <w:basedOn w:val="a"/>
    <w:qFormat/>
    <w:rsid w:val="005A4F66"/>
    <w:pPr>
      <w:tabs>
        <w:tab w:val="left" w:pos="431"/>
        <w:tab w:val="left" w:pos="1134"/>
        <w:tab w:val="left" w:pos="1565"/>
        <w:tab w:val="left" w:pos="1996"/>
        <w:tab w:val="left" w:pos="2427"/>
      </w:tabs>
      <w:overflowPunct w:val="0"/>
      <w:adjustRightInd w:val="0"/>
      <w:snapToGrid w:val="0"/>
      <w:spacing w:before="40" w:after="40" w:line="240" w:lineRule="atLeast"/>
      <w:ind w:right="113"/>
    </w:pPr>
    <w:rPr>
      <w:snapToGrid w:val="0"/>
      <w:kern w:val="0"/>
      <w:sz w:val="18"/>
      <w:szCs w:val="18"/>
    </w:rPr>
  </w:style>
  <w:style w:type="paragraph" w:customStyle="1" w:styleId="af1">
    <w:name w:val="表中标题"/>
    <w:basedOn w:val="a"/>
    <w:qFormat/>
    <w:rsid w:val="005A4F66"/>
    <w:pPr>
      <w:tabs>
        <w:tab w:val="left" w:pos="431"/>
        <w:tab w:val="left" w:pos="1134"/>
        <w:tab w:val="left" w:pos="1565"/>
        <w:tab w:val="left" w:pos="1996"/>
        <w:tab w:val="left" w:pos="2427"/>
      </w:tabs>
      <w:overflowPunct w:val="0"/>
      <w:adjustRightInd w:val="0"/>
      <w:snapToGrid w:val="0"/>
      <w:spacing w:before="80" w:after="80" w:line="200" w:lineRule="exact"/>
      <w:ind w:right="113"/>
    </w:pPr>
    <w:rPr>
      <w:rFonts w:eastAsia="楷体"/>
      <w:snapToGrid w:val="0"/>
      <w:kern w:val="0"/>
      <w:sz w:val="18"/>
    </w:rPr>
  </w:style>
  <w:style w:type="paragraph" w:customStyle="1" w:styleId="af2">
    <w:name w:val="表中文字"/>
    <w:basedOn w:val="a"/>
    <w:qFormat/>
    <w:rsid w:val="005A4F66"/>
    <w:pPr>
      <w:tabs>
        <w:tab w:val="left" w:pos="431"/>
        <w:tab w:val="left" w:pos="1134"/>
        <w:tab w:val="left" w:pos="1565"/>
        <w:tab w:val="left" w:pos="1996"/>
        <w:tab w:val="left" w:pos="2427"/>
      </w:tabs>
      <w:overflowPunct w:val="0"/>
      <w:adjustRightInd w:val="0"/>
      <w:snapToGrid w:val="0"/>
      <w:spacing w:before="40" w:line="240" w:lineRule="atLeast"/>
      <w:ind w:right="113"/>
    </w:pPr>
    <w:rPr>
      <w:snapToGrid w:val="0"/>
      <w:kern w:val="0"/>
      <w:sz w:val="18"/>
      <w:szCs w:val="18"/>
    </w:rPr>
  </w:style>
  <w:style w:type="paragraph" w:customStyle="1" w:styleId="af3">
    <w:name w:val="目录段页次"/>
    <w:basedOn w:val="a"/>
    <w:qFormat/>
    <w:rsid w:val="005A4F66"/>
    <w:pPr>
      <w:tabs>
        <w:tab w:val="right" w:pos="851"/>
        <w:tab w:val="left" w:pos="1134"/>
        <w:tab w:val="left" w:pos="1565"/>
        <w:tab w:val="left" w:pos="1996"/>
        <w:tab w:val="right" w:leader="dot" w:pos="7655"/>
        <w:tab w:val="right" w:pos="8789"/>
        <w:tab w:val="right" w:pos="9554"/>
      </w:tabs>
      <w:overflowPunct w:val="0"/>
      <w:adjustRightInd w:val="0"/>
      <w:snapToGrid w:val="0"/>
      <w:spacing w:line="240" w:lineRule="auto"/>
      <w:ind w:left="1134" w:right="4253" w:hanging="1134"/>
    </w:pPr>
    <w:rPr>
      <w:snapToGrid w:val="0"/>
      <w:kern w:val="0"/>
      <w:szCs w:val="21"/>
    </w:rPr>
  </w:style>
  <w:style w:type="paragraph" w:customStyle="1" w:styleId="af4">
    <w:name w:val="目录页次"/>
    <w:basedOn w:val="a"/>
    <w:qFormat/>
    <w:rsid w:val="005A4F66"/>
    <w:pPr>
      <w:tabs>
        <w:tab w:val="right" w:pos="851"/>
        <w:tab w:val="left" w:pos="1134"/>
        <w:tab w:val="left" w:pos="1565"/>
        <w:tab w:val="left" w:pos="1996"/>
        <w:tab w:val="right" w:leader="dot" w:pos="8789"/>
        <w:tab w:val="right" w:pos="9554"/>
      </w:tabs>
      <w:overflowPunct w:val="0"/>
      <w:adjustRightInd w:val="0"/>
      <w:snapToGrid w:val="0"/>
      <w:spacing w:line="240" w:lineRule="auto"/>
      <w:ind w:left="1134" w:right="3119" w:hanging="1134"/>
    </w:pPr>
    <w:rPr>
      <w:snapToGrid w:val="0"/>
      <w:kern w:val="0"/>
      <w:szCs w:val="21"/>
    </w:rPr>
  </w:style>
  <w:style w:type="paragraph" w:customStyle="1" w:styleId="af5">
    <w:name w:val="缩进正文"/>
    <w:basedOn w:val="a"/>
    <w:qFormat/>
    <w:rsid w:val="005A4F66"/>
    <w:pPr>
      <w:tabs>
        <w:tab w:val="left" w:pos="431"/>
        <w:tab w:val="left" w:pos="1134"/>
        <w:tab w:val="left" w:pos="1565"/>
        <w:tab w:val="left" w:pos="1996"/>
        <w:tab w:val="left" w:pos="2427"/>
      </w:tabs>
      <w:overflowPunct w:val="0"/>
      <w:adjustRightInd w:val="0"/>
      <w:snapToGrid w:val="0"/>
      <w:spacing w:line="240" w:lineRule="auto"/>
      <w:ind w:left="1565" w:right="1134"/>
    </w:pPr>
    <w:rPr>
      <w:snapToGrid w:val="0"/>
      <w:kern w:val="0"/>
      <w:szCs w:val="21"/>
    </w:rPr>
  </w:style>
  <w:style w:type="character" w:customStyle="1" w:styleId="Char0">
    <w:name w:val="尾注文本 Char"/>
    <w:basedOn w:val="a0"/>
    <w:link w:val="a6"/>
    <w:rsid w:val="005A4F66"/>
    <w:rPr>
      <w:rFonts w:eastAsia="宋体"/>
      <w:noProof/>
      <w:kern w:val="14"/>
      <w:sz w:val="18"/>
      <w:lang w:val="en-US"/>
    </w:rPr>
  </w:style>
  <w:style w:type="paragraph" w:customStyle="1" w:styleId="af6">
    <w:name w:val="悬挂"/>
    <w:basedOn w:val="a"/>
    <w:qFormat/>
    <w:rsid w:val="005A4F66"/>
    <w:pPr>
      <w:tabs>
        <w:tab w:val="left" w:pos="431"/>
        <w:tab w:val="left" w:pos="1134"/>
        <w:tab w:val="left" w:pos="1565"/>
        <w:tab w:val="left" w:pos="1996"/>
        <w:tab w:val="left" w:pos="2427"/>
      </w:tabs>
      <w:overflowPunct w:val="0"/>
      <w:adjustRightInd w:val="0"/>
      <w:snapToGrid w:val="0"/>
      <w:spacing w:after="120" w:line="240" w:lineRule="auto"/>
      <w:ind w:left="1565" w:right="1134" w:hanging="431"/>
    </w:pPr>
    <w:rPr>
      <w:snapToGrid w:val="0"/>
      <w:kern w:val="0"/>
    </w:rPr>
  </w:style>
  <w:style w:type="character" w:customStyle="1" w:styleId="Char5">
    <w:name w:val="页脚 Char"/>
    <w:aliases w:val="3_G Char,3_G1 Char,3_G2 Char,3_G3 Char,3_G11 Char,3_G21 Char,3_G4 Char,3_G5 Char,3_G6 Char,3_G7 Char,3_G8 Char,3_G9 Char,3_G10 Char,3_G12 Char,3_G13 Char,3_G22 Char,3_G31 Char,3_G41 Char,3_G51 Char,3_G61 Char,3_G71 Char,3_G81 Char,3_G91 Char"/>
    <w:basedOn w:val="a0"/>
    <w:link w:val="ac"/>
    <w:uiPriority w:val="99"/>
    <w:rsid w:val="005A4F66"/>
    <w:rPr>
      <w:b/>
      <w:noProof/>
      <w:sz w:val="18"/>
      <w:szCs w:val="18"/>
      <w:lang w:val="en-US"/>
    </w:rPr>
  </w:style>
  <w:style w:type="character" w:styleId="af7">
    <w:name w:val="page number"/>
    <w:aliases w:val="7_G"/>
    <w:basedOn w:val="a0"/>
    <w:uiPriority w:val="99"/>
    <w:qFormat/>
    <w:rsid w:val="005A4F66"/>
    <w:rPr>
      <w:rFonts w:ascii="Times New Roman" w:hAnsi="Times New Roman"/>
      <w:b/>
      <w:i w:val="0"/>
      <w:snapToGrid w:val="0"/>
      <w:spacing w:val="0"/>
      <w:kern w:val="0"/>
      <w:sz w:val="18"/>
      <w14:cntxtAlts w14:val="0"/>
    </w:rPr>
  </w:style>
  <w:style w:type="character" w:customStyle="1" w:styleId="Char4">
    <w:name w:val="页眉 Char"/>
    <w:aliases w:val="6_G Char,6_G1 Char,6_G2 Char,6_G3 Char,6_G4 Char"/>
    <w:basedOn w:val="a0"/>
    <w:link w:val="ab"/>
    <w:uiPriority w:val="99"/>
    <w:rsid w:val="005A4F66"/>
    <w:rPr>
      <w:noProof/>
      <w:sz w:val="18"/>
      <w:lang w:val="en-US"/>
    </w:rPr>
  </w:style>
  <w:style w:type="paragraph" w:styleId="af8">
    <w:name w:val="caption"/>
    <w:basedOn w:val="a"/>
    <w:next w:val="a"/>
    <w:uiPriority w:val="35"/>
    <w:semiHidden/>
    <w:qFormat/>
    <w:rsid w:val="005A4F66"/>
    <w:pPr>
      <w:tabs>
        <w:tab w:val="left" w:pos="431"/>
      </w:tabs>
      <w:overflowPunct w:val="0"/>
      <w:adjustRightInd w:val="0"/>
      <w:snapToGrid w:val="0"/>
      <w:spacing w:after="200" w:line="240" w:lineRule="auto"/>
    </w:pPr>
    <w:rPr>
      <w:rFonts w:asciiTheme="minorHAnsi" w:eastAsiaTheme="minorEastAsia" w:hAnsiTheme="minorHAnsi"/>
      <w:b/>
      <w:bCs/>
      <w:color w:val="4F81BD" w:themeColor="accent1"/>
      <w:kern w:val="0"/>
      <w:sz w:val="18"/>
      <w:szCs w:val="18"/>
    </w:rPr>
  </w:style>
  <w:style w:type="paragraph" w:styleId="TOC">
    <w:name w:val="TOC Heading"/>
    <w:basedOn w:val="1"/>
    <w:next w:val="a"/>
    <w:uiPriority w:val="39"/>
    <w:semiHidden/>
    <w:qFormat/>
    <w:rsid w:val="005A4F66"/>
    <w:pPr>
      <w:tabs>
        <w:tab w:val="clear" w:pos="1021"/>
        <w:tab w:val="clear" w:pos="1264"/>
        <w:tab w:val="clear" w:pos="1695"/>
        <w:tab w:val="clear" w:pos="2126"/>
        <w:tab w:val="clear" w:pos="2557"/>
        <w:tab w:val="left" w:pos="431"/>
      </w:tabs>
      <w:overflowPunct w:val="0"/>
      <w:adjustRightInd w:val="0"/>
      <w:snapToGrid w:val="0"/>
      <w:spacing w:before="480" w:line="276" w:lineRule="auto"/>
      <w:ind w:left="0" w:right="0" w:firstLine="0"/>
      <w:outlineLvl w:val="9"/>
    </w:pPr>
    <w:rPr>
      <w:rFonts w:eastAsia="Times New Roman" w:cs="Times New Roman"/>
      <w:b/>
      <w:color w:val="365F91" w:themeColor="accent1" w:themeShade="BF"/>
      <w:kern w:val="0"/>
    </w:rPr>
  </w:style>
  <w:style w:type="character" w:customStyle="1" w:styleId="Char3">
    <w:name w:val="批注框文本 Char"/>
    <w:basedOn w:val="a0"/>
    <w:link w:val="aa"/>
    <w:uiPriority w:val="99"/>
    <w:semiHidden/>
    <w:rsid w:val="005A4F66"/>
    <w:rPr>
      <w:rFonts w:eastAsia="宋体"/>
      <w:kern w:val="14"/>
      <w:sz w:val="18"/>
      <w:szCs w:val="18"/>
      <w:lang w:val="en-US"/>
    </w:rPr>
  </w:style>
  <w:style w:type="character" w:styleId="af9">
    <w:name w:val="Placeholder Text"/>
    <w:basedOn w:val="a0"/>
    <w:uiPriority w:val="99"/>
    <w:semiHidden/>
    <w:rsid w:val="005A4F66"/>
    <w:rPr>
      <w:color w:val="808080"/>
    </w:rPr>
  </w:style>
  <w:style w:type="paragraph" w:customStyle="1" w:styleId="Style1">
    <w:name w:val="Style1"/>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
    <w:name w:val="Style2"/>
    <w:basedOn w:val="a"/>
    <w:uiPriority w:val="99"/>
    <w:rsid w:val="005A4F66"/>
    <w:pPr>
      <w:widowControl w:val="0"/>
      <w:autoSpaceDE w:val="0"/>
      <w:autoSpaceDN w:val="0"/>
      <w:adjustRightInd w:val="0"/>
      <w:spacing w:line="291" w:lineRule="exact"/>
      <w:jc w:val="left"/>
    </w:pPr>
    <w:rPr>
      <w:kern w:val="0"/>
      <w:sz w:val="24"/>
      <w:szCs w:val="24"/>
      <w:lang w:eastAsia="en-US"/>
    </w:rPr>
  </w:style>
  <w:style w:type="paragraph" w:customStyle="1" w:styleId="Style3">
    <w:name w:val="Style3"/>
    <w:basedOn w:val="a"/>
    <w:link w:val="Style3Char"/>
    <w:uiPriority w:val="99"/>
    <w:rsid w:val="005A4F66"/>
    <w:pPr>
      <w:widowControl w:val="0"/>
      <w:autoSpaceDE w:val="0"/>
      <w:autoSpaceDN w:val="0"/>
      <w:adjustRightInd w:val="0"/>
      <w:spacing w:line="322" w:lineRule="exact"/>
      <w:ind w:firstLine="269"/>
      <w:jc w:val="left"/>
    </w:pPr>
    <w:rPr>
      <w:kern w:val="0"/>
      <w:sz w:val="24"/>
      <w:szCs w:val="24"/>
      <w:lang w:eastAsia="en-US"/>
    </w:rPr>
  </w:style>
  <w:style w:type="paragraph" w:customStyle="1" w:styleId="Style4">
    <w:name w:val="Style4"/>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5">
    <w:name w:val="Style5"/>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6">
    <w:name w:val="Style6"/>
    <w:basedOn w:val="a"/>
    <w:link w:val="Style6Char"/>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7">
    <w:name w:val="Style7"/>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8">
    <w:name w:val="Style8"/>
    <w:basedOn w:val="a"/>
    <w:link w:val="Style8Char"/>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9">
    <w:name w:val="Style9"/>
    <w:basedOn w:val="a"/>
    <w:uiPriority w:val="99"/>
    <w:rsid w:val="005A4F66"/>
    <w:pPr>
      <w:widowControl w:val="0"/>
      <w:autoSpaceDE w:val="0"/>
      <w:autoSpaceDN w:val="0"/>
      <w:adjustRightInd w:val="0"/>
      <w:spacing w:line="370" w:lineRule="exact"/>
    </w:pPr>
    <w:rPr>
      <w:kern w:val="0"/>
      <w:sz w:val="24"/>
      <w:szCs w:val="24"/>
      <w:lang w:eastAsia="en-US"/>
    </w:rPr>
  </w:style>
  <w:style w:type="paragraph" w:customStyle="1" w:styleId="Style10">
    <w:name w:val="Style10"/>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11">
    <w:name w:val="Style11"/>
    <w:basedOn w:val="a"/>
    <w:uiPriority w:val="99"/>
    <w:rsid w:val="005A4F66"/>
    <w:pPr>
      <w:widowControl w:val="0"/>
      <w:autoSpaceDE w:val="0"/>
      <w:autoSpaceDN w:val="0"/>
      <w:adjustRightInd w:val="0"/>
      <w:spacing w:line="240" w:lineRule="exact"/>
      <w:ind w:hanging="547"/>
    </w:pPr>
    <w:rPr>
      <w:kern w:val="0"/>
      <w:sz w:val="24"/>
      <w:szCs w:val="24"/>
      <w:lang w:eastAsia="en-US"/>
    </w:rPr>
  </w:style>
  <w:style w:type="paragraph" w:customStyle="1" w:styleId="Style12">
    <w:name w:val="Style12"/>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13">
    <w:name w:val="Style13"/>
    <w:basedOn w:val="a"/>
    <w:uiPriority w:val="99"/>
    <w:rsid w:val="005A4F66"/>
    <w:pPr>
      <w:widowControl w:val="0"/>
      <w:autoSpaceDE w:val="0"/>
      <w:autoSpaceDN w:val="0"/>
      <w:adjustRightInd w:val="0"/>
      <w:spacing w:line="230" w:lineRule="exact"/>
      <w:jc w:val="right"/>
    </w:pPr>
    <w:rPr>
      <w:kern w:val="0"/>
      <w:sz w:val="24"/>
      <w:szCs w:val="24"/>
      <w:lang w:eastAsia="en-US"/>
    </w:rPr>
  </w:style>
  <w:style w:type="paragraph" w:customStyle="1" w:styleId="Style14">
    <w:name w:val="Style14"/>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15">
    <w:name w:val="Style15"/>
    <w:basedOn w:val="a"/>
    <w:link w:val="Style15Char"/>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16">
    <w:name w:val="Style16"/>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17">
    <w:name w:val="Style17"/>
    <w:basedOn w:val="a"/>
    <w:uiPriority w:val="99"/>
    <w:rsid w:val="005A4F66"/>
    <w:pPr>
      <w:widowControl w:val="0"/>
      <w:autoSpaceDE w:val="0"/>
      <w:autoSpaceDN w:val="0"/>
      <w:adjustRightInd w:val="0"/>
      <w:spacing w:line="230" w:lineRule="exact"/>
      <w:ind w:hanging="552"/>
    </w:pPr>
    <w:rPr>
      <w:kern w:val="0"/>
      <w:sz w:val="24"/>
      <w:szCs w:val="24"/>
      <w:lang w:eastAsia="en-US"/>
    </w:rPr>
  </w:style>
  <w:style w:type="paragraph" w:customStyle="1" w:styleId="Style18">
    <w:name w:val="Style18"/>
    <w:basedOn w:val="a"/>
    <w:uiPriority w:val="99"/>
    <w:rsid w:val="005A4F66"/>
    <w:pPr>
      <w:widowControl w:val="0"/>
      <w:autoSpaceDE w:val="0"/>
      <w:autoSpaceDN w:val="0"/>
      <w:adjustRightInd w:val="0"/>
      <w:spacing w:line="226" w:lineRule="exact"/>
      <w:ind w:hanging="562"/>
      <w:jc w:val="left"/>
    </w:pPr>
    <w:rPr>
      <w:kern w:val="0"/>
      <w:sz w:val="24"/>
      <w:szCs w:val="24"/>
      <w:lang w:eastAsia="en-US"/>
    </w:rPr>
  </w:style>
  <w:style w:type="paragraph" w:customStyle="1" w:styleId="Style19">
    <w:name w:val="Style19"/>
    <w:basedOn w:val="a"/>
    <w:uiPriority w:val="99"/>
    <w:rsid w:val="005A4F66"/>
    <w:pPr>
      <w:widowControl w:val="0"/>
      <w:autoSpaceDE w:val="0"/>
      <w:autoSpaceDN w:val="0"/>
      <w:adjustRightInd w:val="0"/>
      <w:spacing w:line="230" w:lineRule="exact"/>
      <w:ind w:hanging="557"/>
      <w:jc w:val="left"/>
    </w:pPr>
    <w:rPr>
      <w:kern w:val="0"/>
      <w:sz w:val="24"/>
      <w:szCs w:val="24"/>
      <w:lang w:eastAsia="en-US"/>
    </w:rPr>
  </w:style>
  <w:style w:type="paragraph" w:customStyle="1" w:styleId="Style21">
    <w:name w:val="Style21"/>
    <w:basedOn w:val="a"/>
    <w:uiPriority w:val="99"/>
    <w:rsid w:val="005A4F66"/>
    <w:pPr>
      <w:widowControl w:val="0"/>
      <w:autoSpaceDE w:val="0"/>
      <w:autoSpaceDN w:val="0"/>
      <w:adjustRightInd w:val="0"/>
      <w:spacing w:line="240" w:lineRule="exact"/>
      <w:ind w:hanging="408"/>
      <w:jc w:val="left"/>
    </w:pPr>
    <w:rPr>
      <w:kern w:val="0"/>
      <w:sz w:val="24"/>
      <w:szCs w:val="24"/>
      <w:lang w:eastAsia="en-US"/>
    </w:rPr>
  </w:style>
  <w:style w:type="paragraph" w:customStyle="1" w:styleId="Style22">
    <w:name w:val="Style22"/>
    <w:basedOn w:val="a"/>
    <w:uiPriority w:val="99"/>
    <w:rsid w:val="005A4F66"/>
    <w:pPr>
      <w:widowControl w:val="0"/>
      <w:autoSpaceDE w:val="0"/>
      <w:autoSpaceDN w:val="0"/>
      <w:adjustRightInd w:val="0"/>
      <w:spacing w:line="254" w:lineRule="exact"/>
      <w:ind w:hanging="293"/>
      <w:jc w:val="left"/>
    </w:pPr>
    <w:rPr>
      <w:kern w:val="0"/>
      <w:sz w:val="24"/>
      <w:szCs w:val="24"/>
      <w:lang w:eastAsia="en-US"/>
    </w:rPr>
  </w:style>
  <w:style w:type="paragraph" w:customStyle="1" w:styleId="Style23">
    <w:name w:val="Style23"/>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4">
    <w:name w:val="Style24"/>
    <w:basedOn w:val="a"/>
    <w:uiPriority w:val="99"/>
    <w:rsid w:val="005A4F66"/>
    <w:pPr>
      <w:widowControl w:val="0"/>
      <w:autoSpaceDE w:val="0"/>
      <w:autoSpaceDN w:val="0"/>
      <w:adjustRightInd w:val="0"/>
      <w:spacing w:line="227" w:lineRule="exact"/>
      <w:ind w:hanging="360"/>
      <w:jc w:val="left"/>
    </w:pPr>
    <w:rPr>
      <w:kern w:val="0"/>
      <w:sz w:val="24"/>
      <w:szCs w:val="24"/>
      <w:lang w:eastAsia="en-US"/>
    </w:rPr>
  </w:style>
  <w:style w:type="paragraph" w:customStyle="1" w:styleId="Style25">
    <w:name w:val="Style25"/>
    <w:basedOn w:val="a"/>
    <w:uiPriority w:val="99"/>
    <w:rsid w:val="005A4F66"/>
    <w:pPr>
      <w:widowControl w:val="0"/>
      <w:autoSpaceDE w:val="0"/>
      <w:autoSpaceDN w:val="0"/>
      <w:adjustRightInd w:val="0"/>
      <w:spacing w:line="230" w:lineRule="exact"/>
      <w:ind w:hanging="355"/>
      <w:jc w:val="left"/>
    </w:pPr>
    <w:rPr>
      <w:kern w:val="0"/>
      <w:sz w:val="24"/>
      <w:szCs w:val="24"/>
      <w:lang w:eastAsia="en-US"/>
    </w:rPr>
  </w:style>
  <w:style w:type="paragraph" w:customStyle="1" w:styleId="Style26">
    <w:name w:val="Style26"/>
    <w:basedOn w:val="a"/>
    <w:uiPriority w:val="99"/>
    <w:rsid w:val="005A4F66"/>
    <w:pPr>
      <w:widowControl w:val="0"/>
      <w:autoSpaceDE w:val="0"/>
      <w:autoSpaceDN w:val="0"/>
      <w:adjustRightInd w:val="0"/>
      <w:spacing w:line="202" w:lineRule="exact"/>
      <w:ind w:hanging="154"/>
      <w:jc w:val="left"/>
    </w:pPr>
    <w:rPr>
      <w:kern w:val="0"/>
      <w:sz w:val="24"/>
      <w:szCs w:val="24"/>
      <w:lang w:eastAsia="en-US"/>
    </w:rPr>
  </w:style>
  <w:style w:type="paragraph" w:customStyle="1" w:styleId="Style27">
    <w:name w:val="Style27"/>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8">
    <w:name w:val="Style28"/>
    <w:basedOn w:val="a"/>
    <w:uiPriority w:val="99"/>
    <w:rsid w:val="005A4F66"/>
    <w:pPr>
      <w:widowControl w:val="0"/>
      <w:autoSpaceDE w:val="0"/>
      <w:autoSpaceDN w:val="0"/>
      <w:adjustRightInd w:val="0"/>
      <w:spacing w:line="250" w:lineRule="exact"/>
      <w:ind w:hanging="154"/>
      <w:jc w:val="left"/>
    </w:pPr>
    <w:rPr>
      <w:kern w:val="0"/>
      <w:sz w:val="24"/>
      <w:szCs w:val="24"/>
      <w:lang w:eastAsia="en-US"/>
    </w:rPr>
  </w:style>
  <w:style w:type="paragraph" w:customStyle="1" w:styleId="Style29">
    <w:name w:val="Style29"/>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30">
    <w:name w:val="Style30"/>
    <w:basedOn w:val="a"/>
    <w:uiPriority w:val="99"/>
    <w:rsid w:val="005A4F66"/>
    <w:pPr>
      <w:widowControl w:val="0"/>
      <w:autoSpaceDE w:val="0"/>
      <w:autoSpaceDN w:val="0"/>
      <w:adjustRightInd w:val="0"/>
      <w:spacing w:line="293" w:lineRule="exact"/>
      <w:ind w:hanging="398"/>
      <w:jc w:val="left"/>
    </w:pPr>
    <w:rPr>
      <w:kern w:val="0"/>
      <w:sz w:val="24"/>
      <w:szCs w:val="24"/>
      <w:lang w:eastAsia="en-US"/>
    </w:rPr>
  </w:style>
  <w:style w:type="paragraph" w:customStyle="1" w:styleId="Style31">
    <w:name w:val="Style31"/>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32">
    <w:name w:val="Style32"/>
    <w:basedOn w:val="a"/>
    <w:uiPriority w:val="99"/>
    <w:rsid w:val="005A4F66"/>
    <w:pPr>
      <w:widowControl w:val="0"/>
      <w:autoSpaceDE w:val="0"/>
      <w:autoSpaceDN w:val="0"/>
      <w:adjustRightInd w:val="0"/>
      <w:spacing w:line="230" w:lineRule="exact"/>
      <w:ind w:hanging="350"/>
    </w:pPr>
    <w:rPr>
      <w:kern w:val="0"/>
      <w:sz w:val="24"/>
      <w:szCs w:val="24"/>
      <w:lang w:eastAsia="en-US"/>
    </w:rPr>
  </w:style>
  <w:style w:type="paragraph" w:customStyle="1" w:styleId="Style33">
    <w:name w:val="Style33"/>
    <w:basedOn w:val="a"/>
    <w:uiPriority w:val="99"/>
    <w:rsid w:val="005A4F66"/>
    <w:pPr>
      <w:widowControl w:val="0"/>
      <w:autoSpaceDE w:val="0"/>
      <w:autoSpaceDN w:val="0"/>
      <w:adjustRightInd w:val="0"/>
      <w:spacing w:line="274" w:lineRule="exact"/>
      <w:ind w:hanging="331"/>
      <w:jc w:val="left"/>
    </w:pPr>
    <w:rPr>
      <w:kern w:val="0"/>
      <w:sz w:val="24"/>
      <w:szCs w:val="24"/>
      <w:lang w:eastAsia="en-US"/>
    </w:rPr>
  </w:style>
  <w:style w:type="paragraph" w:customStyle="1" w:styleId="Style34">
    <w:name w:val="Style34"/>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35">
    <w:name w:val="Style35"/>
    <w:basedOn w:val="a"/>
    <w:uiPriority w:val="99"/>
    <w:rsid w:val="005A4F66"/>
    <w:pPr>
      <w:widowControl w:val="0"/>
      <w:autoSpaceDE w:val="0"/>
      <w:autoSpaceDN w:val="0"/>
      <w:adjustRightInd w:val="0"/>
      <w:spacing w:line="288" w:lineRule="exact"/>
      <w:ind w:firstLine="557"/>
      <w:jc w:val="left"/>
    </w:pPr>
    <w:rPr>
      <w:kern w:val="0"/>
      <w:sz w:val="24"/>
      <w:szCs w:val="24"/>
      <w:lang w:eastAsia="en-US"/>
    </w:rPr>
  </w:style>
  <w:style w:type="paragraph" w:customStyle="1" w:styleId="Style36">
    <w:name w:val="Style36"/>
    <w:basedOn w:val="a"/>
    <w:uiPriority w:val="99"/>
    <w:rsid w:val="005A4F66"/>
    <w:pPr>
      <w:widowControl w:val="0"/>
      <w:autoSpaceDE w:val="0"/>
      <w:autoSpaceDN w:val="0"/>
      <w:adjustRightInd w:val="0"/>
      <w:spacing w:line="248" w:lineRule="exact"/>
      <w:ind w:hanging="701"/>
    </w:pPr>
    <w:rPr>
      <w:kern w:val="0"/>
      <w:sz w:val="24"/>
      <w:szCs w:val="24"/>
      <w:lang w:eastAsia="en-US"/>
    </w:rPr>
  </w:style>
  <w:style w:type="paragraph" w:customStyle="1" w:styleId="Style37">
    <w:name w:val="Style37"/>
    <w:basedOn w:val="a"/>
    <w:link w:val="Style37Char"/>
    <w:uiPriority w:val="99"/>
    <w:rsid w:val="005A4F66"/>
    <w:pPr>
      <w:widowControl w:val="0"/>
      <w:autoSpaceDE w:val="0"/>
      <w:autoSpaceDN w:val="0"/>
      <w:adjustRightInd w:val="0"/>
      <w:spacing w:line="240" w:lineRule="exact"/>
      <w:ind w:hanging="538"/>
    </w:pPr>
    <w:rPr>
      <w:kern w:val="0"/>
      <w:sz w:val="24"/>
      <w:szCs w:val="24"/>
      <w:lang w:eastAsia="en-US"/>
    </w:rPr>
  </w:style>
  <w:style w:type="paragraph" w:customStyle="1" w:styleId="Style38">
    <w:name w:val="Style38"/>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39">
    <w:name w:val="Style39"/>
    <w:basedOn w:val="a"/>
    <w:uiPriority w:val="99"/>
    <w:rsid w:val="005A4F66"/>
    <w:pPr>
      <w:widowControl w:val="0"/>
      <w:autoSpaceDE w:val="0"/>
      <w:autoSpaceDN w:val="0"/>
      <w:adjustRightInd w:val="0"/>
      <w:spacing w:line="475" w:lineRule="exact"/>
      <w:ind w:firstLine="2410"/>
      <w:jc w:val="left"/>
    </w:pPr>
    <w:rPr>
      <w:kern w:val="0"/>
      <w:sz w:val="24"/>
      <w:szCs w:val="24"/>
      <w:lang w:eastAsia="en-US"/>
    </w:rPr>
  </w:style>
  <w:style w:type="paragraph" w:customStyle="1" w:styleId="Style40">
    <w:name w:val="Style40"/>
    <w:basedOn w:val="a"/>
    <w:uiPriority w:val="99"/>
    <w:rsid w:val="005A4F66"/>
    <w:pPr>
      <w:widowControl w:val="0"/>
      <w:autoSpaceDE w:val="0"/>
      <w:autoSpaceDN w:val="0"/>
      <w:adjustRightInd w:val="0"/>
      <w:spacing w:line="226" w:lineRule="exact"/>
      <w:ind w:hanging="499"/>
      <w:jc w:val="left"/>
    </w:pPr>
    <w:rPr>
      <w:kern w:val="0"/>
      <w:sz w:val="24"/>
      <w:szCs w:val="24"/>
      <w:lang w:eastAsia="en-US"/>
    </w:rPr>
  </w:style>
  <w:style w:type="paragraph" w:customStyle="1" w:styleId="Style41">
    <w:name w:val="Style41"/>
    <w:basedOn w:val="a"/>
    <w:uiPriority w:val="99"/>
    <w:rsid w:val="005A4F66"/>
    <w:pPr>
      <w:widowControl w:val="0"/>
      <w:autoSpaceDE w:val="0"/>
      <w:autoSpaceDN w:val="0"/>
      <w:adjustRightInd w:val="0"/>
      <w:spacing w:line="245" w:lineRule="exact"/>
      <w:ind w:hanging="715"/>
      <w:jc w:val="left"/>
    </w:pPr>
    <w:rPr>
      <w:kern w:val="0"/>
      <w:sz w:val="24"/>
      <w:szCs w:val="24"/>
      <w:lang w:eastAsia="en-US"/>
    </w:rPr>
  </w:style>
  <w:style w:type="paragraph" w:customStyle="1" w:styleId="Style42">
    <w:name w:val="Style42"/>
    <w:basedOn w:val="a"/>
    <w:uiPriority w:val="99"/>
    <w:rsid w:val="005A4F66"/>
    <w:pPr>
      <w:widowControl w:val="0"/>
      <w:autoSpaceDE w:val="0"/>
      <w:autoSpaceDN w:val="0"/>
      <w:adjustRightInd w:val="0"/>
      <w:spacing w:line="228" w:lineRule="exact"/>
      <w:ind w:hanging="427"/>
      <w:jc w:val="left"/>
    </w:pPr>
    <w:rPr>
      <w:kern w:val="0"/>
      <w:sz w:val="24"/>
      <w:szCs w:val="24"/>
      <w:lang w:eastAsia="en-US"/>
    </w:rPr>
  </w:style>
  <w:style w:type="paragraph" w:customStyle="1" w:styleId="Style43">
    <w:name w:val="Style43"/>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44">
    <w:name w:val="Style44"/>
    <w:basedOn w:val="a"/>
    <w:uiPriority w:val="99"/>
    <w:rsid w:val="005A4F66"/>
    <w:pPr>
      <w:widowControl w:val="0"/>
      <w:autoSpaceDE w:val="0"/>
      <w:autoSpaceDN w:val="0"/>
      <w:adjustRightInd w:val="0"/>
      <w:spacing w:line="230" w:lineRule="exact"/>
      <w:ind w:hanging="413"/>
      <w:jc w:val="left"/>
    </w:pPr>
    <w:rPr>
      <w:kern w:val="0"/>
      <w:sz w:val="24"/>
      <w:szCs w:val="24"/>
      <w:lang w:eastAsia="en-US"/>
    </w:rPr>
  </w:style>
  <w:style w:type="paragraph" w:customStyle="1" w:styleId="Style45">
    <w:name w:val="Style45"/>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46">
    <w:name w:val="Style46"/>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47">
    <w:name w:val="Style47"/>
    <w:basedOn w:val="a"/>
    <w:uiPriority w:val="99"/>
    <w:rsid w:val="005A4F66"/>
    <w:pPr>
      <w:widowControl w:val="0"/>
      <w:autoSpaceDE w:val="0"/>
      <w:autoSpaceDN w:val="0"/>
      <w:adjustRightInd w:val="0"/>
      <w:spacing w:line="226" w:lineRule="exact"/>
      <w:ind w:firstLine="67"/>
      <w:jc w:val="left"/>
    </w:pPr>
    <w:rPr>
      <w:kern w:val="0"/>
      <w:sz w:val="24"/>
      <w:szCs w:val="24"/>
      <w:lang w:eastAsia="en-US"/>
    </w:rPr>
  </w:style>
  <w:style w:type="paragraph" w:customStyle="1" w:styleId="Style48">
    <w:name w:val="Style48"/>
    <w:basedOn w:val="a"/>
    <w:uiPriority w:val="99"/>
    <w:rsid w:val="005A4F66"/>
    <w:pPr>
      <w:widowControl w:val="0"/>
      <w:autoSpaceDE w:val="0"/>
      <w:autoSpaceDN w:val="0"/>
      <w:adjustRightInd w:val="0"/>
      <w:spacing w:line="245" w:lineRule="exact"/>
      <w:ind w:firstLine="283"/>
      <w:jc w:val="left"/>
    </w:pPr>
    <w:rPr>
      <w:kern w:val="0"/>
      <w:sz w:val="24"/>
      <w:szCs w:val="24"/>
      <w:lang w:eastAsia="en-US"/>
    </w:rPr>
  </w:style>
  <w:style w:type="paragraph" w:customStyle="1" w:styleId="Style49">
    <w:name w:val="Style49"/>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50">
    <w:name w:val="Style50"/>
    <w:basedOn w:val="a"/>
    <w:link w:val="Style50Char"/>
    <w:uiPriority w:val="99"/>
    <w:rsid w:val="005A4F66"/>
    <w:pPr>
      <w:widowControl w:val="0"/>
      <w:autoSpaceDE w:val="0"/>
      <w:autoSpaceDN w:val="0"/>
      <w:adjustRightInd w:val="0"/>
      <w:spacing w:line="230" w:lineRule="exact"/>
      <w:ind w:hanging="562"/>
    </w:pPr>
    <w:rPr>
      <w:kern w:val="0"/>
      <w:sz w:val="24"/>
      <w:szCs w:val="24"/>
      <w:lang w:eastAsia="en-US"/>
    </w:rPr>
  </w:style>
  <w:style w:type="paragraph" w:customStyle="1" w:styleId="Style51">
    <w:name w:val="Style51"/>
    <w:basedOn w:val="a"/>
    <w:uiPriority w:val="99"/>
    <w:rsid w:val="005A4F66"/>
    <w:pPr>
      <w:widowControl w:val="0"/>
      <w:autoSpaceDE w:val="0"/>
      <w:autoSpaceDN w:val="0"/>
      <w:adjustRightInd w:val="0"/>
      <w:spacing w:line="293" w:lineRule="exact"/>
      <w:ind w:firstLine="566"/>
      <w:jc w:val="left"/>
    </w:pPr>
    <w:rPr>
      <w:kern w:val="0"/>
      <w:sz w:val="24"/>
      <w:szCs w:val="24"/>
      <w:lang w:eastAsia="en-US"/>
    </w:rPr>
  </w:style>
  <w:style w:type="paragraph" w:customStyle="1" w:styleId="Style52">
    <w:name w:val="Style52"/>
    <w:basedOn w:val="a"/>
    <w:uiPriority w:val="99"/>
    <w:rsid w:val="005A4F66"/>
    <w:pPr>
      <w:widowControl w:val="0"/>
      <w:autoSpaceDE w:val="0"/>
      <w:autoSpaceDN w:val="0"/>
      <w:adjustRightInd w:val="0"/>
      <w:spacing w:line="230" w:lineRule="exact"/>
      <w:ind w:hanging="418"/>
    </w:pPr>
    <w:rPr>
      <w:kern w:val="0"/>
      <w:sz w:val="24"/>
      <w:szCs w:val="24"/>
      <w:lang w:eastAsia="en-US"/>
    </w:rPr>
  </w:style>
  <w:style w:type="paragraph" w:customStyle="1" w:styleId="Style53">
    <w:name w:val="Style53"/>
    <w:basedOn w:val="a"/>
    <w:uiPriority w:val="99"/>
    <w:rsid w:val="005A4F66"/>
    <w:pPr>
      <w:widowControl w:val="0"/>
      <w:autoSpaceDE w:val="0"/>
      <w:autoSpaceDN w:val="0"/>
      <w:adjustRightInd w:val="0"/>
      <w:spacing w:line="240" w:lineRule="exact"/>
      <w:ind w:hanging="413"/>
      <w:jc w:val="left"/>
    </w:pPr>
    <w:rPr>
      <w:kern w:val="0"/>
      <w:sz w:val="24"/>
      <w:szCs w:val="24"/>
      <w:lang w:eastAsia="en-US"/>
    </w:rPr>
  </w:style>
  <w:style w:type="paragraph" w:customStyle="1" w:styleId="Style54">
    <w:name w:val="Style54"/>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55">
    <w:name w:val="Style55"/>
    <w:basedOn w:val="a"/>
    <w:uiPriority w:val="99"/>
    <w:rsid w:val="005A4F66"/>
    <w:pPr>
      <w:widowControl w:val="0"/>
      <w:autoSpaceDE w:val="0"/>
      <w:autoSpaceDN w:val="0"/>
      <w:adjustRightInd w:val="0"/>
      <w:spacing w:line="206" w:lineRule="exact"/>
    </w:pPr>
    <w:rPr>
      <w:kern w:val="0"/>
      <w:sz w:val="24"/>
      <w:szCs w:val="24"/>
      <w:lang w:eastAsia="en-US"/>
    </w:rPr>
  </w:style>
  <w:style w:type="character" w:customStyle="1" w:styleId="FontStyle57">
    <w:name w:val="Font Style57"/>
    <w:uiPriority w:val="99"/>
    <w:rsid w:val="005A4F66"/>
    <w:rPr>
      <w:rFonts w:ascii="Times New Roman" w:hAnsi="Times New Roman" w:cs="Times New Roman"/>
      <w:smallCaps/>
      <w:color w:val="000000"/>
      <w:sz w:val="16"/>
      <w:szCs w:val="16"/>
    </w:rPr>
  </w:style>
  <w:style w:type="character" w:customStyle="1" w:styleId="FontStyle58">
    <w:name w:val="Font Style58"/>
    <w:uiPriority w:val="99"/>
    <w:rsid w:val="005A4F66"/>
    <w:rPr>
      <w:rFonts w:ascii="Times New Roman" w:hAnsi="Times New Roman" w:cs="Times New Roman"/>
      <w:b/>
      <w:bCs/>
      <w:i/>
      <w:iCs/>
      <w:color w:val="000000"/>
      <w:sz w:val="26"/>
      <w:szCs w:val="26"/>
    </w:rPr>
  </w:style>
  <w:style w:type="character" w:customStyle="1" w:styleId="FontStyle59">
    <w:name w:val="Font Style59"/>
    <w:uiPriority w:val="99"/>
    <w:rsid w:val="005A4F66"/>
    <w:rPr>
      <w:rFonts w:ascii="Times New Roman" w:hAnsi="Times New Roman" w:cs="Times New Roman"/>
      <w:b/>
      <w:bCs/>
      <w:color w:val="000000"/>
      <w:sz w:val="26"/>
      <w:szCs w:val="26"/>
    </w:rPr>
  </w:style>
  <w:style w:type="character" w:customStyle="1" w:styleId="FontStyle60">
    <w:name w:val="Font Style60"/>
    <w:uiPriority w:val="99"/>
    <w:rsid w:val="005A4F66"/>
    <w:rPr>
      <w:rFonts w:ascii="Times New Roman" w:hAnsi="Times New Roman" w:cs="Times New Roman"/>
      <w:i/>
      <w:iCs/>
      <w:color w:val="000000"/>
      <w:sz w:val="24"/>
      <w:szCs w:val="24"/>
    </w:rPr>
  </w:style>
  <w:style w:type="character" w:customStyle="1" w:styleId="FontStyle61">
    <w:name w:val="Font Style61"/>
    <w:uiPriority w:val="99"/>
    <w:rsid w:val="005A4F66"/>
    <w:rPr>
      <w:rFonts w:ascii="Times New Roman" w:hAnsi="Times New Roman" w:cs="Times New Roman"/>
      <w:color w:val="000000"/>
      <w:sz w:val="12"/>
      <w:szCs w:val="12"/>
    </w:rPr>
  </w:style>
  <w:style w:type="character" w:customStyle="1" w:styleId="FontStyle62">
    <w:name w:val="Font Style62"/>
    <w:uiPriority w:val="99"/>
    <w:rsid w:val="005A4F66"/>
    <w:rPr>
      <w:rFonts w:ascii="Times New Roman" w:hAnsi="Times New Roman" w:cs="Times New Roman"/>
      <w:smallCaps/>
      <w:color w:val="000000"/>
      <w:sz w:val="20"/>
      <w:szCs w:val="20"/>
    </w:rPr>
  </w:style>
  <w:style w:type="character" w:customStyle="1" w:styleId="FontStyle63">
    <w:name w:val="Font Style63"/>
    <w:uiPriority w:val="99"/>
    <w:rsid w:val="005A4F66"/>
    <w:rPr>
      <w:rFonts w:ascii="Times New Roman" w:hAnsi="Times New Roman" w:cs="Times New Roman"/>
      <w:b/>
      <w:bCs/>
      <w:i/>
      <w:iCs/>
      <w:color w:val="000000"/>
      <w:sz w:val="18"/>
      <w:szCs w:val="18"/>
    </w:rPr>
  </w:style>
  <w:style w:type="character" w:customStyle="1" w:styleId="FontStyle64">
    <w:name w:val="Font Style64"/>
    <w:uiPriority w:val="99"/>
    <w:rsid w:val="005A4F66"/>
    <w:rPr>
      <w:rFonts w:ascii="Times New Roman" w:hAnsi="Times New Roman" w:cs="Times New Roman"/>
      <w:b/>
      <w:bCs/>
      <w:i/>
      <w:iCs/>
      <w:smallCaps/>
      <w:color w:val="000000"/>
      <w:sz w:val="18"/>
      <w:szCs w:val="18"/>
    </w:rPr>
  </w:style>
  <w:style w:type="character" w:customStyle="1" w:styleId="FontStyle65">
    <w:name w:val="Font Style65"/>
    <w:uiPriority w:val="99"/>
    <w:rsid w:val="005A4F66"/>
    <w:rPr>
      <w:rFonts w:ascii="Times New Roman" w:hAnsi="Times New Roman" w:cs="Times New Roman"/>
      <w:b/>
      <w:bCs/>
      <w:color w:val="000000"/>
      <w:sz w:val="22"/>
      <w:szCs w:val="22"/>
    </w:rPr>
  </w:style>
  <w:style w:type="character" w:customStyle="1" w:styleId="FontStyle66">
    <w:name w:val="Font Style66"/>
    <w:uiPriority w:val="99"/>
    <w:rsid w:val="005A4F66"/>
    <w:rPr>
      <w:rFonts w:ascii="Times New Roman" w:hAnsi="Times New Roman" w:cs="Times New Roman"/>
      <w:color w:val="000000"/>
      <w:sz w:val="16"/>
      <w:szCs w:val="16"/>
    </w:rPr>
  </w:style>
  <w:style w:type="character" w:customStyle="1" w:styleId="FontStyle67">
    <w:name w:val="Font Style67"/>
    <w:uiPriority w:val="99"/>
    <w:rsid w:val="005A4F66"/>
    <w:rPr>
      <w:rFonts w:ascii="Times New Roman" w:hAnsi="Times New Roman" w:cs="Times New Roman"/>
      <w:i/>
      <w:iCs/>
      <w:color w:val="000000"/>
      <w:sz w:val="18"/>
      <w:szCs w:val="18"/>
    </w:rPr>
  </w:style>
  <w:style w:type="character" w:customStyle="1" w:styleId="FontStyle68">
    <w:name w:val="Font Style68"/>
    <w:uiPriority w:val="99"/>
    <w:rsid w:val="005A4F66"/>
    <w:rPr>
      <w:rFonts w:ascii="Times New Roman" w:hAnsi="Times New Roman" w:cs="Times New Roman"/>
      <w:color w:val="000000"/>
      <w:sz w:val="18"/>
      <w:szCs w:val="18"/>
    </w:rPr>
  </w:style>
  <w:style w:type="character" w:customStyle="1" w:styleId="FontStyle69">
    <w:name w:val="Font Style69"/>
    <w:uiPriority w:val="99"/>
    <w:rsid w:val="005A4F66"/>
    <w:rPr>
      <w:rFonts w:ascii="Times New Roman" w:hAnsi="Times New Roman" w:cs="Times New Roman"/>
      <w:b/>
      <w:bCs/>
      <w:color w:val="000000"/>
      <w:sz w:val="18"/>
      <w:szCs w:val="18"/>
    </w:rPr>
  </w:style>
  <w:style w:type="character" w:customStyle="1" w:styleId="FontStyle71">
    <w:name w:val="Font Style71"/>
    <w:uiPriority w:val="99"/>
    <w:rsid w:val="005A4F66"/>
    <w:rPr>
      <w:rFonts w:ascii="Times New Roman" w:hAnsi="Times New Roman" w:cs="Times New Roman"/>
      <w:i/>
      <w:iCs/>
      <w:color w:val="000000"/>
      <w:sz w:val="18"/>
      <w:szCs w:val="18"/>
    </w:rPr>
  </w:style>
  <w:style w:type="character" w:customStyle="1" w:styleId="FontStyle73">
    <w:name w:val="Font Style73"/>
    <w:uiPriority w:val="99"/>
    <w:rsid w:val="005A4F66"/>
    <w:rPr>
      <w:rFonts w:ascii="Times New Roman" w:hAnsi="Times New Roman" w:cs="Times New Roman"/>
      <w:b/>
      <w:bCs/>
      <w:color w:val="000000"/>
      <w:sz w:val="18"/>
      <w:szCs w:val="18"/>
    </w:rPr>
  </w:style>
  <w:style w:type="character" w:customStyle="1" w:styleId="FontStyle74">
    <w:name w:val="Font Style74"/>
    <w:uiPriority w:val="99"/>
    <w:rsid w:val="005A4F66"/>
    <w:rPr>
      <w:rFonts w:ascii="Times New Roman" w:hAnsi="Times New Roman" w:cs="Times New Roman"/>
      <w:color w:val="000000"/>
      <w:sz w:val="18"/>
      <w:szCs w:val="18"/>
    </w:rPr>
  </w:style>
  <w:style w:type="character" w:customStyle="1" w:styleId="FontStyle75">
    <w:name w:val="Font Style75"/>
    <w:uiPriority w:val="99"/>
    <w:rsid w:val="005A4F66"/>
    <w:rPr>
      <w:rFonts w:ascii="Times New Roman" w:hAnsi="Times New Roman" w:cs="Times New Roman"/>
      <w:b/>
      <w:bCs/>
      <w:color w:val="000000"/>
      <w:sz w:val="16"/>
      <w:szCs w:val="16"/>
    </w:rPr>
  </w:style>
  <w:style w:type="paragraph" w:customStyle="1" w:styleId="1Levelwithout">
    <w:name w:val="1. Level (without #)"/>
    <w:basedOn w:val="a"/>
    <w:link w:val="1LevelwithoutChar"/>
    <w:qFormat/>
    <w:rsid w:val="005A4F66"/>
    <w:pPr>
      <w:spacing w:after="60" w:line="240" w:lineRule="auto"/>
      <w:ind w:left="567"/>
    </w:pPr>
    <w:rPr>
      <w:kern w:val="0"/>
      <w:sz w:val="20"/>
      <w:szCs w:val="22"/>
      <w:lang w:eastAsia="en-US"/>
    </w:rPr>
  </w:style>
  <w:style w:type="character" w:customStyle="1" w:styleId="1LevelwithoutChar">
    <w:name w:val="1. Level (without #) Char"/>
    <w:link w:val="1Levelwithout"/>
    <w:locked/>
    <w:rsid w:val="005A4F66"/>
    <w:rPr>
      <w:rFonts w:eastAsia="宋体"/>
      <w:szCs w:val="22"/>
      <w:lang w:val="en-US" w:eastAsia="en-US"/>
    </w:rPr>
  </w:style>
  <w:style w:type="character" w:customStyle="1" w:styleId="Char1">
    <w:name w:val="批注文字 Char"/>
    <w:basedOn w:val="a0"/>
    <w:link w:val="a7"/>
    <w:uiPriority w:val="99"/>
    <w:rsid w:val="005A4F66"/>
    <w:rPr>
      <w:rFonts w:eastAsia="宋体"/>
      <w:kern w:val="14"/>
      <w:sz w:val="21"/>
      <w:lang w:val="en-US"/>
    </w:rPr>
  </w:style>
  <w:style w:type="character" w:customStyle="1" w:styleId="Char2">
    <w:name w:val="批注主题 Char"/>
    <w:basedOn w:val="Char1"/>
    <w:link w:val="a8"/>
    <w:uiPriority w:val="99"/>
    <w:semiHidden/>
    <w:rsid w:val="005A4F66"/>
    <w:rPr>
      <w:rFonts w:eastAsia="宋体"/>
      <w:b/>
      <w:bCs/>
      <w:kern w:val="14"/>
      <w:sz w:val="21"/>
      <w:lang w:val="en-US"/>
    </w:rPr>
  </w:style>
  <w:style w:type="paragraph" w:styleId="afa">
    <w:name w:val="Revision"/>
    <w:hidden/>
    <w:uiPriority w:val="99"/>
    <w:semiHidden/>
    <w:rsid w:val="005A4F66"/>
    <w:rPr>
      <w:rFonts w:eastAsia="宋体"/>
      <w:sz w:val="24"/>
      <w:szCs w:val="24"/>
      <w:lang w:val="en-US" w:eastAsia="en-US"/>
    </w:rPr>
  </w:style>
  <w:style w:type="paragraph" w:customStyle="1" w:styleId="2Level">
    <w:name w:val="2. Level"/>
    <w:basedOn w:val="a"/>
    <w:link w:val="2LevelChar"/>
    <w:qFormat/>
    <w:rsid w:val="005A4F66"/>
    <w:pPr>
      <w:spacing w:after="60" w:line="240" w:lineRule="auto"/>
      <w:ind w:left="1134" w:hanging="567"/>
    </w:pPr>
    <w:rPr>
      <w:kern w:val="0"/>
      <w:sz w:val="20"/>
      <w:szCs w:val="22"/>
      <w:lang w:eastAsia="en-US"/>
    </w:rPr>
  </w:style>
  <w:style w:type="character" w:customStyle="1" w:styleId="2LevelChar">
    <w:name w:val="2. Level Char"/>
    <w:link w:val="2Level"/>
    <w:locked/>
    <w:rsid w:val="005A4F66"/>
    <w:rPr>
      <w:rFonts w:eastAsia="宋体"/>
      <w:szCs w:val="22"/>
      <w:lang w:val="en-US" w:eastAsia="en-US"/>
    </w:rPr>
  </w:style>
  <w:style w:type="paragraph" w:customStyle="1" w:styleId="1text">
    <w:name w:val="1. text"/>
    <w:basedOn w:val="Style37"/>
    <w:link w:val="1textChar"/>
    <w:qFormat/>
    <w:rsid w:val="005A4F66"/>
    <w:pPr>
      <w:widowControl/>
      <w:tabs>
        <w:tab w:val="left" w:pos="533"/>
      </w:tabs>
      <w:spacing w:after="60" w:line="259" w:lineRule="exact"/>
      <w:ind w:left="533" w:hanging="533"/>
    </w:pPr>
    <w:rPr>
      <w:sz w:val="20"/>
      <w:szCs w:val="20"/>
      <w:lang w:val="en-GB"/>
    </w:rPr>
  </w:style>
  <w:style w:type="character" w:customStyle="1" w:styleId="Style37Char">
    <w:name w:val="Style37 Char"/>
    <w:link w:val="Style37"/>
    <w:uiPriority w:val="99"/>
    <w:rsid w:val="005A4F66"/>
    <w:rPr>
      <w:rFonts w:eastAsia="宋体"/>
      <w:sz w:val="24"/>
      <w:szCs w:val="24"/>
      <w:lang w:val="en-US" w:eastAsia="en-US"/>
    </w:rPr>
  </w:style>
  <w:style w:type="character" w:customStyle="1" w:styleId="1textChar">
    <w:name w:val="1. text Char"/>
    <w:link w:val="1text"/>
    <w:rsid w:val="005A4F66"/>
    <w:rPr>
      <w:rFonts w:eastAsia="宋体"/>
      <w:lang w:eastAsia="en-US"/>
    </w:rPr>
  </w:style>
  <w:style w:type="paragraph" w:customStyle="1" w:styleId="01Header">
    <w:name w:val="01 Header"/>
    <w:basedOn w:val="Style3"/>
    <w:link w:val="01HeaderChar"/>
    <w:qFormat/>
    <w:rsid w:val="005A4F66"/>
    <w:pPr>
      <w:widowControl/>
      <w:spacing w:before="360" w:after="360"/>
      <w:ind w:firstLine="0"/>
      <w:jc w:val="center"/>
    </w:pPr>
  </w:style>
  <w:style w:type="paragraph" w:customStyle="1" w:styleId="01aHeader">
    <w:name w:val="01a Header"/>
    <w:basedOn w:val="Style6"/>
    <w:link w:val="01aHeaderChar"/>
    <w:qFormat/>
    <w:rsid w:val="005A4F66"/>
    <w:pPr>
      <w:widowControl/>
      <w:spacing w:before="360" w:after="480"/>
      <w:jc w:val="center"/>
    </w:pPr>
  </w:style>
  <w:style w:type="character" w:customStyle="1" w:styleId="Style3Char">
    <w:name w:val="Style3 Char"/>
    <w:link w:val="Style3"/>
    <w:uiPriority w:val="99"/>
    <w:rsid w:val="005A4F66"/>
    <w:rPr>
      <w:rFonts w:eastAsia="宋体"/>
      <w:sz w:val="24"/>
      <w:szCs w:val="24"/>
      <w:lang w:val="en-US" w:eastAsia="en-US"/>
    </w:rPr>
  </w:style>
  <w:style w:type="character" w:customStyle="1" w:styleId="01HeaderChar">
    <w:name w:val="01 Header Char"/>
    <w:link w:val="01Header"/>
    <w:rsid w:val="005A4F66"/>
    <w:rPr>
      <w:rFonts w:eastAsia="宋体"/>
      <w:sz w:val="24"/>
      <w:szCs w:val="24"/>
      <w:lang w:val="en-US" w:eastAsia="en-US"/>
    </w:rPr>
  </w:style>
  <w:style w:type="character" w:customStyle="1" w:styleId="Style6Char">
    <w:name w:val="Style6 Char"/>
    <w:link w:val="Style6"/>
    <w:uiPriority w:val="99"/>
    <w:rsid w:val="005A4F66"/>
    <w:rPr>
      <w:rFonts w:eastAsia="宋体"/>
      <w:sz w:val="24"/>
      <w:szCs w:val="24"/>
      <w:lang w:val="en-US" w:eastAsia="en-US"/>
    </w:rPr>
  </w:style>
  <w:style w:type="character" w:customStyle="1" w:styleId="01aHeaderChar">
    <w:name w:val="01a Header Char"/>
    <w:link w:val="01aHeader"/>
    <w:rsid w:val="005A4F66"/>
    <w:rPr>
      <w:rFonts w:eastAsia="宋体"/>
      <w:sz w:val="24"/>
      <w:szCs w:val="24"/>
      <w:lang w:val="en-US" w:eastAsia="en-US"/>
    </w:rPr>
  </w:style>
  <w:style w:type="paragraph" w:customStyle="1" w:styleId="02Articles">
    <w:name w:val="02 Articles"/>
    <w:basedOn w:val="Style15"/>
    <w:link w:val="02ArticlesChar"/>
    <w:qFormat/>
    <w:rsid w:val="005A4F66"/>
    <w:pPr>
      <w:keepNext/>
      <w:widowControl/>
      <w:spacing w:before="200" w:after="120"/>
      <w:jc w:val="center"/>
    </w:pPr>
  </w:style>
  <w:style w:type="paragraph" w:customStyle="1" w:styleId="03Ppx">
    <w:name w:val="03 Ppx"/>
    <w:basedOn w:val="Style8"/>
    <w:link w:val="03PpxChar"/>
    <w:qFormat/>
    <w:rsid w:val="005A4F66"/>
    <w:pPr>
      <w:widowControl/>
      <w:spacing w:after="120"/>
      <w:ind w:left="567" w:hanging="567"/>
    </w:pPr>
  </w:style>
  <w:style w:type="character" w:customStyle="1" w:styleId="Style15Char">
    <w:name w:val="Style15 Char"/>
    <w:link w:val="Style15"/>
    <w:uiPriority w:val="99"/>
    <w:rsid w:val="005A4F66"/>
    <w:rPr>
      <w:rFonts w:eastAsia="宋体"/>
      <w:sz w:val="24"/>
      <w:szCs w:val="24"/>
      <w:lang w:val="en-US" w:eastAsia="en-US"/>
    </w:rPr>
  </w:style>
  <w:style w:type="character" w:customStyle="1" w:styleId="02ArticlesChar">
    <w:name w:val="02 Articles Char"/>
    <w:link w:val="02Articles"/>
    <w:rsid w:val="005A4F66"/>
    <w:rPr>
      <w:rFonts w:eastAsia="宋体"/>
      <w:sz w:val="24"/>
      <w:szCs w:val="24"/>
      <w:lang w:val="en-US" w:eastAsia="en-US"/>
    </w:rPr>
  </w:style>
  <w:style w:type="paragraph" w:customStyle="1" w:styleId="03Tab1cm">
    <w:name w:val="03 Tab 1cm"/>
    <w:basedOn w:val="a"/>
    <w:link w:val="03Tab1cmChar"/>
    <w:qFormat/>
    <w:rsid w:val="005A4F66"/>
    <w:pPr>
      <w:widowControl w:val="0"/>
      <w:autoSpaceDE w:val="0"/>
      <w:autoSpaceDN w:val="0"/>
      <w:adjustRightInd w:val="0"/>
      <w:spacing w:after="60" w:line="259" w:lineRule="auto"/>
      <w:ind w:left="567"/>
      <w:jc w:val="left"/>
    </w:pPr>
    <w:rPr>
      <w:kern w:val="0"/>
      <w:sz w:val="20"/>
      <w:lang w:eastAsia="en-US"/>
    </w:rPr>
  </w:style>
  <w:style w:type="character" w:customStyle="1" w:styleId="Style8Char">
    <w:name w:val="Style8 Char"/>
    <w:link w:val="Style8"/>
    <w:uiPriority w:val="99"/>
    <w:rsid w:val="005A4F66"/>
    <w:rPr>
      <w:rFonts w:eastAsia="宋体"/>
      <w:sz w:val="24"/>
      <w:szCs w:val="24"/>
      <w:lang w:val="en-US" w:eastAsia="en-US"/>
    </w:rPr>
  </w:style>
  <w:style w:type="character" w:customStyle="1" w:styleId="03PpxChar">
    <w:name w:val="03 Ppx Char"/>
    <w:link w:val="03Ppx"/>
    <w:rsid w:val="005A4F66"/>
    <w:rPr>
      <w:rFonts w:eastAsia="宋体"/>
      <w:sz w:val="24"/>
      <w:szCs w:val="24"/>
      <w:lang w:val="en-US" w:eastAsia="en-US"/>
    </w:rPr>
  </w:style>
  <w:style w:type="character" w:customStyle="1" w:styleId="03Tab1cmChar">
    <w:name w:val="03 Tab 1cm Char"/>
    <w:link w:val="03Tab1cm"/>
    <w:rsid w:val="005A4F66"/>
    <w:rPr>
      <w:rFonts w:eastAsia="宋体"/>
      <w:lang w:val="en-US" w:eastAsia="en-US"/>
    </w:rPr>
  </w:style>
  <w:style w:type="paragraph" w:customStyle="1" w:styleId="3level">
    <w:name w:val="3. level"/>
    <w:basedOn w:val="Style50"/>
    <w:link w:val="3levelChar"/>
    <w:qFormat/>
    <w:rsid w:val="005A4F66"/>
    <w:pPr>
      <w:widowControl/>
      <w:numPr>
        <w:numId w:val="11"/>
      </w:numPr>
      <w:tabs>
        <w:tab w:val="left" w:pos="1694"/>
      </w:tabs>
      <w:spacing w:after="60" w:line="240" w:lineRule="auto"/>
      <w:ind w:left="1701" w:hanging="567"/>
    </w:pPr>
  </w:style>
  <w:style w:type="character" w:customStyle="1" w:styleId="Style50Char">
    <w:name w:val="Style50 Char"/>
    <w:link w:val="Style50"/>
    <w:uiPriority w:val="99"/>
    <w:rsid w:val="005A4F66"/>
    <w:rPr>
      <w:rFonts w:eastAsia="宋体"/>
      <w:sz w:val="24"/>
      <w:szCs w:val="24"/>
      <w:lang w:val="en-US" w:eastAsia="en-US"/>
    </w:rPr>
  </w:style>
  <w:style w:type="character" w:customStyle="1" w:styleId="3levelChar">
    <w:name w:val="3. level Char"/>
    <w:basedOn w:val="Style50Char"/>
    <w:link w:val="3level"/>
    <w:rsid w:val="005A4F66"/>
    <w:rPr>
      <w:rFonts w:eastAsia="宋体"/>
      <w:sz w:val="24"/>
      <w:szCs w:val="24"/>
      <w:lang w:val="en-US" w:eastAsia="en-US"/>
    </w:rPr>
  </w:style>
  <w:style w:type="paragraph" w:customStyle="1" w:styleId="1text1">
    <w:name w:val="1. text1"/>
    <w:basedOn w:val="a"/>
    <w:qFormat/>
    <w:rsid w:val="005A4F66"/>
    <w:pPr>
      <w:tabs>
        <w:tab w:val="left" w:pos="533"/>
      </w:tabs>
      <w:autoSpaceDE w:val="0"/>
      <w:autoSpaceDN w:val="0"/>
      <w:adjustRightInd w:val="0"/>
      <w:spacing w:after="60" w:line="259" w:lineRule="exact"/>
      <w:ind w:left="533" w:hanging="533"/>
    </w:pPr>
    <w:rPr>
      <w:kern w:val="0"/>
      <w:sz w:val="20"/>
      <w:lang w:val="en-GB" w:eastAsia="en-US"/>
    </w:rPr>
  </w:style>
  <w:style w:type="paragraph" w:customStyle="1" w:styleId="1Levelwithout1">
    <w:name w:val="1. Level (without #)1"/>
    <w:basedOn w:val="a"/>
    <w:qFormat/>
    <w:rsid w:val="005A4F66"/>
    <w:pPr>
      <w:spacing w:after="60" w:line="240" w:lineRule="auto"/>
      <w:ind w:left="567"/>
    </w:pPr>
    <w:rPr>
      <w:rFonts w:eastAsiaTheme="minorHAnsi" w:cstheme="minorBidi"/>
      <w:kern w:val="0"/>
      <w:sz w:val="20"/>
      <w:szCs w:val="22"/>
      <w:lang w:eastAsia="en-US"/>
    </w:rPr>
  </w:style>
  <w:style w:type="paragraph" w:customStyle="1" w:styleId="02Articles1">
    <w:name w:val="02 Articles1"/>
    <w:basedOn w:val="a"/>
    <w:qFormat/>
    <w:rsid w:val="005A4F66"/>
    <w:pPr>
      <w:keepNext/>
      <w:autoSpaceDE w:val="0"/>
      <w:autoSpaceDN w:val="0"/>
      <w:adjustRightInd w:val="0"/>
      <w:spacing w:before="200" w:after="120" w:line="240" w:lineRule="auto"/>
      <w:jc w:val="center"/>
    </w:pPr>
    <w:rPr>
      <w:kern w:val="0"/>
      <w:sz w:val="24"/>
      <w:szCs w:val="24"/>
      <w:lang w:val="en-GB" w:eastAsia="en-GB"/>
    </w:rPr>
  </w:style>
  <w:style w:type="character" w:customStyle="1" w:styleId="FontStyle641">
    <w:name w:val="Font Style641"/>
    <w:uiPriority w:val="99"/>
    <w:rsid w:val="005A4F66"/>
    <w:rPr>
      <w:rFonts w:ascii="Times New Roman" w:hAnsi="Times New Roman" w:cs="Times New Roman" w:hint="default"/>
      <w:b/>
      <w:bCs/>
      <w:i/>
      <w:iCs/>
      <w:smallCaps/>
      <w:color w:val="000000"/>
      <w:sz w:val="18"/>
      <w:szCs w:val="18"/>
    </w:rPr>
  </w:style>
  <w:style w:type="character" w:customStyle="1" w:styleId="FontStyle651">
    <w:name w:val="Font Style651"/>
    <w:uiPriority w:val="99"/>
    <w:rsid w:val="005A4F66"/>
    <w:rPr>
      <w:rFonts w:ascii="Times New Roman" w:hAnsi="Times New Roman" w:cs="Times New Roman" w:hint="default"/>
      <w:b/>
      <w:bCs/>
      <w:color w:val="000000"/>
      <w:sz w:val="22"/>
      <w:szCs w:val="22"/>
    </w:rPr>
  </w:style>
  <w:style w:type="character" w:customStyle="1" w:styleId="FontStyle701">
    <w:name w:val="Font Style701"/>
    <w:uiPriority w:val="99"/>
    <w:rsid w:val="005A4F66"/>
    <w:rPr>
      <w:rFonts w:ascii="Times New Roman" w:hAnsi="Times New Roman" w:cs="Times New Roman" w:hint="default"/>
      <w:color w:val="000000"/>
      <w:sz w:val="18"/>
      <w:szCs w:val="18"/>
    </w:rPr>
  </w:style>
  <w:style w:type="paragraph" w:customStyle="1" w:styleId="1Levelwithout2">
    <w:name w:val="1. Level (without #)2"/>
    <w:basedOn w:val="a"/>
    <w:qFormat/>
    <w:rsid w:val="005A4F66"/>
    <w:pPr>
      <w:spacing w:after="60" w:line="240" w:lineRule="auto"/>
      <w:ind w:left="567"/>
    </w:pPr>
    <w:rPr>
      <w:rFonts w:eastAsiaTheme="minorHAnsi" w:cstheme="minorBidi"/>
      <w:kern w:val="0"/>
      <w:sz w:val="20"/>
      <w:szCs w:val="22"/>
      <w:lang w:eastAsia="en-US"/>
    </w:rPr>
  </w:style>
  <w:style w:type="paragraph" w:customStyle="1" w:styleId="Style81">
    <w:name w:val="Style81"/>
    <w:basedOn w:val="a"/>
    <w:uiPriority w:val="99"/>
    <w:rsid w:val="005A4F66"/>
    <w:pPr>
      <w:widowControl w:val="0"/>
      <w:autoSpaceDE w:val="0"/>
      <w:autoSpaceDN w:val="0"/>
      <w:adjustRightInd w:val="0"/>
      <w:spacing w:line="230" w:lineRule="exact"/>
    </w:pPr>
    <w:rPr>
      <w:kern w:val="0"/>
      <w:sz w:val="24"/>
      <w:szCs w:val="24"/>
      <w:lang w:val="en-GB" w:eastAsia="en-GB"/>
    </w:rPr>
  </w:style>
  <w:style w:type="paragraph" w:customStyle="1" w:styleId="Style161">
    <w:name w:val="Style161"/>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02Articles2">
    <w:name w:val="02 Articles2"/>
    <w:basedOn w:val="a"/>
    <w:qFormat/>
    <w:rsid w:val="005A4F66"/>
    <w:pPr>
      <w:keepNext/>
      <w:autoSpaceDE w:val="0"/>
      <w:autoSpaceDN w:val="0"/>
      <w:adjustRightInd w:val="0"/>
      <w:spacing w:before="200" w:after="120" w:line="240" w:lineRule="auto"/>
      <w:jc w:val="center"/>
    </w:pPr>
    <w:rPr>
      <w:kern w:val="0"/>
      <w:sz w:val="24"/>
      <w:szCs w:val="24"/>
      <w:lang w:val="en-GB" w:eastAsia="en-GB"/>
    </w:rPr>
  </w:style>
  <w:style w:type="character" w:customStyle="1" w:styleId="FontStyle642">
    <w:name w:val="Font Style642"/>
    <w:uiPriority w:val="99"/>
    <w:rsid w:val="005A4F66"/>
    <w:rPr>
      <w:rFonts w:ascii="Times New Roman" w:hAnsi="Times New Roman" w:cs="Times New Roman" w:hint="default"/>
      <w:b/>
      <w:bCs/>
      <w:i/>
      <w:iCs/>
      <w:smallCaps/>
      <w:color w:val="000000"/>
      <w:sz w:val="18"/>
      <w:szCs w:val="18"/>
    </w:rPr>
  </w:style>
  <w:style w:type="character" w:customStyle="1" w:styleId="FontStyle652">
    <w:name w:val="Font Style652"/>
    <w:uiPriority w:val="99"/>
    <w:rsid w:val="005A4F66"/>
    <w:rPr>
      <w:rFonts w:ascii="Times New Roman" w:hAnsi="Times New Roman" w:cs="Times New Roman" w:hint="default"/>
      <w:b/>
      <w:bCs/>
      <w:color w:val="000000"/>
      <w:sz w:val="22"/>
      <w:szCs w:val="22"/>
    </w:rPr>
  </w:style>
  <w:style w:type="character" w:customStyle="1" w:styleId="FontStyle692">
    <w:name w:val="Font Style692"/>
    <w:uiPriority w:val="99"/>
    <w:rsid w:val="005A4F66"/>
    <w:rPr>
      <w:rFonts w:ascii="Times New Roman" w:hAnsi="Times New Roman" w:cs="Times New Roman" w:hint="default"/>
      <w:b/>
      <w:bCs/>
      <w:color w:val="000000"/>
      <w:sz w:val="18"/>
      <w:szCs w:val="18"/>
    </w:rPr>
  </w:style>
  <w:style w:type="character" w:customStyle="1" w:styleId="FontStyle702">
    <w:name w:val="Font Style702"/>
    <w:uiPriority w:val="99"/>
    <w:rsid w:val="005A4F66"/>
    <w:rPr>
      <w:rFonts w:ascii="Times New Roman" w:hAnsi="Times New Roman" w:cs="Times New Roman" w:hint="default"/>
      <w:color w:val="000000"/>
      <w:sz w:val="18"/>
      <w:szCs w:val="18"/>
    </w:rPr>
  </w:style>
  <w:style w:type="character" w:customStyle="1" w:styleId="FontStyle711">
    <w:name w:val="Font Style711"/>
    <w:uiPriority w:val="99"/>
    <w:rsid w:val="005A4F66"/>
    <w:rPr>
      <w:rFonts w:ascii="Times New Roman" w:hAnsi="Times New Roman" w:cs="Times New Roman" w:hint="default"/>
      <w:i/>
      <w:iCs/>
      <w:color w:val="000000"/>
      <w:sz w:val="18"/>
      <w:szCs w:val="18"/>
    </w:rPr>
  </w:style>
  <w:style w:type="paragraph" w:customStyle="1" w:styleId="Style141">
    <w:name w:val="Style141"/>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41">
    <w:name w:val="Style241"/>
    <w:basedOn w:val="a"/>
    <w:uiPriority w:val="99"/>
    <w:rsid w:val="005A4F66"/>
    <w:pPr>
      <w:widowControl w:val="0"/>
      <w:autoSpaceDE w:val="0"/>
      <w:autoSpaceDN w:val="0"/>
      <w:adjustRightInd w:val="0"/>
      <w:spacing w:line="227" w:lineRule="exact"/>
      <w:ind w:hanging="360"/>
      <w:jc w:val="left"/>
    </w:pPr>
    <w:rPr>
      <w:kern w:val="0"/>
      <w:sz w:val="24"/>
      <w:szCs w:val="24"/>
      <w:lang w:eastAsia="en-US"/>
    </w:rPr>
  </w:style>
  <w:style w:type="paragraph" w:customStyle="1" w:styleId="Style501">
    <w:name w:val="Style501"/>
    <w:basedOn w:val="a"/>
    <w:uiPriority w:val="99"/>
    <w:rsid w:val="005A4F66"/>
    <w:pPr>
      <w:widowControl w:val="0"/>
      <w:autoSpaceDE w:val="0"/>
      <w:autoSpaceDN w:val="0"/>
      <w:adjustRightInd w:val="0"/>
      <w:spacing w:line="230" w:lineRule="exact"/>
      <w:ind w:hanging="562"/>
    </w:pPr>
    <w:rPr>
      <w:kern w:val="0"/>
      <w:sz w:val="24"/>
      <w:szCs w:val="24"/>
      <w:lang w:val="en-GB" w:eastAsia="en-GB"/>
    </w:rPr>
  </w:style>
  <w:style w:type="character" w:customStyle="1" w:styleId="FontStyle643">
    <w:name w:val="Font Style643"/>
    <w:uiPriority w:val="99"/>
    <w:rsid w:val="005A4F66"/>
    <w:rPr>
      <w:rFonts w:ascii="Times New Roman" w:hAnsi="Times New Roman" w:cs="Times New Roman" w:hint="default"/>
      <w:b/>
      <w:bCs/>
      <w:i/>
      <w:iCs/>
      <w:smallCaps/>
      <w:color w:val="000000"/>
      <w:sz w:val="18"/>
      <w:szCs w:val="18"/>
    </w:rPr>
  </w:style>
  <w:style w:type="character" w:customStyle="1" w:styleId="FontStyle653">
    <w:name w:val="Font Style653"/>
    <w:uiPriority w:val="99"/>
    <w:rsid w:val="005A4F66"/>
    <w:rPr>
      <w:rFonts w:ascii="Times New Roman" w:hAnsi="Times New Roman" w:cs="Times New Roman" w:hint="default"/>
      <w:b/>
      <w:bCs/>
      <w:color w:val="000000"/>
      <w:sz w:val="22"/>
      <w:szCs w:val="22"/>
    </w:rPr>
  </w:style>
  <w:style w:type="character" w:customStyle="1" w:styleId="FontStyle661">
    <w:name w:val="Font Style661"/>
    <w:uiPriority w:val="99"/>
    <w:rsid w:val="005A4F66"/>
    <w:rPr>
      <w:rFonts w:ascii="Times New Roman" w:hAnsi="Times New Roman" w:cs="Times New Roman" w:hint="default"/>
      <w:color w:val="000000"/>
      <w:sz w:val="16"/>
      <w:szCs w:val="16"/>
    </w:rPr>
  </w:style>
  <w:style w:type="character" w:customStyle="1" w:styleId="FontStyle693">
    <w:name w:val="Font Style693"/>
    <w:uiPriority w:val="99"/>
    <w:rsid w:val="005A4F66"/>
    <w:rPr>
      <w:rFonts w:ascii="Times New Roman" w:hAnsi="Times New Roman" w:cs="Times New Roman" w:hint="default"/>
      <w:b/>
      <w:bCs/>
      <w:color w:val="000000"/>
      <w:sz w:val="18"/>
      <w:szCs w:val="18"/>
    </w:rPr>
  </w:style>
  <w:style w:type="character" w:customStyle="1" w:styleId="FontStyle703">
    <w:name w:val="Font Style703"/>
    <w:uiPriority w:val="99"/>
    <w:rsid w:val="005A4F66"/>
    <w:rPr>
      <w:rFonts w:ascii="Times New Roman" w:hAnsi="Times New Roman" w:cs="Times New Roman" w:hint="default"/>
      <w:color w:val="000000"/>
      <w:sz w:val="18"/>
      <w:szCs w:val="18"/>
    </w:rPr>
  </w:style>
  <w:style w:type="paragraph" w:customStyle="1" w:styleId="1Level1">
    <w:name w:val="1. Level 1"/>
    <w:basedOn w:val="a"/>
    <w:link w:val="1Level1Char"/>
    <w:qFormat/>
    <w:rsid w:val="005A4F66"/>
    <w:pPr>
      <w:autoSpaceDE w:val="0"/>
      <w:autoSpaceDN w:val="0"/>
      <w:adjustRightInd w:val="0"/>
      <w:spacing w:after="60" w:line="240" w:lineRule="auto"/>
      <w:ind w:left="567" w:hanging="567"/>
      <w:jc w:val="left"/>
    </w:pPr>
    <w:rPr>
      <w:kern w:val="0"/>
      <w:sz w:val="20"/>
      <w:lang w:eastAsia="en-US"/>
    </w:rPr>
  </w:style>
  <w:style w:type="character" w:customStyle="1" w:styleId="1Level1Char">
    <w:name w:val="1. Level 1 Char"/>
    <w:basedOn w:val="a0"/>
    <w:link w:val="1Level1"/>
    <w:rsid w:val="005A4F66"/>
    <w:rPr>
      <w:rFonts w:eastAsia="宋体"/>
      <w:lang w:val="en-US" w:eastAsia="en-US"/>
    </w:rPr>
  </w:style>
  <w:style w:type="paragraph" w:customStyle="1" w:styleId="1Level20">
    <w:name w:val="1. Level 2"/>
    <w:basedOn w:val="a"/>
    <w:link w:val="1Level2Char"/>
    <w:qFormat/>
    <w:rsid w:val="005A4F66"/>
    <w:pPr>
      <w:spacing w:line="240" w:lineRule="auto"/>
      <w:ind w:left="1134" w:hanging="567"/>
    </w:pPr>
    <w:rPr>
      <w:rFonts w:eastAsiaTheme="minorEastAsia"/>
      <w:kern w:val="0"/>
      <w:sz w:val="20"/>
      <w:szCs w:val="24"/>
      <w:lang w:eastAsia="es-ES"/>
    </w:rPr>
  </w:style>
  <w:style w:type="character" w:customStyle="1" w:styleId="1Level2Char">
    <w:name w:val="1. Level 2 Char"/>
    <w:basedOn w:val="a0"/>
    <w:link w:val="1Level20"/>
    <w:rsid w:val="005A4F66"/>
    <w:rPr>
      <w:szCs w:val="24"/>
      <w:lang w:val="en-US" w:eastAsia="es-ES"/>
    </w:rPr>
  </w:style>
  <w:style w:type="paragraph" w:customStyle="1" w:styleId="Style83">
    <w:name w:val="Style83"/>
    <w:basedOn w:val="a"/>
    <w:uiPriority w:val="99"/>
    <w:rsid w:val="005A4F66"/>
    <w:pPr>
      <w:widowControl w:val="0"/>
      <w:autoSpaceDE w:val="0"/>
      <w:autoSpaceDN w:val="0"/>
      <w:adjustRightInd w:val="0"/>
      <w:spacing w:line="230" w:lineRule="exact"/>
    </w:pPr>
    <w:rPr>
      <w:kern w:val="0"/>
      <w:sz w:val="24"/>
      <w:szCs w:val="24"/>
      <w:lang w:val="en-GB" w:eastAsia="en-GB"/>
    </w:rPr>
  </w:style>
  <w:style w:type="paragraph" w:customStyle="1" w:styleId="Style502">
    <w:name w:val="Style502"/>
    <w:basedOn w:val="a"/>
    <w:uiPriority w:val="99"/>
    <w:rsid w:val="005A4F66"/>
    <w:pPr>
      <w:widowControl w:val="0"/>
      <w:autoSpaceDE w:val="0"/>
      <w:autoSpaceDN w:val="0"/>
      <w:adjustRightInd w:val="0"/>
      <w:spacing w:line="230" w:lineRule="exact"/>
      <w:ind w:hanging="562"/>
    </w:pPr>
    <w:rPr>
      <w:kern w:val="0"/>
      <w:sz w:val="24"/>
      <w:szCs w:val="24"/>
      <w:lang w:val="en-GB" w:eastAsia="en-GB"/>
    </w:rPr>
  </w:style>
  <w:style w:type="character" w:customStyle="1" w:styleId="FontStyle644">
    <w:name w:val="Font Style644"/>
    <w:uiPriority w:val="99"/>
    <w:rsid w:val="005A4F66"/>
    <w:rPr>
      <w:rFonts w:ascii="Times New Roman" w:hAnsi="Times New Roman" w:cs="Times New Roman" w:hint="default"/>
      <w:b/>
      <w:bCs/>
      <w:i/>
      <w:iCs/>
      <w:smallCaps/>
      <w:color w:val="000000"/>
      <w:sz w:val="18"/>
      <w:szCs w:val="18"/>
    </w:rPr>
  </w:style>
  <w:style w:type="character" w:customStyle="1" w:styleId="FontStyle654">
    <w:name w:val="Font Style654"/>
    <w:uiPriority w:val="99"/>
    <w:rsid w:val="005A4F66"/>
    <w:rPr>
      <w:rFonts w:ascii="Times New Roman" w:hAnsi="Times New Roman" w:cs="Times New Roman" w:hint="default"/>
      <w:b/>
      <w:bCs/>
      <w:color w:val="000000"/>
      <w:sz w:val="22"/>
      <w:szCs w:val="22"/>
    </w:rPr>
  </w:style>
  <w:style w:type="character" w:customStyle="1" w:styleId="FontStyle704">
    <w:name w:val="Font Style704"/>
    <w:uiPriority w:val="99"/>
    <w:rsid w:val="005A4F66"/>
    <w:rPr>
      <w:rFonts w:ascii="Times New Roman" w:hAnsi="Times New Roman" w:cs="Times New Roman" w:hint="default"/>
      <w:color w:val="000000"/>
      <w:sz w:val="18"/>
      <w:szCs w:val="18"/>
    </w:rPr>
  </w:style>
  <w:style w:type="paragraph" w:customStyle="1" w:styleId="Style84">
    <w:name w:val="Style84"/>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291">
    <w:name w:val="Style291"/>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3">
    <w:name w:val="Style503"/>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645">
    <w:name w:val="Font Style645"/>
    <w:uiPriority w:val="99"/>
    <w:rsid w:val="005A4F66"/>
    <w:rPr>
      <w:rFonts w:ascii="Times New Roman" w:hAnsi="Times New Roman" w:cs="Times New Roman"/>
      <w:b/>
      <w:bCs/>
      <w:i/>
      <w:iCs/>
      <w:smallCaps/>
      <w:color w:val="000000"/>
      <w:sz w:val="18"/>
      <w:szCs w:val="18"/>
    </w:rPr>
  </w:style>
  <w:style w:type="character" w:customStyle="1" w:styleId="FontStyle655">
    <w:name w:val="Font Style655"/>
    <w:uiPriority w:val="99"/>
    <w:rsid w:val="005A4F66"/>
    <w:rPr>
      <w:rFonts w:ascii="Times New Roman" w:hAnsi="Times New Roman" w:cs="Times New Roman"/>
      <w:b/>
      <w:bCs/>
      <w:color w:val="000000"/>
      <w:sz w:val="22"/>
      <w:szCs w:val="22"/>
    </w:rPr>
  </w:style>
  <w:style w:type="character" w:customStyle="1" w:styleId="FontStyle7050">
    <w:name w:val="Font Style705"/>
    <w:uiPriority w:val="99"/>
    <w:rsid w:val="005A4F66"/>
    <w:rPr>
      <w:rFonts w:ascii="Times New Roman" w:hAnsi="Times New Roman" w:cs="Times New Roman"/>
      <w:color w:val="000000"/>
      <w:sz w:val="18"/>
      <w:szCs w:val="18"/>
    </w:rPr>
  </w:style>
  <w:style w:type="character" w:customStyle="1" w:styleId="FontStyle712">
    <w:name w:val="Font Style712"/>
    <w:uiPriority w:val="99"/>
    <w:rsid w:val="005A4F66"/>
    <w:rPr>
      <w:rFonts w:ascii="Times New Roman" w:hAnsi="Times New Roman" w:cs="Times New Roman"/>
      <w:i/>
      <w:iCs/>
      <w:color w:val="000000"/>
      <w:sz w:val="18"/>
      <w:szCs w:val="18"/>
    </w:rPr>
  </w:style>
  <w:style w:type="paragraph" w:customStyle="1" w:styleId="Style85">
    <w:name w:val="Style85"/>
    <w:basedOn w:val="a"/>
    <w:uiPriority w:val="99"/>
    <w:rsid w:val="005A4F66"/>
    <w:pPr>
      <w:widowControl w:val="0"/>
      <w:autoSpaceDE w:val="0"/>
      <w:autoSpaceDN w:val="0"/>
      <w:adjustRightInd w:val="0"/>
      <w:spacing w:line="230" w:lineRule="exact"/>
    </w:pPr>
    <w:rPr>
      <w:kern w:val="0"/>
      <w:sz w:val="24"/>
      <w:szCs w:val="24"/>
      <w:lang w:val="en-GB" w:eastAsia="en-GB"/>
    </w:rPr>
  </w:style>
  <w:style w:type="paragraph" w:customStyle="1" w:styleId="Style142">
    <w:name w:val="Style142"/>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92">
    <w:name w:val="Style292"/>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4">
    <w:name w:val="Style504"/>
    <w:basedOn w:val="a"/>
    <w:uiPriority w:val="99"/>
    <w:rsid w:val="005A4F66"/>
    <w:pPr>
      <w:widowControl w:val="0"/>
      <w:autoSpaceDE w:val="0"/>
      <w:autoSpaceDN w:val="0"/>
      <w:adjustRightInd w:val="0"/>
      <w:spacing w:line="230" w:lineRule="exact"/>
      <w:ind w:hanging="562"/>
    </w:pPr>
    <w:rPr>
      <w:kern w:val="0"/>
      <w:sz w:val="24"/>
      <w:szCs w:val="24"/>
      <w:lang w:val="en-GB" w:eastAsia="en-GB"/>
    </w:rPr>
  </w:style>
  <w:style w:type="paragraph" w:customStyle="1" w:styleId="02Articles6">
    <w:name w:val="02 Articles6"/>
    <w:basedOn w:val="a"/>
    <w:qFormat/>
    <w:rsid w:val="005A4F66"/>
    <w:pPr>
      <w:keepNext/>
      <w:autoSpaceDE w:val="0"/>
      <w:autoSpaceDN w:val="0"/>
      <w:adjustRightInd w:val="0"/>
      <w:spacing w:before="200" w:after="120" w:line="240" w:lineRule="auto"/>
      <w:jc w:val="center"/>
    </w:pPr>
    <w:rPr>
      <w:kern w:val="0"/>
      <w:sz w:val="24"/>
      <w:szCs w:val="24"/>
      <w:lang w:val="en-GB" w:eastAsia="en-GB"/>
    </w:rPr>
  </w:style>
  <w:style w:type="character" w:customStyle="1" w:styleId="FontStyle646">
    <w:name w:val="Font Style646"/>
    <w:uiPriority w:val="99"/>
    <w:rsid w:val="005A4F66"/>
    <w:rPr>
      <w:rFonts w:ascii="Times New Roman" w:hAnsi="Times New Roman" w:cs="Times New Roman" w:hint="default"/>
      <w:b/>
      <w:bCs/>
      <w:i/>
      <w:iCs/>
      <w:smallCaps/>
      <w:color w:val="000000"/>
      <w:sz w:val="18"/>
      <w:szCs w:val="18"/>
    </w:rPr>
  </w:style>
  <w:style w:type="character" w:customStyle="1" w:styleId="FontStyle656">
    <w:name w:val="Font Style656"/>
    <w:uiPriority w:val="99"/>
    <w:rsid w:val="005A4F66"/>
    <w:rPr>
      <w:rFonts w:ascii="Times New Roman" w:hAnsi="Times New Roman" w:cs="Times New Roman" w:hint="default"/>
      <w:b/>
      <w:bCs/>
      <w:color w:val="000000"/>
      <w:sz w:val="22"/>
      <w:szCs w:val="22"/>
    </w:rPr>
  </w:style>
  <w:style w:type="character" w:customStyle="1" w:styleId="FontStyle694">
    <w:name w:val="Font Style694"/>
    <w:uiPriority w:val="99"/>
    <w:rsid w:val="005A4F66"/>
    <w:rPr>
      <w:rFonts w:ascii="Times New Roman" w:hAnsi="Times New Roman" w:cs="Times New Roman" w:hint="default"/>
      <w:b/>
      <w:bCs/>
      <w:color w:val="000000"/>
      <w:sz w:val="18"/>
      <w:szCs w:val="18"/>
    </w:rPr>
  </w:style>
  <w:style w:type="character" w:customStyle="1" w:styleId="FontStyle706">
    <w:name w:val="Font Style706"/>
    <w:uiPriority w:val="99"/>
    <w:rsid w:val="005A4F66"/>
    <w:rPr>
      <w:rFonts w:ascii="Times New Roman" w:hAnsi="Times New Roman" w:cs="Times New Roman" w:hint="default"/>
      <w:color w:val="000000"/>
      <w:sz w:val="18"/>
      <w:szCs w:val="18"/>
    </w:rPr>
  </w:style>
  <w:style w:type="character" w:customStyle="1" w:styleId="FontStyle713">
    <w:name w:val="Font Style713"/>
    <w:uiPriority w:val="99"/>
    <w:rsid w:val="005A4F66"/>
    <w:rPr>
      <w:rFonts w:ascii="Times New Roman" w:hAnsi="Times New Roman" w:cs="Times New Roman" w:hint="default"/>
      <w:i/>
      <w:iCs/>
      <w:color w:val="000000"/>
      <w:sz w:val="18"/>
      <w:szCs w:val="18"/>
    </w:rPr>
  </w:style>
  <w:style w:type="paragraph" w:customStyle="1" w:styleId="Style86">
    <w:name w:val="Style86"/>
    <w:basedOn w:val="a"/>
    <w:uiPriority w:val="99"/>
    <w:rsid w:val="005A4F66"/>
    <w:pPr>
      <w:widowControl w:val="0"/>
      <w:autoSpaceDE w:val="0"/>
      <w:autoSpaceDN w:val="0"/>
      <w:adjustRightInd w:val="0"/>
      <w:spacing w:line="230" w:lineRule="exact"/>
    </w:pPr>
    <w:rPr>
      <w:rFonts w:eastAsia="Batang"/>
      <w:kern w:val="0"/>
      <w:sz w:val="24"/>
      <w:szCs w:val="24"/>
      <w:lang w:val="en-GB" w:eastAsia="en-GB"/>
    </w:rPr>
  </w:style>
  <w:style w:type="paragraph" w:customStyle="1" w:styleId="02Articles7">
    <w:name w:val="02 Articles7"/>
    <w:basedOn w:val="a"/>
    <w:qFormat/>
    <w:rsid w:val="005A4F66"/>
    <w:pPr>
      <w:keepNext/>
      <w:autoSpaceDE w:val="0"/>
      <w:autoSpaceDN w:val="0"/>
      <w:adjustRightInd w:val="0"/>
      <w:spacing w:before="200" w:after="120" w:line="240" w:lineRule="auto"/>
      <w:jc w:val="center"/>
    </w:pPr>
    <w:rPr>
      <w:rFonts w:eastAsia="Batang"/>
      <w:kern w:val="0"/>
      <w:sz w:val="24"/>
      <w:szCs w:val="24"/>
      <w:lang w:val="en-GB" w:eastAsia="en-GB"/>
    </w:rPr>
  </w:style>
  <w:style w:type="character" w:customStyle="1" w:styleId="FontStyle647">
    <w:name w:val="Font Style647"/>
    <w:uiPriority w:val="99"/>
    <w:rsid w:val="005A4F66"/>
    <w:rPr>
      <w:rFonts w:ascii="Times New Roman" w:hAnsi="Times New Roman" w:cs="Times New Roman" w:hint="default"/>
      <w:b/>
      <w:bCs/>
      <w:i/>
      <w:iCs/>
      <w:smallCaps/>
      <w:color w:val="000000"/>
      <w:sz w:val="18"/>
      <w:szCs w:val="18"/>
    </w:rPr>
  </w:style>
  <w:style w:type="character" w:customStyle="1" w:styleId="FontStyle657">
    <w:name w:val="Font Style657"/>
    <w:uiPriority w:val="99"/>
    <w:rsid w:val="005A4F66"/>
    <w:rPr>
      <w:rFonts w:ascii="Times New Roman" w:hAnsi="Times New Roman" w:cs="Times New Roman" w:hint="default"/>
      <w:b/>
      <w:bCs/>
      <w:color w:val="000000"/>
      <w:sz w:val="22"/>
      <w:szCs w:val="22"/>
    </w:rPr>
  </w:style>
  <w:style w:type="paragraph" w:customStyle="1" w:styleId="Style87">
    <w:name w:val="Style87"/>
    <w:basedOn w:val="a"/>
    <w:uiPriority w:val="99"/>
    <w:rsid w:val="005A4F66"/>
    <w:pPr>
      <w:widowControl w:val="0"/>
      <w:autoSpaceDE w:val="0"/>
      <w:autoSpaceDN w:val="0"/>
      <w:adjustRightInd w:val="0"/>
      <w:spacing w:line="230" w:lineRule="exact"/>
    </w:pPr>
    <w:rPr>
      <w:kern w:val="0"/>
      <w:sz w:val="24"/>
      <w:szCs w:val="24"/>
      <w:lang w:val="en-GB" w:eastAsia="en-GB"/>
    </w:rPr>
  </w:style>
  <w:style w:type="paragraph" w:customStyle="1" w:styleId="Style162">
    <w:name w:val="Style162"/>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293">
    <w:name w:val="Style293"/>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5">
    <w:name w:val="Style505"/>
    <w:basedOn w:val="a"/>
    <w:uiPriority w:val="99"/>
    <w:rsid w:val="005A4F66"/>
    <w:pPr>
      <w:widowControl w:val="0"/>
      <w:autoSpaceDE w:val="0"/>
      <w:autoSpaceDN w:val="0"/>
      <w:adjustRightInd w:val="0"/>
      <w:spacing w:line="230" w:lineRule="exact"/>
      <w:ind w:hanging="562"/>
    </w:pPr>
    <w:rPr>
      <w:kern w:val="0"/>
      <w:sz w:val="24"/>
      <w:szCs w:val="24"/>
      <w:lang w:val="en-GB" w:eastAsia="en-GB"/>
    </w:rPr>
  </w:style>
  <w:style w:type="paragraph" w:customStyle="1" w:styleId="02Articles8">
    <w:name w:val="02 Articles8"/>
    <w:basedOn w:val="a"/>
    <w:qFormat/>
    <w:rsid w:val="005A4F66"/>
    <w:pPr>
      <w:keepNext/>
      <w:autoSpaceDE w:val="0"/>
      <w:autoSpaceDN w:val="0"/>
      <w:adjustRightInd w:val="0"/>
      <w:spacing w:before="200" w:after="120" w:line="240" w:lineRule="auto"/>
      <w:jc w:val="center"/>
    </w:pPr>
    <w:rPr>
      <w:kern w:val="0"/>
      <w:sz w:val="24"/>
      <w:szCs w:val="24"/>
      <w:lang w:val="en-GB" w:eastAsia="en-GB"/>
    </w:rPr>
  </w:style>
  <w:style w:type="character" w:customStyle="1" w:styleId="FontStyle648">
    <w:name w:val="Font Style648"/>
    <w:uiPriority w:val="99"/>
    <w:rsid w:val="005A4F66"/>
    <w:rPr>
      <w:rFonts w:ascii="Times New Roman" w:hAnsi="Times New Roman" w:cs="Times New Roman" w:hint="default"/>
      <w:b/>
      <w:bCs/>
      <w:i/>
      <w:iCs/>
      <w:smallCaps/>
      <w:color w:val="000000"/>
      <w:sz w:val="18"/>
      <w:szCs w:val="18"/>
    </w:rPr>
  </w:style>
  <w:style w:type="character" w:customStyle="1" w:styleId="FontStyle658">
    <w:name w:val="Font Style658"/>
    <w:uiPriority w:val="99"/>
    <w:rsid w:val="005A4F66"/>
    <w:rPr>
      <w:rFonts w:ascii="Times New Roman" w:hAnsi="Times New Roman" w:cs="Times New Roman" w:hint="default"/>
      <w:b/>
      <w:bCs/>
      <w:color w:val="000000"/>
      <w:sz w:val="22"/>
      <w:szCs w:val="22"/>
    </w:rPr>
  </w:style>
  <w:style w:type="character" w:customStyle="1" w:styleId="FontStyle662">
    <w:name w:val="Font Style662"/>
    <w:uiPriority w:val="99"/>
    <w:rsid w:val="005A4F66"/>
    <w:rPr>
      <w:rFonts w:ascii="Times New Roman" w:hAnsi="Times New Roman" w:cs="Times New Roman" w:hint="default"/>
      <w:color w:val="000000"/>
      <w:sz w:val="16"/>
      <w:szCs w:val="16"/>
    </w:rPr>
  </w:style>
  <w:style w:type="character" w:customStyle="1" w:styleId="FontStyle695">
    <w:name w:val="Font Style695"/>
    <w:uiPriority w:val="99"/>
    <w:rsid w:val="005A4F66"/>
    <w:rPr>
      <w:rFonts w:ascii="Times New Roman" w:hAnsi="Times New Roman" w:cs="Times New Roman" w:hint="default"/>
      <w:b/>
      <w:bCs/>
      <w:color w:val="000000"/>
      <w:sz w:val="18"/>
      <w:szCs w:val="18"/>
    </w:rPr>
  </w:style>
  <w:style w:type="character" w:customStyle="1" w:styleId="FontStyle707">
    <w:name w:val="Font Style707"/>
    <w:uiPriority w:val="99"/>
    <w:rsid w:val="005A4F66"/>
    <w:rPr>
      <w:rFonts w:ascii="Times New Roman" w:hAnsi="Times New Roman" w:cs="Times New Roman" w:hint="default"/>
      <w:color w:val="000000"/>
      <w:sz w:val="18"/>
      <w:szCs w:val="18"/>
    </w:rPr>
  </w:style>
  <w:style w:type="character" w:customStyle="1" w:styleId="FontStyle714">
    <w:name w:val="Font Style714"/>
    <w:uiPriority w:val="99"/>
    <w:rsid w:val="005A4F66"/>
    <w:rPr>
      <w:rFonts w:ascii="Times New Roman" w:hAnsi="Times New Roman" w:cs="Times New Roman" w:hint="default"/>
      <w:i/>
      <w:iCs/>
      <w:color w:val="000000"/>
      <w:sz w:val="18"/>
      <w:szCs w:val="18"/>
    </w:rPr>
  </w:style>
  <w:style w:type="character" w:customStyle="1" w:styleId="FontStyle741">
    <w:name w:val="Font Style741"/>
    <w:uiPriority w:val="99"/>
    <w:rsid w:val="005A4F66"/>
    <w:rPr>
      <w:rFonts w:ascii="Times New Roman" w:hAnsi="Times New Roman" w:cs="Times New Roman" w:hint="default"/>
      <w:color w:val="000000"/>
      <w:sz w:val="18"/>
      <w:szCs w:val="18"/>
    </w:rPr>
  </w:style>
  <w:style w:type="character" w:customStyle="1" w:styleId="FontStyle659">
    <w:name w:val="Font Style659"/>
    <w:uiPriority w:val="99"/>
    <w:rsid w:val="005A4F66"/>
    <w:rPr>
      <w:rFonts w:ascii="Times New Roman" w:hAnsi="Times New Roman" w:cs="Times New Roman"/>
      <w:b/>
      <w:bCs/>
      <w:color w:val="000000"/>
      <w:sz w:val="22"/>
      <w:szCs w:val="22"/>
    </w:rPr>
  </w:style>
  <w:style w:type="character" w:customStyle="1" w:styleId="FontStyle649">
    <w:name w:val="Font Style649"/>
    <w:uiPriority w:val="99"/>
    <w:rsid w:val="005A4F66"/>
    <w:rPr>
      <w:rFonts w:ascii="Times New Roman" w:hAnsi="Times New Roman" w:cs="Times New Roman"/>
      <w:b/>
      <w:bCs/>
      <w:i/>
      <w:iCs/>
      <w:smallCaps/>
      <w:color w:val="000000"/>
      <w:sz w:val="18"/>
      <w:szCs w:val="18"/>
    </w:rPr>
  </w:style>
  <w:style w:type="character" w:customStyle="1" w:styleId="FontStyle708">
    <w:name w:val="Font Style708"/>
    <w:uiPriority w:val="99"/>
    <w:rsid w:val="005A4F66"/>
    <w:rPr>
      <w:rFonts w:ascii="Times New Roman" w:hAnsi="Times New Roman" w:cs="Times New Roman"/>
      <w:color w:val="000000"/>
      <w:sz w:val="18"/>
      <w:szCs w:val="18"/>
    </w:rPr>
  </w:style>
  <w:style w:type="paragraph" w:styleId="afb">
    <w:name w:val="List Paragraph"/>
    <w:basedOn w:val="a"/>
    <w:link w:val="Char6"/>
    <w:uiPriority w:val="34"/>
    <w:qFormat/>
    <w:rsid w:val="005A4F66"/>
    <w:pPr>
      <w:spacing w:after="60" w:line="240" w:lineRule="auto"/>
      <w:ind w:left="720"/>
      <w:contextualSpacing/>
    </w:pPr>
    <w:rPr>
      <w:kern w:val="0"/>
      <w:sz w:val="20"/>
      <w:szCs w:val="24"/>
      <w:lang w:eastAsia="en-US"/>
    </w:rPr>
  </w:style>
  <w:style w:type="character" w:customStyle="1" w:styleId="Char6">
    <w:name w:val="列出段落 Char"/>
    <w:basedOn w:val="a0"/>
    <w:link w:val="afb"/>
    <w:uiPriority w:val="34"/>
    <w:rsid w:val="005A4F66"/>
    <w:rPr>
      <w:rFonts w:eastAsia="宋体"/>
      <w:szCs w:val="24"/>
      <w:lang w:val="en-US" w:eastAsia="en-US"/>
    </w:rPr>
  </w:style>
  <w:style w:type="paragraph" w:customStyle="1" w:styleId="Style88">
    <w:name w:val="Style88"/>
    <w:basedOn w:val="a"/>
    <w:uiPriority w:val="99"/>
    <w:rsid w:val="005A4F66"/>
    <w:pPr>
      <w:widowControl w:val="0"/>
      <w:autoSpaceDE w:val="0"/>
      <w:autoSpaceDN w:val="0"/>
      <w:adjustRightInd w:val="0"/>
      <w:spacing w:line="230" w:lineRule="exact"/>
    </w:pPr>
    <w:rPr>
      <w:kern w:val="0"/>
      <w:sz w:val="24"/>
      <w:szCs w:val="24"/>
      <w:lang w:eastAsia="en-US"/>
    </w:rPr>
  </w:style>
  <w:style w:type="character" w:customStyle="1" w:styleId="FontStyle6410">
    <w:name w:val="Font Style6410"/>
    <w:uiPriority w:val="99"/>
    <w:rsid w:val="005A4F66"/>
    <w:rPr>
      <w:rFonts w:ascii="Times New Roman" w:hAnsi="Times New Roman" w:cs="Times New Roman"/>
      <w:b/>
      <w:bCs/>
      <w:i/>
      <w:iCs/>
      <w:smallCaps/>
      <w:color w:val="000000"/>
      <w:sz w:val="18"/>
      <w:szCs w:val="18"/>
    </w:rPr>
  </w:style>
  <w:style w:type="character" w:customStyle="1" w:styleId="FontStyle6510">
    <w:name w:val="Font Style6510"/>
    <w:uiPriority w:val="99"/>
    <w:rsid w:val="005A4F66"/>
    <w:rPr>
      <w:rFonts w:ascii="Times New Roman" w:hAnsi="Times New Roman" w:cs="Times New Roman"/>
      <w:b/>
      <w:bCs/>
      <w:color w:val="000000"/>
      <w:sz w:val="22"/>
      <w:szCs w:val="22"/>
    </w:rPr>
  </w:style>
  <w:style w:type="character" w:customStyle="1" w:styleId="FontStyle709">
    <w:name w:val="Font Style709"/>
    <w:uiPriority w:val="99"/>
    <w:rsid w:val="005A4F66"/>
    <w:rPr>
      <w:rFonts w:ascii="Times New Roman" w:hAnsi="Times New Roman" w:cs="Times New Roman"/>
      <w:color w:val="000000"/>
      <w:sz w:val="18"/>
      <w:szCs w:val="18"/>
    </w:rPr>
  </w:style>
  <w:style w:type="paragraph" w:customStyle="1" w:styleId="02Articles10">
    <w:name w:val="02 Articles10"/>
    <w:basedOn w:val="a"/>
    <w:qFormat/>
    <w:rsid w:val="005A4F66"/>
    <w:pPr>
      <w:keepNext/>
      <w:autoSpaceDE w:val="0"/>
      <w:autoSpaceDN w:val="0"/>
      <w:adjustRightInd w:val="0"/>
      <w:spacing w:before="200" w:after="120" w:line="240" w:lineRule="auto"/>
      <w:jc w:val="center"/>
    </w:pPr>
    <w:rPr>
      <w:kern w:val="0"/>
      <w:sz w:val="24"/>
      <w:szCs w:val="24"/>
      <w:lang w:eastAsia="en-US"/>
    </w:rPr>
  </w:style>
  <w:style w:type="paragraph" w:customStyle="1" w:styleId="Style89">
    <w:name w:val="Style89"/>
    <w:basedOn w:val="a"/>
    <w:uiPriority w:val="99"/>
    <w:rsid w:val="005A4F66"/>
    <w:pPr>
      <w:widowControl w:val="0"/>
      <w:autoSpaceDE w:val="0"/>
      <w:autoSpaceDN w:val="0"/>
      <w:adjustRightInd w:val="0"/>
      <w:spacing w:line="230" w:lineRule="exact"/>
    </w:pPr>
    <w:rPr>
      <w:kern w:val="0"/>
      <w:sz w:val="24"/>
      <w:szCs w:val="24"/>
      <w:lang w:val="en-GB" w:eastAsia="en-GB"/>
    </w:rPr>
  </w:style>
  <w:style w:type="paragraph" w:customStyle="1" w:styleId="Style191">
    <w:name w:val="Style191"/>
    <w:basedOn w:val="a"/>
    <w:uiPriority w:val="99"/>
    <w:rsid w:val="005A4F66"/>
    <w:pPr>
      <w:widowControl w:val="0"/>
      <w:autoSpaceDE w:val="0"/>
      <w:autoSpaceDN w:val="0"/>
      <w:adjustRightInd w:val="0"/>
      <w:spacing w:line="230" w:lineRule="exact"/>
      <w:ind w:hanging="557"/>
      <w:jc w:val="left"/>
    </w:pPr>
    <w:rPr>
      <w:kern w:val="0"/>
      <w:sz w:val="24"/>
      <w:szCs w:val="24"/>
      <w:lang w:eastAsia="en-US"/>
    </w:rPr>
  </w:style>
  <w:style w:type="paragraph" w:customStyle="1" w:styleId="Style294">
    <w:name w:val="Style294"/>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7">
    <w:name w:val="Style507"/>
    <w:basedOn w:val="a"/>
    <w:uiPriority w:val="99"/>
    <w:rsid w:val="005A4F66"/>
    <w:pPr>
      <w:widowControl w:val="0"/>
      <w:autoSpaceDE w:val="0"/>
      <w:autoSpaceDN w:val="0"/>
      <w:adjustRightInd w:val="0"/>
      <w:spacing w:line="230" w:lineRule="exact"/>
      <w:ind w:hanging="562"/>
    </w:pPr>
    <w:rPr>
      <w:kern w:val="0"/>
      <w:sz w:val="24"/>
      <w:szCs w:val="24"/>
      <w:lang w:val="en-GB" w:eastAsia="en-GB"/>
    </w:rPr>
  </w:style>
  <w:style w:type="paragraph" w:customStyle="1" w:styleId="02Articles11">
    <w:name w:val="02 Articles11"/>
    <w:basedOn w:val="a"/>
    <w:qFormat/>
    <w:rsid w:val="005A4F66"/>
    <w:pPr>
      <w:keepNext/>
      <w:autoSpaceDE w:val="0"/>
      <w:autoSpaceDN w:val="0"/>
      <w:adjustRightInd w:val="0"/>
      <w:spacing w:before="200" w:after="120" w:line="240" w:lineRule="auto"/>
      <w:jc w:val="center"/>
    </w:pPr>
    <w:rPr>
      <w:kern w:val="0"/>
      <w:sz w:val="24"/>
      <w:szCs w:val="24"/>
      <w:lang w:val="en-GB" w:eastAsia="en-GB"/>
    </w:rPr>
  </w:style>
  <w:style w:type="character" w:customStyle="1" w:styleId="FontStyle621">
    <w:name w:val="Font Style621"/>
    <w:uiPriority w:val="99"/>
    <w:rsid w:val="005A4F66"/>
    <w:rPr>
      <w:rFonts w:ascii="Times New Roman" w:hAnsi="Times New Roman" w:cs="Times New Roman" w:hint="default"/>
      <w:smallCaps/>
      <w:color w:val="000000"/>
      <w:sz w:val="20"/>
      <w:szCs w:val="20"/>
    </w:rPr>
  </w:style>
  <w:style w:type="character" w:customStyle="1" w:styleId="FontStyle6411">
    <w:name w:val="Font Style6411"/>
    <w:uiPriority w:val="99"/>
    <w:rsid w:val="005A4F66"/>
    <w:rPr>
      <w:rFonts w:ascii="Times New Roman" w:hAnsi="Times New Roman" w:cs="Times New Roman" w:hint="default"/>
      <w:b/>
      <w:bCs/>
      <w:i/>
      <w:iCs/>
      <w:smallCaps/>
      <w:color w:val="000000"/>
      <w:sz w:val="18"/>
      <w:szCs w:val="18"/>
    </w:rPr>
  </w:style>
  <w:style w:type="character" w:customStyle="1" w:styleId="FontStyle6511">
    <w:name w:val="Font Style6511"/>
    <w:uiPriority w:val="99"/>
    <w:rsid w:val="005A4F66"/>
    <w:rPr>
      <w:rFonts w:ascii="Times New Roman" w:hAnsi="Times New Roman" w:cs="Times New Roman" w:hint="default"/>
      <w:b/>
      <w:bCs/>
      <w:color w:val="000000"/>
      <w:sz w:val="22"/>
      <w:szCs w:val="22"/>
    </w:rPr>
  </w:style>
  <w:style w:type="character" w:customStyle="1" w:styleId="FontStyle697">
    <w:name w:val="Font Style697"/>
    <w:uiPriority w:val="99"/>
    <w:rsid w:val="005A4F66"/>
    <w:rPr>
      <w:rFonts w:ascii="Times New Roman" w:hAnsi="Times New Roman" w:cs="Times New Roman" w:hint="default"/>
      <w:b/>
      <w:bCs/>
      <w:color w:val="000000"/>
      <w:sz w:val="18"/>
      <w:szCs w:val="18"/>
    </w:rPr>
  </w:style>
  <w:style w:type="character" w:customStyle="1" w:styleId="FontStyle7010">
    <w:name w:val="Font Style7010"/>
    <w:uiPriority w:val="99"/>
    <w:rsid w:val="005A4F66"/>
    <w:rPr>
      <w:rFonts w:ascii="Times New Roman" w:hAnsi="Times New Roman" w:cs="Times New Roman" w:hint="default"/>
      <w:color w:val="000000"/>
      <w:sz w:val="18"/>
      <w:szCs w:val="18"/>
    </w:rPr>
  </w:style>
  <w:style w:type="character" w:customStyle="1" w:styleId="FontStyle715">
    <w:name w:val="Font Style715"/>
    <w:uiPriority w:val="99"/>
    <w:rsid w:val="005A4F66"/>
    <w:rPr>
      <w:rFonts w:ascii="Times New Roman" w:hAnsi="Times New Roman" w:cs="Times New Roman" w:hint="default"/>
      <w:i/>
      <w:iCs/>
      <w:color w:val="000000"/>
      <w:sz w:val="18"/>
      <w:szCs w:val="18"/>
    </w:rPr>
  </w:style>
  <w:style w:type="character" w:customStyle="1" w:styleId="FontStyle7011">
    <w:name w:val="Font Style7011"/>
    <w:uiPriority w:val="99"/>
    <w:rsid w:val="005A4F66"/>
    <w:rPr>
      <w:rFonts w:ascii="Times New Roman" w:hAnsi="Times New Roman" w:cs="Times New Roman"/>
      <w:color w:val="000000"/>
      <w:sz w:val="18"/>
      <w:szCs w:val="18"/>
    </w:rPr>
  </w:style>
  <w:style w:type="character" w:customStyle="1" w:styleId="FontStyle716">
    <w:name w:val="Font Style716"/>
    <w:uiPriority w:val="99"/>
    <w:rsid w:val="005A4F66"/>
    <w:rPr>
      <w:rFonts w:ascii="Times New Roman" w:hAnsi="Times New Roman" w:cs="Times New Roman"/>
      <w:i/>
      <w:iCs/>
      <w:color w:val="000000"/>
      <w:sz w:val="18"/>
      <w:szCs w:val="18"/>
    </w:rPr>
  </w:style>
  <w:style w:type="paragraph" w:customStyle="1" w:styleId="03Ppx1">
    <w:name w:val="03 Ppx1"/>
    <w:basedOn w:val="Style8"/>
    <w:qFormat/>
    <w:rsid w:val="005A4F66"/>
    <w:pPr>
      <w:widowControl/>
      <w:spacing w:after="120"/>
      <w:ind w:left="567" w:hanging="567"/>
    </w:pPr>
  </w:style>
  <w:style w:type="paragraph" w:customStyle="1" w:styleId="Style146">
    <w:name w:val="Style146"/>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163">
    <w:name w:val="Style163"/>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371">
    <w:name w:val="Style371"/>
    <w:basedOn w:val="a"/>
    <w:uiPriority w:val="99"/>
    <w:rsid w:val="005A4F66"/>
    <w:pPr>
      <w:widowControl w:val="0"/>
      <w:autoSpaceDE w:val="0"/>
      <w:autoSpaceDN w:val="0"/>
      <w:adjustRightInd w:val="0"/>
      <w:spacing w:line="240" w:lineRule="exact"/>
      <w:ind w:hanging="538"/>
    </w:pPr>
    <w:rPr>
      <w:kern w:val="0"/>
      <w:sz w:val="24"/>
      <w:szCs w:val="24"/>
      <w:lang w:eastAsia="en-US"/>
    </w:rPr>
  </w:style>
  <w:style w:type="character" w:customStyle="1" w:styleId="FontStyle698">
    <w:name w:val="Font Style698"/>
    <w:uiPriority w:val="99"/>
    <w:rsid w:val="005A4F66"/>
    <w:rPr>
      <w:rFonts w:ascii="Times New Roman" w:hAnsi="Times New Roman" w:cs="Times New Roman"/>
      <w:b/>
      <w:bCs/>
      <w:color w:val="000000"/>
      <w:sz w:val="18"/>
      <w:szCs w:val="18"/>
    </w:rPr>
  </w:style>
  <w:style w:type="character" w:customStyle="1" w:styleId="FontStyle717">
    <w:name w:val="Font Style717"/>
    <w:uiPriority w:val="99"/>
    <w:rsid w:val="005A4F66"/>
    <w:rPr>
      <w:rFonts w:ascii="Times New Roman" w:hAnsi="Times New Roman" w:cs="Times New Roman"/>
      <w:i/>
      <w:iCs/>
      <w:color w:val="000000"/>
      <w:sz w:val="18"/>
      <w:szCs w:val="18"/>
    </w:rPr>
  </w:style>
  <w:style w:type="character" w:customStyle="1" w:styleId="FontStyle742">
    <w:name w:val="Font Style742"/>
    <w:uiPriority w:val="99"/>
    <w:rsid w:val="005A4F66"/>
    <w:rPr>
      <w:rFonts w:ascii="Times New Roman" w:hAnsi="Times New Roman" w:cs="Times New Roman"/>
      <w:color w:val="000000"/>
      <w:sz w:val="18"/>
      <w:szCs w:val="18"/>
    </w:rPr>
  </w:style>
  <w:style w:type="paragraph" w:customStyle="1" w:styleId="Style61">
    <w:name w:val="Style61"/>
    <w:basedOn w:val="a"/>
    <w:uiPriority w:val="99"/>
    <w:rsid w:val="005A4F66"/>
    <w:pPr>
      <w:widowControl w:val="0"/>
      <w:autoSpaceDE w:val="0"/>
      <w:autoSpaceDN w:val="0"/>
      <w:adjustRightInd w:val="0"/>
      <w:spacing w:line="240" w:lineRule="auto"/>
      <w:jc w:val="left"/>
    </w:pPr>
    <w:rPr>
      <w:kern w:val="0"/>
      <w:sz w:val="24"/>
      <w:szCs w:val="24"/>
      <w:lang w:eastAsia="en-US"/>
    </w:rPr>
  </w:style>
  <w:style w:type="character" w:customStyle="1" w:styleId="FontStyle6512">
    <w:name w:val="Font Style6512"/>
    <w:uiPriority w:val="99"/>
    <w:rsid w:val="005A4F66"/>
    <w:rPr>
      <w:rFonts w:ascii="Times New Roman" w:hAnsi="Times New Roman" w:cs="Times New Roman"/>
      <w:b/>
      <w:bCs/>
      <w:color w:val="000000"/>
      <w:sz w:val="22"/>
      <w:szCs w:val="22"/>
    </w:rPr>
  </w:style>
  <w:style w:type="paragraph" w:customStyle="1" w:styleId="Style810">
    <w:name w:val="Style810"/>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147">
    <w:name w:val="Style147"/>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42">
    <w:name w:val="Style242"/>
    <w:basedOn w:val="a"/>
    <w:uiPriority w:val="99"/>
    <w:rsid w:val="005A4F66"/>
    <w:pPr>
      <w:widowControl w:val="0"/>
      <w:autoSpaceDE w:val="0"/>
      <w:autoSpaceDN w:val="0"/>
      <w:adjustRightInd w:val="0"/>
      <w:spacing w:line="227" w:lineRule="exact"/>
      <w:ind w:hanging="360"/>
      <w:jc w:val="left"/>
    </w:pPr>
    <w:rPr>
      <w:kern w:val="0"/>
      <w:sz w:val="24"/>
      <w:szCs w:val="24"/>
      <w:lang w:eastAsia="en-US"/>
    </w:rPr>
  </w:style>
  <w:style w:type="paragraph" w:customStyle="1" w:styleId="Style295">
    <w:name w:val="Style295"/>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311">
    <w:name w:val="Style311"/>
    <w:basedOn w:val="a"/>
    <w:uiPriority w:val="99"/>
    <w:rsid w:val="005A4F66"/>
    <w:pPr>
      <w:widowControl w:val="0"/>
      <w:autoSpaceDE w:val="0"/>
      <w:autoSpaceDN w:val="0"/>
      <w:adjustRightInd w:val="0"/>
      <w:spacing w:line="240" w:lineRule="auto"/>
      <w:jc w:val="left"/>
    </w:pPr>
    <w:rPr>
      <w:kern w:val="0"/>
      <w:sz w:val="24"/>
      <w:szCs w:val="24"/>
      <w:lang w:eastAsia="en-US"/>
    </w:rPr>
  </w:style>
  <w:style w:type="character" w:customStyle="1" w:styleId="FontStyle699">
    <w:name w:val="Font Style699"/>
    <w:uiPriority w:val="99"/>
    <w:rsid w:val="005A4F66"/>
    <w:rPr>
      <w:rFonts w:ascii="Times New Roman" w:hAnsi="Times New Roman" w:cs="Times New Roman"/>
      <w:b/>
      <w:bCs/>
      <w:color w:val="000000"/>
      <w:sz w:val="18"/>
      <w:szCs w:val="18"/>
    </w:rPr>
  </w:style>
  <w:style w:type="character" w:customStyle="1" w:styleId="FontStyle721">
    <w:name w:val="Font Style721"/>
    <w:uiPriority w:val="99"/>
    <w:rsid w:val="005A4F66"/>
    <w:rPr>
      <w:rFonts w:ascii="Times New Roman" w:hAnsi="Times New Roman" w:cs="Times New Roman"/>
      <w:i/>
      <w:iCs/>
      <w:smallCaps/>
      <w:color w:val="000000"/>
      <w:sz w:val="18"/>
      <w:szCs w:val="18"/>
    </w:rPr>
  </w:style>
  <w:style w:type="paragraph" w:customStyle="1" w:styleId="3level1">
    <w:name w:val="3. level1"/>
    <w:basedOn w:val="Style50"/>
    <w:qFormat/>
    <w:rsid w:val="005A4F66"/>
    <w:pPr>
      <w:widowControl/>
      <w:tabs>
        <w:tab w:val="left" w:pos="1694"/>
      </w:tabs>
      <w:spacing w:after="60" w:line="240" w:lineRule="auto"/>
      <w:ind w:left="1701" w:hanging="567"/>
    </w:pPr>
  </w:style>
  <w:style w:type="paragraph" w:customStyle="1" w:styleId="Style101">
    <w:name w:val="Style101"/>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131">
    <w:name w:val="Style131"/>
    <w:basedOn w:val="a"/>
    <w:uiPriority w:val="99"/>
    <w:rsid w:val="005A4F66"/>
    <w:pPr>
      <w:widowControl w:val="0"/>
      <w:autoSpaceDE w:val="0"/>
      <w:autoSpaceDN w:val="0"/>
      <w:adjustRightInd w:val="0"/>
      <w:spacing w:line="230" w:lineRule="exact"/>
      <w:jc w:val="right"/>
    </w:pPr>
    <w:rPr>
      <w:kern w:val="0"/>
      <w:sz w:val="24"/>
      <w:szCs w:val="24"/>
      <w:lang w:eastAsia="en-US"/>
    </w:rPr>
  </w:style>
  <w:style w:type="paragraph" w:customStyle="1" w:styleId="Style461">
    <w:name w:val="Style461"/>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312">
    <w:name w:val="Style312"/>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811">
    <w:name w:val="Style811"/>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164">
    <w:name w:val="Style164"/>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243">
    <w:name w:val="Style243"/>
    <w:basedOn w:val="a"/>
    <w:uiPriority w:val="99"/>
    <w:rsid w:val="005A4F66"/>
    <w:pPr>
      <w:widowControl w:val="0"/>
      <w:autoSpaceDE w:val="0"/>
      <w:autoSpaceDN w:val="0"/>
      <w:adjustRightInd w:val="0"/>
      <w:spacing w:line="227" w:lineRule="exact"/>
      <w:ind w:hanging="360"/>
      <w:jc w:val="left"/>
    </w:pPr>
    <w:rPr>
      <w:kern w:val="0"/>
      <w:sz w:val="24"/>
      <w:szCs w:val="24"/>
      <w:lang w:eastAsia="en-US"/>
    </w:rPr>
  </w:style>
  <w:style w:type="paragraph" w:customStyle="1" w:styleId="Style296">
    <w:name w:val="Style296"/>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10">
    <w:name w:val="Style5010"/>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6910">
    <w:name w:val="Font Style6910"/>
    <w:uiPriority w:val="99"/>
    <w:rsid w:val="005A4F66"/>
    <w:rPr>
      <w:rFonts w:ascii="Times New Roman" w:hAnsi="Times New Roman" w:cs="Times New Roman"/>
      <w:b/>
      <w:bCs/>
      <w:color w:val="000000"/>
      <w:sz w:val="18"/>
      <w:szCs w:val="18"/>
    </w:rPr>
  </w:style>
  <w:style w:type="character" w:customStyle="1" w:styleId="FontStyle7014">
    <w:name w:val="Font Style7014"/>
    <w:uiPriority w:val="99"/>
    <w:rsid w:val="005A4F66"/>
    <w:rPr>
      <w:rFonts w:ascii="Times New Roman" w:hAnsi="Times New Roman" w:cs="Times New Roman"/>
      <w:color w:val="000000"/>
      <w:sz w:val="18"/>
      <w:szCs w:val="18"/>
    </w:rPr>
  </w:style>
  <w:style w:type="character" w:customStyle="1" w:styleId="FontStyle7110">
    <w:name w:val="Font Style7110"/>
    <w:uiPriority w:val="99"/>
    <w:rsid w:val="005A4F66"/>
    <w:rPr>
      <w:rFonts w:ascii="Times New Roman" w:hAnsi="Times New Roman" w:cs="Times New Roman"/>
      <w:i/>
      <w:iCs/>
      <w:color w:val="000000"/>
      <w:sz w:val="18"/>
      <w:szCs w:val="18"/>
    </w:rPr>
  </w:style>
  <w:style w:type="paragraph" w:customStyle="1" w:styleId="Style62">
    <w:name w:val="Style62"/>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97">
    <w:name w:val="Style297"/>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313">
    <w:name w:val="Style313"/>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492">
    <w:name w:val="Style492"/>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5011">
    <w:name w:val="Style5011"/>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6513">
    <w:name w:val="Font Style6513"/>
    <w:uiPriority w:val="99"/>
    <w:rsid w:val="005A4F66"/>
    <w:rPr>
      <w:rFonts w:ascii="Times New Roman" w:hAnsi="Times New Roman" w:cs="Times New Roman"/>
      <w:b/>
      <w:bCs/>
      <w:color w:val="000000"/>
      <w:sz w:val="22"/>
      <w:szCs w:val="22"/>
    </w:rPr>
  </w:style>
  <w:style w:type="character" w:customStyle="1" w:styleId="FontStyle7111">
    <w:name w:val="Font Style7111"/>
    <w:uiPriority w:val="99"/>
    <w:rsid w:val="005A4F66"/>
    <w:rPr>
      <w:rFonts w:ascii="Times New Roman" w:hAnsi="Times New Roman" w:cs="Times New Roman"/>
      <w:i/>
      <w:iCs/>
      <w:color w:val="000000"/>
      <w:sz w:val="18"/>
      <w:szCs w:val="18"/>
    </w:rPr>
  </w:style>
  <w:style w:type="paragraph" w:customStyle="1" w:styleId="Style171">
    <w:name w:val="Style171"/>
    <w:basedOn w:val="a"/>
    <w:uiPriority w:val="99"/>
    <w:rsid w:val="005A4F66"/>
    <w:pPr>
      <w:widowControl w:val="0"/>
      <w:autoSpaceDE w:val="0"/>
      <w:autoSpaceDN w:val="0"/>
      <w:adjustRightInd w:val="0"/>
      <w:spacing w:line="230" w:lineRule="exact"/>
      <w:ind w:hanging="552"/>
    </w:pPr>
    <w:rPr>
      <w:kern w:val="0"/>
      <w:sz w:val="24"/>
      <w:szCs w:val="24"/>
      <w:lang w:eastAsia="en-US"/>
    </w:rPr>
  </w:style>
  <w:style w:type="paragraph" w:customStyle="1" w:styleId="Style314">
    <w:name w:val="Style314"/>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5012">
    <w:name w:val="Style5012"/>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724">
    <w:name w:val="Font Style724"/>
    <w:uiPriority w:val="99"/>
    <w:rsid w:val="005A4F66"/>
    <w:rPr>
      <w:rFonts w:ascii="Times New Roman" w:hAnsi="Times New Roman" w:cs="Times New Roman"/>
      <w:i/>
      <w:iCs/>
      <w:smallCaps/>
      <w:color w:val="000000"/>
      <w:sz w:val="18"/>
      <w:szCs w:val="18"/>
    </w:rPr>
  </w:style>
  <w:style w:type="paragraph" w:customStyle="1" w:styleId="Style812">
    <w:name w:val="Style812"/>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148">
    <w:name w:val="Style148"/>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165">
    <w:name w:val="Style165"/>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Style298">
    <w:name w:val="Style298"/>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13">
    <w:name w:val="Style5013"/>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6911">
    <w:name w:val="Font Style6911"/>
    <w:uiPriority w:val="99"/>
    <w:rsid w:val="005A4F66"/>
    <w:rPr>
      <w:rFonts w:ascii="Times New Roman" w:hAnsi="Times New Roman" w:cs="Times New Roman"/>
      <w:b/>
      <w:bCs/>
      <w:color w:val="000000"/>
      <w:sz w:val="18"/>
      <w:szCs w:val="18"/>
    </w:rPr>
  </w:style>
  <w:style w:type="character" w:customStyle="1" w:styleId="FontStyle7113">
    <w:name w:val="Font Style7113"/>
    <w:uiPriority w:val="99"/>
    <w:rsid w:val="005A4F66"/>
    <w:rPr>
      <w:rFonts w:ascii="Times New Roman" w:hAnsi="Times New Roman" w:cs="Times New Roman"/>
      <w:i/>
      <w:iCs/>
      <w:color w:val="000000"/>
      <w:sz w:val="18"/>
      <w:szCs w:val="18"/>
    </w:rPr>
  </w:style>
  <w:style w:type="character" w:customStyle="1" w:styleId="FontStyle725">
    <w:name w:val="Font Style725"/>
    <w:uiPriority w:val="99"/>
    <w:rsid w:val="005A4F66"/>
    <w:rPr>
      <w:rFonts w:ascii="Times New Roman" w:hAnsi="Times New Roman" w:cs="Times New Roman"/>
      <w:i/>
      <w:iCs/>
      <w:smallCaps/>
      <w:color w:val="000000"/>
      <w:sz w:val="18"/>
      <w:szCs w:val="18"/>
    </w:rPr>
  </w:style>
  <w:style w:type="paragraph" w:customStyle="1" w:styleId="Style315">
    <w:name w:val="Style315"/>
    <w:basedOn w:val="a"/>
    <w:uiPriority w:val="99"/>
    <w:rsid w:val="005A4F66"/>
    <w:pPr>
      <w:widowControl w:val="0"/>
      <w:autoSpaceDE w:val="0"/>
      <w:autoSpaceDN w:val="0"/>
      <w:adjustRightInd w:val="0"/>
      <w:spacing w:line="240" w:lineRule="auto"/>
      <w:jc w:val="left"/>
    </w:pPr>
    <w:rPr>
      <w:rFonts w:eastAsia="Batang"/>
      <w:kern w:val="0"/>
      <w:sz w:val="24"/>
      <w:szCs w:val="24"/>
      <w:lang w:eastAsia="en-US"/>
    </w:rPr>
  </w:style>
  <w:style w:type="paragraph" w:customStyle="1" w:styleId="RegHChG">
    <w:name w:val="Reg_H__Ch_G"/>
    <w:basedOn w:val="a"/>
    <w:next w:val="RegH1G"/>
    <w:rsid w:val="005A4F66"/>
    <w:pPr>
      <w:keepNext/>
      <w:keepLines/>
      <w:tabs>
        <w:tab w:val="num" w:pos="1135"/>
      </w:tabs>
      <w:suppressAutoHyphens/>
      <w:spacing w:before="360" w:after="240" w:line="300" w:lineRule="exact"/>
      <w:ind w:left="1135" w:right="1134" w:hanging="284"/>
      <w:jc w:val="left"/>
    </w:pPr>
    <w:rPr>
      <w:b/>
      <w:kern w:val="0"/>
      <w:sz w:val="28"/>
      <w:lang w:val="en-GB"/>
    </w:rPr>
  </w:style>
  <w:style w:type="paragraph" w:customStyle="1" w:styleId="RegH1G">
    <w:name w:val="Reg_H_1_G"/>
    <w:basedOn w:val="a"/>
    <w:next w:val="RegH23G"/>
    <w:rsid w:val="005A4F66"/>
    <w:pPr>
      <w:keepNext/>
      <w:keepLines/>
      <w:tabs>
        <w:tab w:val="num" w:pos="1135"/>
      </w:tabs>
      <w:suppressAutoHyphens/>
      <w:spacing w:before="360" w:after="240" w:line="270" w:lineRule="exact"/>
      <w:ind w:left="1135" w:right="1134" w:hanging="284"/>
      <w:jc w:val="left"/>
    </w:pPr>
    <w:rPr>
      <w:b/>
      <w:kern w:val="0"/>
      <w:sz w:val="24"/>
      <w:lang w:val="en-GB"/>
    </w:rPr>
  </w:style>
  <w:style w:type="paragraph" w:customStyle="1" w:styleId="RegH23G">
    <w:name w:val="Reg_H_2/3_G"/>
    <w:basedOn w:val="a"/>
    <w:next w:val="RegSingleTxtG"/>
    <w:rsid w:val="005A4F66"/>
    <w:pPr>
      <w:keepNext/>
      <w:keepLines/>
      <w:tabs>
        <w:tab w:val="num" w:pos="1135"/>
      </w:tabs>
      <w:suppressAutoHyphens/>
      <w:spacing w:before="240" w:after="120" w:line="240" w:lineRule="exact"/>
      <w:ind w:left="1135" w:right="1134" w:hanging="284"/>
      <w:jc w:val="left"/>
    </w:pPr>
    <w:rPr>
      <w:b/>
      <w:kern w:val="0"/>
      <w:sz w:val="20"/>
      <w:lang w:val="en-GB"/>
    </w:rPr>
  </w:style>
  <w:style w:type="paragraph" w:customStyle="1" w:styleId="Style814">
    <w:name w:val="Style814"/>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1410">
    <w:name w:val="Style1410"/>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2910">
    <w:name w:val="Style2910"/>
    <w:basedOn w:val="a"/>
    <w:uiPriority w:val="99"/>
    <w:rsid w:val="005A4F66"/>
    <w:pPr>
      <w:widowControl w:val="0"/>
      <w:autoSpaceDE w:val="0"/>
      <w:autoSpaceDN w:val="0"/>
      <w:adjustRightInd w:val="0"/>
      <w:spacing w:line="226" w:lineRule="exact"/>
      <w:ind w:hanging="552"/>
    </w:pPr>
    <w:rPr>
      <w:kern w:val="0"/>
      <w:sz w:val="24"/>
      <w:szCs w:val="24"/>
      <w:lang w:eastAsia="en-US"/>
    </w:rPr>
  </w:style>
  <w:style w:type="paragraph" w:customStyle="1" w:styleId="Style5015">
    <w:name w:val="Style5015"/>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682">
    <w:name w:val="Font Style682"/>
    <w:uiPriority w:val="99"/>
    <w:rsid w:val="005A4F66"/>
    <w:rPr>
      <w:rFonts w:ascii="Times New Roman" w:hAnsi="Times New Roman" w:cs="Times New Roman"/>
      <w:color w:val="000000"/>
      <w:sz w:val="18"/>
      <w:szCs w:val="18"/>
    </w:rPr>
  </w:style>
  <w:style w:type="character" w:customStyle="1" w:styleId="FontStyle6913">
    <w:name w:val="Font Style6913"/>
    <w:uiPriority w:val="99"/>
    <w:rsid w:val="005A4F66"/>
    <w:rPr>
      <w:rFonts w:ascii="Times New Roman" w:hAnsi="Times New Roman" w:cs="Times New Roman"/>
      <w:b/>
      <w:bCs/>
      <w:color w:val="000000"/>
      <w:sz w:val="18"/>
      <w:szCs w:val="18"/>
    </w:rPr>
  </w:style>
  <w:style w:type="character" w:customStyle="1" w:styleId="FontStyle7019">
    <w:name w:val="Font Style7019"/>
    <w:uiPriority w:val="99"/>
    <w:rsid w:val="005A4F66"/>
    <w:rPr>
      <w:rFonts w:ascii="Times New Roman" w:hAnsi="Times New Roman" w:cs="Times New Roman"/>
      <w:color w:val="000000"/>
      <w:sz w:val="18"/>
      <w:szCs w:val="18"/>
    </w:rPr>
  </w:style>
  <w:style w:type="character" w:customStyle="1" w:styleId="FontStyle7115">
    <w:name w:val="Font Style7115"/>
    <w:uiPriority w:val="99"/>
    <w:rsid w:val="005A4F66"/>
    <w:rPr>
      <w:rFonts w:ascii="Times New Roman" w:hAnsi="Times New Roman" w:cs="Times New Roman"/>
      <w:i/>
      <w:iCs/>
      <w:color w:val="000000"/>
      <w:sz w:val="18"/>
      <w:szCs w:val="18"/>
    </w:rPr>
  </w:style>
  <w:style w:type="paragraph" w:customStyle="1" w:styleId="Style317">
    <w:name w:val="Style317"/>
    <w:basedOn w:val="a"/>
    <w:uiPriority w:val="99"/>
    <w:rsid w:val="005A4F66"/>
    <w:pPr>
      <w:widowControl w:val="0"/>
      <w:autoSpaceDE w:val="0"/>
      <w:autoSpaceDN w:val="0"/>
      <w:adjustRightInd w:val="0"/>
      <w:spacing w:line="240" w:lineRule="auto"/>
      <w:jc w:val="left"/>
    </w:pPr>
    <w:rPr>
      <w:kern w:val="0"/>
      <w:sz w:val="24"/>
      <w:szCs w:val="24"/>
      <w:lang w:eastAsia="en-US"/>
    </w:rPr>
  </w:style>
  <w:style w:type="paragraph" w:customStyle="1" w:styleId="Style815">
    <w:name w:val="Style815"/>
    <w:basedOn w:val="a"/>
    <w:uiPriority w:val="99"/>
    <w:rsid w:val="005A4F66"/>
    <w:pPr>
      <w:widowControl w:val="0"/>
      <w:autoSpaceDE w:val="0"/>
      <w:autoSpaceDN w:val="0"/>
      <w:adjustRightInd w:val="0"/>
      <w:spacing w:line="230" w:lineRule="exact"/>
    </w:pPr>
    <w:rPr>
      <w:kern w:val="0"/>
      <w:sz w:val="24"/>
      <w:szCs w:val="24"/>
      <w:lang w:eastAsia="en-US"/>
    </w:rPr>
  </w:style>
  <w:style w:type="paragraph" w:customStyle="1" w:styleId="Style1411">
    <w:name w:val="Style1411"/>
    <w:basedOn w:val="a"/>
    <w:uiPriority w:val="99"/>
    <w:rsid w:val="005A4F66"/>
    <w:pPr>
      <w:widowControl w:val="0"/>
      <w:autoSpaceDE w:val="0"/>
      <w:autoSpaceDN w:val="0"/>
      <w:adjustRightInd w:val="0"/>
      <w:spacing w:line="240" w:lineRule="auto"/>
      <w:jc w:val="left"/>
    </w:pPr>
    <w:rPr>
      <w:kern w:val="0"/>
      <w:sz w:val="24"/>
      <w:szCs w:val="24"/>
      <w:lang w:eastAsia="en-US"/>
    </w:rPr>
  </w:style>
  <w:style w:type="character" w:customStyle="1" w:styleId="FontStyle6914">
    <w:name w:val="Font Style6914"/>
    <w:uiPriority w:val="99"/>
    <w:rsid w:val="005A4F66"/>
    <w:rPr>
      <w:rFonts w:ascii="Times New Roman" w:hAnsi="Times New Roman" w:cs="Times New Roman"/>
      <w:b/>
      <w:bCs/>
      <w:color w:val="000000"/>
      <w:sz w:val="18"/>
      <w:szCs w:val="18"/>
    </w:rPr>
  </w:style>
  <w:style w:type="character" w:customStyle="1" w:styleId="FontStyle7020">
    <w:name w:val="Font Style7020"/>
    <w:uiPriority w:val="99"/>
    <w:rsid w:val="005A4F66"/>
    <w:rPr>
      <w:rFonts w:ascii="Times New Roman" w:hAnsi="Times New Roman" w:cs="Times New Roman"/>
      <w:color w:val="000000"/>
      <w:sz w:val="18"/>
      <w:szCs w:val="18"/>
    </w:rPr>
  </w:style>
  <w:style w:type="character" w:customStyle="1" w:styleId="FontStyle7116">
    <w:name w:val="Font Style7116"/>
    <w:uiPriority w:val="99"/>
    <w:rsid w:val="005A4F66"/>
    <w:rPr>
      <w:rFonts w:ascii="Times New Roman" w:hAnsi="Times New Roman" w:cs="Times New Roman"/>
      <w:i/>
      <w:iCs/>
      <w:color w:val="000000"/>
      <w:sz w:val="18"/>
      <w:szCs w:val="18"/>
    </w:rPr>
  </w:style>
  <w:style w:type="paragraph" w:customStyle="1" w:styleId="1Level">
    <w:name w:val="1.  Level"/>
    <w:basedOn w:val="a"/>
    <w:link w:val="1LevelChar"/>
    <w:qFormat/>
    <w:rsid w:val="005A4F66"/>
    <w:pPr>
      <w:spacing w:after="60" w:line="240" w:lineRule="auto"/>
      <w:ind w:left="567" w:hanging="567"/>
    </w:pPr>
    <w:rPr>
      <w:rFonts w:eastAsiaTheme="minorHAnsi" w:cstheme="minorBidi"/>
      <w:kern w:val="0"/>
      <w:sz w:val="20"/>
      <w:szCs w:val="22"/>
      <w:lang w:val="en-GB" w:eastAsia="en-US"/>
    </w:rPr>
  </w:style>
  <w:style w:type="character" w:customStyle="1" w:styleId="1LevelChar">
    <w:name w:val="1.  Level Char"/>
    <w:basedOn w:val="a0"/>
    <w:link w:val="1Level"/>
    <w:rsid w:val="005A4F66"/>
    <w:rPr>
      <w:rFonts w:eastAsiaTheme="minorHAnsi" w:cstheme="minorBidi"/>
      <w:szCs w:val="22"/>
      <w:lang w:eastAsia="en-US"/>
    </w:rPr>
  </w:style>
  <w:style w:type="paragraph" w:customStyle="1" w:styleId="Style318">
    <w:name w:val="Style318"/>
    <w:basedOn w:val="a"/>
    <w:uiPriority w:val="99"/>
    <w:rsid w:val="005A4F66"/>
    <w:pPr>
      <w:widowControl w:val="0"/>
      <w:autoSpaceDE w:val="0"/>
      <w:autoSpaceDN w:val="0"/>
      <w:adjustRightInd w:val="0"/>
      <w:spacing w:line="240" w:lineRule="auto"/>
      <w:jc w:val="left"/>
    </w:pPr>
    <w:rPr>
      <w:kern w:val="0"/>
      <w:sz w:val="24"/>
      <w:szCs w:val="24"/>
      <w:lang w:eastAsia="en-US"/>
    </w:rPr>
  </w:style>
  <w:style w:type="character" w:customStyle="1" w:styleId="FontStyle729">
    <w:name w:val="Font Style729"/>
    <w:uiPriority w:val="99"/>
    <w:rsid w:val="005A4F66"/>
    <w:rPr>
      <w:rFonts w:ascii="Times New Roman" w:hAnsi="Times New Roman" w:cs="Times New Roman"/>
      <w:i/>
      <w:iCs/>
      <w:smallCaps/>
      <w:color w:val="000000"/>
      <w:sz w:val="18"/>
      <w:szCs w:val="18"/>
    </w:rPr>
  </w:style>
  <w:style w:type="character" w:customStyle="1" w:styleId="FontStyle6916">
    <w:name w:val="Font Style6916"/>
    <w:uiPriority w:val="99"/>
    <w:rsid w:val="005A4F66"/>
    <w:rPr>
      <w:rFonts w:ascii="Times New Roman" w:hAnsi="Times New Roman" w:cs="Times New Roman"/>
      <w:b/>
      <w:bCs/>
      <w:color w:val="000000"/>
      <w:sz w:val="18"/>
      <w:szCs w:val="18"/>
    </w:rPr>
  </w:style>
  <w:style w:type="paragraph" w:customStyle="1" w:styleId="Style508">
    <w:name w:val="Style508"/>
    <w:basedOn w:val="a"/>
    <w:uiPriority w:val="99"/>
    <w:rsid w:val="005A4F66"/>
    <w:pPr>
      <w:widowControl w:val="0"/>
      <w:autoSpaceDE w:val="0"/>
      <w:autoSpaceDN w:val="0"/>
      <w:adjustRightInd w:val="0"/>
      <w:spacing w:line="230" w:lineRule="exact"/>
      <w:ind w:hanging="562"/>
    </w:pPr>
    <w:rPr>
      <w:kern w:val="0"/>
      <w:sz w:val="24"/>
      <w:szCs w:val="24"/>
      <w:lang w:eastAsia="en-US"/>
    </w:rPr>
  </w:style>
  <w:style w:type="character" w:customStyle="1" w:styleId="FontStyle743">
    <w:name w:val="Font Style743"/>
    <w:uiPriority w:val="99"/>
    <w:rsid w:val="005A4F66"/>
    <w:rPr>
      <w:rFonts w:ascii="Times New Roman" w:hAnsi="Times New Roman" w:cs="Times New Roman"/>
      <w:color w:val="000000"/>
      <w:sz w:val="18"/>
      <w:szCs w:val="18"/>
    </w:rPr>
  </w:style>
  <w:style w:type="character" w:customStyle="1" w:styleId="FontStyle7118">
    <w:name w:val="Font Style7118"/>
    <w:uiPriority w:val="99"/>
    <w:rsid w:val="005A4F66"/>
    <w:rPr>
      <w:rFonts w:ascii="Times New Roman" w:hAnsi="Times New Roman" w:cs="Times New Roman"/>
      <w:i/>
      <w:iCs/>
      <w:color w:val="000000"/>
      <w:sz w:val="18"/>
      <w:szCs w:val="18"/>
    </w:rPr>
  </w:style>
  <w:style w:type="numbering" w:customStyle="1" w:styleId="List1">
    <w:name w:val="List 1"/>
    <w:basedOn w:val="a2"/>
    <w:rsid w:val="005A4F66"/>
    <w:pPr>
      <w:numPr>
        <w:numId w:val="13"/>
      </w:numPr>
    </w:pPr>
  </w:style>
  <w:style w:type="paragraph" w:customStyle="1" w:styleId="031level">
    <w:name w:val="03 1.level"/>
    <w:basedOn w:val="a"/>
    <w:link w:val="031levelChar"/>
    <w:qFormat/>
    <w:rsid w:val="005A4F66"/>
    <w:pPr>
      <w:autoSpaceDE w:val="0"/>
      <w:autoSpaceDN w:val="0"/>
      <w:adjustRightInd w:val="0"/>
      <w:spacing w:after="60" w:line="240" w:lineRule="auto"/>
      <w:ind w:left="567" w:hanging="567"/>
    </w:pPr>
    <w:rPr>
      <w:color w:val="000000"/>
      <w:kern w:val="0"/>
      <w:sz w:val="20"/>
      <w:szCs w:val="24"/>
      <w:lang w:eastAsia="en-US"/>
    </w:rPr>
  </w:style>
  <w:style w:type="character" w:customStyle="1" w:styleId="031levelChar">
    <w:name w:val="03 1.level Char"/>
    <w:basedOn w:val="a0"/>
    <w:link w:val="031level"/>
    <w:rsid w:val="005A4F66"/>
    <w:rPr>
      <w:rFonts w:eastAsia="宋体"/>
      <w:color w:val="000000"/>
      <w:szCs w:val="24"/>
      <w:lang w:val="en-US" w:eastAsia="en-US"/>
    </w:rPr>
  </w:style>
  <w:style w:type="character" w:customStyle="1" w:styleId="FontStyle691">
    <w:name w:val="Font Style691"/>
    <w:uiPriority w:val="99"/>
    <w:rsid w:val="005A4F66"/>
    <w:rPr>
      <w:rFonts w:ascii="Times New Roman" w:hAnsi="Times New Roman" w:cs="Times New Roman" w:hint="default"/>
      <w:b/>
      <w:bCs/>
      <w:color w:val="000000"/>
      <w:sz w:val="18"/>
      <w:szCs w:val="18"/>
    </w:rPr>
  </w:style>
  <w:style w:type="paragraph" w:styleId="afc">
    <w:name w:val="Body Text"/>
    <w:basedOn w:val="a"/>
    <w:link w:val="Char7"/>
    <w:uiPriority w:val="1"/>
    <w:unhideWhenUsed/>
    <w:rsid w:val="005A4F66"/>
    <w:pPr>
      <w:spacing w:before="60" w:line="240" w:lineRule="auto"/>
      <w:ind w:left="707"/>
      <w:jc w:val="left"/>
    </w:pPr>
    <w:rPr>
      <w:rFonts w:eastAsiaTheme="minorHAnsi"/>
      <w:kern w:val="0"/>
      <w:sz w:val="20"/>
      <w:lang w:eastAsia="en-US"/>
    </w:rPr>
  </w:style>
  <w:style w:type="character" w:customStyle="1" w:styleId="Char7">
    <w:name w:val="正文文本 Char"/>
    <w:basedOn w:val="a0"/>
    <w:link w:val="afc"/>
    <w:uiPriority w:val="1"/>
    <w:rsid w:val="005A4F66"/>
    <w:rPr>
      <w:rFonts w:eastAsiaTheme="minorHAnsi"/>
      <w:lang w:val="en-US" w:eastAsia="en-US"/>
    </w:rPr>
  </w:style>
  <w:style w:type="paragraph" w:customStyle="1" w:styleId="03a">
    <w:name w:val="03 (a)"/>
    <w:basedOn w:val="a"/>
    <w:link w:val="03aChar"/>
    <w:qFormat/>
    <w:rsid w:val="005A4F66"/>
    <w:pPr>
      <w:spacing w:after="60" w:line="240" w:lineRule="auto"/>
      <w:ind w:left="1134" w:hanging="567"/>
    </w:pPr>
    <w:rPr>
      <w:rFonts w:eastAsiaTheme="minorEastAsia"/>
      <w:kern w:val="0"/>
      <w:sz w:val="20"/>
      <w:lang w:val="en-GB" w:eastAsia="en-US"/>
    </w:rPr>
  </w:style>
  <w:style w:type="character" w:customStyle="1" w:styleId="03aChar">
    <w:name w:val="03 (a) Char"/>
    <w:basedOn w:val="a0"/>
    <w:link w:val="03a"/>
    <w:rsid w:val="005A4F66"/>
    <w:rPr>
      <w:lang w:eastAsia="en-US"/>
    </w:rPr>
  </w:style>
  <w:style w:type="paragraph" w:customStyle="1" w:styleId="03i">
    <w:name w:val="03 (i)"/>
    <w:basedOn w:val="a"/>
    <w:link w:val="03iChar"/>
    <w:qFormat/>
    <w:rsid w:val="005A4F66"/>
    <w:pPr>
      <w:spacing w:after="60" w:line="240" w:lineRule="auto"/>
      <w:ind w:left="1701" w:hanging="567"/>
    </w:pPr>
    <w:rPr>
      <w:rFonts w:eastAsiaTheme="minorEastAsia"/>
      <w:kern w:val="0"/>
      <w:sz w:val="20"/>
      <w:lang w:eastAsia="en-US"/>
    </w:rPr>
  </w:style>
  <w:style w:type="character" w:customStyle="1" w:styleId="03iChar">
    <w:name w:val="03 (i) Char"/>
    <w:basedOn w:val="a0"/>
    <w:link w:val="03i"/>
    <w:rsid w:val="005A4F66"/>
    <w:rPr>
      <w:lang w:val="en-US" w:eastAsia="en-US"/>
    </w:rPr>
  </w:style>
  <w:style w:type="paragraph" w:customStyle="1" w:styleId="Style431">
    <w:name w:val="Style431"/>
    <w:basedOn w:val="a"/>
    <w:uiPriority w:val="99"/>
    <w:rsid w:val="005A4F66"/>
    <w:pPr>
      <w:widowControl w:val="0"/>
      <w:autoSpaceDE w:val="0"/>
      <w:autoSpaceDN w:val="0"/>
      <w:adjustRightInd w:val="0"/>
      <w:spacing w:line="240" w:lineRule="auto"/>
    </w:pPr>
    <w:rPr>
      <w:kern w:val="0"/>
      <w:sz w:val="24"/>
      <w:szCs w:val="24"/>
      <w:lang w:eastAsia="en-US"/>
    </w:rPr>
  </w:style>
  <w:style w:type="paragraph" w:customStyle="1" w:styleId="3Level0">
    <w:name w:val="3. Level"/>
    <w:basedOn w:val="2Level"/>
    <w:link w:val="3LevelChar0"/>
    <w:qFormat/>
    <w:rsid w:val="005A4F66"/>
    <w:pPr>
      <w:numPr>
        <w:ilvl w:val="3"/>
      </w:numPr>
      <w:ind w:left="1701" w:hanging="567"/>
    </w:pPr>
    <w:rPr>
      <w:rFonts w:eastAsiaTheme="minorHAnsi" w:cstheme="minorBidi"/>
      <w:lang w:val="x-none"/>
    </w:rPr>
  </w:style>
  <w:style w:type="character" w:customStyle="1" w:styleId="3LevelChar0">
    <w:name w:val="3. Level Char"/>
    <w:basedOn w:val="2LevelChar"/>
    <w:link w:val="3Level0"/>
    <w:rsid w:val="005A4F66"/>
    <w:rPr>
      <w:rFonts w:eastAsiaTheme="minorHAnsi" w:cstheme="minorBidi"/>
      <w:szCs w:val="22"/>
      <w:lang w:val="x-none" w:eastAsia="en-US"/>
    </w:rPr>
  </w:style>
  <w:style w:type="character" w:customStyle="1" w:styleId="apple-converted-space">
    <w:name w:val="apple-converted-space"/>
    <w:basedOn w:val="a0"/>
    <w:rsid w:val="005A4F66"/>
  </w:style>
  <w:style w:type="paragraph" w:customStyle="1" w:styleId="HChG">
    <w:name w:val="_ H _Ch_G"/>
    <w:basedOn w:val="a"/>
    <w:next w:val="a"/>
    <w:rsid w:val="005A4F66"/>
    <w:pPr>
      <w:keepNext/>
      <w:keepLines/>
      <w:tabs>
        <w:tab w:val="right" w:pos="851"/>
      </w:tabs>
      <w:suppressAutoHyphens/>
      <w:spacing w:before="360" w:after="240" w:line="300" w:lineRule="exact"/>
      <w:ind w:left="1134" w:right="1134" w:hanging="1134"/>
      <w:jc w:val="left"/>
    </w:pPr>
    <w:rPr>
      <w:b/>
      <w:kern w:val="0"/>
      <w:sz w:val="28"/>
      <w:lang w:val="en-GB"/>
    </w:rPr>
  </w:style>
  <w:style w:type="paragraph" w:customStyle="1" w:styleId="H1G">
    <w:name w:val="_ H_1_G"/>
    <w:basedOn w:val="a"/>
    <w:next w:val="a"/>
    <w:rsid w:val="005A4F66"/>
    <w:pPr>
      <w:keepNext/>
      <w:keepLines/>
      <w:suppressAutoHyphens/>
      <w:spacing w:before="360" w:after="240" w:line="270" w:lineRule="exact"/>
      <w:ind w:left="1134" w:right="1134" w:hanging="1134"/>
      <w:jc w:val="left"/>
    </w:pPr>
    <w:rPr>
      <w:b/>
      <w:kern w:val="0"/>
      <w:sz w:val="24"/>
      <w:lang w:val="en-GB"/>
    </w:rPr>
  </w:style>
  <w:style w:type="paragraph" w:customStyle="1" w:styleId="Style2911">
    <w:name w:val="Style2911"/>
    <w:basedOn w:val="a"/>
    <w:uiPriority w:val="99"/>
    <w:rsid w:val="005A4F66"/>
    <w:pPr>
      <w:widowControl w:val="0"/>
      <w:autoSpaceDE w:val="0"/>
      <w:autoSpaceDN w:val="0"/>
      <w:adjustRightInd w:val="0"/>
      <w:spacing w:after="120" w:line="226" w:lineRule="exact"/>
      <w:ind w:hanging="552"/>
    </w:pPr>
    <w:rPr>
      <w:kern w:val="0"/>
      <w:szCs w:val="10"/>
    </w:rPr>
  </w:style>
  <w:style w:type="paragraph" w:customStyle="1" w:styleId="Style5016">
    <w:name w:val="Style5016"/>
    <w:basedOn w:val="a"/>
    <w:uiPriority w:val="99"/>
    <w:rsid w:val="005A4F66"/>
    <w:pPr>
      <w:widowControl w:val="0"/>
      <w:autoSpaceDE w:val="0"/>
      <w:autoSpaceDN w:val="0"/>
      <w:adjustRightInd w:val="0"/>
      <w:spacing w:after="120" w:line="230" w:lineRule="exact"/>
      <w:ind w:hanging="562"/>
    </w:pPr>
    <w:rPr>
      <w:kern w:val="0"/>
      <w:szCs w:val="10"/>
    </w:rPr>
  </w:style>
  <w:style w:type="paragraph" w:customStyle="1" w:styleId="Style1412">
    <w:name w:val="Style1412"/>
    <w:basedOn w:val="a"/>
    <w:uiPriority w:val="99"/>
    <w:rsid w:val="005A4F66"/>
    <w:pPr>
      <w:widowControl w:val="0"/>
      <w:autoSpaceDE w:val="0"/>
      <w:autoSpaceDN w:val="0"/>
      <w:adjustRightInd w:val="0"/>
      <w:spacing w:after="120" w:line="280" w:lineRule="exact"/>
    </w:pPr>
    <w:rPr>
      <w:kern w:val="0"/>
      <w:szCs w:val="10"/>
    </w:rPr>
  </w:style>
  <w:style w:type="character" w:customStyle="1" w:styleId="FontStyle6915">
    <w:name w:val="Font Style6915"/>
    <w:uiPriority w:val="99"/>
    <w:rsid w:val="005A4F66"/>
    <w:rPr>
      <w:rFonts w:ascii="Times New Roman" w:hAnsi="Times New Roman" w:cs="Times New Roman"/>
      <w:b/>
      <w:bCs/>
      <w:color w:val="000000"/>
      <w:sz w:val="18"/>
      <w:szCs w:val="18"/>
    </w:rPr>
  </w:style>
  <w:style w:type="character" w:customStyle="1" w:styleId="FontStyle6912">
    <w:name w:val="Font Style6912"/>
    <w:uiPriority w:val="99"/>
    <w:rsid w:val="005A4F66"/>
    <w:rPr>
      <w:rFonts w:ascii="Times New Roman" w:hAnsi="Times New Roman" w:cs="Times New Roman"/>
      <w:b/>
      <w:bCs/>
      <w:color w:val="000000"/>
      <w:sz w:val="18"/>
      <w:szCs w:val="18"/>
    </w:rPr>
  </w:style>
  <w:style w:type="character" w:customStyle="1" w:styleId="FontStyle7114">
    <w:name w:val="Font Style7114"/>
    <w:uiPriority w:val="99"/>
    <w:rsid w:val="005A4F66"/>
    <w:rPr>
      <w:rFonts w:ascii="Times New Roman" w:hAnsi="Times New Roman" w:cs="Times New Roman"/>
      <w:i/>
      <w:iCs/>
      <w:color w:val="000000"/>
      <w:sz w:val="18"/>
      <w:szCs w:val="18"/>
    </w:rPr>
  </w:style>
  <w:style w:type="paragraph" w:customStyle="1" w:styleId="Style813">
    <w:name w:val="Style813"/>
    <w:basedOn w:val="a"/>
    <w:uiPriority w:val="99"/>
    <w:rsid w:val="005A4F66"/>
    <w:pPr>
      <w:widowControl w:val="0"/>
      <w:autoSpaceDE w:val="0"/>
      <w:autoSpaceDN w:val="0"/>
      <w:adjustRightInd w:val="0"/>
      <w:spacing w:line="230" w:lineRule="exact"/>
    </w:pPr>
    <w:rPr>
      <w:rFonts w:eastAsia="Batang"/>
      <w:kern w:val="0"/>
      <w:sz w:val="24"/>
      <w:szCs w:val="24"/>
      <w:lang w:eastAsia="en-US"/>
    </w:rPr>
  </w:style>
  <w:style w:type="paragraph" w:customStyle="1" w:styleId="Style192">
    <w:name w:val="Style192"/>
    <w:basedOn w:val="a"/>
    <w:uiPriority w:val="99"/>
    <w:rsid w:val="005A4F66"/>
    <w:pPr>
      <w:widowControl w:val="0"/>
      <w:autoSpaceDE w:val="0"/>
      <w:autoSpaceDN w:val="0"/>
      <w:adjustRightInd w:val="0"/>
      <w:spacing w:line="230" w:lineRule="exact"/>
      <w:ind w:hanging="557"/>
      <w:jc w:val="left"/>
    </w:pPr>
    <w:rPr>
      <w:rFonts w:eastAsia="Batang"/>
      <w:kern w:val="0"/>
      <w:sz w:val="24"/>
      <w:szCs w:val="24"/>
      <w:lang w:eastAsia="en-US"/>
    </w:rPr>
  </w:style>
  <w:style w:type="paragraph" w:customStyle="1" w:styleId="Style299">
    <w:name w:val="Style299"/>
    <w:basedOn w:val="a"/>
    <w:uiPriority w:val="99"/>
    <w:rsid w:val="005A4F66"/>
    <w:pPr>
      <w:widowControl w:val="0"/>
      <w:autoSpaceDE w:val="0"/>
      <w:autoSpaceDN w:val="0"/>
      <w:adjustRightInd w:val="0"/>
      <w:spacing w:line="226" w:lineRule="exact"/>
      <w:ind w:hanging="552"/>
    </w:pPr>
    <w:rPr>
      <w:rFonts w:eastAsia="Batang"/>
      <w:kern w:val="0"/>
      <w:sz w:val="24"/>
      <w:szCs w:val="24"/>
      <w:lang w:eastAsia="en-US"/>
    </w:rPr>
  </w:style>
  <w:style w:type="paragraph" w:customStyle="1" w:styleId="Style5014">
    <w:name w:val="Style5014"/>
    <w:basedOn w:val="a"/>
    <w:uiPriority w:val="99"/>
    <w:rsid w:val="005A4F66"/>
    <w:pPr>
      <w:widowControl w:val="0"/>
      <w:autoSpaceDE w:val="0"/>
      <w:autoSpaceDN w:val="0"/>
      <w:adjustRightInd w:val="0"/>
      <w:spacing w:line="230" w:lineRule="exact"/>
      <w:ind w:hanging="562"/>
    </w:pPr>
    <w:rPr>
      <w:rFonts w:eastAsia="Batang"/>
      <w:kern w:val="0"/>
      <w:sz w:val="24"/>
      <w:szCs w:val="24"/>
      <w:lang w:eastAsia="en-US"/>
    </w:rPr>
  </w:style>
  <w:style w:type="table" w:styleId="afd">
    <w:name w:val="Table Grid"/>
    <w:basedOn w:val="a1"/>
    <w:uiPriority w:val="59"/>
    <w:rsid w:val="005A4F66"/>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BAA30-CFDD-4D31-A975-F54BC603D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4361</Words>
  <Characters>24863</Characters>
  <Application>Microsoft Office Word</Application>
  <DocSecurity>0</DocSecurity>
  <Lines>207</Lines>
  <Paragraphs>58</Paragraphs>
  <ScaleCrop>false</ScaleCrop>
  <Company>DCM</Company>
  <LinksUpToDate>false</LinksUpToDate>
  <CharactersWithSpaces>29166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Ctpu</dc:title>
  <dc:creator>yangx</dc:creator>
  <cp:lastModifiedBy>Kong L.</cp:lastModifiedBy>
  <cp:revision>2</cp:revision>
  <cp:lastPrinted>2015-12-17T10:30:00Z</cp:lastPrinted>
  <dcterms:created xsi:type="dcterms:W3CDTF">2015-12-17T11:30:00Z</dcterms:created>
  <dcterms:modified xsi:type="dcterms:W3CDTF">2015-12-17T11:30:00Z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1521932</vt:lpwstr>
  </property>
  <property fmtid="{D5CDD505-2E9C-101B-9397-08002B2CF9AE}" pid="3" name="ODSRefJobNo">
    <vt:lpwstr>1528318C</vt:lpwstr>
  </property>
  <property fmtid="{D5CDD505-2E9C-101B-9397-08002B2CF9AE}" pid="4" name="Symbol1">
    <vt:lpwstr>FCCC/CP/2015/L.9/Rev.1</vt:lpwstr>
  </property>
  <property fmtid="{D5CDD505-2E9C-101B-9397-08002B2CF9AE}" pid="5" name="Symbol2">
    <vt:lpwstr/>
  </property>
  <property fmtid="{D5CDD505-2E9C-101B-9397-08002B2CF9AE}" pid="6" name="Translator">
    <vt:lpwstr/>
  </property>
  <property fmtid="{D5CDD505-2E9C-101B-9397-08002B2CF9AE}" pid="7" name="Operator">
    <vt:lpwstr>yang</vt:lpwstr>
  </property>
  <property fmtid="{D5CDD505-2E9C-101B-9397-08002B2CF9AE}" pid="8" name="DraftPages">
    <vt:lpwstr> </vt:lpwstr>
  </property>
  <property fmtid="{D5CDD505-2E9C-101B-9397-08002B2CF9AE}" pid="9" name="Comment">
    <vt:lpwstr/>
  </property>
  <property fmtid="{D5CDD505-2E9C-101B-9397-08002B2CF9AE}" pid="10" name="Distribution">
    <vt:lpwstr>Limited</vt:lpwstr>
  </property>
  <property fmtid="{D5CDD505-2E9C-101B-9397-08002B2CF9AE}" pid="11" name="Publication Date">
    <vt:lpwstr>12 December 2015</vt:lpwstr>
  </property>
  <property fmtid="{D5CDD505-2E9C-101B-9397-08002B2CF9AE}" pid="12" name="Original">
    <vt:lpwstr>English</vt:lpwstr>
  </property>
  <property fmtid="{D5CDD505-2E9C-101B-9397-08002B2CF9AE}" pid="13" name="Release Date">
    <vt:lpwstr>161215</vt:lpwstr>
  </property>
</Properties>
</file>