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92800" w14:textId="373D38BA" w:rsidR="007457E4" w:rsidRPr="007457E4" w:rsidRDefault="007457E4" w:rsidP="007457E4">
      <w:pPr>
        <w:jc w:val="center"/>
        <w:rPr>
          <w:rFonts w:eastAsiaTheme="minorHAnsi"/>
          <w:b/>
          <w:bCs/>
          <w:sz w:val="28"/>
          <w:szCs w:val="28"/>
        </w:rPr>
      </w:pPr>
      <w:r w:rsidRPr="007457E4">
        <w:rPr>
          <w:rFonts w:eastAsiaTheme="minorHAnsi" w:hint="eastAsia"/>
          <w:b/>
          <w:bCs/>
          <w:sz w:val="28"/>
          <w:szCs w:val="28"/>
        </w:rPr>
        <w:t>哈三中模拟联合国社团融合</w:t>
      </w:r>
      <w:r w:rsidR="007540E6">
        <w:rPr>
          <w:rFonts w:eastAsiaTheme="minorHAnsi" w:hint="eastAsia"/>
          <w:b/>
          <w:bCs/>
          <w:sz w:val="28"/>
          <w:szCs w:val="28"/>
        </w:rPr>
        <w:t>企划</w:t>
      </w:r>
      <w:r w:rsidR="00740C60">
        <w:rPr>
          <w:rFonts w:eastAsiaTheme="minorHAnsi" w:hint="eastAsia"/>
          <w:b/>
          <w:bCs/>
          <w:sz w:val="28"/>
          <w:szCs w:val="28"/>
        </w:rPr>
        <w:t>草</w:t>
      </w:r>
      <w:r w:rsidRPr="007457E4">
        <w:rPr>
          <w:rFonts w:eastAsiaTheme="minorHAnsi" w:hint="eastAsia"/>
          <w:b/>
          <w:bCs/>
          <w:sz w:val="28"/>
          <w:szCs w:val="28"/>
        </w:rPr>
        <w:t>案</w:t>
      </w:r>
    </w:p>
    <w:p w14:paraId="2A120C79" w14:textId="0523510B" w:rsidR="000F25A1" w:rsidRPr="00D40F46" w:rsidRDefault="000F25A1" w:rsidP="000F25A1">
      <w:pPr>
        <w:ind w:firstLineChars="200" w:firstLine="420"/>
        <w:rPr>
          <w:rFonts w:asciiTheme="minorEastAsia" w:hAnsiTheme="minorEastAsia"/>
          <w:szCs w:val="21"/>
        </w:rPr>
      </w:pPr>
      <w:bookmarkStart w:id="0" w:name="_Hlk61250550"/>
      <w:r w:rsidRPr="00D40F46">
        <w:rPr>
          <w:rFonts w:asciiTheme="minorEastAsia" w:hAnsiTheme="minorEastAsia" w:hint="eastAsia"/>
          <w:szCs w:val="21"/>
        </w:rPr>
        <w:t>新冠疫情的到来，使得</w:t>
      </w:r>
      <w:r w:rsidRPr="00D40F46">
        <w:rPr>
          <w:rFonts w:asciiTheme="minorEastAsia" w:hAnsiTheme="minorEastAsia"/>
          <w:szCs w:val="21"/>
        </w:rPr>
        <w:t>2020年中相当多的公共活动停摆。这样的背景下，模拟联合国活动的发展屡次陷入停滞状态。面对疫情的巨大压力，哈三中模拟联合国社团仍成功于9月份举办了模拟联合国校内会，这已充分体现了我校社团强大的组织和协调能力。尽管如此，在筹办会议及管理社团的过程中仍然有一些有待解决的问题出现，其中</w:t>
      </w:r>
      <w:r w:rsidRPr="00D40F46">
        <w:rPr>
          <w:rFonts w:asciiTheme="minorEastAsia" w:hAnsiTheme="minorEastAsia" w:hint="eastAsia"/>
          <w:szCs w:val="21"/>
        </w:rPr>
        <w:t>一</w:t>
      </w:r>
      <w:r w:rsidRPr="00D40F46">
        <w:rPr>
          <w:rFonts w:asciiTheme="minorEastAsia" w:hAnsiTheme="minorEastAsia"/>
          <w:szCs w:val="21"/>
        </w:rPr>
        <w:t>部分在</w:t>
      </w:r>
      <w:r w:rsidRPr="00D40F46">
        <w:rPr>
          <w:rFonts w:asciiTheme="minorEastAsia" w:hAnsiTheme="minorEastAsia" w:hint="eastAsia"/>
          <w:szCs w:val="21"/>
        </w:rPr>
        <w:t>此</w:t>
      </w:r>
      <w:r w:rsidRPr="00D40F46">
        <w:rPr>
          <w:rFonts w:asciiTheme="minorEastAsia" w:hAnsiTheme="minorEastAsia"/>
          <w:szCs w:val="21"/>
        </w:rPr>
        <w:t>背景下变得更为突出，甚至成为社团前进发展的桎梏。</w:t>
      </w:r>
    </w:p>
    <w:p w14:paraId="117551CE" w14:textId="77777777" w:rsidR="000F25A1" w:rsidRPr="00D40F46" w:rsidRDefault="000F25A1" w:rsidP="000F25A1">
      <w:pPr>
        <w:ind w:firstLineChars="200" w:firstLine="420"/>
        <w:rPr>
          <w:rFonts w:asciiTheme="minorEastAsia" w:hAnsiTheme="minorEastAsia"/>
          <w:szCs w:val="21"/>
        </w:rPr>
      </w:pPr>
      <w:r w:rsidRPr="00D40F46">
        <w:rPr>
          <w:rFonts w:asciiTheme="minorEastAsia" w:hAnsiTheme="minorEastAsia" w:hint="eastAsia"/>
          <w:szCs w:val="21"/>
        </w:rPr>
        <w:t>首先，在校内层面，疫情的出现使我们看到了一种更具效率的社团发展模式。随着线下活动的骤减，线上活动的增多，我们看到了跨校区、跨中英委联动社团活动的可能。与此同时，随着社员们线上交流的增加，不同的会议与各委员会不同活动的相关信息，将不可避免地被呈递给每一位社员。社员们的关注视角从单独委员会逐渐转变为跨委员会，这样的趋势使我们认识到社团共管机制的可能。</w:t>
      </w:r>
    </w:p>
    <w:p w14:paraId="5CD00920" w14:textId="36E8C786" w:rsidR="000F25A1" w:rsidRPr="00D40F46" w:rsidRDefault="000F25A1" w:rsidP="000F25A1">
      <w:pPr>
        <w:ind w:firstLineChars="200" w:firstLine="420"/>
        <w:rPr>
          <w:rFonts w:asciiTheme="minorEastAsia" w:hAnsiTheme="minorEastAsia"/>
          <w:szCs w:val="21"/>
        </w:rPr>
      </w:pPr>
      <w:r w:rsidRPr="00D40F46">
        <w:rPr>
          <w:rFonts w:asciiTheme="minorEastAsia" w:hAnsiTheme="minorEastAsia" w:hint="eastAsia"/>
          <w:szCs w:val="21"/>
        </w:rPr>
        <w:t>其次，在校外层面，疫情给地区及全国模拟联合国会议带来的不确定性同样不可忽视。秉持着保证社员良好参会体验的原则，我们需要在不同的会议中权衡利弊，在不同的会议性质及举办方式中选择最佳方案，同时保证社员们的人身安全。在这一过程中，我们经历过消息传播受阻而造成的棘手局面，也体会到了社员们对优质会议的渴望心情。</w:t>
      </w:r>
    </w:p>
    <w:p w14:paraId="35655AD9" w14:textId="46408159" w:rsidR="000F25A1" w:rsidRPr="00D40F46" w:rsidRDefault="000F25A1" w:rsidP="000F25A1">
      <w:pPr>
        <w:ind w:firstLineChars="200" w:firstLine="420"/>
        <w:rPr>
          <w:rFonts w:asciiTheme="minorEastAsia" w:hAnsiTheme="minorEastAsia"/>
          <w:szCs w:val="21"/>
        </w:rPr>
      </w:pPr>
      <w:r w:rsidRPr="00D40F46">
        <w:rPr>
          <w:rFonts w:asciiTheme="minorEastAsia" w:hAnsiTheme="minorEastAsia" w:hint="eastAsia"/>
          <w:szCs w:val="21"/>
        </w:rPr>
        <w:t>综上所述，以及社团发展过程中的实际，我们认为应当做出改变。旨在尽可能革除南岗群力英文中文之间的隔阂，破除在模联社团发展过程中的体制机制障碍；进一步地，使得代表能够获得更加优秀和多元的参会体验，简化社团管理程序，优化学术质量，解放社员们的能动性和积极性。</w:t>
      </w:r>
    </w:p>
    <w:p w14:paraId="33AF06CE" w14:textId="77777777" w:rsidR="000F25A1" w:rsidRPr="00D40F46" w:rsidRDefault="000F25A1" w:rsidP="000F25A1">
      <w:pPr>
        <w:ind w:firstLineChars="200" w:firstLine="420"/>
        <w:rPr>
          <w:rFonts w:asciiTheme="majorHAnsi" w:eastAsiaTheme="majorHAnsi" w:hAnsiTheme="majorHAnsi"/>
          <w:i/>
          <w:iCs/>
          <w:szCs w:val="21"/>
        </w:rPr>
      </w:pPr>
    </w:p>
    <w:p w14:paraId="7F57978A" w14:textId="79B87B76" w:rsidR="007344CA" w:rsidRPr="00D40F46" w:rsidRDefault="005B2280" w:rsidP="000F25A1">
      <w:pPr>
        <w:rPr>
          <w:rFonts w:asciiTheme="majorHAnsi" w:eastAsiaTheme="majorHAnsi" w:hAnsiTheme="majorHAnsi"/>
          <w:i/>
          <w:iCs/>
          <w:szCs w:val="21"/>
        </w:rPr>
      </w:pPr>
      <w:r w:rsidRPr="00D40F46">
        <w:rPr>
          <w:rFonts w:asciiTheme="majorHAnsi" w:eastAsiaTheme="majorHAnsi" w:hAnsiTheme="majorHAnsi" w:hint="eastAsia"/>
          <w:i/>
          <w:iCs/>
          <w:szCs w:val="21"/>
        </w:rPr>
        <w:t>考虑到</w:t>
      </w:r>
      <w:r w:rsidR="00740C60" w:rsidRPr="00D40F46">
        <w:rPr>
          <w:rFonts w:asciiTheme="majorHAnsi" w:eastAsiaTheme="majorHAnsi" w:hAnsiTheme="majorHAnsi" w:hint="eastAsia"/>
          <w:i/>
          <w:iCs/>
          <w:szCs w:val="21"/>
        </w:rPr>
        <w:t>社团</w:t>
      </w:r>
      <w:r w:rsidRPr="00D40F46">
        <w:rPr>
          <w:rFonts w:asciiTheme="majorHAnsi" w:eastAsiaTheme="majorHAnsi" w:hAnsiTheme="majorHAnsi" w:hint="eastAsia"/>
          <w:i/>
          <w:iCs/>
          <w:szCs w:val="21"/>
        </w:rPr>
        <w:t>人数</w:t>
      </w:r>
      <w:r w:rsidR="00740C60" w:rsidRPr="00D40F46">
        <w:rPr>
          <w:rFonts w:asciiTheme="majorHAnsi" w:eastAsiaTheme="majorHAnsi" w:hAnsiTheme="majorHAnsi" w:hint="eastAsia"/>
          <w:i/>
          <w:iCs/>
          <w:szCs w:val="21"/>
        </w:rPr>
        <w:t>、活动性质等多方面原因，便于会务统计、内部协调、外部联络，提高社团统一性，加强内部凝聚力；</w:t>
      </w:r>
      <w:bookmarkEnd w:id="0"/>
      <w:r w:rsidR="00740C60" w:rsidRPr="00D40F46">
        <w:rPr>
          <w:rFonts w:asciiTheme="majorHAnsi" w:eastAsiaTheme="majorHAnsi" w:hAnsiTheme="majorHAnsi" w:hint="eastAsia"/>
          <w:i/>
          <w:iCs/>
          <w:szCs w:val="21"/>
        </w:rPr>
        <w:t>经2</w:t>
      </w:r>
      <w:r w:rsidR="00740C60" w:rsidRPr="00D40F46">
        <w:rPr>
          <w:rFonts w:asciiTheme="majorHAnsi" w:eastAsiaTheme="majorHAnsi" w:hAnsiTheme="majorHAnsi"/>
          <w:i/>
          <w:iCs/>
          <w:szCs w:val="21"/>
        </w:rPr>
        <w:t>020</w:t>
      </w:r>
      <w:r w:rsidR="00740C60" w:rsidRPr="00D40F46">
        <w:rPr>
          <w:rFonts w:asciiTheme="majorHAnsi" w:eastAsiaTheme="majorHAnsi" w:hAnsiTheme="majorHAnsi" w:hint="eastAsia"/>
          <w:i/>
          <w:iCs/>
          <w:szCs w:val="21"/>
        </w:rPr>
        <w:t>-</w:t>
      </w:r>
      <w:r w:rsidR="00740C60" w:rsidRPr="00D40F46">
        <w:rPr>
          <w:rFonts w:asciiTheme="majorHAnsi" w:eastAsiaTheme="majorHAnsi" w:hAnsiTheme="majorHAnsi"/>
          <w:i/>
          <w:iCs/>
          <w:szCs w:val="21"/>
        </w:rPr>
        <w:t>2021</w:t>
      </w:r>
      <w:r w:rsidR="00740C60" w:rsidRPr="00D40F46">
        <w:rPr>
          <w:rFonts w:asciiTheme="majorHAnsi" w:eastAsiaTheme="majorHAnsi" w:hAnsiTheme="majorHAnsi" w:hint="eastAsia"/>
          <w:i/>
          <w:iCs/>
          <w:szCs w:val="21"/>
        </w:rPr>
        <w:t>届中英文委主席团协商，起草以下草案。</w:t>
      </w:r>
    </w:p>
    <w:p w14:paraId="17FACAC1" w14:textId="77777777" w:rsidR="000F25A1" w:rsidRDefault="000F25A1" w:rsidP="005B2280"/>
    <w:p w14:paraId="11B82FD1" w14:textId="596BCF41" w:rsidR="00740C60" w:rsidRDefault="007540E6" w:rsidP="005B2280">
      <w:r>
        <w:rPr>
          <w:rFonts w:hint="eastAsia"/>
        </w:rPr>
        <w:t>企划内容：</w:t>
      </w:r>
      <w:r w:rsidR="00740C60">
        <w:rPr>
          <w:rFonts w:hint="eastAsia"/>
        </w:rPr>
        <w:t>希望将</w:t>
      </w:r>
      <w:r w:rsidR="000F03B5">
        <w:rPr>
          <w:rFonts w:hint="eastAsia"/>
        </w:rPr>
        <w:t>：</w:t>
      </w:r>
    </w:p>
    <w:p w14:paraId="12F810F6" w14:textId="6FC55BB7" w:rsidR="005B2280" w:rsidRDefault="005B2280" w:rsidP="007540E6">
      <w:pPr>
        <w:ind w:firstLineChars="500" w:firstLine="1050"/>
      </w:pPr>
      <w:r>
        <w:rPr>
          <w:rFonts w:hint="eastAsia"/>
        </w:rPr>
        <w:t>哈尔滨市第三中学模拟联合国英文委、哈尔滨市第三中学模拟联合国中文委</w:t>
      </w:r>
      <w:r w:rsidR="000F03B5">
        <w:rPr>
          <w:rFonts w:hint="eastAsia"/>
        </w:rPr>
        <w:t>，</w:t>
      </w:r>
    </w:p>
    <w:p w14:paraId="4E11283A" w14:textId="4DB2621B" w:rsidR="005B2280" w:rsidRPr="005B2280" w:rsidRDefault="005B2280" w:rsidP="007540E6">
      <w:pPr>
        <w:ind w:firstLineChars="500" w:firstLine="1050"/>
      </w:pPr>
      <w:r>
        <w:rPr>
          <w:rFonts w:hint="eastAsia"/>
        </w:rPr>
        <w:t>合并为</w:t>
      </w:r>
      <w:r w:rsidR="000F03B5">
        <w:rPr>
          <w:rFonts w:hint="eastAsia"/>
        </w:rPr>
        <w:t>：</w:t>
      </w:r>
    </w:p>
    <w:p w14:paraId="7BE80DE4" w14:textId="34BA6221" w:rsidR="00740C60" w:rsidRDefault="005B2280" w:rsidP="00043F60">
      <w:pPr>
        <w:ind w:firstLineChars="500" w:firstLine="1050"/>
      </w:pPr>
      <w:r w:rsidRPr="00043F60">
        <w:rPr>
          <w:rFonts w:hint="eastAsia"/>
          <w:b/>
          <w:bCs/>
        </w:rPr>
        <w:t>哈尔滨市第三中学模拟联合国社团</w:t>
      </w:r>
      <w:r w:rsidR="007540E6">
        <w:rPr>
          <w:rFonts w:hint="eastAsia"/>
        </w:rPr>
        <w:t>。</w:t>
      </w:r>
    </w:p>
    <w:p w14:paraId="1C08002C" w14:textId="77777777" w:rsidR="000F03B5" w:rsidRDefault="000F03B5" w:rsidP="000F03B5">
      <w:r>
        <w:rPr>
          <w:rFonts w:hint="eastAsia"/>
        </w:rPr>
        <w:t>起草人：</w:t>
      </w:r>
      <w:r>
        <w:t>N1910</w:t>
      </w:r>
      <w:r>
        <w:rPr>
          <w:rFonts w:hint="eastAsia"/>
        </w:rPr>
        <w:t>秦汉仲</w:t>
      </w:r>
    </w:p>
    <w:p w14:paraId="2D2AEB71" w14:textId="1C5C4D23" w:rsidR="000F03B5" w:rsidRDefault="000F03B5" w:rsidP="000F03B5">
      <w:pPr>
        <w:ind w:firstLineChars="400" w:firstLine="840"/>
      </w:pPr>
      <w:r>
        <w:rPr>
          <w:rFonts w:hint="eastAsia"/>
        </w:rPr>
        <w:t>N</w:t>
      </w:r>
      <w:r>
        <w:t>1902</w:t>
      </w:r>
      <w:r>
        <w:rPr>
          <w:rFonts w:hint="eastAsia"/>
        </w:rPr>
        <w:t>丁健轩</w:t>
      </w:r>
    </w:p>
    <w:p w14:paraId="68AA1402" w14:textId="32FAEC57" w:rsidR="000F03B5" w:rsidRDefault="000F03B5" w:rsidP="000F03B5">
      <w:pPr>
        <w:ind w:firstLineChars="400" w:firstLine="840"/>
      </w:pPr>
      <w:r>
        <w:rPr>
          <w:rFonts w:hint="eastAsia"/>
        </w:rPr>
        <w:t>Q</w:t>
      </w:r>
      <w:r>
        <w:t>1916</w:t>
      </w:r>
      <w:r>
        <w:rPr>
          <w:rFonts w:hint="eastAsia"/>
        </w:rPr>
        <w:t>高书涵</w:t>
      </w:r>
    </w:p>
    <w:p w14:paraId="502D8BF0" w14:textId="05A00077" w:rsidR="000F03B5" w:rsidRDefault="000F03B5" w:rsidP="000F03B5">
      <w:pPr>
        <w:ind w:firstLineChars="400" w:firstLine="840"/>
      </w:pPr>
      <w:r>
        <w:t>Q1924</w:t>
      </w:r>
      <w:r>
        <w:rPr>
          <w:rFonts w:hint="eastAsia"/>
        </w:rPr>
        <w:t>韩汭锦</w:t>
      </w:r>
    </w:p>
    <w:p w14:paraId="5295B412" w14:textId="23595263" w:rsidR="000F03B5" w:rsidRDefault="007540E6" w:rsidP="00043F60">
      <w:pPr>
        <w:ind w:firstLineChars="400" w:firstLine="840"/>
      </w:pPr>
      <w:r>
        <w:rPr>
          <w:rFonts w:hint="eastAsia"/>
        </w:rPr>
        <w:t>及其它秘书处成员</w:t>
      </w:r>
    </w:p>
    <w:p w14:paraId="766F2937" w14:textId="06A856C8" w:rsidR="006703D9" w:rsidRDefault="000F03B5" w:rsidP="000F03B5">
      <w:r>
        <w:rPr>
          <w:rFonts w:hint="eastAsia"/>
        </w:rPr>
        <w:t>企划原因</w:t>
      </w:r>
      <w:r w:rsidR="007540E6">
        <w:rPr>
          <w:rFonts w:hint="eastAsia"/>
        </w:rPr>
        <w:t>：1、</w:t>
      </w:r>
      <w:r w:rsidR="006703D9">
        <w:rPr>
          <w:rFonts w:hint="eastAsia"/>
        </w:rPr>
        <w:t>2</w:t>
      </w:r>
      <w:r w:rsidR="006703D9">
        <w:t>020</w:t>
      </w:r>
      <w:r w:rsidR="006703D9">
        <w:rPr>
          <w:rFonts w:hint="eastAsia"/>
        </w:rPr>
        <w:t>秋季学期结束后，</w:t>
      </w:r>
      <w:r w:rsidR="007540E6">
        <w:rPr>
          <w:rFonts w:hint="eastAsia"/>
        </w:rPr>
        <w:t>各社团</w:t>
      </w:r>
      <w:r w:rsidR="007540E6" w:rsidRPr="00043F60">
        <w:rPr>
          <w:rFonts w:hint="eastAsia"/>
          <w:b/>
          <w:bCs/>
        </w:rPr>
        <w:t>人数</w:t>
      </w:r>
      <w:r w:rsidR="007540E6">
        <w:rPr>
          <w:rFonts w:hint="eastAsia"/>
        </w:rPr>
        <w:t>平衡度较弱</w:t>
      </w:r>
      <w:r w:rsidR="006703D9">
        <w:rPr>
          <w:rFonts w:hint="eastAsia"/>
        </w:rPr>
        <w:t>；</w:t>
      </w:r>
    </w:p>
    <w:p w14:paraId="6B7E224D" w14:textId="53FDBABE" w:rsidR="000F03B5" w:rsidRDefault="006703D9" w:rsidP="006703D9">
      <w:pPr>
        <w:ind w:firstLineChars="500" w:firstLine="1050"/>
      </w:pPr>
      <w:r>
        <w:t>2</w:t>
      </w:r>
      <w:r>
        <w:rPr>
          <w:rFonts w:hint="eastAsia"/>
        </w:rPr>
        <w:t>、</w:t>
      </w:r>
      <w:r>
        <w:t>2020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月-</w:t>
      </w:r>
      <w:r>
        <w:t>12</w:t>
      </w:r>
      <w:r>
        <w:rPr>
          <w:rFonts w:hint="eastAsia"/>
        </w:rPr>
        <w:t>月，</w:t>
      </w:r>
      <w:r w:rsidR="007540E6" w:rsidRPr="00043F60">
        <w:rPr>
          <w:rFonts w:hint="eastAsia"/>
          <w:b/>
          <w:bCs/>
        </w:rPr>
        <w:t>社团课</w:t>
      </w:r>
      <w:r>
        <w:rPr>
          <w:rFonts w:hint="eastAsia"/>
        </w:rPr>
        <w:t>出席情况呈下跌趋势；</w:t>
      </w:r>
    </w:p>
    <w:p w14:paraId="21131077" w14:textId="21B75644" w:rsidR="00043F60" w:rsidRDefault="006703D9" w:rsidP="00043F60">
      <w:pPr>
        <w:ind w:leftChars="500" w:left="1260" w:hangingChars="100" w:hanging="210"/>
      </w:pPr>
      <w:r>
        <w:t>3</w:t>
      </w:r>
      <w:r>
        <w:rPr>
          <w:rFonts w:hint="eastAsia"/>
        </w:rPr>
        <w:t>、</w:t>
      </w:r>
      <w:r w:rsidR="00043F60">
        <w:rPr>
          <w:rFonts w:hint="eastAsia"/>
        </w:rPr>
        <w:t>由于模拟联合国活动的特殊性质，</w:t>
      </w:r>
      <w:r w:rsidRPr="00043F60">
        <w:rPr>
          <w:rFonts w:hint="eastAsia"/>
          <w:b/>
          <w:bCs/>
        </w:rPr>
        <w:t>会务统计</w:t>
      </w:r>
      <w:r w:rsidR="00043F60" w:rsidRPr="00043F60">
        <w:rPr>
          <w:rFonts w:hint="eastAsia"/>
          <w:b/>
          <w:bCs/>
        </w:rPr>
        <w:t>及外部公关</w:t>
      </w:r>
      <w:r>
        <w:rPr>
          <w:rFonts w:hint="eastAsia"/>
        </w:rPr>
        <w:t>工作十分艰难</w:t>
      </w:r>
      <w:r w:rsidR="00043F60">
        <w:rPr>
          <w:rFonts w:hint="eastAsia"/>
        </w:rPr>
        <w:t>；</w:t>
      </w:r>
    </w:p>
    <w:p w14:paraId="48997107" w14:textId="6BC1BB6D" w:rsidR="006703D9" w:rsidRDefault="00043F60" w:rsidP="00043F60">
      <w:pPr>
        <w:ind w:leftChars="500" w:left="1260" w:hangingChars="100" w:hanging="210"/>
      </w:pPr>
      <w:r>
        <w:rPr>
          <w:rFonts w:hint="eastAsia"/>
        </w:rPr>
        <w:t>4、</w:t>
      </w:r>
      <w:r w:rsidR="006703D9" w:rsidRPr="00043F60">
        <w:rPr>
          <w:rFonts w:hint="eastAsia"/>
          <w:b/>
          <w:bCs/>
        </w:rPr>
        <w:t>信息</w:t>
      </w:r>
      <w:r w:rsidR="006703D9">
        <w:rPr>
          <w:rFonts w:hint="eastAsia"/>
        </w:rPr>
        <w:t>交流滞后差异性过强；</w:t>
      </w:r>
    </w:p>
    <w:p w14:paraId="059B3FD7" w14:textId="3DD4C66B" w:rsidR="00043F60" w:rsidRDefault="00043F60" w:rsidP="00043F60">
      <w:pPr>
        <w:ind w:leftChars="500" w:left="1260" w:hangingChars="100" w:hanging="210"/>
      </w:pPr>
      <w:r>
        <w:t>5</w:t>
      </w:r>
      <w:r w:rsidR="006703D9">
        <w:rPr>
          <w:rFonts w:hint="eastAsia"/>
        </w:rPr>
        <w:t>、</w:t>
      </w:r>
      <w:r>
        <w:rPr>
          <w:rFonts w:hint="eastAsia"/>
        </w:rPr>
        <w:t>活动开展</w:t>
      </w:r>
      <w:r w:rsidR="006703D9">
        <w:rPr>
          <w:rFonts w:hint="eastAsia"/>
        </w:rPr>
        <w:t>需要社员们彼此有较高</w:t>
      </w:r>
      <w:r>
        <w:rPr>
          <w:rFonts w:hint="eastAsia"/>
        </w:rPr>
        <w:t>熟悉度，而社团壁垒使学生之</w:t>
      </w:r>
      <w:r w:rsidRPr="00043F60">
        <w:rPr>
          <w:rFonts w:hint="eastAsia"/>
        </w:rPr>
        <w:t>间陌生度难以降低。</w:t>
      </w:r>
    </w:p>
    <w:p w14:paraId="28B81393" w14:textId="0240487A" w:rsidR="006703D9" w:rsidRDefault="00043F60" w:rsidP="007540E6">
      <w:r>
        <w:rPr>
          <w:rFonts w:hint="eastAsia"/>
        </w:rPr>
        <w:t>企划</w:t>
      </w:r>
      <w:r w:rsidR="006703D9">
        <w:rPr>
          <w:rFonts w:hint="eastAsia"/>
        </w:rPr>
        <w:t>目的</w:t>
      </w:r>
      <w:r>
        <w:rPr>
          <w:rFonts w:hint="eastAsia"/>
        </w:rPr>
        <w:t>：</w:t>
      </w:r>
      <w:r w:rsidR="00353EE1">
        <w:rPr>
          <w:rFonts w:hint="eastAsia"/>
        </w:rPr>
        <w:t>1、加强两校区之前的联络，统一管理；</w:t>
      </w:r>
    </w:p>
    <w:p w14:paraId="772917CE" w14:textId="52FBF3F9" w:rsidR="00353EE1" w:rsidRDefault="00353EE1" w:rsidP="00353EE1">
      <w:pPr>
        <w:ind w:firstLineChars="500" w:firstLine="1050"/>
      </w:pPr>
      <w:r>
        <w:rPr>
          <w:rFonts w:hint="eastAsia"/>
        </w:rPr>
        <w:t>2、信息流通顺畅无阻，统一收放；</w:t>
      </w:r>
    </w:p>
    <w:p w14:paraId="2A54E225" w14:textId="26CB82AE" w:rsidR="006703D9" w:rsidRDefault="00353EE1" w:rsidP="00353EE1">
      <w:pPr>
        <w:ind w:firstLineChars="500" w:firstLine="1050"/>
      </w:pPr>
      <w:r>
        <w:rPr>
          <w:rFonts w:hint="eastAsia"/>
        </w:rPr>
        <w:t>3、丰富社团课内容，统一参与。</w:t>
      </w:r>
    </w:p>
    <w:p w14:paraId="7FDBEB7D" w14:textId="5CD354D9" w:rsidR="006703D9" w:rsidRDefault="006703D9" w:rsidP="006703D9">
      <w:r>
        <w:rPr>
          <w:rFonts w:hint="eastAsia"/>
        </w:rPr>
        <w:t>预期</w:t>
      </w:r>
      <w:r>
        <w:t>效果</w:t>
      </w:r>
      <w:r w:rsidR="00043F60">
        <w:rPr>
          <w:rFonts w:hint="eastAsia"/>
        </w:rPr>
        <w:t>：</w:t>
      </w:r>
      <w:r w:rsidR="00353EE1">
        <w:rPr>
          <w:rFonts w:hint="eastAsia"/>
        </w:rPr>
        <w:t>1、合并后，每周</w:t>
      </w:r>
      <w:r w:rsidR="008164D0">
        <w:rPr>
          <w:rFonts w:hint="eastAsia"/>
        </w:rPr>
        <w:t>一堂</w:t>
      </w:r>
      <w:r w:rsidR="00353EE1">
        <w:rPr>
          <w:rFonts w:hint="eastAsia"/>
        </w:rPr>
        <w:t>社团课</w:t>
      </w:r>
      <w:r w:rsidR="008164D0">
        <w:rPr>
          <w:rFonts w:hint="eastAsia"/>
        </w:rPr>
        <w:t>，</w:t>
      </w:r>
      <w:r w:rsidR="00353EE1">
        <w:rPr>
          <w:rFonts w:hint="eastAsia"/>
        </w:rPr>
        <w:t>于同一教室举行，时间按照学术分配划分；</w:t>
      </w:r>
    </w:p>
    <w:p w14:paraId="390BDC5F" w14:textId="1BC5F21C" w:rsidR="00353EE1" w:rsidRDefault="00353EE1" w:rsidP="00353EE1">
      <w:pPr>
        <w:ind w:firstLineChars="500" w:firstLine="1050"/>
      </w:pPr>
      <w:r>
        <w:rPr>
          <w:rFonts w:hint="eastAsia"/>
        </w:rPr>
        <w:t>2、统一会务通知，在最短时间内保证信息的统计收录；</w:t>
      </w:r>
    </w:p>
    <w:p w14:paraId="2E1083B0" w14:textId="58A4DC8E" w:rsidR="006703D9" w:rsidRPr="00353EE1" w:rsidRDefault="00353EE1" w:rsidP="00302EF7">
      <w:pPr>
        <w:ind w:firstLineChars="500" w:firstLine="1050"/>
      </w:pPr>
      <w:r>
        <w:rPr>
          <w:rFonts w:hint="eastAsia"/>
        </w:rPr>
        <w:lastRenderedPageBreak/>
        <w:t>3、秘书处了解社员情况，便于矛盾调剂。</w:t>
      </w:r>
    </w:p>
    <w:p w14:paraId="0E014E19" w14:textId="2232590B" w:rsidR="000F25A1" w:rsidRDefault="000F25A1" w:rsidP="000F25A1">
      <w:r>
        <w:rPr>
          <w:rFonts w:hint="eastAsia"/>
        </w:rPr>
        <w:t>组织架构：社团秘书长（两校区各1位）：总负责学术和行政公关，与负责老师沟通情况</w:t>
      </w:r>
    </w:p>
    <w:p w14:paraId="008ECE52" w14:textId="176D794E" w:rsidR="00D40F46" w:rsidRPr="000F25A1" w:rsidRDefault="00D40F46" w:rsidP="00D40F46">
      <w:pPr>
        <w:ind w:firstLineChars="1800" w:firstLine="3780"/>
      </w:pPr>
      <w:r>
        <w:rPr>
          <w:rFonts w:hint="eastAsia"/>
        </w:rPr>
        <w:t>【其中一位兼任行政公关部长】</w:t>
      </w:r>
    </w:p>
    <w:p w14:paraId="43A6281B" w14:textId="0BBB0E32" w:rsidR="000F25A1" w:rsidRDefault="000F25A1" w:rsidP="000F25A1">
      <w:pPr>
        <w:ind w:leftChars="405" w:left="850" w:firstLineChars="100" w:firstLine="210"/>
      </w:pPr>
      <w:r>
        <w:rPr>
          <w:rFonts w:hint="eastAsia"/>
        </w:rPr>
        <w:t>学术团队（</w:t>
      </w:r>
      <w:r>
        <w:t>4</w:t>
      </w:r>
      <w:r>
        <w:rPr>
          <w:rFonts w:hint="eastAsia"/>
        </w:rPr>
        <w:t>位左右）：负责所有对应学术相关问题</w:t>
      </w:r>
    </w:p>
    <w:p w14:paraId="14020272" w14:textId="6401554D" w:rsidR="000F25A1" w:rsidRDefault="000F25A1" w:rsidP="00D40F46">
      <w:pPr>
        <w:ind w:leftChars="500" w:left="2940" w:hangingChars="900" w:hanging="1890"/>
      </w:pPr>
      <w:r>
        <w:rPr>
          <w:rFonts w:hint="eastAsia"/>
        </w:rPr>
        <w:t>行政公关（1-2位）：分会负责相关事宜，对接内外事务，兼任领队，企划协定【设一位成员负责内宣、外宣，各平台的官方账号运营管理】</w:t>
      </w:r>
    </w:p>
    <w:p w14:paraId="2C247EFF" w14:textId="2921DCD1" w:rsidR="000F25A1" w:rsidRDefault="000F25A1" w:rsidP="000F25A1">
      <w:pPr>
        <w:ind w:firstLineChars="500" w:firstLine="1050"/>
      </w:pPr>
      <w:r>
        <w:rPr>
          <w:rFonts w:hint="eastAsia"/>
        </w:rPr>
        <w:t>财务总监（1位）：</w:t>
      </w:r>
      <w:r w:rsidR="00D40F46">
        <w:rPr>
          <w:rFonts w:hint="eastAsia"/>
        </w:rPr>
        <w:t>原则上</w:t>
      </w:r>
      <w:r>
        <w:rPr>
          <w:rFonts w:hint="eastAsia"/>
        </w:rPr>
        <w:t>由</w:t>
      </w:r>
      <w:r w:rsidR="00D40F46">
        <w:rPr>
          <w:rFonts w:hint="eastAsia"/>
        </w:rPr>
        <w:t>一位</w:t>
      </w:r>
      <w:r>
        <w:rPr>
          <w:rFonts w:hint="eastAsia"/>
        </w:rPr>
        <w:t>秘书长兼任，负责管理资金、准备物料</w:t>
      </w:r>
    </w:p>
    <w:p w14:paraId="73338D9F" w14:textId="1F919F83" w:rsidR="00353EE1" w:rsidRDefault="00353EE1" w:rsidP="00353EE1">
      <w:r>
        <w:rPr>
          <w:rFonts w:hint="eastAsia"/>
        </w:rPr>
        <w:t>企划时间：</w:t>
      </w:r>
      <w:r>
        <w:t>2020.12.20</w:t>
      </w:r>
    </w:p>
    <w:p w14:paraId="173DA74E" w14:textId="0993F497" w:rsidR="005B2280" w:rsidRPr="00043F60" w:rsidRDefault="008009B0" w:rsidP="00043F60">
      <w:r>
        <w:rPr>
          <w:rFonts w:hint="eastAsia"/>
        </w:rPr>
        <w:t>计划</w:t>
      </w:r>
      <w:r w:rsidR="00353EE1">
        <w:rPr>
          <w:rFonts w:hint="eastAsia"/>
        </w:rPr>
        <w:t>推行时间：2</w:t>
      </w:r>
      <w:r w:rsidR="00353EE1">
        <w:t>021</w:t>
      </w:r>
      <w:r w:rsidR="00353EE1">
        <w:rPr>
          <w:rFonts w:hint="eastAsia"/>
        </w:rPr>
        <w:t>春季学期</w:t>
      </w:r>
    </w:p>
    <w:sectPr w:rsidR="005B2280" w:rsidRPr="00043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4CB28" w14:textId="77777777" w:rsidR="00584C11" w:rsidRDefault="00584C11" w:rsidP="005F4F35">
      <w:r>
        <w:separator/>
      </w:r>
    </w:p>
  </w:endnote>
  <w:endnote w:type="continuationSeparator" w:id="0">
    <w:p w14:paraId="5A74D578" w14:textId="77777777" w:rsidR="00584C11" w:rsidRDefault="00584C11" w:rsidP="005F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9CD62" w14:textId="77777777" w:rsidR="00584C11" w:rsidRDefault="00584C11" w:rsidP="005F4F35">
      <w:r>
        <w:separator/>
      </w:r>
    </w:p>
  </w:footnote>
  <w:footnote w:type="continuationSeparator" w:id="0">
    <w:p w14:paraId="7F9306CE" w14:textId="77777777" w:rsidR="00584C11" w:rsidRDefault="00584C11" w:rsidP="005F4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9E"/>
    <w:rsid w:val="00043F60"/>
    <w:rsid w:val="00094A1E"/>
    <w:rsid w:val="000F03B5"/>
    <w:rsid w:val="000F25A1"/>
    <w:rsid w:val="001530D2"/>
    <w:rsid w:val="002209EA"/>
    <w:rsid w:val="00302EF7"/>
    <w:rsid w:val="00353EE1"/>
    <w:rsid w:val="004D375A"/>
    <w:rsid w:val="005614B2"/>
    <w:rsid w:val="00584C11"/>
    <w:rsid w:val="005B2280"/>
    <w:rsid w:val="005C429E"/>
    <w:rsid w:val="005F4F35"/>
    <w:rsid w:val="00637581"/>
    <w:rsid w:val="006703D9"/>
    <w:rsid w:val="007344CA"/>
    <w:rsid w:val="00740C60"/>
    <w:rsid w:val="007457E4"/>
    <w:rsid w:val="007540E6"/>
    <w:rsid w:val="008009B0"/>
    <w:rsid w:val="008164D0"/>
    <w:rsid w:val="00D40F46"/>
    <w:rsid w:val="00DB60C5"/>
    <w:rsid w:val="00DB6862"/>
    <w:rsid w:val="00F543AF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E44B9"/>
  <w15:chartTrackingRefBased/>
  <w15:docId w15:val="{57128E99-80D1-42DA-9C57-7F632ABE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03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F03B5"/>
  </w:style>
  <w:style w:type="paragraph" w:styleId="a5">
    <w:name w:val="header"/>
    <w:basedOn w:val="a"/>
    <w:link w:val="a6"/>
    <w:uiPriority w:val="99"/>
    <w:unhideWhenUsed/>
    <w:rsid w:val="005F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4F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4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4F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汭锦</dc:creator>
  <cp:keywords/>
  <dc:description/>
  <cp:lastModifiedBy>韩 汭锦</cp:lastModifiedBy>
  <cp:revision>21</cp:revision>
  <dcterms:created xsi:type="dcterms:W3CDTF">2020-12-31T05:54:00Z</dcterms:created>
  <dcterms:modified xsi:type="dcterms:W3CDTF">2021-01-11T12:25:00Z</dcterms:modified>
</cp:coreProperties>
</file>