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548" w:rsidRPr="008F786B" w:rsidRDefault="00412548" w:rsidP="00412548">
      <w:pPr>
        <w:jc w:val="center"/>
        <w:rPr>
          <w:rFonts w:asciiTheme="minorEastAsia" w:eastAsiaTheme="minorEastAsia" w:hAnsiTheme="minorEastAsia"/>
          <w:sz w:val="44"/>
          <w:szCs w:val="44"/>
          <w:u w:val="none"/>
        </w:rPr>
      </w:pPr>
      <w:r>
        <w:rPr>
          <w:rFonts w:asciiTheme="minorEastAsia" w:eastAsiaTheme="minorEastAsia" w:hAnsiTheme="minorEastAsia" w:hint="eastAsia"/>
          <w:sz w:val="44"/>
          <w:szCs w:val="44"/>
          <w:u w:val="none"/>
        </w:rPr>
        <w:t>定位采集软件（</w:t>
      </w:r>
      <w:proofErr w:type="spellStart"/>
      <w:r w:rsidR="00B449D9">
        <w:rPr>
          <w:rFonts w:asciiTheme="minorEastAsia" w:eastAsiaTheme="minorEastAsia" w:hAnsiTheme="minorEastAsia" w:hint="eastAsia"/>
          <w:sz w:val="44"/>
          <w:szCs w:val="44"/>
          <w:u w:val="none"/>
        </w:rPr>
        <w:t>W</w:t>
      </w:r>
      <w:r w:rsidR="0082161E">
        <w:rPr>
          <w:rFonts w:asciiTheme="minorEastAsia" w:eastAsiaTheme="minorEastAsia" w:hAnsiTheme="minorEastAsia" w:hint="eastAsia"/>
          <w:sz w:val="44"/>
          <w:szCs w:val="44"/>
          <w:u w:val="none"/>
        </w:rPr>
        <w:t>ifiPicker</w:t>
      </w:r>
      <w:proofErr w:type="spellEnd"/>
      <w:r>
        <w:rPr>
          <w:rFonts w:asciiTheme="minorEastAsia" w:eastAsiaTheme="minorEastAsia" w:hAnsiTheme="minorEastAsia" w:hint="eastAsia"/>
          <w:sz w:val="44"/>
          <w:szCs w:val="44"/>
          <w:u w:val="none"/>
        </w:rPr>
        <w:t>）使用说明</w:t>
      </w:r>
    </w:p>
    <w:p w:rsidR="00412548" w:rsidRPr="008F786B" w:rsidRDefault="00412548" w:rsidP="00412548">
      <w:pPr>
        <w:rPr>
          <w:rFonts w:asciiTheme="minorEastAsia" w:eastAsiaTheme="minorEastAsia" w:hAnsiTheme="minorEastAsia"/>
          <w:sz w:val="44"/>
          <w:szCs w:val="44"/>
          <w:u w:val="none"/>
        </w:rPr>
      </w:pPr>
    </w:p>
    <w:p w:rsidR="00412548" w:rsidRPr="008F786B" w:rsidRDefault="00412548" w:rsidP="00412548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proofErr w:type="gramStart"/>
      <w:r w:rsidRPr="008F786B">
        <w:rPr>
          <w:rFonts w:asciiTheme="minorEastAsia" w:eastAsiaTheme="minorEastAsia" w:hAnsiTheme="minorEastAsia" w:hint="eastAsia"/>
          <w:sz w:val="28"/>
          <w:szCs w:val="28"/>
          <w:u w:val="none"/>
        </w:rPr>
        <w:t>在安卓手机</w:t>
      </w:r>
      <w:proofErr w:type="gramEnd"/>
      <w:r w:rsidRPr="008F786B">
        <w:rPr>
          <w:rFonts w:asciiTheme="minorEastAsia" w:eastAsiaTheme="minorEastAsia" w:hAnsiTheme="minorEastAsia" w:hint="eastAsia"/>
          <w:sz w:val="28"/>
          <w:szCs w:val="28"/>
          <w:u w:val="none"/>
        </w:rPr>
        <w:t>上安装</w:t>
      </w:r>
      <w:proofErr w:type="spellStart"/>
      <w:r w:rsidR="00A474BB">
        <w:rPr>
          <w:rFonts w:asciiTheme="minorEastAsia" w:eastAsiaTheme="minorEastAsia" w:hAnsiTheme="minorEastAsia" w:hint="eastAsia"/>
          <w:sz w:val="28"/>
          <w:szCs w:val="28"/>
          <w:u w:val="none"/>
        </w:rPr>
        <w:t>W</w:t>
      </w:r>
      <w:r w:rsidR="00371A76">
        <w:rPr>
          <w:rFonts w:asciiTheme="minorEastAsia" w:eastAsiaTheme="minorEastAsia" w:hAnsiTheme="minorEastAsia" w:hint="eastAsia"/>
          <w:sz w:val="28"/>
          <w:szCs w:val="28"/>
          <w:u w:val="none"/>
        </w:rPr>
        <w:t>ifiPicker</w:t>
      </w:r>
      <w:r w:rsidRPr="008F786B">
        <w:rPr>
          <w:rFonts w:asciiTheme="minorEastAsia" w:eastAsiaTheme="minorEastAsia" w:hAnsiTheme="minorEastAsia" w:hint="eastAsia"/>
          <w:sz w:val="28"/>
          <w:szCs w:val="28"/>
          <w:u w:val="none"/>
        </w:rPr>
        <w:t>.apk</w:t>
      </w:r>
      <w:proofErr w:type="spellEnd"/>
      <w:r w:rsidRPr="008F786B">
        <w:rPr>
          <w:rFonts w:asciiTheme="minorEastAsia" w:eastAsiaTheme="minorEastAsia" w:hAnsiTheme="minorEastAsia" w:hint="eastAsia"/>
          <w:sz w:val="28"/>
          <w:szCs w:val="28"/>
          <w:u w:val="none"/>
        </w:rPr>
        <w:t>安装包。（安装</w:t>
      </w:r>
      <w:proofErr w:type="gramStart"/>
      <w:r w:rsidRPr="008F786B">
        <w:rPr>
          <w:rFonts w:asciiTheme="minorEastAsia" w:eastAsiaTheme="minorEastAsia" w:hAnsiTheme="minorEastAsia" w:hint="eastAsia"/>
          <w:sz w:val="28"/>
          <w:szCs w:val="28"/>
          <w:u w:val="none"/>
        </w:rPr>
        <w:t>包支持</w:t>
      </w:r>
      <w:proofErr w:type="gramEnd"/>
      <w:r w:rsidRPr="008F786B">
        <w:rPr>
          <w:rFonts w:asciiTheme="minorEastAsia" w:eastAsiaTheme="minorEastAsia" w:hAnsiTheme="minorEastAsia" w:hint="eastAsia"/>
          <w:sz w:val="28"/>
          <w:szCs w:val="28"/>
          <w:u w:val="none"/>
        </w:rPr>
        <w:t>android 2.2以上版本）</w:t>
      </w:r>
    </w:p>
    <w:p w:rsidR="00412548" w:rsidRDefault="00412548" w:rsidP="00412548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 w:rsidRPr="008F786B">
        <w:rPr>
          <w:rFonts w:asciiTheme="minorEastAsia" w:eastAsiaTheme="minorEastAsia" w:hAnsiTheme="minorEastAsia" w:hint="eastAsia"/>
          <w:sz w:val="28"/>
          <w:szCs w:val="28"/>
          <w:u w:val="none"/>
        </w:rPr>
        <w:t>在手机上打开软件，</w:t>
      </w:r>
      <w:r w:rsidR="00671553">
        <w:rPr>
          <w:rFonts w:asciiTheme="minorEastAsia" w:eastAsiaTheme="minorEastAsia" w:hAnsiTheme="minorEastAsia" w:hint="eastAsia"/>
          <w:sz w:val="28"/>
          <w:szCs w:val="28"/>
          <w:u w:val="none"/>
        </w:rPr>
        <w:t>输入用户名和密码，如图1所示，点击登陆。（要求手机可上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网）</w:t>
      </w:r>
    </w:p>
    <w:p w:rsidR="00671553" w:rsidRPr="00671553" w:rsidRDefault="00671553" w:rsidP="00671553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登陆后</w:t>
      </w:r>
      <w:r w:rsidR="006A6B3A">
        <w:rPr>
          <w:rFonts w:asciiTheme="minorEastAsia" w:eastAsiaTheme="minorEastAsia" w:hAnsiTheme="minorEastAsia" w:hint="eastAsia"/>
          <w:sz w:val="28"/>
          <w:szCs w:val="28"/>
          <w:u w:val="none"/>
        </w:rPr>
        <w:t>点击右边按钮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下载地图，如图2所示</w:t>
      </w:r>
    </w:p>
    <w:p w:rsidR="00412548" w:rsidRDefault="006A6B3A" w:rsidP="008159E7">
      <w:pPr>
        <w:pStyle w:val="a5"/>
        <w:ind w:left="720" w:firstLineChars="0" w:firstLine="0"/>
        <w:jc w:val="center"/>
        <w:rPr>
          <w:rFonts w:asciiTheme="minorEastAsia" w:eastAsiaTheme="minorEastAsia" w:hAnsiTheme="minorEastAsia"/>
          <w:noProof/>
          <w:sz w:val="28"/>
          <w:szCs w:val="28"/>
          <w:u w:val="none"/>
        </w:rPr>
      </w:pPr>
      <w:r w:rsidRPr="006A6B3A">
        <w:rPr>
          <w:rFonts w:asciiTheme="minorEastAsia" w:eastAsiaTheme="minorEastAsia" w:hAnsiTheme="minorEastAsia"/>
          <w:noProof/>
          <w:sz w:val="28"/>
          <w:szCs w:val="28"/>
          <w:u w:val="none"/>
        </w:rPr>
        <w:drawing>
          <wp:inline distT="0" distB="0" distL="0" distR="0">
            <wp:extent cx="2055600" cy="3654000"/>
            <wp:effectExtent l="0" t="0" r="1905" b="3810"/>
            <wp:docPr id="6" name="图片 6" descr="C:\Users\zhengnengyuan\Desktop\Screenshots\Screenshot_2014-09-28-23-25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nengyuan\Desktop\Screenshots\Screenshot_2014-09-28-23-25-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600" cy="36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B3A">
        <w:rPr>
          <w:rFonts w:asciiTheme="minorEastAsia" w:eastAsiaTheme="minorEastAsia" w:hAnsiTheme="minorEastAsia"/>
          <w:noProof/>
          <w:sz w:val="28"/>
          <w:szCs w:val="28"/>
          <w:u w:val="none"/>
        </w:rPr>
        <w:drawing>
          <wp:inline distT="0" distB="0" distL="0" distR="0">
            <wp:extent cx="2055600" cy="3654000"/>
            <wp:effectExtent l="0" t="0" r="1905" b="3810"/>
            <wp:docPr id="7" name="图片 7" descr="C:\Users\zhengnengyuan\Desktop\Screenshots\Screenshot_2014-09-28-23-30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gnengyuan\Desktop\Screenshots\Screenshot_2014-09-28-23-30-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600" cy="36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80" w:rsidRDefault="00ED3C80" w:rsidP="00671553">
      <w:pPr>
        <w:pStyle w:val="a5"/>
        <w:ind w:left="720" w:firstLineChars="0" w:firstLine="0"/>
        <w:jc w:val="center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  <w:u w:val="none"/>
        </w:rPr>
        <w:t>图1</w:t>
      </w:r>
      <w:r>
        <w:rPr>
          <w:rFonts w:asciiTheme="minorEastAsia" w:eastAsiaTheme="minorEastAsia" w:hAnsiTheme="minorEastAsia"/>
          <w:noProof/>
          <w:sz w:val="28"/>
          <w:szCs w:val="28"/>
          <w:u w:val="none"/>
        </w:rPr>
        <w:t xml:space="preserve">                    </w:t>
      </w:r>
      <w:r>
        <w:rPr>
          <w:rFonts w:asciiTheme="minorEastAsia" w:eastAsiaTheme="minorEastAsia" w:hAnsiTheme="minorEastAsia" w:hint="eastAsia"/>
          <w:noProof/>
          <w:sz w:val="28"/>
          <w:szCs w:val="28"/>
          <w:u w:val="none"/>
        </w:rPr>
        <w:t>图2</w:t>
      </w:r>
    </w:p>
    <w:p w:rsidR="00671553" w:rsidRDefault="00671553" w:rsidP="000748A2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进入设置界面，根据不同采集需求设置参数，如图3所示</w:t>
      </w:r>
    </w:p>
    <w:p w:rsidR="00671553" w:rsidRDefault="00CE522D" w:rsidP="00CE522D">
      <w:pPr>
        <w:pStyle w:val="a5"/>
        <w:ind w:left="720" w:firstLineChars="0" w:firstLine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网络侧采集和联合采集配置参数说明：</w:t>
      </w:r>
    </w:p>
    <w:p w:rsidR="00CE522D" w:rsidRDefault="00CE522D" w:rsidP="00CE522D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服务器类型：网络侧定位服务器类型，目前有Windows和Linux两种，0代表Windows，1代表Linux</w:t>
      </w:r>
    </w:p>
    <w:p w:rsidR="00CE522D" w:rsidRDefault="00CE522D" w:rsidP="00CE522D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服务器地址：网络侧定位服务器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ip</w:t>
      </w:r>
      <w:proofErr w:type="spellEnd"/>
    </w:p>
    <w:p w:rsidR="00CE522D" w:rsidRDefault="00CE522D" w:rsidP="00CE522D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lastRenderedPageBreak/>
        <w:t>端口号：网络侧定位服务器采集端口</w:t>
      </w:r>
    </w:p>
    <w:p w:rsidR="00CE522D" w:rsidRDefault="00CE522D" w:rsidP="00CE522D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MAC：采集终端的mac</w:t>
      </w:r>
      <w:r>
        <w:rPr>
          <w:rFonts w:asciiTheme="minorEastAsia" w:eastAsiaTheme="minorEastAsia" w:hAnsiTheme="minorEastAsia"/>
          <w:sz w:val="28"/>
          <w:szCs w:val="28"/>
          <w:u w:val="none"/>
        </w:rPr>
        <w:t>,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默认为本机mac地址，也可配置为其他手机的mac地址</w:t>
      </w:r>
    </w:p>
    <w:p w:rsidR="000748A2" w:rsidRPr="008159E7" w:rsidRDefault="00CE522D" w:rsidP="008159E7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步进微调：采集界面坐标调整按钮（方向键）点击一次移动多少个像素点，此参数适合所有的采集模式</w:t>
      </w:r>
    </w:p>
    <w:p w:rsidR="00412548" w:rsidRDefault="008159E7" w:rsidP="008159E7">
      <w:pPr>
        <w:jc w:val="center"/>
        <w:rPr>
          <w:rFonts w:asciiTheme="minorEastAsia" w:eastAsiaTheme="minorEastAsia" w:hAnsiTheme="minorEastAsia"/>
          <w:sz w:val="28"/>
          <w:szCs w:val="28"/>
          <w:u w:val="none"/>
        </w:rPr>
      </w:pPr>
      <w:r w:rsidRPr="008159E7">
        <w:rPr>
          <w:rFonts w:asciiTheme="minorEastAsia" w:eastAsiaTheme="minorEastAsia" w:hAnsiTheme="minorEastAsia"/>
          <w:noProof/>
          <w:sz w:val="28"/>
          <w:szCs w:val="28"/>
          <w:u w:val="none"/>
        </w:rPr>
        <w:drawing>
          <wp:inline distT="0" distB="0" distL="0" distR="0">
            <wp:extent cx="2055600" cy="3654000"/>
            <wp:effectExtent l="0" t="0" r="1905" b="3810"/>
            <wp:docPr id="8" name="图片 8" descr="C:\Users\zhengnengyuan\Desktop\Screenshots\Screenshot_2014-09-28-23-3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engnengyuan\Desktop\Screenshots\Screenshot_2014-09-28-23-31-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600" cy="36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9E7">
        <w:rPr>
          <w:rFonts w:asciiTheme="minorEastAsia" w:eastAsiaTheme="minorEastAsia" w:hAnsiTheme="minorEastAsia"/>
          <w:noProof/>
          <w:sz w:val="28"/>
          <w:szCs w:val="28"/>
          <w:u w:val="none"/>
        </w:rPr>
        <w:drawing>
          <wp:inline distT="0" distB="0" distL="0" distR="0">
            <wp:extent cx="2055600" cy="3654000"/>
            <wp:effectExtent l="0" t="0" r="1905" b="3810"/>
            <wp:docPr id="9" name="图片 9" descr="C:\Users\zhengnengyuan\Desktop\Screenshots\Screenshot_2014-09-28-23-31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engnengyuan\Desktop\Screenshots\Screenshot_2014-09-28-23-31-3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600" cy="36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11" w:rsidRDefault="009C5A11" w:rsidP="008159E7">
      <w:pPr>
        <w:jc w:val="center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图3</w:t>
      </w:r>
      <w:r>
        <w:rPr>
          <w:rFonts w:asciiTheme="minorEastAsia" w:eastAsiaTheme="minorEastAsia" w:hAnsiTheme="minorEastAsia"/>
          <w:sz w:val="28"/>
          <w:szCs w:val="28"/>
          <w:u w:val="none"/>
        </w:rPr>
        <w:t xml:space="preserve">                    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图4</w:t>
      </w:r>
    </w:p>
    <w:p w:rsidR="00EE1D67" w:rsidRDefault="00094480" w:rsidP="00412548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点击对应地图，选择相应采集模式进入采集界面，如图4所示，如忘记设置采集参数，点击菜单键可进入参数设置界面</w:t>
      </w:r>
    </w:p>
    <w:p w:rsidR="00094480" w:rsidRPr="00094480" w:rsidRDefault="00094480" w:rsidP="00094480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 w:rsidRPr="00094480">
        <w:rPr>
          <w:rFonts w:asciiTheme="minorEastAsia" w:eastAsiaTheme="minorEastAsia" w:hAnsiTheme="minorEastAsia" w:hint="eastAsia"/>
          <w:sz w:val="28"/>
          <w:szCs w:val="28"/>
          <w:u w:val="none"/>
        </w:rPr>
        <w:t>下面以联合采集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（终端和网络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侧同时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采集）</w:t>
      </w:r>
      <w:r w:rsidRPr="00094480">
        <w:rPr>
          <w:rFonts w:asciiTheme="minorEastAsia" w:eastAsiaTheme="minorEastAsia" w:hAnsiTheme="minorEastAsia" w:hint="eastAsia"/>
          <w:sz w:val="28"/>
          <w:szCs w:val="28"/>
          <w:u w:val="none"/>
        </w:rPr>
        <w:t>为例，</w:t>
      </w:r>
      <w:r w:rsidR="00FD0BCD">
        <w:rPr>
          <w:rFonts w:asciiTheme="minorEastAsia" w:eastAsiaTheme="minorEastAsia" w:hAnsiTheme="minorEastAsia" w:hint="eastAsia"/>
          <w:sz w:val="28"/>
          <w:szCs w:val="28"/>
          <w:u w:val="none"/>
        </w:rPr>
        <w:t>如图5，</w:t>
      </w:r>
      <w:r w:rsidRPr="00094480">
        <w:rPr>
          <w:rFonts w:asciiTheme="minorEastAsia" w:eastAsiaTheme="minorEastAsia" w:hAnsiTheme="minorEastAsia" w:hint="eastAsia"/>
          <w:sz w:val="28"/>
          <w:szCs w:val="28"/>
          <w:u w:val="none"/>
        </w:rPr>
        <w:t>介绍采集流程：</w:t>
      </w:r>
    </w:p>
    <w:p w:rsidR="00094480" w:rsidRDefault="00094480" w:rsidP="00094480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点击</w:t>
      </w:r>
      <w:r w:rsidR="001C0C40">
        <w:rPr>
          <w:rFonts w:asciiTheme="minorEastAsia" w:eastAsiaTheme="minorEastAsia" w:hAnsiTheme="minorEastAsia" w:hint="eastAsia"/>
          <w:sz w:val="28"/>
          <w:szCs w:val="28"/>
          <w:u w:val="none"/>
        </w:rPr>
        <w:t>屏幕右上方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开始键，开启终端扫描，同时建立与网络侧定位服务器的连接，如连接成功，左上角指示灯为</w:t>
      </w:r>
      <w:r w:rsidR="001C0C40">
        <w:rPr>
          <w:rFonts w:asciiTheme="minorEastAsia" w:eastAsiaTheme="minorEastAsia" w:hAnsiTheme="minorEastAsia" w:hint="eastAsia"/>
          <w:sz w:val="28"/>
          <w:szCs w:val="28"/>
          <w:u w:val="none"/>
        </w:rPr>
        <w:t>绿色开始键变为停止键，连接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失败</w:t>
      </w:r>
      <w:r w:rsidR="001C0C40">
        <w:rPr>
          <w:rFonts w:asciiTheme="minorEastAsia" w:eastAsiaTheme="minorEastAsia" w:hAnsiTheme="minorEastAsia" w:hint="eastAsia"/>
          <w:sz w:val="28"/>
          <w:szCs w:val="28"/>
          <w:u w:val="none"/>
        </w:rPr>
        <w:t>指示灯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为红色</w:t>
      </w:r>
    </w:p>
    <w:p w:rsidR="00094480" w:rsidRDefault="00094480" w:rsidP="00094480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lastRenderedPageBreak/>
        <w:t>移动地图，将光标移动到采集终端实际所处位置在地图上对应的点（可先移动地图到大致位置后通过方向键微调）</w:t>
      </w:r>
      <w:r w:rsidR="00D63771">
        <w:rPr>
          <w:rFonts w:asciiTheme="minorEastAsia" w:eastAsiaTheme="minorEastAsia" w:hAnsiTheme="minorEastAsia" w:hint="eastAsia"/>
          <w:sz w:val="28"/>
          <w:szCs w:val="28"/>
          <w:u w:val="none"/>
        </w:rPr>
        <w:t>，点击“标记”键或</w:t>
      </w:r>
      <w:r w:rsidR="00D63771" w:rsidRPr="00D63771">
        <w:rPr>
          <w:rFonts w:asciiTheme="minorEastAsia" w:eastAsiaTheme="minorEastAsia" w:hAnsiTheme="minorEastAsia" w:hint="eastAsia"/>
          <w:sz w:val="28"/>
          <w:szCs w:val="28"/>
          <w:u w:val="none"/>
        </w:rPr>
        <w:t>手机上面的音量减小键，</w:t>
      </w:r>
      <w:r w:rsidR="00D63771">
        <w:rPr>
          <w:rFonts w:asciiTheme="minorEastAsia" w:eastAsiaTheme="minorEastAsia" w:hAnsiTheme="minorEastAsia" w:hint="eastAsia"/>
          <w:sz w:val="28"/>
          <w:szCs w:val="28"/>
          <w:u w:val="none"/>
        </w:rPr>
        <w:t>这时可以看到地图上已标注了自己的位置，</w:t>
      </w:r>
      <w:r w:rsidR="00EF35D4">
        <w:rPr>
          <w:rFonts w:asciiTheme="minorEastAsia" w:eastAsiaTheme="minorEastAsia" w:hAnsiTheme="minorEastAsia" w:hint="eastAsia"/>
          <w:sz w:val="28"/>
          <w:szCs w:val="28"/>
          <w:u w:val="none"/>
        </w:rPr>
        <w:t>同时屏幕上方显示网络侧采集AP</w:t>
      </w:r>
      <w:r w:rsidR="00EF35D4">
        <w:rPr>
          <w:rFonts w:asciiTheme="minorEastAsia" w:eastAsiaTheme="minorEastAsia" w:hAnsiTheme="minorEastAsia"/>
          <w:sz w:val="28"/>
          <w:szCs w:val="28"/>
          <w:u w:val="none"/>
        </w:rPr>
        <w:t>数与终端扫描到的AP数</w:t>
      </w:r>
      <w:r w:rsidR="00C67679">
        <w:rPr>
          <w:rFonts w:asciiTheme="minorEastAsia" w:eastAsiaTheme="minorEastAsia" w:hAnsiTheme="minorEastAsia" w:hint="eastAsia"/>
          <w:sz w:val="28"/>
          <w:szCs w:val="28"/>
          <w:u w:val="none"/>
        </w:rPr>
        <w:t>，</w:t>
      </w:r>
      <w:r w:rsidR="00D63771">
        <w:rPr>
          <w:rFonts w:asciiTheme="minorEastAsia" w:eastAsiaTheme="minorEastAsia" w:hAnsiTheme="minorEastAsia" w:hint="eastAsia"/>
          <w:sz w:val="28"/>
          <w:szCs w:val="28"/>
          <w:u w:val="none"/>
        </w:rPr>
        <w:t>沿着通道缓慢匀速移动。</w:t>
      </w:r>
    </w:p>
    <w:p w:rsidR="00D63771" w:rsidRDefault="00D63771" w:rsidP="00D63771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大约移动5米左右需要再次标记，步速为1step/s。（</w:t>
      </w:r>
      <w:r w:rsidRPr="00D63771">
        <w:rPr>
          <w:rFonts w:asciiTheme="minorEastAsia" w:eastAsiaTheme="minorEastAsia" w:hAnsiTheme="minorEastAsia" w:hint="eastAsia"/>
          <w:sz w:val="28"/>
          <w:szCs w:val="28"/>
          <w:u w:val="none"/>
        </w:rPr>
        <w:t>在任何转弯处，都需要标记一次，这样依次进行</w:t>
      </w:r>
      <w:r w:rsidRPr="00923DA4">
        <w:rPr>
          <w:rFonts w:asciiTheme="minorEastAsia" w:eastAsiaTheme="minorEastAsia" w:hAnsiTheme="minorEastAsia" w:hint="eastAsia"/>
          <w:sz w:val="28"/>
          <w:szCs w:val="28"/>
          <w:u w:val="none"/>
        </w:rPr>
        <w:t>，直至覆盖完所有要定位的区域</w:t>
      </w:r>
    </w:p>
    <w:p w:rsidR="00D63771" w:rsidRDefault="00D63771" w:rsidP="00D63771">
      <w:pPr>
        <w:pStyle w:val="a5"/>
        <w:ind w:left="1440" w:firstLineChars="0" w:firstLine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注：同一路径要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求正反向各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采集一次，并且需要在一次采集过程中完成（点击开始后到点击停止为一次采集），反向采集，即原路折返时需先点击折返键（折返</w:t>
      </w:r>
      <w:r w:rsidR="000F3BCB">
        <w:rPr>
          <w:rFonts w:asciiTheme="minorEastAsia" w:eastAsiaTheme="minorEastAsia" w:hAnsiTheme="minorEastAsia" w:hint="eastAsia"/>
          <w:sz w:val="28"/>
          <w:szCs w:val="28"/>
          <w:u w:val="none"/>
        </w:rPr>
        <w:t>键在开始折返时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点击一次即可，折返键在每次点击标记后3秒会自动点亮），</w:t>
      </w:r>
      <w:r w:rsidR="000F3BCB">
        <w:rPr>
          <w:rFonts w:asciiTheme="minorEastAsia" w:eastAsiaTheme="minorEastAsia" w:hAnsiTheme="minorEastAsia" w:hint="eastAsia"/>
          <w:sz w:val="28"/>
          <w:szCs w:val="28"/>
          <w:u w:val="none"/>
        </w:rPr>
        <w:t>折返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标记的每个点应尽量与正向采集时标记的点一致。</w:t>
      </w:r>
    </w:p>
    <w:p w:rsidR="001C5618" w:rsidRDefault="001C5618" w:rsidP="001C5618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 w:hint="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特殊情况需要临时暂停采集但不想中断本次采集时可点击</w:t>
      </w:r>
      <w:r w:rsidR="00054443">
        <w:rPr>
          <w:rFonts w:asciiTheme="minorEastAsia" w:eastAsiaTheme="minorEastAsia" w:hAnsiTheme="minorEastAsia" w:hint="eastAsia"/>
          <w:sz w:val="28"/>
          <w:szCs w:val="28"/>
          <w:u w:val="none"/>
        </w:rPr>
        <w:t>屏幕左下方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暂停键</w:t>
      </w:r>
      <w:r w:rsidR="00054443">
        <w:rPr>
          <w:rFonts w:asciiTheme="minorEastAsia" w:eastAsiaTheme="minorEastAsia" w:hAnsiTheme="minorEastAsia" w:hint="eastAsia"/>
          <w:sz w:val="28"/>
          <w:szCs w:val="28"/>
          <w:u w:val="none"/>
        </w:rPr>
        <w:t>，</w:t>
      </w:r>
      <w:r w:rsidR="00947AAB">
        <w:rPr>
          <w:rFonts w:asciiTheme="minorEastAsia" w:eastAsiaTheme="minorEastAsia" w:hAnsiTheme="minorEastAsia" w:hint="eastAsia"/>
          <w:sz w:val="28"/>
          <w:szCs w:val="28"/>
          <w:u w:val="none"/>
        </w:rPr>
        <w:t>再次点击可继续</w:t>
      </w:r>
      <w:bookmarkStart w:id="0" w:name="_GoBack"/>
      <w:bookmarkEnd w:id="0"/>
      <w:r w:rsidR="00054443">
        <w:rPr>
          <w:rFonts w:asciiTheme="minorEastAsia" w:eastAsiaTheme="minorEastAsia" w:hAnsiTheme="minorEastAsia" w:hint="eastAsia"/>
          <w:sz w:val="28"/>
          <w:szCs w:val="28"/>
          <w:u w:val="none"/>
        </w:rPr>
        <w:t>采集</w:t>
      </w:r>
      <w:r w:rsidR="009273D0">
        <w:rPr>
          <w:rFonts w:asciiTheme="minorEastAsia" w:eastAsiaTheme="minorEastAsia" w:hAnsiTheme="minorEastAsia" w:hint="eastAsia"/>
          <w:sz w:val="28"/>
          <w:szCs w:val="28"/>
          <w:u w:val="none"/>
        </w:rPr>
        <w:t>（此功能目前只有终端采集支持）</w:t>
      </w:r>
    </w:p>
    <w:p w:rsidR="001C0C40" w:rsidRDefault="001C0C40" w:rsidP="001C0C40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采集完成后点击停止键，即完成了一段数据的采集。</w:t>
      </w:r>
    </w:p>
    <w:p w:rsidR="00DD06A5" w:rsidRDefault="00DD06A5" w:rsidP="001C0C40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/>
          <w:sz w:val="28"/>
          <w:szCs w:val="28"/>
          <w:u w:val="none"/>
        </w:rPr>
        <w:t>如发现某段采集数据错误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，</w:t>
      </w:r>
      <w:r>
        <w:rPr>
          <w:rFonts w:asciiTheme="minorEastAsia" w:eastAsiaTheme="minorEastAsia" w:hAnsiTheme="minorEastAsia"/>
          <w:sz w:val="28"/>
          <w:szCs w:val="28"/>
          <w:u w:val="none"/>
        </w:rPr>
        <w:t>可点击此段采集的起始点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（绿色），进入如图6</w:t>
      </w:r>
      <w:r w:rsidR="005A3202">
        <w:rPr>
          <w:rFonts w:asciiTheme="minorEastAsia" w:eastAsiaTheme="minorEastAsia" w:hAnsiTheme="minorEastAsia" w:hint="eastAsia"/>
          <w:sz w:val="28"/>
          <w:szCs w:val="28"/>
          <w:u w:val="none"/>
        </w:rPr>
        <w:t>所示界面进行删除，其中回退为删除最后一次标记点，全部为</w:t>
      </w:r>
      <w:r w:rsidR="006B2151">
        <w:rPr>
          <w:rFonts w:asciiTheme="minorEastAsia" w:eastAsiaTheme="minorEastAsia" w:hAnsiTheme="minorEastAsia" w:hint="eastAsia"/>
          <w:sz w:val="28"/>
          <w:szCs w:val="28"/>
          <w:u w:val="none"/>
        </w:rPr>
        <w:t>删除整段数据</w:t>
      </w:r>
      <w:r w:rsidR="005A3202">
        <w:rPr>
          <w:rFonts w:asciiTheme="minorEastAsia" w:eastAsiaTheme="minorEastAsia" w:hAnsiTheme="minorEastAsia" w:hint="eastAsia"/>
          <w:sz w:val="28"/>
          <w:szCs w:val="28"/>
          <w:u w:val="none"/>
        </w:rPr>
        <w:t>（整段数据删除</w:t>
      </w:r>
      <w:r w:rsidR="006B2151">
        <w:rPr>
          <w:rFonts w:asciiTheme="minorEastAsia" w:eastAsiaTheme="minorEastAsia" w:hAnsiTheme="minorEastAsia" w:hint="eastAsia"/>
          <w:sz w:val="28"/>
          <w:szCs w:val="28"/>
          <w:u w:val="none"/>
        </w:rPr>
        <w:t>目前只有终端侧采集支持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）</w:t>
      </w:r>
    </w:p>
    <w:p w:rsidR="00094480" w:rsidRDefault="001C0C40" w:rsidP="001C0C40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lastRenderedPageBreak/>
        <w:t>当完成所有数据的采集后，点击菜单键，选择导出，将终端采集数据从本地数据库中导出为.walk文件</w:t>
      </w:r>
    </w:p>
    <w:p w:rsidR="001C0C40" w:rsidRDefault="001C0C40" w:rsidP="001C0C40">
      <w:pPr>
        <w:pStyle w:val="a5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点击左上方的地图按钮，进入上传界面，点击右方上传按钮</w:t>
      </w:r>
      <w:r w:rsidR="00E4765D">
        <w:rPr>
          <w:rFonts w:asciiTheme="minorEastAsia" w:eastAsiaTheme="minorEastAsia" w:hAnsiTheme="minorEastAsia" w:hint="eastAsia"/>
          <w:sz w:val="28"/>
          <w:szCs w:val="28"/>
          <w:u w:val="none"/>
        </w:rPr>
        <w:t>，上传终端侧数据（网络</w:t>
      </w:r>
      <w:proofErr w:type="gramStart"/>
      <w:r w:rsidR="00E4765D">
        <w:rPr>
          <w:rFonts w:asciiTheme="minorEastAsia" w:eastAsiaTheme="minorEastAsia" w:hAnsiTheme="minorEastAsia" w:hint="eastAsia"/>
          <w:sz w:val="28"/>
          <w:szCs w:val="28"/>
          <w:u w:val="none"/>
        </w:rPr>
        <w:t>侧数据</w:t>
      </w:r>
      <w:proofErr w:type="gramEnd"/>
      <w:r w:rsidR="00E4765D">
        <w:rPr>
          <w:rFonts w:asciiTheme="minorEastAsia" w:eastAsiaTheme="minorEastAsia" w:hAnsiTheme="minorEastAsia" w:hint="eastAsia"/>
          <w:sz w:val="28"/>
          <w:szCs w:val="28"/>
          <w:u w:val="none"/>
        </w:rPr>
        <w:t>会自动保存在网络侧定位服务器，</w:t>
      </w:r>
      <w:proofErr w:type="gramStart"/>
      <w:r w:rsidR="00E4765D">
        <w:rPr>
          <w:rFonts w:asciiTheme="minorEastAsia" w:eastAsiaTheme="minorEastAsia" w:hAnsiTheme="minorEastAsia" w:hint="eastAsia"/>
          <w:sz w:val="28"/>
          <w:szCs w:val="28"/>
          <w:u w:val="none"/>
        </w:rPr>
        <w:t>无须上</w:t>
      </w:r>
      <w:proofErr w:type="gramEnd"/>
      <w:r w:rsidR="00E4765D">
        <w:rPr>
          <w:rFonts w:asciiTheme="minorEastAsia" w:eastAsiaTheme="minorEastAsia" w:hAnsiTheme="minorEastAsia" w:hint="eastAsia"/>
          <w:sz w:val="28"/>
          <w:szCs w:val="28"/>
          <w:u w:val="none"/>
        </w:rPr>
        <w:t>传）</w:t>
      </w:r>
    </w:p>
    <w:p w:rsidR="00DD06A5" w:rsidRDefault="00DD06A5" w:rsidP="00A637E1">
      <w:pPr>
        <w:ind w:left="720"/>
        <w:jc w:val="center"/>
        <w:rPr>
          <w:rFonts w:asciiTheme="minorEastAsia" w:eastAsiaTheme="minorEastAsia" w:hAnsiTheme="minorEastAsia"/>
          <w:sz w:val="28"/>
          <w:szCs w:val="28"/>
          <w:u w:val="none"/>
        </w:rPr>
      </w:pPr>
      <w:r w:rsidRPr="00DD06A5">
        <w:rPr>
          <w:rFonts w:asciiTheme="minorEastAsia" w:eastAsiaTheme="minorEastAsia" w:hAnsiTheme="minorEastAsia"/>
          <w:noProof/>
          <w:sz w:val="28"/>
          <w:szCs w:val="28"/>
          <w:u w:val="none"/>
        </w:rPr>
        <w:drawing>
          <wp:inline distT="0" distB="0" distL="0" distR="0">
            <wp:extent cx="2271600" cy="4042800"/>
            <wp:effectExtent l="0" t="0" r="0" b="0"/>
            <wp:docPr id="1" name="图片 1" descr="C:\Users\能元\Desktop\Screenshot_2014-09-29-10-5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能元\Desktop\Screenshot_2014-09-29-10-50-4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600" cy="40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6A5">
        <w:rPr>
          <w:rFonts w:asciiTheme="minorEastAsia" w:eastAsiaTheme="minorEastAsia" w:hAnsiTheme="minorEastAsia"/>
          <w:noProof/>
          <w:sz w:val="28"/>
          <w:szCs w:val="28"/>
          <w:u w:val="none"/>
        </w:rPr>
        <w:drawing>
          <wp:inline distT="0" distB="0" distL="0" distR="0">
            <wp:extent cx="2275200" cy="4046400"/>
            <wp:effectExtent l="0" t="0" r="0" b="0"/>
            <wp:docPr id="2" name="图片 2" descr="C:\Users\能元\Desktop\Screenshot_2014-09-29-10-52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能元\Desktop\Screenshot_2014-09-29-10-52-1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40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7E1" w:rsidRPr="00DD06A5" w:rsidRDefault="00A637E1" w:rsidP="00A637E1">
      <w:pPr>
        <w:ind w:left="720"/>
        <w:jc w:val="center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/>
          <w:sz w:val="28"/>
          <w:szCs w:val="28"/>
          <w:u w:val="none"/>
        </w:rPr>
        <w:t>图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5</w:t>
      </w:r>
      <w:r>
        <w:rPr>
          <w:rFonts w:asciiTheme="minorEastAsia" w:eastAsiaTheme="minorEastAsia" w:hAnsiTheme="minorEastAsia"/>
          <w:sz w:val="28"/>
          <w:szCs w:val="28"/>
          <w:u w:val="none"/>
        </w:rPr>
        <w:t xml:space="preserve">                       </w:t>
      </w: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图6</w:t>
      </w:r>
    </w:p>
    <w:p w:rsidR="003F16FF" w:rsidRDefault="003F16FF" w:rsidP="003F16FF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采集注意事项：</w:t>
      </w:r>
    </w:p>
    <w:p w:rsidR="003F16FF" w:rsidRDefault="003F16FF" w:rsidP="003F16FF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两次相邻标记点的距离不能大于8米</w:t>
      </w:r>
    </w:p>
    <w:p w:rsidR="003F16FF" w:rsidRDefault="003F16FF" w:rsidP="003F16FF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两次相邻标记点的时间要求在4-20秒之间</w:t>
      </w:r>
    </w:p>
    <w:p w:rsidR="008104CF" w:rsidRPr="003434F9" w:rsidRDefault="008104CF" w:rsidP="003434F9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  <w:u w:val="none"/>
        </w:rPr>
      </w:pPr>
      <w:r>
        <w:rPr>
          <w:rFonts w:asciiTheme="minorEastAsia" w:eastAsiaTheme="minorEastAsia" w:hAnsiTheme="minorEastAsia" w:hint="eastAsia"/>
          <w:sz w:val="28"/>
          <w:szCs w:val="28"/>
          <w:u w:val="none"/>
        </w:rPr>
        <w:t>要求</w:t>
      </w:r>
      <w:r w:rsidR="003F16FF">
        <w:rPr>
          <w:rFonts w:asciiTheme="minorEastAsia" w:eastAsiaTheme="minorEastAsia" w:hAnsiTheme="minorEastAsia" w:hint="eastAsia"/>
          <w:sz w:val="28"/>
          <w:szCs w:val="28"/>
          <w:u w:val="none"/>
        </w:rPr>
        <w:t>双向采集，折返前需点击折返键且标记点应尽量与正向标记点坐标一致。</w:t>
      </w:r>
    </w:p>
    <w:sectPr w:rsidR="008104CF" w:rsidRPr="003434F9" w:rsidSect="002500F9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51D" w:rsidRDefault="0043751D" w:rsidP="00412548">
      <w:r>
        <w:separator/>
      </w:r>
    </w:p>
  </w:endnote>
  <w:endnote w:type="continuationSeparator" w:id="0">
    <w:p w:rsidR="0043751D" w:rsidRDefault="0043751D" w:rsidP="0041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51D" w:rsidRDefault="0043751D" w:rsidP="00412548">
      <w:r>
        <w:separator/>
      </w:r>
    </w:p>
  </w:footnote>
  <w:footnote w:type="continuationSeparator" w:id="0">
    <w:p w:rsidR="0043751D" w:rsidRDefault="0043751D" w:rsidP="004125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14C" w:rsidRPr="009A114C" w:rsidRDefault="00435C6A">
    <w:pPr>
      <w:pStyle w:val="a3"/>
      <w:rPr>
        <w:u w:val="none"/>
      </w:rPr>
    </w:pPr>
    <w:r w:rsidRPr="009A114C">
      <w:rPr>
        <w:rFonts w:hint="eastAsia"/>
        <w:u w:val="none"/>
      </w:rPr>
      <w:t>北京智慧图科技有限责任公司</w:t>
    </w:r>
    <w:r>
      <w:rPr>
        <w:rFonts w:hint="eastAsia"/>
        <w:u w:val="none"/>
      </w:rPr>
      <w:t xml:space="preserve">                                      </w:t>
    </w:r>
    <w:r w:rsidRPr="009A114C">
      <w:rPr>
        <w:rFonts w:hint="eastAsia"/>
        <w:u w:val="none"/>
      </w:rPr>
      <w:t xml:space="preserve"> www.rtmap.com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80D21"/>
    <w:multiLevelType w:val="hybridMultilevel"/>
    <w:tmpl w:val="5D063CFC"/>
    <w:lvl w:ilvl="0" w:tplc="DF12671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2F24D19"/>
    <w:multiLevelType w:val="hybridMultilevel"/>
    <w:tmpl w:val="02CA4BB6"/>
    <w:lvl w:ilvl="0" w:tplc="0DE6810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F8E0F13"/>
    <w:multiLevelType w:val="hybridMultilevel"/>
    <w:tmpl w:val="661247EC"/>
    <w:lvl w:ilvl="0" w:tplc="8640DD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9B3A39"/>
    <w:multiLevelType w:val="hybridMultilevel"/>
    <w:tmpl w:val="7D98D6DA"/>
    <w:lvl w:ilvl="0" w:tplc="BBB6E1E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548"/>
    <w:rsid w:val="00054443"/>
    <w:rsid w:val="00072E39"/>
    <w:rsid w:val="000748A2"/>
    <w:rsid w:val="00094480"/>
    <w:rsid w:val="000C36DA"/>
    <w:rsid w:val="000F3BCB"/>
    <w:rsid w:val="00117D94"/>
    <w:rsid w:val="0012622C"/>
    <w:rsid w:val="0014720C"/>
    <w:rsid w:val="001A6478"/>
    <w:rsid w:val="001C0C40"/>
    <w:rsid w:val="001C5618"/>
    <w:rsid w:val="001D7789"/>
    <w:rsid w:val="003169D0"/>
    <w:rsid w:val="003434F9"/>
    <w:rsid w:val="00371A76"/>
    <w:rsid w:val="003F16FF"/>
    <w:rsid w:val="00412548"/>
    <w:rsid w:val="00435C6A"/>
    <w:rsid w:val="0043751D"/>
    <w:rsid w:val="004E2D20"/>
    <w:rsid w:val="0053523F"/>
    <w:rsid w:val="00571CED"/>
    <w:rsid w:val="005A2F2C"/>
    <w:rsid w:val="005A3202"/>
    <w:rsid w:val="005B04E1"/>
    <w:rsid w:val="00664C29"/>
    <w:rsid w:val="00671553"/>
    <w:rsid w:val="006A6B3A"/>
    <w:rsid w:val="006B2151"/>
    <w:rsid w:val="007102FB"/>
    <w:rsid w:val="00780737"/>
    <w:rsid w:val="007D06D6"/>
    <w:rsid w:val="008020AF"/>
    <w:rsid w:val="008104CF"/>
    <w:rsid w:val="008159E7"/>
    <w:rsid w:val="0082161E"/>
    <w:rsid w:val="00830288"/>
    <w:rsid w:val="009273D0"/>
    <w:rsid w:val="00947AAB"/>
    <w:rsid w:val="009C5A11"/>
    <w:rsid w:val="00A474BB"/>
    <w:rsid w:val="00A57344"/>
    <w:rsid w:val="00A637E1"/>
    <w:rsid w:val="00A94110"/>
    <w:rsid w:val="00AE062E"/>
    <w:rsid w:val="00AE10A0"/>
    <w:rsid w:val="00B121BD"/>
    <w:rsid w:val="00B449D9"/>
    <w:rsid w:val="00B74510"/>
    <w:rsid w:val="00BB26BD"/>
    <w:rsid w:val="00C67679"/>
    <w:rsid w:val="00CE522D"/>
    <w:rsid w:val="00CF36B5"/>
    <w:rsid w:val="00D4544F"/>
    <w:rsid w:val="00D63771"/>
    <w:rsid w:val="00D71C77"/>
    <w:rsid w:val="00D73448"/>
    <w:rsid w:val="00DD06A5"/>
    <w:rsid w:val="00E13CF6"/>
    <w:rsid w:val="00E4765D"/>
    <w:rsid w:val="00E832E4"/>
    <w:rsid w:val="00ED3C80"/>
    <w:rsid w:val="00EE1D67"/>
    <w:rsid w:val="00EF35D4"/>
    <w:rsid w:val="00F32EC5"/>
    <w:rsid w:val="00FD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9AE34F-8926-41CD-8BEE-1B90D16A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548"/>
    <w:pPr>
      <w:widowControl w:val="0"/>
      <w:jc w:val="both"/>
    </w:pPr>
    <w:rPr>
      <w:rFonts w:ascii="黑体" w:eastAsia="黑体" w:hAnsi="Times New Roman" w:cs="Times New Roman"/>
      <w:kern w:val="30"/>
      <w:sz w:val="30"/>
      <w:szCs w:val="30"/>
      <w:u w:val="word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5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548"/>
    <w:rPr>
      <w:sz w:val="18"/>
      <w:szCs w:val="18"/>
    </w:rPr>
  </w:style>
  <w:style w:type="paragraph" w:styleId="a5">
    <w:name w:val="List Paragraph"/>
    <w:basedOn w:val="a"/>
    <w:uiPriority w:val="34"/>
    <w:qFormat/>
    <w:rsid w:val="00412548"/>
    <w:pPr>
      <w:ind w:firstLineChars="200" w:firstLine="420"/>
    </w:pPr>
  </w:style>
  <w:style w:type="table" w:styleId="a6">
    <w:name w:val="Table Grid"/>
    <w:basedOn w:val="a1"/>
    <w:uiPriority w:val="59"/>
    <w:rsid w:val="00412548"/>
    <w:rPr>
      <w:rFonts w:ascii="黑体" w:eastAsia="黑体" w:hAnsi="Times New Roman" w:cs="Times New Roman"/>
      <w:kern w:val="30"/>
      <w:sz w:val="30"/>
      <w:szCs w:val="30"/>
      <w:u w:val="word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1254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12548"/>
    <w:rPr>
      <w:rFonts w:ascii="黑体" w:eastAsia="黑体" w:hAnsi="Times New Roman" w:cs="Times New Roman"/>
      <w:kern w:val="30"/>
      <w:sz w:val="18"/>
      <w:szCs w:val="18"/>
      <w:u w:val="word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190</Words>
  <Characters>1085</Characters>
  <Application>Microsoft Office Word</Application>
  <DocSecurity>0</DocSecurity>
  <Lines>9</Lines>
  <Paragraphs>2</Paragraphs>
  <ScaleCrop>false</ScaleCrop>
  <Company>RTmap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yanpei yu</dc:creator>
  <cp:lastModifiedBy>张能元</cp:lastModifiedBy>
  <cp:revision>34</cp:revision>
  <dcterms:created xsi:type="dcterms:W3CDTF">2013-12-21T09:49:00Z</dcterms:created>
  <dcterms:modified xsi:type="dcterms:W3CDTF">2014-09-29T05:51:00Z</dcterms:modified>
</cp:coreProperties>
</file>