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186B" w14:textId="77777777" w:rsidR="009E5C4F" w:rsidRDefault="00E00DF1" w:rsidP="00944C17">
      <w:pPr>
        <w:pStyle w:val="Title"/>
        <w:jc w:val="center"/>
      </w:pPr>
      <w:r>
        <w:t>Task 2.1P: Sending Temperature and Light Data to the Web</w:t>
      </w:r>
    </w:p>
    <w:p w14:paraId="1970AD72" w14:textId="77777777" w:rsidR="009E5C4F" w:rsidRDefault="00E00DF1" w:rsidP="00944C17">
      <w:pPr>
        <w:pStyle w:val="Subtitle"/>
        <w:jc w:val="center"/>
        <w:rPr>
          <w:rFonts w:eastAsia="Arial"/>
        </w:rPr>
      </w:pPr>
      <w:r>
        <w:rPr>
          <w:rFonts w:eastAsia="Arial"/>
        </w:rPr>
        <w:t>SIT210 — Embedded Systems Development</w:t>
      </w:r>
    </w:p>
    <w:p w14:paraId="3F56C488" w14:textId="205B7C13" w:rsidR="00944C17" w:rsidRPr="00944C17" w:rsidRDefault="00944C17" w:rsidP="00944C17">
      <w:pPr>
        <w:pStyle w:val="Subtitle"/>
        <w:jc w:val="center"/>
      </w:pPr>
      <w:r>
        <w:t>Emilio Joseph Calma (s223976317)</w:t>
      </w:r>
    </w:p>
    <w:p w14:paraId="12BAA976" w14:textId="77777777" w:rsidR="009E5C4F" w:rsidRDefault="00E00DF1" w:rsidP="00944C17">
      <w:pPr>
        <w:pStyle w:val="Heading2"/>
      </w:pPr>
      <w:r>
        <w:rPr>
          <w:sz w:val="32"/>
          <w:szCs w:val="32"/>
        </w:rPr>
        <w:t xml:space="preserve">1. </w:t>
      </w:r>
      <w:r w:rsidRPr="00944C17">
        <w:t>Webhook Summary</w:t>
      </w:r>
    </w:p>
    <w:p w14:paraId="1E03CC71" w14:textId="3CD1F235" w:rsidR="009E5C4F" w:rsidRDefault="00E00DF1">
      <w:pPr>
        <w:spacing w:after="160"/>
      </w:pPr>
      <w:r>
        <w:t>A webhook is a mechanism that allows one system to automatically send data to another system when a specific event occurs. Rather than continuously polling for updates, the sending device pushes data directly to a web endpoint using an HTTP POST request. In this embedded systems solution, the Arduino Nano 33 IoT acts as the sender</w:t>
      </w:r>
      <w:r w:rsidR="00944C17">
        <w:t>,</w:t>
      </w:r>
      <w:r>
        <w:t xml:space="preserve"> it reads temperature and light sensor data and sends it directly to </w:t>
      </w:r>
      <w:proofErr w:type="spellStart"/>
      <w:r>
        <w:t>ThingSpeak's</w:t>
      </w:r>
      <w:proofErr w:type="spellEnd"/>
      <w:r>
        <w:t xml:space="preserve"> API endpoint every 30 seconds. This follows the same webhook principle: the device initiates the data transfer when an event occurs (in this case, a timed interval), without waiting to be asked.</w:t>
      </w:r>
    </w:p>
    <w:p w14:paraId="12C6C3D9" w14:textId="77777777" w:rsidR="009E5C4F" w:rsidRDefault="009E5C4F">
      <w:pPr>
        <w:spacing w:after="100"/>
      </w:pPr>
    </w:p>
    <w:p w14:paraId="6E542988" w14:textId="4EBB4E42" w:rsidR="009E5C4F" w:rsidRDefault="00E00DF1">
      <w:pPr>
        <w:spacing w:after="160"/>
      </w:pPr>
      <w:r>
        <w:t xml:space="preserve">Webhooks are widely used in real-world applications such as payment gateways notifying merchants when a transaction is completed, GitHub notifying CI/CD pipelines when new code is pushed, and smart home devices reporting sensor readings to cloud dashboards. In this solution, the </w:t>
      </w:r>
      <w:proofErr w:type="spellStart"/>
      <w:proofErr w:type="gramStart"/>
      <w:r>
        <w:t>sendToThingSpeak</w:t>
      </w:r>
      <w:proofErr w:type="spellEnd"/>
      <w:r>
        <w:t>(</w:t>
      </w:r>
      <w:proofErr w:type="gramEnd"/>
      <w:r>
        <w:t xml:space="preserve">) function is responsible for sending the sensor data to the web. It uses the </w:t>
      </w:r>
      <w:proofErr w:type="spellStart"/>
      <w:r>
        <w:t>ThingSpeak</w:t>
      </w:r>
      <w:proofErr w:type="spellEnd"/>
      <w:r>
        <w:t xml:space="preserve"> library to construct and send an HTTP POST request to </w:t>
      </w:r>
      <w:proofErr w:type="spellStart"/>
      <w:r>
        <w:t>ThingSpeak's</w:t>
      </w:r>
      <w:proofErr w:type="spellEnd"/>
      <w:r>
        <w:t xml:space="preserve"> API, which is exactly the mechanism described above</w:t>
      </w:r>
      <w:r w:rsidR="00944C17">
        <w:t xml:space="preserve">, </w:t>
      </w:r>
      <w:r>
        <w:t>data is pushed from the device to a web endpoint automatically, without any manual intervention.</w:t>
      </w:r>
    </w:p>
    <w:p w14:paraId="2DCA2E1C" w14:textId="77777777" w:rsidR="009E5C4F" w:rsidRDefault="009E5C4F">
      <w:pPr>
        <w:spacing w:after="100"/>
      </w:pPr>
    </w:p>
    <w:p w14:paraId="4057AAA2" w14:textId="77777777" w:rsidR="009E5C4F" w:rsidRDefault="00E00DF1" w:rsidP="00944C17">
      <w:pPr>
        <w:pStyle w:val="Heading2"/>
      </w:pPr>
      <w:r>
        <w:t>2. Circuit Schematic</w:t>
      </w:r>
    </w:p>
    <w:p w14:paraId="7E39E71C" w14:textId="77777777" w:rsidR="009E5C4F" w:rsidRDefault="00E00DF1">
      <w:pPr>
        <w:spacing w:after="160"/>
      </w:pPr>
      <w:r>
        <w:t xml:space="preserve">The circuit was built using an Arduino Nano 33 IoT, a DHT11 temperature and humidity sensor, and a </w:t>
      </w:r>
      <w:proofErr w:type="spellStart"/>
      <w:r>
        <w:t>Keyestudio</w:t>
      </w:r>
      <w:proofErr w:type="spellEnd"/>
      <w:r>
        <w:t xml:space="preserve"> LDR light sensor module. The schematic was created using </w:t>
      </w:r>
      <w:proofErr w:type="spellStart"/>
      <w:r>
        <w:t>Tinkercad</w:t>
      </w:r>
      <w:proofErr w:type="spellEnd"/>
      <w:r>
        <w:t>.</w:t>
      </w:r>
    </w:p>
    <w:p w14:paraId="0E640A59" w14:textId="77777777" w:rsidR="009E5C4F" w:rsidRDefault="009E5C4F">
      <w:pPr>
        <w:spacing w:after="100"/>
      </w:pPr>
    </w:p>
    <w:p w14:paraId="2EED9E79" w14:textId="77777777" w:rsidR="009E5C4F" w:rsidRDefault="00E00DF1">
      <w:pPr>
        <w:spacing w:after="160"/>
      </w:pPr>
      <w:proofErr w:type="spellStart"/>
      <w:r>
        <w:rPr>
          <w:color w:val="2E74B5"/>
        </w:rPr>
        <w:t>Tinkercad</w:t>
      </w:r>
      <w:proofErr w:type="spellEnd"/>
      <w:r>
        <w:rPr>
          <w:color w:val="2E74B5"/>
        </w:rPr>
        <w:t xml:space="preserve"> Circuit Link: https://www.tinkercad.com/[your-tinkercad-link]</w:t>
      </w:r>
    </w:p>
    <w:p w14:paraId="6CE54CE3" w14:textId="77777777" w:rsidR="009E5C4F" w:rsidRDefault="009E5C4F">
      <w:pPr>
        <w:spacing w:after="100"/>
      </w:pPr>
    </w:p>
    <w:p w14:paraId="33C3A4DD" w14:textId="77777777" w:rsidR="009E5C4F" w:rsidRDefault="00E00DF1" w:rsidP="00944C17">
      <w:pPr>
        <w:rPr>
          <w:sz w:val="26"/>
          <w:szCs w:val="26"/>
        </w:rPr>
      </w:pPr>
      <w:r w:rsidRPr="00944C17">
        <w:rPr>
          <w:sz w:val="26"/>
          <w:szCs w:val="26"/>
        </w:rPr>
        <w:t>Wiring Summary</w:t>
      </w:r>
    </w:p>
    <w:p w14:paraId="13B0820A" w14:textId="77777777" w:rsidR="00944C17" w:rsidRPr="00944C17" w:rsidRDefault="00944C17" w:rsidP="00944C17">
      <w:pPr>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9E5C4F" w14:paraId="020AB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88A9F" w14:textId="77777777" w:rsidR="009E5C4F" w:rsidRDefault="00E00DF1">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0AFBE2" w14:textId="77777777" w:rsidR="009E5C4F" w:rsidRDefault="00E00DF1">
            <w:r>
              <w:rPr>
                <w:b/>
                <w:bCs/>
                <w:color w:val="FFFFFF"/>
                <w:sz w:val="20"/>
                <w:szCs w:val="20"/>
              </w:rPr>
              <w:t>Arduino Pin</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6DEC2F" w14:textId="77777777" w:rsidR="009E5C4F" w:rsidRDefault="00E00DF1">
            <w:r>
              <w:rPr>
                <w:b/>
                <w:bCs/>
                <w:color w:val="FFFFFF"/>
                <w:sz w:val="20"/>
                <w:szCs w:val="20"/>
              </w:rPr>
              <w:t>Notes</w:t>
            </w:r>
          </w:p>
        </w:tc>
      </w:tr>
      <w:tr w:rsidR="009E5C4F" w14:paraId="3EE7A1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AEC171" w14:textId="77777777" w:rsidR="009E5C4F" w:rsidRDefault="00E00DF1">
            <w:r>
              <w:rPr>
                <w:sz w:val="20"/>
                <w:szCs w:val="20"/>
              </w:rPr>
              <w:t>DHT11 VCC</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E3FF481" w14:textId="77777777" w:rsidR="009E5C4F" w:rsidRDefault="00E00DF1">
            <w:r>
              <w:rPr>
                <w:sz w:val="20"/>
                <w:szCs w:val="20"/>
              </w:rPr>
              <w:t>3.3V (via rail)</w:t>
            </w:r>
          </w:p>
        </w:tc>
        <w:tc>
          <w:tcPr>
            <w:tcW w:w="35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93CB36" w14:textId="77777777" w:rsidR="009E5C4F" w:rsidRDefault="00E00DF1">
            <w:r>
              <w:rPr>
                <w:sz w:val="20"/>
                <w:szCs w:val="20"/>
              </w:rPr>
              <w:t>Power from breadboard positive rail</w:t>
            </w:r>
          </w:p>
        </w:tc>
      </w:tr>
      <w:tr w:rsidR="009E5C4F" w14:paraId="75581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8322" w14:textId="77777777" w:rsidR="009E5C4F" w:rsidRDefault="00E00DF1">
            <w:r>
              <w:rPr>
                <w:sz w:val="20"/>
                <w:szCs w:val="20"/>
              </w:rPr>
              <w:t>DHT11 GND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A4D8" w14:textId="77777777" w:rsidR="009E5C4F" w:rsidRDefault="00E00DF1">
            <w:r>
              <w:rPr>
                <w:sz w:val="20"/>
                <w:szCs w:val="20"/>
              </w:rPr>
              <w:t>GND (via rail)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9EC1" w14:textId="77777777" w:rsidR="009E5C4F" w:rsidRDefault="00E00DF1">
            <w:r>
              <w:rPr>
                <w:sz w:val="20"/>
                <w:szCs w:val="20"/>
              </w:rPr>
              <w:t>Ground from breadboard negative rail</w:t>
            </w:r>
          </w:p>
        </w:tc>
      </w:tr>
      <w:tr w:rsidR="009E5C4F" w14:paraId="5EB83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DDCC61" w14:textId="77777777" w:rsidR="009E5C4F" w:rsidRDefault="00E00DF1">
            <w:r>
              <w:rPr>
                <w:sz w:val="20"/>
                <w:szCs w:val="20"/>
              </w:rPr>
              <w:t>DHT11 DATA</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F68CDE" w14:textId="77777777" w:rsidR="009E5C4F" w:rsidRDefault="00E00DF1">
            <w:r>
              <w:rPr>
                <w:sz w:val="20"/>
                <w:szCs w:val="20"/>
              </w:rPr>
              <w:t>D2</w:t>
            </w:r>
          </w:p>
        </w:tc>
        <w:tc>
          <w:tcPr>
            <w:tcW w:w="35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86DC24" w14:textId="77777777" w:rsidR="009E5C4F" w:rsidRDefault="00E00DF1">
            <w:r>
              <w:rPr>
                <w:sz w:val="20"/>
                <w:szCs w:val="20"/>
              </w:rPr>
              <w:t>Temperature data pin</w:t>
            </w:r>
          </w:p>
        </w:tc>
      </w:tr>
      <w:tr w:rsidR="009E5C4F" w14:paraId="5C73CD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AFC4C" w14:textId="77777777" w:rsidR="009E5C4F" w:rsidRDefault="00E00DF1">
            <w:r>
              <w:rPr>
                <w:sz w:val="20"/>
                <w:szCs w:val="20"/>
              </w:rPr>
              <w:t>LDR V (VCC)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E5EB" w14:textId="77777777" w:rsidR="009E5C4F" w:rsidRDefault="00E00DF1">
            <w:r>
              <w:rPr>
                <w:sz w:val="20"/>
                <w:szCs w:val="20"/>
              </w:rPr>
              <w:t>3.3V (via rail)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A614E" w14:textId="77777777" w:rsidR="009E5C4F" w:rsidRDefault="00E00DF1">
            <w:r>
              <w:rPr>
                <w:sz w:val="20"/>
                <w:szCs w:val="20"/>
              </w:rPr>
              <w:t>Power from breadboard positive rail</w:t>
            </w:r>
          </w:p>
        </w:tc>
      </w:tr>
      <w:tr w:rsidR="009E5C4F" w14:paraId="2171AF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A40FF8" w14:textId="77777777" w:rsidR="009E5C4F" w:rsidRDefault="00E00DF1">
            <w:r>
              <w:rPr>
                <w:sz w:val="20"/>
                <w:szCs w:val="20"/>
              </w:rPr>
              <w:t>LDR G (GND)</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059AAC" w14:textId="77777777" w:rsidR="009E5C4F" w:rsidRDefault="00E00DF1">
            <w:r>
              <w:rPr>
                <w:sz w:val="20"/>
                <w:szCs w:val="20"/>
              </w:rPr>
              <w:t>GND (via rail)</w:t>
            </w:r>
          </w:p>
        </w:tc>
        <w:tc>
          <w:tcPr>
            <w:tcW w:w="35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0BA2CE" w14:textId="77777777" w:rsidR="009E5C4F" w:rsidRDefault="00E00DF1">
            <w:r>
              <w:rPr>
                <w:sz w:val="20"/>
                <w:szCs w:val="20"/>
              </w:rPr>
              <w:t>Ground from breadboard negative rail</w:t>
            </w:r>
          </w:p>
        </w:tc>
      </w:tr>
      <w:tr w:rsidR="009E5C4F" w14:paraId="7573B6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496DC" w14:textId="77777777" w:rsidR="009E5C4F" w:rsidRDefault="00E00DF1">
            <w:r>
              <w:rPr>
                <w:sz w:val="20"/>
                <w:szCs w:val="20"/>
              </w:rPr>
              <w:t>LDR S (Signal)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45B9" w14:textId="77777777" w:rsidR="009E5C4F" w:rsidRDefault="00E00DF1">
            <w:r>
              <w:rPr>
                <w:sz w:val="20"/>
                <w:szCs w:val="20"/>
              </w:rPr>
              <w:t>A0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B8ED8" w14:textId="77777777" w:rsidR="009E5C4F" w:rsidRDefault="00E00DF1">
            <w:r>
              <w:rPr>
                <w:sz w:val="20"/>
                <w:szCs w:val="20"/>
              </w:rPr>
              <w:t>Analogue light reading pin</w:t>
            </w:r>
          </w:p>
        </w:tc>
      </w:tr>
    </w:tbl>
    <w:p w14:paraId="7332273C" w14:textId="77777777" w:rsidR="009E5C4F" w:rsidRDefault="009E5C4F">
      <w:pPr>
        <w:spacing w:after="100"/>
      </w:pPr>
    </w:p>
    <w:p w14:paraId="66182673" w14:textId="77777777" w:rsidR="009E5C4F" w:rsidRDefault="00E00DF1" w:rsidP="00944C17">
      <w:pPr>
        <w:pStyle w:val="Heading2"/>
      </w:pPr>
      <w:r>
        <w:t xml:space="preserve">3. </w:t>
      </w:r>
      <w:proofErr w:type="spellStart"/>
      <w:r>
        <w:t>ThingSpeak</w:t>
      </w:r>
      <w:proofErr w:type="spellEnd"/>
      <w:r>
        <w:t xml:space="preserve"> Channel</w:t>
      </w:r>
    </w:p>
    <w:p w14:paraId="4787FB25" w14:textId="77777777" w:rsidR="009E5C4F" w:rsidRDefault="00E00DF1">
      <w:pPr>
        <w:spacing w:after="160"/>
      </w:pPr>
      <w:r>
        <w:t xml:space="preserve">A </w:t>
      </w:r>
      <w:proofErr w:type="spellStart"/>
      <w:r>
        <w:t>ThingSpeak</w:t>
      </w:r>
      <w:proofErr w:type="spellEnd"/>
      <w:r>
        <w:t xml:space="preserve"> channel named </w:t>
      </w:r>
      <w:proofErr w:type="spellStart"/>
      <w:r>
        <w:t>RoomConditions</w:t>
      </w:r>
      <w:proofErr w:type="spellEnd"/>
      <w:r>
        <w:t xml:space="preserve"> was created with two fields:</w:t>
      </w:r>
    </w:p>
    <w:p w14:paraId="46BA8D76" w14:textId="77777777" w:rsidR="009E5C4F" w:rsidRDefault="00E00DF1">
      <w:pPr>
        <w:pStyle w:val="ListParagraph"/>
        <w:numPr>
          <w:ilvl w:val="0"/>
          <w:numId w:val="2"/>
        </w:numPr>
        <w:spacing w:after="100"/>
      </w:pPr>
      <w:r>
        <w:t>Field 1: Temperature — reads temperature in Celsius from the DHT11 sensor</w:t>
      </w:r>
    </w:p>
    <w:p w14:paraId="7DD1CB98" w14:textId="77777777" w:rsidR="009E5C4F" w:rsidRDefault="00E00DF1">
      <w:pPr>
        <w:pStyle w:val="ListParagraph"/>
        <w:numPr>
          <w:ilvl w:val="0"/>
          <w:numId w:val="2"/>
        </w:numPr>
        <w:spacing w:after="100"/>
      </w:pPr>
      <w:r>
        <w:t>Field 2: Light — reads analogue light level (0-1023) from the LDR sensor</w:t>
      </w:r>
    </w:p>
    <w:p w14:paraId="0223C6FB" w14:textId="77777777" w:rsidR="009E5C4F" w:rsidRDefault="009E5C4F">
      <w:pPr>
        <w:spacing w:after="100"/>
      </w:pPr>
    </w:p>
    <w:p w14:paraId="6CA93FE8" w14:textId="5602E84C" w:rsidR="00944C17" w:rsidRDefault="00944C17">
      <w:pPr>
        <w:spacing w:after="100"/>
      </w:pPr>
      <w:r>
        <w:rPr>
          <w:noProof/>
        </w:rPr>
        <w:drawing>
          <wp:inline distT="0" distB="0" distL="0" distR="0" wp14:anchorId="48968021" wp14:editId="4CFFE22D">
            <wp:extent cx="5731510" cy="3722370"/>
            <wp:effectExtent l="0" t="0" r="0" b="0"/>
            <wp:docPr id="1229119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9928" name="Picture 1229119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53B0BBA4" w14:textId="3E1B6B7A" w:rsidR="00944C17" w:rsidRDefault="00944C17">
      <w:pPr>
        <w:spacing w:after="100"/>
      </w:pPr>
      <w:r>
        <w:rPr>
          <w:noProof/>
        </w:rPr>
        <w:lastRenderedPageBreak/>
        <w:drawing>
          <wp:inline distT="0" distB="0" distL="0" distR="0" wp14:anchorId="1214A9AF" wp14:editId="52D192F7">
            <wp:extent cx="5731510" cy="3722370"/>
            <wp:effectExtent l="0" t="0" r="0" b="0"/>
            <wp:docPr id="173033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31230" name="Picture 17303312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3BBA7E84" w14:textId="77777777" w:rsidR="009E5C4F" w:rsidRDefault="00E00DF1" w:rsidP="00944C17">
      <w:pPr>
        <w:pStyle w:val="Heading2"/>
      </w:pPr>
      <w:r>
        <w:t>4. GitHub Repository</w:t>
      </w:r>
    </w:p>
    <w:p w14:paraId="7C9465C4" w14:textId="77777777" w:rsidR="009E5C4F" w:rsidRDefault="00E00DF1">
      <w:pPr>
        <w:spacing w:after="160"/>
      </w:pPr>
      <w:r>
        <w:t>The complete code for this task is available in the GitHub repository at the following link:</w:t>
      </w:r>
    </w:p>
    <w:p w14:paraId="64110BE8" w14:textId="77777777" w:rsidR="009E5C4F" w:rsidRDefault="009E5C4F">
      <w:pPr>
        <w:spacing w:after="100"/>
      </w:pPr>
    </w:p>
    <w:p w14:paraId="7D02BF49" w14:textId="77777777" w:rsidR="009E5C4F" w:rsidRDefault="00E00DF1">
      <w:pPr>
        <w:spacing w:after="160"/>
        <w:ind w:left="720"/>
      </w:pPr>
      <w:r>
        <w:rPr>
          <w:b/>
          <w:bCs/>
        </w:rPr>
        <w:t xml:space="preserve">Repository Link: </w:t>
      </w:r>
      <w:r>
        <w:rPr>
          <w:color w:val="2E74B5"/>
        </w:rPr>
        <w:t>https://github.com/[your-</w:t>
      </w:r>
      <w:proofErr w:type="gramStart"/>
      <w:r>
        <w:rPr>
          <w:color w:val="2E74B5"/>
        </w:rPr>
        <w:t>username]/SIT210/tree/main/Task2.1WebHook</w:t>
      </w:r>
      <w:proofErr w:type="gramEnd"/>
    </w:p>
    <w:p w14:paraId="6D7144F5" w14:textId="77777777" w:rsidR="009E5C4F" w:rsidRDefault="009E5C4F">
      <w:pPr>
        <w:spacing w:after="100"/>
      </w:pPr>
    </w:p>
    <w:p w14:paraId="2D6F6B5C" w14:textId="77777777" w:rsidR="009E5C4F" w:rsidRDefault="00E00DF1">
      <w:pPr>
        <w:spacing w:after="160"/>
      </w:pPr>
      <w:r>
        <w:t xml:space="preserve">The repository folder Task2.1WebHook contains the Arduino source code file which reads temperature from the DHT11 sensor and light level from the LDR sensor, then sends both values to </w:t>
      </w:r>
      <w:proofErr w:type="spellStart"/>
      <w:r>
        <w:t>ThingSpeak</w:t>
      </w:r>
      <w:proofErr w:type="spellEnd"/>
      <w:r>
        <w:t xml:space="preserve"> every 30 seconds using modular programming.</w:t>
      </w:r>
    </w:p>
    <w:p w14:paraId="267661BE" w14:textId="77777777" w:rsidR="009E5C4F" w:rsidRDefault="009E5C4F">
      <w:pPr>
        <w:spacing w:after="100"/>
      </w:pPr>
    </w:p>
    <w:p w14:paraId="26908E24" w14:textId="661D6776" w:rsidR="009E5C4F" w:rsidRDefault="00E00DF1" w:rsidP="00944C17">
      <w:pPr>
        <w:pStyle w:val="Heading2"/>
      </w:pPr>
      <w:r>
        <w:t xml:space="preserve">5. </w:t>
      </w:r>
      <w:proofErr w:type="spellStart"/>
      <w:r>
        <w:t>ThingSpeak</w:t>
      </w:r>
      <w:proofErr w:type="spellEnd"/>
      <w:r>
        <w:t xml:space="preserve"> Graph</w:t>
      </w:r>
      <w:r>
        <w:t xml:space="preserve"> 5 Minute Reading</w:t>
      </w:r>
    </w:p>
    <w:p w14:paraId="12A9C5EF" w14:textId="77777777" w:rsidR="009E5C4F" w:rsidRDefault="00E00DF1">
      <w:pPr>
        <w:spacing w:after="160"/>
      </w:pPr>
      <w:r>
        <w:t>The graph below shows both temperature and light readings recorded over a period of approximately 5 minutes. Artificial variation was introduced in the light readings by covering and uncovering the LDR sensor with a hand, and shining a torch directly on it, to demonstrate the sensor responding to changes in room luminosity.</w:t>
      </w:r>
    </w:p>
    <w:p w14:paraId="161B26E9" w14:textId="77777777" w:rsidR="009E5C4F" w:rsidRDefault="009E5C4F">
      <w:pPr>
        <w:spacing w:after="100"/>
      </w:pPr>
    </w:p>
    <w:p w14:paraId="4FE853A3" w14:textId="535AF239" w:rsidR="009E5C4F" w:rsidRDefault="00944C17">
      <w:pPr>
        <w:spacing w:after="100"/>
      </w:pPr>
      <w:r>
        <w:rPr>
          <w:noProof/>
        </w:rPr>
        <w:lastRenderedPageBreak/>
        <w:drawing>
          <wp:inline distT="0" distB="0" distL="0" distR="0" wp14:anchorId="630B45C7" wp14:editId="5D459E2A">
            <wp:extent cx="5731510" cy="3722370"/>
            <wp:effectExtent l="0" t="0" r="0" b="0"/>
            <wp:docPr id="191555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0318" name="Picture 19155503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34EDE890" w14:textId="77777777" w:rsidR="00944C17" w:rsidRDefault="00944C17">
      <w:pPr>
        <w:spacing w:after="100"/>
      </w:pPr>
    </w:p>
    <w:p w14:paraId="1EDD6DC2" w14:textId="77777777" w:rsidR="009E5C4F" w:rsidRDefault="00E00DF1">
      <w:pPr>
        <w:spacing w:after="160"/>
      </w:pPr>
      <w:r>
        <w:t>The temperature graph shows a gradual natural decline in room temperature over the recording period. The light graph shows significant variation between approximately 100 and 700, demonstrating the LDR sensor accurately detecting changes in light levels in real time.</w:t>
      </w:r>
    </w:p>
    <w:p w14:paraId="2FC86147" w14:textId="77777777" w:rsidR="009E5C4F" w:rsidRDefault="009E5C4F">
      <w:pPr>
        <w:spacing w:after="100"/>
      </w:pPr>
    </w:p>
    <w:sectPr w:rsidR="009E5C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60E1"/>
    <w:multiLevelType w:val="hybridMultilevel"/>
    <w:tmpl w:val="C396F564"/>
    <w:lvl w:ilvl="0" w:tplc="9C3C48C4">
      <w:start w:val="1"/>
      <w:numFmt w:val="bullet"/>
      <w:lvlText w:val="•"/>
      <w:lvlJc w:val="left"/>
      <w:pPr>
        <w:ind w:left="720" w:hanging="360"/>
      </w:pPr>
    </w:lvl>
    <w:lvl w:ilvl="1" w:tplc="027A3A16">
      <w:numFmt w:val="decimal"/>
      <w:lvlText w:val=""/>
      <w:lvlJc w:val="left"/>
    </w:lvl>
    <w:lvl w:ilvl="2" w:tplc="A656CC40">
      <w:numFmt w:val="decimal"/>
      <w:lvlText w:val=""/>
      <w:lvlJc w:val="left"/>
    </w:lvl>
    <w:lvl w:ilvl="3" w:tplc="6150AB56">
      <w:numFmt w:val="decimal"/>
      <w:lvlText w:val=""/>
      <w:lvlJc w:val="left"/>
    </w:lvl>
    <w:lvl w:ilvl="4" w:tplc="9820AE4C">
      <w:numFmt w:val="decimal"/>
      <w:lvlText w:val=""/>
      <w:lvlJc w:val="left"/>
    </w:lvl>
    <w:lvl w:ilvl="5" w:tplc="4F48E66A">
      <w:numFmt w:val="decimal"/>
      <w:lvlText w:val=""/>
      <w:lvlJc w:val="left"/>
    </w:lvl>
    <w:lvl w:ilvl="6" w:tplc="316C7920">
      <w:numFmt w:val="decimal"/>
      <w:lvlText w:val=""/>
      <w:lvlJc w:val="left"/>
    </w:lvl>
    <w:lvl w:ilvl="7" w:tplc="62F00F04">
      <w:numFmt w:val="decimal"/>
      <w:lvlText w:val=""/>
      <w:lvlJc w:val="left"/>
    </w:lvl>
    <w:lvl w:ilvl="8" w:tplc="84C4FD2A">
      <w:numFmt w:val="decimal"/>
      <w:lvlText w:val=""/>
      <w:lvlJc w:val="left"/>
    </w:lvl>
  </w:abstractNum>
  <w:abstractNum w:abstractNumId="1" w15:restartNumberingAfterBreak="0">
    <w:nsid w:val="483840E9"/>
    <w:multiLevelType w:val="hybridMultilevel"/>
    <w:tmpl w:val="F9780B34"/>
    <w:lvl w:ilvl="0" w:tplc="2C52BA18">
      <w:start w:val="1"/>
      <w:numFmt w:val="bullet"/>
      <w:lvlText w:val="●"/>
      <w:lvlJc w:val="left"/>
      <w:pPr>
        <w:ind w:left="720" w:hanging="360"/>
      </w:pPr>
    </w:lvl>
    <w:lvl w:ilvl="1" w:tplc="BA4699FA">
      <w:start w:val="1"/>
      <w:numFmt w:val="bullet"/>
      <w:lvlText w:val="○"/>
      <w:lvlJc w:val="left"/>
      <w:pPr>
        <w:ind w:left="1440" w:hanging="360"/>
      </w:pPr>
    </w:lvl>
    <w:lvl w:ilvl="2" w:tplc="93C20500">
      <w:start w:val="1"/>
      <w:numFmt w:val="bullet"/>
      <w:lvlText w:val="■"/>
      <w:lvlJc w:val="left"/>
      <w:pPr>
        <w:ind w:left="2160" w:hanging="360"/>
      </w:pPr>
    </w:lvl>
    <w:lvl w:ilvl="3" w:tplc="383833AA">
      <w:start w:val="1"/>
      <w:numFmt w:val="bullet"/>
      <w:lvlText w:val="●"/>
      <w:lvlJc w:val="left"/>
      <w:pPr>
        <w:ind w:left="2880" w:hanging="360"/>
      </w:pPr>
    </w:lvl>
    <w:lvl w:ilvl="4" w:tplc="4EE29E3E">
      <w:start w:val="1"/>
      <w:numFmt w:val="bullet"/>
      <w:lvlText w:val="○"/>
      <w:lvlJc w:val="left"/>
      <w:pPr>
        <w:ind w:left="3600" w:hanging="360"/>
      </w:pPr>
    </w:lvl>
    <w:lvl w:ilvl="5" w:tplc="2A426E3A">
      <w:start w:val="1"/>
      <w:numFmt w:val="bullet"/>
      <w:lvlText w:val="■"/>
      <w:lvlJc w:val="left"/>
      <w:pPr>
        <w:ind w:left="4320" w:hanging="360"/>
      </w:pPr>
    </w:lvl>
    <w:lvl w:ilvl="6" w:tplc="214EFDBE">
      <w:start w:val="1"/>
      <w:numFmt w:val="bullet"/>
      <w:lvlText w:val="●"/>
      <w:lvlJc w:val="left"/>
      <w:pPr>
        <w:ind w:left="5040" w:hanging="360"/>
      </w:pPr>
    </w:lvl>
    <w:lvl w:ilvl="7" w:tplc="30DCB142">
      <w:start w:val="1"/>
      <w:numFmt w:val="bullet"/>
      <w:lvlText w:val="●"/>
      <w:lvlJc w:val="left"/>
      <w:pPr>
        <w:ind w:left="5760" w:hanging="360"/>
      </w:pPr>
    </w:lvl>
    <w:lvl w:ilvl="8" w:tplc="BB34686C">
      <w:start w:val="1"/>
      <w:numFmt w:val="bullet"/>
      <w:lvlText w:val="●"/>
      <w:lvlJc w:val="left"/>
      <w:pPr>
        <w:ind w:left="6480" w:hanging="360"/>
      </w:pPr>
    </w:lvl>
  </w:abstractNum>
  <w:num w:numId="1" w16cid:durableId="539516089">
    <w:abstractNumId w:val="1"/>
    <w:lvlOverride w:ilvl="0">
      <w:startOverride w:val="1"/>
    </w:lvlOverride>
  </w:num>
  <w:num w:numId="2" w16cid:durableId="161239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C4F"/>
    <w:rsid w:val="00944C17"/>
    <w:rsid w:val="009E5C4F"/>
    <w:rsid w:val="00E00DF1"/>
    <w:rsid w:val="00E30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81457"/>
  <w15:docId w15:val="{FA5C6622-6C2E-1149-91B5-6CD8CCDE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944C1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44C17"/>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505</Words>
  <Characters>2835</Characters>
  <Application>Microsoft Office Word</Application>
  <DocSecurity>0</DocSecurity>
  <Lines>78</Lines>
  <Paragraphs>48</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CALMA</cp:lastModifiedBy>
  <cp:revision>2</cp:revision>
  <dcterms:created xsi:type="dcterms:W3CDTF">2026-03-16T04:54:00Z</dcterms:created>
  <dcterms:modified xsi:type="dcterms:W3CDTF">2026-03-16T05:28:00Z</dcterms:modified>
</cp:coreProperties>
</file>