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algun Gothic" w:cs="Malgun Gothic" w:eastAsia="Malgun Gothic" w:hAnsi="Malgun Gothic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algun Gothic" w:cs="Malgun Gothic" w:eastAsia="Malgun Gothic" w:hAnsi="Malgun Gothic"/>
          <w:sz w:val="60"/>
          <w:szCs w:val="6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60"/>
          <w:szCs w:val="60"/>
          <w:rtl w:val="0"/>
        </w:rPr>
        <w:t xml:space="preserve">UI 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Malgun Gothic" w:cs="Malgun Gothic" w:eastAsia="Malgun Gothic" w:hAnsi="Malgun Gothic"/>
          <w:sz w:val="50"/>
          <w:szCs w:val="50"/>
        </w:rPr>
      </w:pPr>
      <w:r w:rsidDel="00000000" w:rsidR="00000000" w:rsidRPr="00000000">
        <w:rPr>
          <w:rFonts w:ascii="Malgun Gothic" w:cs="Malgun Gothic" w:eastAsia="Malgun Gothic" w:hAnsi="Malgun Gothic"/>
          <w:sz w:val="50"/>
          <w:szCs w:val="50"/>
          <w:rtl w:val="0"/>
        </w:rPr>
        <w:t xml:space="preserve">Unicircle-서울시립대 동아리 플랫폼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Malgun Gothic" w:cs="Malgun Gothic" w:eastAsia="Malgun Gothic" w:hAnsi="Malgun Gothic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Malgun Gothic" w:cs="Malgun Gothic" w:eastAsia="Malgun Gothic" w:hAnsi="Malgun Gothic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Malgun Gothic" w:cs="Malgun Gothic" w:eastAsia="Malgun Gothic" w:hAnsi="Malgun Gothic"/>
          <w:sz w:val="50"/>
          <w:szCs w:val="50"/>
        </w:rPr>
      </w:pPr>
      <w:r w:rsidDel="00000000" w:rsidR="00000000" w:rsidRPr="00000000">
        <w:rPr>
          <w:rFonts w:ascii="Malgun Gothic" w:cs="Malgun Gothic" w:eastAsia="Malgun Gothic" w:hAnsi="Malgun Gothic"/>
          <w:sz w:val="50"/>
          <w:szCs w:val="50"/>
        </w:rPr>
        <w:drawing>
          <wp:inline distB="114300" distT="114300" distL="114300" distR="114300">
            <wp:extent cx="1858800" cy="185209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8800" cy="1852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Malgun Gothic" w:cs="Malgun Gothic" w:eastAsia="Malgun Gothic" w:hAnsi="Malgun Gothic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Malgun Gothic" w:cs="Malgun Gothic" w:eastAsia="Malgun Gothic" w:hAnsi="Malgun Gothic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Malgun Gothic" w:cs="Malgun Gothic" w:eastAsia="Malgun Gothic" w:hAnsi="Malgun Gothic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right"/>
        <w:rPr>
          <w:rFonts w:ascii="Malgun Gothic" w:cs="Malgun Gothic" w:eastAsia="Malgun Gothic" w:hAnsi="Malgun Gothic"/>
          <w:sz w:val="50"/>
          <w:szCs w:val="50"/>
        </w:rPr>
      </w:pPr>
      <w:r w:rsidDel="00000000" w:rsidR="00000000" w:rsidRPr="00000000">
        <w:rPr>
          <w:rFonts w:ascii="Malgun Gothic" w:cs="Malgun Gothic" w:eastAsia="Malgun Gothic" w:hAnsi="Malgun Gothic"/>
          <w:sz w:val="50"/>
          <w:szCs w:val="50"/>
          <w:rtl w:val="0"/>
        </w:rPr>
        <w:t xml:space="preserve">Universe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sz w:val="40"/>
          <w:szCs w:val="40"/>
          <w:rtl w:val="0"/>
        </w:rPr>
        <w:t xml:space="preserve">변 경 이 력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5535"/>
        <w:gridCol w:w="1560"/>
        <w:tblGridChange w:id="0">
          <w:tblGrid>
            <w:gridCol w:w="1905"/>
            <w:gridCol w:w="5535"/>
            <w:gridCol w:w="1560"/>
          </w:tblGrid>
        </w:tblGridChange>
      </w:tblGrid>
      <w:tr>
        <w:trPr>
          <w:cantSplit w:val="1"/>
          <w:trHeight w:val="289.9804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일자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변경 내역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</w:tr>
      <w:tr>
        <w:trPr>
          <w:cantSplit w:val="0"/>
          <w:trHeight w:val="343.921322087346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2024-11-17 22:00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최초 작성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 Team</w:t>
            </w:r>
          </w:p>
        </w:tc>
      </w:tr>
      <w:tr>
        <w:trPr>
          <w:cantSplit w:val="0"/>
          <w:trHeight w:val="2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.87527572146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jc w:val="both"/>
        <w:rPr>
          <w:rFonts w:ascii="Malgun Gothic" w:cs="Malgun Gothic" w:eastAsia="Malgun Gothic" w:hAnsi="Malgun Gothic"/>
          <w:sz w:val="50"/>
          <w:szCs w:val="5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Malgun Gothic" w:cs="Malgun Gothic" w:eastAsia="Malgun Gothic" w:hAnsi="Malgun Gothic"/>
          <w:sz w:val="50"/>
          <w:szCs w:val="50"/>
        </w:rPr>
      </w:pPr>
      <w:r w:rsidDel="00000000" w:rsidR="00000000" w:rsidRPr="00000000">
        <w:rPr>
          <w:rFonts w:ascii="Malgun Gothic" w:cs="Malgun Gothic" w:eastAsia="Malgun Gothic" w:hAnsi="Malgun Gothic"/>
          <w:sz w:val="50"/>
          <w:szCs w:val="50"/>
          <w:rtl w:val="0"/>
        </w:rPr>
        <w:t xml:space="preserve">목    차</w:t>
      </w:r>
    </w:p>
    <w:p w:rsidR="00000000" w:rsidDel="00000000" w:rsidP="00000000" w:rsidRDefault="00000000" w:rsidRPr="00000000" w14:paraId="0000001F">
      <w:pPr>
        <w:pStyle w:val="Heading1"/>
        <w:spacing w:line="360" w:lineRule="auto"/>
        <w:rPr/>
      </w:pPr>
      <w:bookmarkStart w:colFirst="0" w:colLast="0" w:name="_9f72wwcdxe1n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Login</w:t>
          </w:r>
          <w:hyperlink w:anchor="_4awgxhaoz8k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Login UI</w:t>
          </w:r>
          <w:hyperlink w:anchor="_cog9o0vcncc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Join UI</w:t>
          </w:r>
          <w:hyperlink w:anchor="_j6dyt9o8fr48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2</w:t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Find Password UI</w:t>
          </w:r>
          <w:hyperlink w:anchor="_j6dyt9o8fr48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Heading1"/>
        <w:spacing w:line="360" w:lineRule="auto"/>
        <w:rPr/>
      </w:pPr>
      <w:bookmarkStart w:colFirst="0" w:colLast="0" w:name="_f672o8byw71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jc w:val="both"/>
        <w:rPr>
          <w:b w:val="1"/>
        </w:rPr>
      </w:pPr>
      <w:bookmarkStart w:colFirst="0" w:colLast="0" w:name="_j3xh6x4y5u5y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jc w:val="center"/>
        <w:rPr/>
      </w:pPr>
      <w:bookmarkStart w:colFirst="0" w:colLast="0" w:name="_4awgxhaoz8kg" w:id="3"/>
      <w:bookmarkEnd w:id="3"/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ind w:left="0" w:firstLine="0"/>
        <w:rPr>
          <w:sz w:val="24"/>
          <w:szCs w:val="24"/>
        </w:rPr>
      </w:pPr>
      <w:bookmarkStart w:colFirst="0" w:colLast="0" w:name="_cog9o0vcncc0" w:id="4"/>
      <w:bookmarkEnd w:id="4"/>
      <w:r w:rsidDel="00000000" w:rsidR="00000000" w:rsidRPr="00000000">
        <w:rPr>
          <w:sz w:val="24"/>
          <w:szCs w:val="24"/>
          <w:rtl w:val="0"/>
        </w:rPr>
        <w:t xml:space="preserve">Login Page(Main)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</w:rPr>
        <w:drawing>
          <wp:inline distB="114300" distT="114300" distL="114300" distR="114300">
            <wp:extent cx="5985302" cy="3783913"/>
            <wp:effectExtent b="12700" l="12700" r="12700" t="1270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5302" cy="37839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ind w:left="0" w:firstLine="0"/>
        <w:jc w:val="both"/>
        <w:rPr/>
      </w:pPr>
      <w:bookmarkStart w:colFirst="0" w:colLast="0" w:name="_2wl0sfgoj17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j6dyt9o8fr48" w:id="6"/>
      <w:bookmarkEnd w:id="6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로그인되어 있지 않은 상태로 홈페이지에 접속할 경우 최초 보여지는 페이지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비밀번호를 잊은 경우 ‘비밀번호를 잊으셨나요?’를 클릭하여 </w:t>
      </w:r>
      <w:r w:rsidDel="00000000" w:rsidR="00000000" w:rsidRPr="00000000">
        <w:rPr>
          <w:b w:val="1"/>
          <w:rtl w:val="0"/>
        </w:rPr>
        <w:t xml:space="preserve">Find Password Page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이동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가입되어 있지 않은 사용자는 ‘회원가입’을 클릭하여 </w:t>
      </w:r>
      <w:r w:rsidDel="00000000" w:rsidR="00000000" w:rsidRPr="00000000">
        <w:rPr>
          <w:b w:val="1"/>
          <w:rtl w:val="0"/>
        </w:rPr>
        <w:t xml:space="preserve">Join Page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이동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로그인이 성공적으로 될 경우 </w:t>
      </w:r>
      <w:r w:rsidDel="00000000" w:rsidR="00000000" w:rsidRPr="00000000">
        <w:rPr>
          <w:b w:val="1"/>
          <w:rtl w:val="0"/>
        </w:rPr>
        <w:t xml:space="preserve">Main Page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이동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sz w:val="24"/>
          <w:szCs w:val="24"/>
        </w:rPr>
      </w:pPr>
      <w:bookmarkStart w:colFirst="0" w:colLast="0" w:name="_sz4nu4r4ywkg" w:id="7"/>
      <w:bookmarkEnd w:id="7"/>
      <w:r w:rsidDel="00000000" w:rsidR="00000000" w:rsidRPr="00000000">
        <w:rPr>
          <w:sz w:val="24"/>
          <w:szCs w:val="24"/>
          <w:rtl w:val="0"/>
        </w:rPr>
        <w:t xml:space="preserve">Join Page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386388" cy="3396571"/>
            <wp:effectExtent b="12700" l="12700" r="12700" t="1270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339657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x2wv4xx9ycgc" w:id="8"/>
      <w:bookmarkEnd w:id="8"/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회원가입이 되어 있지 않은 사용자가 회원 가입하기 위한 페이지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 완료/취소 할 경우 </w:t>
      </w:r>
      <w:r w:rsidDel="00000000" w:rsidR="00000000" w:rsidRPr="00000000">
        <w:rPr>
          <w:b w:val="1"/>
          <w:rtl w:val="0"/>
        </w:rPr>
        <w:t xml:space="preserve">Login Page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이동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>
          <w:sz w:val="24"/>
          <w:szCs w:val="24"/>
        </w:rPr>
      </w:pPr>
      <w:bookmarkStart w:colFirst="0" w:colLast="0" w:name="_m0g6ijf7mesg" w:id="9"/>
      <w:bookmarkEnd w:id="9"/>
      <w:r w:rsidDel="00000000" w:rsidR="00000000" w:rsidRPr="00000000">
        <w:rPr>
          <w:sz w:val="24"/>
          <w:szCs w:val="24"/>
          <w:rtl w:val="0"/>
        </w:rPr>
        <w:t xml:space="preserve">Find Password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</w:rPr>
        <w:drawing>
          <wp:inline distB="114300" distT="114300" distL="114300" distR="114300">
            <wp:extent cx="5414963" cy="3313772"/>
            <wp:effectExtent b="12700" l="12700" r="12700" t="127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31377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3vn8hojjjy7a" w:id="10"/>
      <w:bookmarkEnd w:id="10"/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비밀번호를 잊은 사용자가 비밀번호를 찾기 위한 페이지, 가입할 때의 이메일 입력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 찾기 완료/취소 할 경우 </w:t>
      </w:r>
      <w:r w:rsidDel="00000000" w:rsidR="00000000" w:rsidRPr="00000000">
        <w:rPr>
          <w:b w:val="1"/>
          <w:rtl w:val="0"/>
        </w:rPr>
        <w:t xml:space="preserve">Login Page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이동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jc w:val="center"/>
        <w:rPr/>
      </w:pPr>
      <w:bookmarkStart w:colFirst="0" w:colLast="0" w:name="_1yqqw7hg94j0" w:id="11"/>
      <w:bookmarkEnd w:id="11"/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sz w:val="24"/>
          <w:szCs w:val="24"/>
        </w:rPr>
      </w:pPr>
      <w:bookmarkStart w:colFirst="0" w:colLast="0" w:name="_88nhi0vb40i8" w:id="12"/>
      <w:bookmarkEnd w:id="12"/>
      <w:r w:rsidDel="00000000" w:rsidR="00000000" w:rsidRPr="00000000">
        <w:rPr>
          <w:sz w:val="24"/>
          <w:szCs w:val="24"/>
          <w:rtl w:val="0"/>
        </w:rPr>
        <w:t xml:space="preserve">Main Page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12700" l="12700" r="12700" t="1270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glwf55y8byz1" w:id="13"/>
      <w:bookmarkEnd w:id="13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사용자와 관련된 게시글, 관심 동아리를 확인하고 동아리 관리나 검색을 할 수 있음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좌측 </w:t>
      </w:r>
      <w:r w:rsidDel="00000000" w:rsidR="00000000" w:rsidRPr="00000000">
        <w:rPr>
          <w:b w:val="1"/>
          <w:rtl w:val="0"/>
        </w:rPr>
        <w:t xml:space="preserve">Navigation Menu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통해 기능을 이용할 수 있음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동아리 관리 Menu를 통해 </w:t>
      </w:r>
      <w:r w:rsidDel="00000000" w:rsidR="00000000" w:rsidRPr="00000000">
        <w:rPr>
          <w:b w:val="1"/>
          <w:rtl w:val="0"/>
        </w:rPr>
        <w:t xml:space="preserve">Circle Admin Page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이동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상단 검색바를 이용하여 검색할 경우 </w:t>
      </w:r>
      <w:r w:rsidDel="00000000" w:rsidR="00000000" w:rsidRPr="00000000">
        <w:rPr>
          <w:b w:val="1"/>
          <w:rtl w:val="0"/>
        </w:rPr>
        <w:t xml:space="preserve">Search Page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이동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게시글을 클릭할 경우 </w:t>
      </w:r>
      <w:r w:rsidDel="00000000" w:rsidR="00000000" w:rsidRPr="00000000">
        <w:rPr>
          <w:b w:val="1"/>
          <w:rtl w:val="0"/>
        </w:rPr>
        <w:t xml:space="preserve">Post Page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이동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sz w:val="24"/>
          <w:szCs w:val="24"/>
        </w:rPr>
      </w:pPr>
      <w:bookmarkStart w:colFirst="0" w:colLast="0" w:name="_8fwhiqjadbd6" w:id="14"/>
      <w:bookmarkEnd w:id="14"/>
      <w:r w:rsidDel="00000000" w:rsidR="00000000" w:rsidRPr="00000000">
        <w:rPr>
          <w:sz w:val="24"/>
          <w:szCs w:val="24"/>
          <w:rtl w:val="0"/>
        </w:rPr>
        <w:t xml:space="preserve">Post Page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12700" l="12700" r="12700" t="1270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qcdp8vdavpe5" w:id="15"/>
      <w:bookmarkEnd w:id="15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게시물의 내용을 열람하고 댓글을 작성할 수 있는 페이지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>
          <w:sz w:val="24"/>
          <w:szCs w:val="24"/>
        </w:rPr>
      </w:pPr>
      <w:bookmarkStart w:colFirst="0" w:colLast="0" w:name="_7fvwebyak9kc" w:id="16"/>
      <w:bookmarkEnd w:id="16"/>
      <w:r w:rsidDel="00000000" w:rsidR="00000000" w:rsidRPr="00000000">
        <w:rPr>
          <w:sz w:val="24"/>
          <w:szCs w:val="24"/>
          <w:rtl w:val="0"/>
        </w:rPr>
        <w:t xml:space="preserve">Search Page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43500"/>
            <wp:effectExtent b="12700" l="12700" r="12700" t="127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dy88r9m51b8y" w:id="17"/>
      <w:bookmarkEnd w:id="17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 결과 페이지로 동아리와 게시글 검색 결과를 볼 수 있음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동아리를 클릭할 경우 </w:t>
      </w:r>
      <w:r w:rsidDel="00000000" w:rsidR="00000000" w:rsidRPr="00000000">
        <w:rPr>
          <w:b w:val="1"/>
          <w:rtl w:val="0"/>
        </w:rPr>
        <w:t xml:space="preserve">Circle Page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이동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게시글을 클릭할 경우 </w:t>
      </w:r>
      <w:r w:rsidDel="00000000" w:rsidR="00000000" w:rsidRPr="00000000">
        <w:rPr>
          <w:b w:val="1"/>
          <w:rtl w:val="0"/>
        </w:rPr>
        <w:t xml:space="preserve">Post Page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이동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2ax7ex95i38m" w:id="18"/>
      <w:bookmarkEnd w:id="18"/>
      <w:r w:rsidDel="00000000" w:rsidR="00000000" w:rsidRPr="00000000">
        <w:rPr>
          <w:rtl w:val="0"/>
        </w:rPr>
        <w:t xml:space="preserve">Circle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2wezyj5lsed" w:id="19"/>
      <w:bookmarkEnd w:id="19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Circle Page(가입전/가입후)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253038" cy="3280967"/>
            <wp:effectExtent b="12700" l="12700" r="12700" t="1270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328096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291138" cy="3304764"/>
            <wp:effectExtent b="12700" l="12700" r="12700" t="1270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330476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ge56mtaisavm" w:id="20"/>
      <w:bookmarkEnd w:id="20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가입 전에는 가입 신청, 가입 후에는 회원 목록 메뉴가 표시됨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동아리 배너, 이름, 소개글이 표시됨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동아리의 게시글이 표시되고 하단의 연필 아이콘을 클릭하여 </w:t>
      </w:r>
      <w:r w:rsidDel="00000000" w:rsidR="00000000" w:rsidRPr="00000000">
        <w:rPr>
          <w:b w:val="1"/>
          <w:rtl w:val="0"/>
        </w:rPr>
        <w:t xml:space="preserve">Write Post Page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sz w:val="24"/>
          <w:szCs w:val="24"/>
        </w:rPr>
      </w:pPr>
      <w:bookmarkStart w:colFirst="0" w:colLast="0" w:name="_t4lxgvvo3nar" w:id="21"/>
      <w:bookmarkEnd w:id="21"/>
      <w:r w:rsidDel="00000000" w:rsidR="00000000" w:rsidRPr="00000000">
        <w:rPr>
          <w:sz w:val="24"/>
          <w:szCs w:val="24"/>
          <w:rtl w:val="0"/>
        </w:rPr>
        <w:t xml:space="preserve">Write Post Page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12700" l="12700" r="12700" t="1270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u6219j6axtlp" w:id="22"/>
      <w:bookmarkEnd w:id="22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 작성 컴포넌트가 팝업 형태로 표시됨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rmelt948iv7l" w:id="23"/>
      <w:bookmarkEnd w:id="23"/>
      <w:r w:rsidDel="00000000" w:rsidR="00000000" w:rsidRPr="00000000">
        <w:rPr>
          <w:sz w:val="24"/>
          <w:szCs w:val="24"/>
          <w:rtl w:val="0"/>
        </w:rPr>
        <w:t xml:space="preserve">Circle Member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12700" l="12700" r="12700" t="1270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292z64513ogc" w:id="24"/>
      <w:bookmarkEnd w:id="24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동아리에 가입된 사용자 정보를 확인할 수 있음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rPr/>
      </w:pPr>
      <w:bookmarkStart w:colFirst="0" w:colLast="0" w:name="_qa68qdi3sxcc" w:id="25"/>
      <w:bookmarkEnd w:id="25"/>
      <w:r w:rsidDel="00000000" w:rsidR="00000000" w:rsidRPr="00000000">
        <w:rPr>
          <w:rtl w:val="0"/>
        </w:rPr>
        <w:t xml:space="preserve">Circle Admin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>
          <w:sz w:val="24"/>
          <w:szCs w:val="24"/>
        </w:rPr>
      </w:pPr>
      <w:bookmarkStart w:colFirst="0" w:colLast="0" w:name="_7bbq6ncvoca8" w:id="26"/>
      <w:bookmarkEnd w:id="26"/>
      <w:r w:rsidDel="00000000" w:rsidR="00000000" w:rsidRPr="00000000">
        <w:rPr>
          <w:sz w:val="24"/>
          <w:szCs w:val="24"/>
          <w:rtl w:val="0"/>
        </w:rPr>
        <w:t xml:space="preserve">Circle Admin Page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12700" l="12700" r="12700" t="1270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i6mogb938cry" w:id="27"/>
      <w:bookmarkEnd w:id="27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내가 가입한 동아리를 확인하고 내가 동아리 관리자인 동아리를 관리할 수 있는 페이지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관리를 통해 </w:t>
      </w:r>
      <w:r w:rsidDel="00000000" w:rsidR="00000000" w:rsidRPr="00000000">
        <w:rPr>
          <w:b w:val="1"/>
          <w:rtl w:val="0"/>
        </w:rPr>
        <w:t xml:space="preserve">Circle Member Admin Page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이동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 수정을 통해</w:t>
      </w:r>
      <w:r w:rsidDel="00000000" w:rsidR="00000000" w:rsidRPr="00000000">
        <w:rPr>
          <w:b w:val="1"/>
          <w:rtl w:val="0"/>
        </w:rPr>
        <w:t xml:space="preserve"> Circle Info Admin Page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혹은 </w:t>
      </w:r>
      <w:r w:rsidDel="00000000" w:rsidR="00000000" w:rsidRPr="00000000">
        <w:rPr>
          <w:b w:val="1"/>
          <w:rtl w:val="0"/>
        </w:rPr>
        <w:t xml:space="preserve">Circle Register Form Admin Page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이동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>
          <w:sz w:val="24"/>
          <w:szCs w:val="24"/>
        </w:rPr>
      </w:pPr>
      <w:bookmarkStart w:colFirst="0" w:colLast="0" w:name="_5b267u209ber" w:id="28"/>
      <w:bookmarkEnd w:id="28"/>
      <w:r w:rsidDel="00000000" w:rsidR="00000000" w:rsidRPr="00000000">
        <w:rPr>
          <w:sz w:val="24"/>
          <w:szCs w:val="24"/>
          <w:rtl w:val="0"/>
        </w:rPr>
        <w:t xml:space="preserve">Circle Member Admin Page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12700" l="12700" r="12700" t="127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q6mu3l82v74" w:id="29"/>
      <w:bookmarkEnd w:id="29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동아리 회원을 수락하거나 거절하고, 기존 동아리 회원을 탈퇴시킬 수 있음</w:t>
      </w:r>
    </w:p>
    <w:p w:rsidR="00000000" w:rsidDel="00000000" w:rsidP="00000000" w:rsidRDefault="00000000" w:rsidRPr="00000000" w14:paraId="000000D5">
      <w:pPr>
        <w:pStyle w:val="Heading2"/>
        <w:rPr>
          <w:sz w:val="24"/>
          <w:szCs w:val="24"/>
        </w:rPr>
      </w:pPr>
      <w:bookmarkStart w:colFirst="0" w:colLast="0" w:name="_fiit5ejw8uve" w:id="30"/>
      <w:bookmarkEnd w:id="30"/>
      <w:r w:rsidDel="00000000" w:rsidR="00000000" w:rsidRPr="00000000">
        <w:rPr>
          <w:sz w:val="24"/>
          <w:szCs w:val="24"/>
          <w:rtl w:val="0"/>
        </w:rPr>
        <w:t xml:space="preserve">Circle Info Admin Page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59300"/>
            <wp:effectExtent b="12700" l="12700" r="12700" t="1270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ruprxcbqmlyb" w:id="31"/>
      <w:bookmarkEnd w:id="3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Circle Page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표시되는 동아리 배너, 소개글을 변경할 수 있음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rPr>
          <w:sz w:val="24"/>
          <w:szCs w:val="24"/>
        </w:rPr>
      </w:pPr>
      <w:bookmarkStart w:colFirst="0" w:colLast="0" w:name="_rywnd4ki7ata" w:id="32"/>
      <w:bookmarkEnd w:id="32"/>
      <w:r w:rsidDel="00000000" w:rsidR="00000000" w:rsidRPr="00000000">
        <w:rPr>
          <w:sz w:val="24"/>
          <w:szCs w:val="24"/>
          <w:rtl w:val="0"/>
        </w:rPr>
        <w:t xml:space="preserve">Circle Register Form Admin Page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12700" l="12700" r="12700" t="1270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ind w:left="0" w:firstLine="0"/>
        <w:rPr/>
      </w:pPr>
      <w:bookmarkStart w:colFirst="0" w:colLast="0" w:name="_xk8y65af72gd" w:id="33"/>
      <w:bookmarkEnd w:id="33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동아리 가입 양식을 수정할 수 있음</w:t>
      </w: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footerReference r:id="rId23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6.png"/><Relationship Id="rId22" Type="http://schemas.openxmlformats.org/officeDocument/2006/relationships/footer" Target="footer2.xml"/><Relationship Id="rId10" Type="http://schemas.openxmlformats.org/officeDocument/2006/relationships/image" Target="media/image13.png"/><Relationship Id="rId21" Type="http://schemas.openxmlformats.org/officeDocument/2006/relationships/header" Target="header1.xml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5.png"/><Relationship Id="rId14" Type="http://schemas.openxmlformats.org/officeDocument/2006/relationships/image" Target="media/image12.png"/><Relationship Id="rId17" Type="http://schemas.openxmlformats.org/officeDocument/2006/relationships/image" Target="media/image1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.png"/><Relationship Id="rId18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