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6DC92">
      <w:pPr>
        <w:rPr>
          <w:rFonts w:hint="default" w:ascii="Calibri" w:hAnsi="Calibri" w:cs="Calibri"/>
          <w:b/>
          <w:bCs/>
          <w:lang w:val="en-US"/>
        </w:rPr>
      </w:pPr>
      <w:r>
        <w:rPr>
          <w:rFonts w:hint="default" w:ascii="Calibri" w:hAnsi="Calibri" w:cs="Calibri"/>
          <w:b/>
          <w:bCs/>
          <w:lang w:val="en-US"/>
        </w:rPr>
        <w:t>Explanation:</w:t>
      </w:r>
    </w:p>
    <w:p w14:paraId="60F52E78">
      <w:pPr>
        <w:pStyle w:val="2"/>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BST:</w:t>
      </w:r>
    </w:p>
    <w:p w14:paraId="2878D875">
      <w:pPr>
        <w:pStyle w:val="9"/>
        <w:keepNext w:val="0"/>
        <w:keepLines w:val="0"/>
        <w:widowControl/>
        <w:suppressLineNumbers w:val="0"/>
        <w:spacing w:before="0" w:beforeAutospacing="1" w:after="0" w:afterAutospacing="1"/>
        <w:ind w:left="0" w:right="0"/>
        <w:rPr>
          <w:rFonts w:hint="default" w:ascii="Calibri" w:hAnsi="Calibri" w:cs="Calibri"/>
          <w:sz w:val="15"/>
          <w:szCs w:val="15"/>
        </w:rPr>
      </w:pPr>
      <w:r>
        <w:rPr>
          <w:rFonts w:hint="default" w:ascii="Calibri" w:hAnsi="Calibri" w:cs="Calibri"/>
          <w:sz w:val="20"/>
          <w:szCs w:val="20"/>
        </w:rPr>
        <w:t xml:space="preserve">A </w:t>
      </w:r>
      <w:r>
        <w:rPr>
          <w:rStyle w:val="10"/>
          <w:rFonts w:hint="default" w:ascii="Calibri" w:hAnsi="Calibri" w:cs="Calibri"/>
          <w:sz w:val="20"/>
          <w:szCs w:val="20"/>
        </w:rPr>
        <w:t>BST</w:t>
      </w:r>
      <w:r>
        <w:rPr>
          <w:rFonts w:hint="default" w:ascii="Calibri" w:hAnsi="Calibri" w:cs="Calibri"/>
          <w:sz w:val="20"/>
          <w:szCs w:val="20"/>
        </w:rPr>
        <w:t xml:space="preserve"> is a tree data structure where:</w:t>
      </w:r>
    </w:p>
    <w:p w14:paraId="322E9365">
      <w:pPr>
        <w:pStyle w:val="9"/>
        <w:keepNext w:val="0"/>
        <w:keepLines w:val="0"/>
        <w:widowControl/>
        <w:suppressLineNumbers w:val="0"/>
        <w:spacing w:before="0" w:beforeAutospacing="1" w:after="0" w:afterAutospacing="1"/>
        <w:ind w:left="720" w:right="0"/>
        <w:rPr>
          <w:rFonts w:hint="default" w:ascii="Calibri" w:hAnsi="Calibri" w:cs="Calibri"/>
          <w:sz w:val="15"/>
          <w:szCs w:val="15"/>
        </w:rPr>
      </w:pPr>
      <w:r>
        <w:rPr>
          <w:rFonts w:hint="default" w:ascii="Calibri" w:hAnsi="Calibri" w:cs="Calibri"/>
          <w:sz w:val="20"/>
          <w:szCs w:val="20"/>
        </w:rPr>
        <w:t>Each node has a value.</w:t>
      </w:r>
    </w:p>
    <w:p w14:paraId="490F8BD4">
      <w:pPr>
        <w:pStyle w:val="9"/>
        <w:keepNext w:val="0"/>
        <w:keepLines w:val="0"/>
        <w:widowControl/>
        <w:suppressLineNumbers w:val="0"/>
        <w:spacing w:before="0" w:beforeAutospacing="1" w:after="0" w:afterAutospacing="1"/>
        <w:ind w:left="720" w:right="0"/>
        <w:rPr>
          <w:rFonts w:hint="default" w:ascii="Calibri" w:hAnsi="Calibri" w:cs="Calibri"/>
          <w:sz w:val="15"/>
          <w:szCs w:val="15"/>
        </w:rPr>
      </w:pPr>
      <w:r>
        <w:rPr>
          <w:rFonts w:hint="default" w:ascii="Calibri" w:hAnsi="Calibri" w:cs="Calibri"/>
          <w:sz w:val="20"/>
          <w:szCs w:val="20"/>
        </w:rPr>
        <w:t xml:space="preserve">Left child contains values </w:t>
      </w:r>
      <w:r>
        <w:rPr>
          <w:rStyle w:val="10"/>
          <w:rFonts w:hint="default" w:ascii="Calibri" w:hAnsi="Calibri" w:cs="Calibri"/>
          <w:sz w:val="20"/>
          <w:szCs w:val="20"/>
        </w:rPr>
        <w:t>less than</w:t>
      </w:r>
      <w:r>
        <w:rPr>
          <w:rFonts w:hint="default" w:ascii="Calibri" w:hAnsi="Calibri" w:cs="Calibri"/>
          <w:sz w:val="20"/>
          <w:szCs w:val="20"/>
        </w:rPr>
        <w:t xml:space="preserve"> the node.</w:t>
      </w:r>
    </w:p>
    <w:p w14:paraId="500B0E61">
      <w:pPr>
        <w:pStyle w:val="9"/>
        <w:keepNext w:val="0"/>
        <w:keepLines w:val="0"/>
        <w:widowControl/>
        <w:suppressLineNumbers w:val="0"/>
        <w:spacing w:before="0" w:beforeAutospacing="1" w:after="0" w:afterAutospacing="1"/>
        <w:ind w:left="720" w:right="0"/>
        <w:rPr>
          <w:rFonts w:hint="default" w:ascii="Calibri" w:hAnsi="Calibri" w:cs="Calibri"/>
          <w:sz w:val="15"/>
          <w:szCs w:val="15"/>
        </w:rPr>
      </w:pPr>
      <w:r>
        <w:rPr>
          <w:rFonts w:hint="default" w:ascii="Calibri" w:hAnsi="Calibri" w:cs="Calibri"/>
          <w:sz w:val="20"/>
          <w:szCs w:val="20"/>
        </w:rPr>
        <w:t xml:space="preserve">Right child contains values </w:t>
      </w:r>
      <w:r>
        <w:rPr>
          <w:rStyle w:val="10"/>
          <w:rFonts w:hint="default" w:ascii="Calibri" w:hAnsi="Calibri" w:cs="Calibri"/>
          <w:sz w:val="20"/>
          <w:szCs w:val="20"/>
        </w:rPr>
        <w:t>greater than</w:t>
      </w:r>
      <w:r>
        <w:rPr>
          <w:rFonts w:hint="default" w:ascii="Calibri" w:hAnsi="Calibri" w:cs="Calibri"/>
          <w:sz w:val="20"/>
          <w:szCs w:val="20"/>
        </w:rPr>
        <w:t xml:space="preserve"> the node.</w:t>
      </w:r>
    </w:p>
    <w:p w14:paraId="7C94EA68">
      <w:pPr>
        <w:pStyle w:val="9"/>
        <w:keepNext w:val="0"/>
        <w:keepLines w:val="0"/>
        <w:widowControl/>
        <w:suppressLineNumbers w:val="0"/>
        <w:spacing w:before="0" w:beforeAutospacing="1" w:after="0" w:afterAutospacing="1"/>
        <w:ind w:left="0" w:right="0"/>
        <w:rPr>
          <w:sz w:val="20"/>
          <w:szCs w:val="20"/>
        </w:rPr>
      </w:pPr>
      <w:r>
        <w:rPr>
          <w:rFonts w:hint="default" w:ascii="Calibri" w:hAnsi="Calibri" w:cs="Calibri"/>
          <w:sz w:val="20"/>
          <w:szCs w:val="20"/>
        </w:rPr>
        <w:t>This makes searching, inserting, and traversing fast — ideally in O(log⁡n)O(\log n)O(logn) time</w:t>
      </w:r>
      <w:r>
        <w:rPr>
          <w:rFonts w:hint="default" w:ascii="Calibri" w:hAnsi="Calibri" w:cs="Calibri"/>
          <w:sz w:val="20"/>
          <w:szCs w:val="20"/>
        </w:rPr>
        <w:t>.</w:t>
      </w:r>
    </w:p>
    <w:p w14:paraId="2EC7A46E">
      <w:pPr>
        <w:rPr>
          <w:rFonts w:hint="default" w:ascii="Calibri" w:hAnsi="Calibri" w:cs="Calibri"/>
          <w:b/>
          <w:bCs/>
          <w:lang w:val="en-US"/>
        </w:rPr>
      </w:pPr>
      <w:r>
        <w:rPr>
          <w:rFonts w:hint="default" w:ascii="Calibri" w:hAnsi="Calibri" w:cs="Calibri"/>
          <w:b/>
          <w:bCs/>
          <w:lang w:val="en-US"/>
        </w:rPr>
        <w:t>OutPut:</w:t>
      </w:r>
    </w:p>
    <w:p w14:paraId="1B3E5B1D">
      <w:pPr>
        <w:rPr>
          <w:rFonts w:hint="default" w:ascii="Calibri" w:hAnsi="Calibri" w:cs="Calibri"/>
        </w:rPr>
      </w:pPr>
      <w:r>
        <w:drawing>
          <wp:inline distT="0" distB="0" distL="114300" distR="114300">
            <wp:extent cx="5268595" cy="2707005"/>
            <wp:effectExtent l="0" t="0" r="444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268595" cy="2707005"/>
                    </a:xfrm>
                    <a:prstGeom prst="rect">
                      <a:avLst/>
                    </a:prstGeom>
                    <a:noFill/>
                    <a:ln>
                      <a:noFill/>
                    </a:ln>
                  </pic:spPr>
                </pic:pic>
              </a:graphicData>
            </a:graphic>
          </wp:inline>
        </w:drawing>
      </w:r>
    </w:p>
    <w:p w14:paraId="072B521E"/>
    <w:p w14:paraId="08FDFB9B">
      <w:pPr>
        <w:rPr>
          <w:rFonts w:hint="default"/>
          <w:lang w:val="en-US"/>
        </w:rPr>
      </w:pPr>
    </w:p>
    <w:p w14:paraId="46598759">
      <w:pPr>
        <w:rPr>
          <w:rFonts w:hint="default"/>
          <w:b/>
          <w:bCs/>
          <w:lang w:val="en-US"/>
        </w:rPr>
      </w:pPr>
      <w:r>
        <w:rPr>
          <w:rFonts w:hint="default"/>
          <w:b/>
          <w:bCs/>
          <w:lang w:val="en-US"/>
        </w:rPr>
        <w:t>AVL:</w:t>
      </w:r>
    </w:p>
    <w:p w14:paraId="6B2DB95B">
      <w:pPr>
        <w:rPr>
          <w:rFonts w:hint="default"/>
          <w:b/>
          <w:bCs/>
          <w:lang w:val="en-US"/>
        </w:rPr>
      </w:pPr>
    </w:p>
    <w:p w14:paraId="27F4553D">
      <w:pPr>
        <w:pStyle w:val="9"/>
        <w:keepNext w:val="0"/>
        <w:keepLines w:val="0"/>
        <w:widowControl/>
        <w:suppressLineNumbers w:val="0"/>
        <w:spacing w:before="0" w:beforeAutospacing="1" w:after="0" w:afterAutospacing="1"/>
        <w:ind w:right="0"/>
        <w:rPr>
          <w:rFonts w:ascii="SimSun" w:hAnsi="SimSun" w:eastAsia="SimSun" w:cs="SimSun"/>
          <w:sz w:val="24"/>
          <w:szCs w:val="24"/>
        </w:rPr>
      </w:pPr>
      <w:r>
        <w:rPr>
          <w:rFonts w:hint="default" w:ascii="Calibri" w:hAnsi="Calibri" w:eastAsia="SimSun" w:cs="Calibri"/>
          <w:sz w:val="22"/>
          <w:szCs w:val="22"/>
        </w:rPr>
        <w:t xml:space="preserve">An </w:t>
      </w:r>
      <w:r>
        <w:rPr>
          <w:rStyle w:val="10"/>
          <w:rFonts w:hint="default" w:ascii="Calibri" w:hAnsi="Calibri" w:eastAsia="SimSun" w:cs="Calibri"/>
          <w:sz w:val="22"/>
          <w:szCs w:val="22"/>
        </w:rPr>
        <w:t>AVL Tree</w:t>
      </w:r>
      <w:r>
        <w:rPr>
          <w:rFonts w:hint="default" w:ascii="Calibri" w:hAnsi="Calibri" w:eastAsia="SimSun" w:cs="Calibri"/>
          <w:sz w:val="22"/>
          <w:szCs w:val="22"/>
        </w:rPr>
        <w:t xml:space="preserve"> is a self-balancing Binary Search Tree (BST), where the difference in height (balance factor) between the left and right subtree of any node is at most 1. This keeps the tree balanced and ensures faster insertions, deletions, and lookups (in O(log⁡n)O(\log n)O(logn) time).</w:t>
      </w:r>
      <w:bookmarkStart w:id="0" w:name="_GoBack"/>
      <w:bookmarkEnd w:id="0"/>
    </w:p>
    <w:p w14:paraId="3CDA8E51">
      <w:pPr>
        <w:pStyle w:val="9"/>
        <w:keepNext w:val="0"/>
        <w:keepLines w:val="0"/>
        <w:widowControl/>
        <w:suppressLineNumbers w:val="0"/>
        <w:spacing w:before="0" w:beforeAutospacing="1" w:after="0" w:afterAutospacing="1"/>
        <w:ind w:right="0"/>
        <w:rPr>
          <w:rFonts w:hint="default" w:ascii="Calibri" w:hAnsi="Calibri" w:cs="Calibri"/>
          <w:b/>
          <w:bCs/>
          <w:sz w:val="22"/>
          <w:szCs w:val="22"/>
          <w:lang w:val="en-US"/>
        </w:rPr>
      </w:pPr>
      <w:r>
        <w:rPr>
          <w:rFonts w:hint="default" w:ascii="Calibri" w:hAnsi="Calibri" w:cs="Calibri"/>
          <w:b/>
          <w:bCs/>
          <w:sz w:val="22"/>
          <w:szCs w:val="22"/>
          <w:lang w:val="en-US"/>
        </w:rPr>
        <w:t>Output:</w:t>
      </w:r>
      <w:r>
        <w:drawing>
          <wp:inline distT="0" distB="0" distL="114300" distR="114300">
            <wp:extent cx="5268595" cy="2707005"/>
            <wp:effectExtent l="0" t="0" r="444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27070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D45A2"/>
    <w:rsid w:val="07FB58A4"/>
    <w:rsid w:val="0AC7123A"/>
    <w:rsid w:val="10FA79B9"/>
    <w:rsid w:val="13242AA4"/>
    <w:rsid w:val="25214834"/>
    <w:rsid w:val="26590D92"/>
    <w:rsid w:val="39BC316C"/>
    <w:rsid w:val="3A786765"/>
    <w:rsid w:val="44CD45A2"/>
    <w:rsid w:val="4504077A"/>
    <w:rsid w:val="45225BC5"/>
    <w:rsid w:val="478E44F5"/>
    <w:rsid w:val="48F2260D"/>
    <w:rsid w:val="4AEE1DB8"/>
    <w:rsid w:val="5F20072A"/>
    <w:rsid w:val="5FC65DC7"/>
    <w:rsid w:val="60F3151B"/>
    <w:rsid w:val="635F75EC"/>
    <w:rsid w:val="6E5952D4"/>
    <w:rsid w:val="793B4DF1"/>
    <w:rsid w:val="7D64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2025-02-22T08:48:00Z</dcterms:created>
  <dc:creator>haroo</dc:creator>
  <cp:lastModifiedBy>haroo</cp:lastModifiedBy>
  <dcterms:modified xsi:type="dcterms:W3CDTF">2025-05-02T10:24:59Z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255ED457A1CF48148EA4C211564F2A31_13</vt:lpwstr>
  </property>
</Properties>
</file>