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Мета роботи</w:t>
      </w:r>
      <w:r>
        <w:rPr>
          <w:rFonts w:ascii="Arial" w:hAnsi="Arial"/>
        </w:rPr>
        <w:t>: Спроектувати та запрограмувати схему "світлофора" з перехрестями у середовищі Tincercad згідно із заданими затримками включення діодів.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Хід роботи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Unifont" w:cs="Free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Unifont" w:cs="FreeSans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LibreOffice/7.0.3.1$Linux_X86_64 LibreOffice_project/00$Build-1</Application>
  <Pages>1</Pages>
  <Words>20</Words>
  <Characters>140</Characters>
  <CharactersWithSpaces>158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2020-10-25T23:50:46Z</dcterms:created>
  <dc:creator/>
  <dc:description/>
  <dc:language>uk-UA</dc:language>
  <cp:lastModifiedBy/>
  <dcterms:modified xsi:type="dcterms:W3CDTF">2020-12-08T04:35:44Z</dcterms:modified>
  <cp:revision>4</cp:revision>
  <dc:subject/>
  <dc:title/>
</cp:coreProperties>
</file>