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40" w:after="240"/>
        <w:ind w:hanging="0" w:start="0"/>
        <w:rPr>
          <w:b/>
          <w:bCs/>
          <w:sz w:val="30"/>
          <w:szCs w:val="30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Narrow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-422910</wp:posOffset>
              </wp:positionH>
              <wp:positionV relativeFrom="paragraph">
                <wp:posOffset>-186690</wp:posOffset>
              </wp:positionV>
              <wp:extent cx="1828800" cy="450215"/>
              <wp:effectExtent l="0" t="0" r="0" b="0"/>
              <wp:wrapNone/>
              <wp:docPr id="3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4503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Arial Narrow" w:cs="Arial Narrow" w:ascii="Arial Narrow" w:hAnsi="Arial Narrow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DA6E77"/>
                              <w:position w:val="0"/>
                              <w:sz w:val="19"/>
                              <w:vertAlign w:val="baseline"/>
                            </w:rPr>
                            <w:t>Pet Universe Veterinary Medical Centre Sdn. Bhd.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DA6E77"/>
                              <w:position w:val="0"/>
                              <w:sz w:val="19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Arial Narrow" w:cs="Arial Narrow" w:ascii="Arial Narrow" w:hAnsi="Arial Narrow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595959"/>
                              <w:position w:val="0"/>
                              <w:sz w:val="13"/>
                              <w:vertAlign w:val="baseline"/>
                            </w:rPr>
                            <w:t>(202201042908)</w:t>
                          </w:r>
                        </w:p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3.3pt;margin-top:-14.7pt;width:143.95pt;height:35.4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Arial Narrow" w:cs="Arial Narrow" w:ascii="Arial Narrow" w:hAnsi="Arial Narrow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DA6E77"/>
                        <w:position w:val="0"/>
                        <w:sz w:val="19"/>
                        <w:vertAlign w:val="baseline"/>
                      </w:rPr>
                      <w:t>Pet Universe Veterinary Medical Centre Sdn. Bhd.</w:t>
                    </w:r>
                    <w:r>
                      <w:rPr>
                        <w:rFonts w:eastAsia="Times New Roman" w:cs="Times New Roman" w:ascii="Times New Roman" w:hAnsi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DA6E77"/>
                        <w:position w:val="0"/>
                        <w:sz w:val="19"/>
                        <w:vertAlign w:val="baseline"/>
                      </w:rPr>
                      <w:t xml:space="preserve"> </w:t>
                    </w:r>
                    <w:r>
                      <w:rPr>
                        <w:rFonts w:eastAsia="Arial Narrow" w:cs="Arial Narrow" w:ascii="Arial Narrow" w:hAnsi="Arial Narrow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595959"/>
                        <w:position w:val="0"/>
                        <w:sz w:val="13"/>
                        <w:vertAlign w:val="baseline"/>
                      </w:rPr>
                      <w:t>(202201042908)</w:t>
                    </w:r>
                  </w:p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1" allowOverlap="1">
              <wp:simplePos x="0" y="0"/>
              <wp:positionH relativeFrom="column">
                <wp:posOffset>1349375</wp:posOffset>
              </wp:positionH>
              <wp:positionV relativeFrom="paragraph">
                <wp:posOffset>-186690</wp:posOffset>
              </wp:positionV>
              <wp:extent cx="2295525" cy="450215"/>
              <wp:effectExtent l="0" t="0" r="0" b="0"/>
              <wp:wrapNone/>
              <wp:docPr id="4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5360" cy="4503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Arial Narrow" w:cs="Arial Narrow" w:ascii="Arial Narrow" w:hAnsi="Arial Narrow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231F20"/>
                              <w:position w:val="0"/>
                              <w:sz w:val="14"/>
                              <w:vertAlign w:val="baseline"/>
                            </w:rPr>
                            <w:t>Wisma Pet Universe</w:t>
                          </w:r>
                        </w:p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Arial Narrow" w:cs="Arial Narrow" w:ascii="Arial Narrow" w:hAnsi="Arial Narrow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231F20"/>
                              <w:position w:val="0"/>
                              <w:sz w:val="14"/>
                              <w:vertAlign w:val="baseline"/>
                            </w:rPr>
                            <w:t>30-1, 30-2 &amp; 30-3 Jalan Sulaiman 1, Taman Ampang Hilir,</w:t>
                          </w:r>
                        </w:p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Arial Narrow" w:cs="Arial Narrow" w:ascii="Arial Narrow" w:hAnsi="Arial Narrow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231F20"/>
                              <w:position w:val="0"/>
                              <w:sz w:val="14"/>
                              <w:vertAlign w:val="baseline"/>
                            </w:rPr>
                            <w:t>68000 Ampang, Selangor. Malaysia.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106.25pt;margin-top:-14.7pt;width:180.7pt;height:35.4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Arial Narrow" w:cs="Arial Narrow" w:ascii="Arial Narrow" w:hAnsi="Arial Narrow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231F20"/>
                        <w:position w:val="0"/>
                        <w:sz w:val="14"/>
                        <w:vertAlign w:val="baseline"/>
                      </w:rPr>
                      <w:t>Wisma Pet Universe</w:t>
                    </w:r>
                  </w:p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Arial Narrow" w:cs="Arial Narrow" w:ascii="Arial Narrow" w:hAnsi="Arial Narrow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231F20"/>
                        <w:position w:val="0"/>
                        <w:sz w:val="14"/>
                        <w:vertAlign w:val="baseline"/>
                      </w:rPr>
                      <w:t>30-1, 30-2 &amp; 30-3 Jalan Sulaiman 1, Taman Ampang Hilir,</w:t>
                    </w:r>
                  </w:p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Arial Narrow" w:cs="Arial Narrow" w:ascii="Arial Narrow" w:hAnsi="Arial Narrow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231F20"/>
                        <w:position w:val="0"/>
                        <w:sz w:val="14"/>
                        <w:vertAlign w:val="baseline"/>
                      </w:rPr>
                      <w:t>68000 Ampang, Selangor. Malaysia.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-422910</wp:posOffset>
              </wp:positionH>
              <wp:positionV relativeFrom="paragraph">
                <wp:posOffset>-186690</wp:posOffset>
              </wp:positionV>
              <wp:extent cx="1828800" cy="450215"/>
              <wp:effectExtent l="0" t="0" r="0" b="0"/>
              <wp:wrapNone/>
              <wp:docPr id="5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4503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Arial Narrow" w:cs="Arial Narrow" w:ascii="Arial Narrow" w:hAnsi="Arial Narrow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DA6E77"/>
                              <w:position w:val="0"/>
                              <w:sz w:val="19"/>
                              <w:vertAlign w:val="baseline"/>
                            </w:rPr>
                            <w:t>Pet Universe Veterinary Medical Centre Sdn. Bhd.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DA6E77"/>
                              <w:position w:val="0"/>
                              <w:sz w:val="19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Arial Narrow" w:cs="Arial Narrow" w:ascii="Arial Narrow" w:hAnsi="Arial Narrow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595959"/>
                              <w:position w:val="0"/>
                              <w:sz w:val="13"/>
                              <w:vertAlign w:val="baseline"/>
                            </w:rPr>
                            <w:t>(202201042908)</w:t>
                          </w:r>
                        </w:p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3.3pt;margin-top:-14.7pt;width:143.95pt;height:35.4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Arial Narrow" w:cs="Arial Narrow" w:ascii="Arial Narrow" w:hAnsi="Arial Narrow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DA6E77"/>
                        <w:position w:val="0"/>
                        <w:sz w:val="19"/>
                        <w:vertAlign w:val="baseline"/>
                      </w:rPr>
                      <w:t>Pet Universe Veterinary Medical Centre Sdn. Bhd.</w:t>
                    </w:r>
                    <w:r>
                      <w:rPr>
                        <w:rFonts w:eastAsia="Times New Roman" w:cs="Times New Roman" w:ascii="Times New Roman" w:hAnsi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DA6E77"/>
                        <w:position w:val="0"/>
                        <w:sz w:val="19"/>
                        <w:vertAlign w:val="baseline"/>
                      </w:rPr>
                      <w:t xml:space="preserve"> </w:t>
                    </w:r>
                    <w:r>
                      <w:rPr>
                        <w:rFonts w:eastAsia="Arial Narrow" w:cs="Arial Narrow" w:ascii="Arial Narrow" w:hAnsi="Arial Narrow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595959"/>
                        <w:position w:val="0"/>
                        <w:sz w:val="13"/>
                        <w:vertAlign w:val="baseline"/>
                      </w:rPr>
                      <w:t>(202201042908)</w:t>
                    </w:r>
                  </w:p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1" allowOverlap="1">
              <wp:simplePos x="0" y="0"/>
              <wp:positionH relativeFrom="column">
                <wp:posOffset>1349375</wp:posOffset>
              </wp:positionH>
              <wp:positionV relativeFrom="paragraph">
                <wp:posOffset>-186690</wp:posOffset>
              </wp:positionV>
              <wp:extent cx="2295525" cy="450215"/>
              <wp:effectExtent l="0" t="0" r="0" b="0"/>
              <wp:wrapNone/>
              <wp:docPr id="6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5360" cy="4503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Arial Narrow" w:cs="Arial Narrow" w:ascii="Arial Narrow" w:hAnsi="Arial Narrow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231F20"/>
                              <w:position w:val="0"/>
                              <w:sz w:val="14"/>
                              <w:vertAlign w:val="baseline"/>
                            </w:rPr>
                            <w:t>Wisma Pet Universe</w:t>
                          </w:r>
                        </w:p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Arial Narrow" w:cs="Arial Narrow" w:ascii="Arial Narrow" w:hAnsi="Arial Narrow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231F20"/>
                              <w:position w:val="0"/>
                              <w:sz w:val="14"/>
                              <w:vertAlign w:val="baseline"/>
                            </w:rPr>
                            <w:t>30-1, 30-2 &amp; 30-3 Jalan Sulaiman 1, Taman Ampang Hilir,</w:t>
                          </w:r>
                        </w:p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Arial Narrow" w:cs="Arial Narrow" w:ascii="Arial Narrow" w:hAnsi="Arial Narrow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231F20"/>
                              <w:position w:val="0"/>
                              <w:sz w:val="14"/>
                              <w:vertAlign w:val="baseline"/>
                            </w:rPr>
                            <w:t>68000 Ampang, Selangor. Malaysia.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106.25pt;margin-top:-14.7pt;width:180.7pt;height:35.4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Arial Narrow" w:cs="Arial Narrow" w:ascii="Arial Narrow" w:hAnsi="Arial Narrow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231F20"/>
                        <w:position w:val="0"/>
                        <w:sz w:val="14"/>
                        <w:vertAlign w:val="baseline"/>
                      </w:rPr>
                      <w:t>Wisma Pet Universe</w:t>
                    </w:r>
                  </w:p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Arial Narrow" w:cs="Arial Narrow" w:ascii="Arial Narrow" w:hAnsi="Arial Narrow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231F20"/>
                        <w:position w:val="0"/>
                        <w:sz w:val="14"/>
                        <w:vertAlign w:val="baseline"/>
                      </w:rPr>
                      <w:t>30-1, 30-2 &amp; 30-3 Jalan Sulaiman 1, Taman Ampang Hilir,</w:t>
                    </w:r>
                  </w:p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Arial Narrow" w:cs="Arial Narrow" w:ascii="Arial Narrow" w:hAnsi="Arial Narrow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231F20"/>
                        <w:position w:val="0"/>
                        <w:sz w:val="14"/>
                        <w:vertAlign w:val="baseline"/>
                      </w:rPr>
                      <w:t>68000 Ampang, Selangor. Malaysia.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3981450</wp:posOffset>
          </wp:positionH>
          <wp:positionV relativeFrom="paragraph">
            <wp:posOffset>-104140</wp:posOffset>
          </wp:positionV>
          <wp:extent cx="2303780" cy="85661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03780" cy="856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3981450</wp:posOffset>
          </wp:positionH>
          <wp:positionV relativeFrom="paragraph">
            <wp:posOffset>-104140</wp:posOffset>
          </wp:positionV>
          <wp:extent cx="2303780" cy="856615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03780" cy="856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M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MY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MY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1"/>
    <w:next w:val="normal1"/>
    <w:qFormat/>
    <w:pPr>
      <w:spacing w:lineRule="auto" w:line="240" w:before="0" w:after="160"/>
    </w:pPr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/B3YVpUaD2DmfaPj1RypmtguXxA==">CgMxLjA4AGodChRzdWdnZXN0LjVnaWMxbG5zdzE1YRIFODlsYWJyITE2ZVlJS21Xdi1zUHJGanVTNGpUeXc4aWxGaUZfanVGSw==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1</Pages>
  <Words>50</Words>
  <Characters>296</Characters>
  <CharactersWithSpaces>338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2026-07-20T10:18:00Z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