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7fe881c01194dd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676864" w:rsidP="2598E361" w:rsidRDefault="7B676864" w14:paraId="501EC96E" w14:textId="7357217C">
      <w:pPr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Journal: 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highlight w:val="white"/>
          <w:lang w:val="en-US"/>
        </w:rPr>
        <w:t>Communication Practices and Project Management Tools</w:t>
      </w:r>
    </w:p>
    <w:p w:rsidR="7B676864" w:rsidP="2598E361" w:rsidRDefault="7B676864" w14:paraId="13FB9894" w14:textId="41999877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As the Scrum Master for the SNHU Travel project, I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am </w:t>
      </w:r>
      <w:r w:rsidRPr="2598E361" w:rsidR="217F1D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going to present </w:t>
      </w:r>
      <w:r w:rsidRPr="2598E361" w:rsidR="217F1D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the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 xml:space="preserve"> Sprint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Review and Retrospective that </w:t>
      </w:r>
      <w:r w:rsidRPr="2598E361" w:rsidR="7EAA8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reflect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journey, challenges, and successes of our Scrum-</w:t>
      </w:r>
      <w:r w:rsidRPr="2598E361" w:rsidR="798EDB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Team throughout the development process.</w:t>
      </w:r>
    </w:p>
    <w:p w:rsidR="7B676864" w:rsidP="2598E361" w:rsidRDefault="7B676864" w14:paraId="71C454F3" w14:textId="6E07E52A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Contribution of Scrum-</w:t>
      </w:r>
      <w:r w:rsidRPr="2598E361" w:rsidR="403F6B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Roles</w:t>
      </w:r>
    </w:p>
    <w:p w:rsidR="7B676864" w:rsidP="2598E361" w:rsidRDefault="7B676864" w14:paraId="13ACF7BA" w14:textId="2ECD8B57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Our Scrum-</w:t>
      </w:r>
      <w:r w:rsidRPr="2598E361" w:rsidR="2B1358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Team consisted of </w:t>
      </w:r>
      <w:r w:rsidRPr="2598E361" w:rsidR="005E6C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members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playing crucial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roles that contributed to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the success of the SNHU Travel project</w:t>
      </w:r>
      <w:r w:rsidRPr="2598E361" w:rsidR="361F25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These </w:t>
      </w:r>
      <w:r w:rsidRPr="2598E361" w:rsidR="361F25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are:</w:t>
      </w:r>
    </w:p>
    <w:p w:rsidR="7B676864" w:rsidP="2598E361" w:rsidRDefault="7B676864" w14:paraId="6810E4BB" w14:textId="0439EED5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Product Owner (Christy): Christy's product vision and</w:t>
      </w:r>
      <w:r w:rsidRPr="2598E361" w:rsidR="5625BD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active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collaboration with stakeholders were </w:t>
      </w:r>
      <w:r w:rsidRPr="2598E361" w:rsidR="0252F5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essential in this project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For instance, her identification of the emerging trend in detox/wellness travels led to a</w:t>
      </w:r>
      <w:r w:rsidRPr="2598E361" w:rsidR="4BB775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good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strategic shift that enhanced the project's market relevance.</w:t>
      </w:r>
    </w:p>
    <w:p w:rsidR="7B676864" w:rsidP="2598E361" w:rsidRDefault="7B676864" w14:paraId="64714117" w14:textId="32038B36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Developer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2598E361" w:rsidR="1EEE1C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Nicole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):</w:t>
      </w:r>
      <w:r w:rsidRPr="2598E361" w:rsidR="6023C1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2EEE83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Nicole</w:t>
      </w:r>
      <w:r w:rsidRPr="2598E361" w:rsidR="1EAF1F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289743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programming skills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adaptability were </w:t>
      </w:r>
      <w:r w:rsidRPr="2598E361" w:rsidR="53714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perfect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the integration of detox/wellness travels</w:t>
      </w:r>
      <w:r w:rsidRPr="2598E361" w:rsidR="238DF1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other features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into the software. Daily stand-up meetings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showcased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07DAE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</w:t>
      </w:r>
      <w:r w:rsidRPr="2598E361" w:rsidR="282AD0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effective communication in addressing potential impediments.</w:t>
      </w:r>
      <w:r w:rsidRPr="2598E361" w:rsidR="6A92E5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example is when she </w:t>
      </w:r>
      <w:r w:rsidRPr="2598E361" w:rsidR="6A92E5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demonstrated</w:t>
      </w:r>
      <w:r w:rsidRPr="2598E361" w:rsidR="6A92E5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agility by </w:t>
      </w:r>
      <w:r w:rsidRPr="2598E361" w:rsidR="6A92E5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modifying</w:t>
      </w:r>
      <w:r w:rsidRPr="2598E361" w:rsidR="6A92E5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software to incorporate detox/wellness features, ensuring that the development stayed on track despite the unexpected shift in project focus.</w:t>
      </w:r>
    </w:p>
    <w:p w:rsidR="7B676864" w:rsidP="2598E361" w:rsidRDefault="7B676864" w14:paraId="10D28E82" w14:textId="5B6D1BF6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Tester (Brian): Brian's commitment to test case updates ensured the reliability of the software. His feedback loops with the development team </w:t>
      </w:r>
      <w:r w:rsidRPr="2598E361" w:rsidR="63F4BD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helped in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quick issue resolution, promoting a collaborative approach.</w:t>
      </w:r>
      <w:r w:rsidRPr="2598E361" w:rsidR="36FA3F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example, Brian </w:t>
      </w:r>
      <w:r w:rsidRPr="2598E361" w:rsidR="36FA3F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identified</w:t>
      </w:r>
      <w:r w:rsidRPr="2598E361" w:rsidR="36FA3F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potential issue with the interaction between existing features and the newly added detox/wellness components during a sprint review, leading to </w:t>
      </w:r>
      <w:r w:rsidRPr="2598E361" w:rsidR="36FA3F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timely</w:t>
      </w:r>
      <w:r w:rsidRPr="2598E361" w:rsidR="36FA3F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resolution and ensuring the overall product quality.</w:t>
      </w:r>
    </w:p>
    <w:p w:rsidR="7B676864" w:rsidP="2598E361" w:rsidRDefault="7B676864" w14:paraId="623C3B89" w14:textId="7D2D078D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Scrum Master (Ron</w:t>
      </w:r>
      <w:r w:rsidRPr="2598E361" w:rsidR="7B0E3B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 Me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): </w:t>
      </w:r>
      <w:r w:rsidRPr="2598E361" w:rsidR="6A65F2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My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role </w:t>
      </w:r>
      <w:r w:rsidRPr="2598E361" w:rsidR="4FE236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of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facilitating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communication and removing impediments was </w:t>
      </w:r>
      <w:r w:rsidRPr="2598E361" w:rsidR="090793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really important during this project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40FC20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My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coordination and changes in direction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ensured a s</w:t>
      </w:r>
      <w:r w:rsidRPr="2598E361" w:rsidR="2BCDC3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oft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transition and minimized </w:t>
      </w:r>
      <w:r w:rsidRPr="2598E361" w:rsidR="2EDD18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inconveniences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2598E361" w:rsidR="69D51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example is when</w:t>
      </w:r>
      <w:r w:rsidRPr="2598E361" w:rsidR="0C7B3A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</w:t>
      </w:r>
      <w:r w:rsidRPr="2598E361" w:rsidR="69D51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engaged with team members during a retrospective to address communication challenges when</w:t>
      </w:r>
      <w:r w:rsidRPr="2598E361" w:rsidR="7EE47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were</w:t>
      </w:r>
      <w:r w:rsidRPr="2598E361" w:rsidR="69D51B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transitioning to the detox/wellness focus, fostering a more collaborative work environment.</w:t>
      </w:r>
    </w:p>
    <w:p w:rsidR="7B676864" w:rsidP="2598E361" w:rsidRDefault="7B676864" w14:paraId="62D2D295" w14:textId="138C1943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Scrum-</w:t>
      </w:r>
      <w:r w:rsidRPr="2598E361" w:rsidR="7D412C5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Approach to SDLC</w:t>
      </w:r>
    </w:p>
    <w:p w:rsidR="7B676864" w:rsidP="2598E361" w:rsidRDefault="7B676864" w14:paraId="7ECCFBCF" w14:textId="1840633F">
      <w:pPr>
        <w:pStyle w:val="Normal"/>
        <w:spacing w:after="160" w:line="480" w:lineRule="auto"/>
        <w:ind w:firstLine="720"/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Scrum-</w:t>
      </w:r>
      <w:r w:rsidRPr="2598E361" w:rsidR="637028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gile </w:t>
      </w:r>
      <w:r w:rsidRPr="2598E361" w:rsidR="3BAABF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iterations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allowed us to incrementally address user stories, responding to evolving requirements </w:t>
      </w:r>
      <w:r w:rsidRPr="2598E361" w:rsidR="5B5490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faster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For instance, the incorporation of detox/wellness travels was integrated into the ongoing development</w:t>
      </w:r>
      <w:r w:rsidRPr="2598E361" w:rsidR="2958CF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492931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Additionally, r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egular sprint revie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ws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provided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opportunities for feedback and adjustments. This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facilitated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</w:t>
      </w:r>
      <w:r w:rsidRPr="2598E361" w:rsidR="0FFBEA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greement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 stakeholder expectations and allowed for quick adaptations</w:t>
      </w:r>
      <w:r w:rsidRPr="2598E361" w:rsidR="6F4E5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2598E361" w:rsidR="32B2EB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example is when stakeholder feedback prompted adjustments to the user interface, improving the user experience </w:t>
      </w:r>
      <w:r w:rsidRPr="2598E361" w:rsidR="75B4F3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the system</w:t>
      </w:r>
      <w:r w:rsidRPr="2598E361" w:rsidR="32B2EB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7B676864" w:rsidP="2598E361" w:rsidRDefault="7B676864" w14:paraId="540F769E" w14:textId="18022658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Scrum-</w:t>
      </w:r>
      <w:r w:rsidRPr="2598E361" w:rsidR="5EFBE43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in Times of Change</w:t>
      </w:r>
    </w:p>
    <w:p w:rsidR="7B676864" w:rsidP="2598E361" w:rsidRDefault="7B676864" w14:paraId="069B82A1" w14:textId="75427BD8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When the project faced interruptions and changed direction due to th</w:t>
      </w:r>
      <w:r w:rsidRPr="2598E361" w:rsidR="213F70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detox/wellness travels, the Scrum-</w:t>
      </w:r>
      <w:r w:rsidRPr="2598E361" w:rsidR="684BAD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approach proved beneficial</w:t>
      </w:r>
      <w:r w:rsidRPr="2598E361" w:rsidR="701F1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58C90B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lexibility</w:t>
      </w:r>
      <w:r w:rsidRPr="2598E361" w:rsidR="65ADE1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collaboration.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Scrum-</w:t>
      </w:r>
      <w:r w:rsidRPr="2598E361" w:rsidR="394CFA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's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flexibility allowed us to adapt </w:t>
      </w:r>
      <w:r w:rsidRPr="2598E361" w:rsidR="04AA35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quickly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changes </w:t>
      </w:r>
      <w:r w:rsidRPr="2598E361" w:rsidR="362BA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easily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By deprioritizing other stories and focusing on the new direction, we maximized our efficiency.</w:t>
      </w:r>
      <w:r w:rsidRPr="2598E361" w:rsidR="6F4B0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example is when the team, during a sprint planning session, collectively decided to reprioritize the backlog to accommodate the emphasis on detox/wellness travels, </w:t>
      </w:r>
      <w:r w:rsidRPr="2598E361" w:rsidR="6F4B0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showcasing</w:t>
      </w:r>
      <w:r w:rsidRPr="2598E361" w:rsidR="6F4B0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team's adaptability.</w:t>
      </w:r>
    </w:p>
    <w:p w:rsidR="7B676864" w:rsidP="2598E361" w:rsidRDefault="7B676864" w14:paraId="35817630" w14:textId="6C1295A8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During the transition, the collaborative efforts of the team were highlighted. </w:t>
      </w:r>
      <w:r w:rsidRPr="2598E361" w:rsidR="08CFEC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c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lear communication and coordinated efforts ensured that the project continued smoothly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despite th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 significant content shift.</w:t>
      </w:r>
      <w:r w:rsidRPr="2598E361" w:rsidR="58CAB8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example is when, during a daily stand-up, team members openly discussed the challenges posed by the change in project direction, leading to collaborative problem-solving and a shared commitment to project success.</w:t>
      </w:r>
    </w:p>
    <w:p w:rsidR="7B676864" w:rsidP="2598E361" w:rsidRDefault="7B676864" w14:paraId="6FC769A4" w14:textId="778DC481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Effective Communication</w:t>
      </w:r>
    </w:p>
    <w:p w:rsidR="7FFDEC1E" w:rsidP="2598E361" w:rsidRDefault="7FFDEC1E" w14:paraId="6A1D91F9" w14:textId="4A67C400">
      <w:pPr>
        <w:pStyle w:val="Normal"/>
        <w:spacing w:after="160" w:line="480" w:lineRule="auto"/>
        <w:ind w:firstLine="720"/>
      </w:pPr>
      <w:r w:rsidRPr="2598E361" w:rsidR="7FFDEC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E-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mail</w:t>
      </w:r>
      <w:r w:rsidRPr="2598E361" w:rsidR="01EA7A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2598E361" w:rsidR="218CE3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one of the most effective communications in the team</w:t>
      </w:r>
      <w:r w:rsidRPr="2598E361" w:rsidR="01EA7A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3EFFD7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One example is when a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sample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email was sent to the Product Owner and tester, requesting input on the detox/wellness travel implementation. The clear articulation of specific needs and the emphasis on collaboration </w:t>
      </w:r>
      <w:r w:rsidRPr="2598E361" w:rsidR="041DB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generated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prompt </w:t>
      </w:r>
      <w:r w:rsidRPr="2598E361" w:rsidR="7927DE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and potentially</w:t>
      </w:r>
      <w:r w:rsidRPr="2598E361" w:rsidR="7927DE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good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response.</w:t>
      </w:r>
      <w:r w:rsidRPr="2598E361" w:rsidR="5BEC6B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</w:t>
      </w:r>
      <w:r w:rsidRPr="2598E361" w:rsidR="773E26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other</w:t>
      </w:r>
      <w:r w:rsidRPr="2598E361" w:rsidR="5BEC6B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example is when the email outlined the developer's requirements</w:t>
      </w:r>
      <w:r w:rsidRPr="2598E361" w:rsidR="62D99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continue with a project feature</w:t>
      </w:r>
      <w:r w:rsidRPr="2598E361" w:rsidR="5BEC6B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fostering a collaborative environment</w:t>
      </w:r>
      <w:r w:rsidRPr="2598E361" w:rsidR="5BEC6B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7B676864" w:rsidP="2598E361" w:rsidRDefault="7B676864" w14:paraId="16AA3299" w14:textId="074E0B3A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Organizational Tools and Principles</w:t>
      </w:r>
    </w:p>
    <w:p w:rsidR="7B676864" w:rsidP="2598E361" w:rsidRDefault="7B676864" w14:paraId="1203DEB2" w14:textId="6BD605C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daily stand-up meetings </w:t>
      </w:r>
      <w:r w:rsidRPr="2598E361" w:rsidR="12A82D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were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effective organizational tool. These check-ins </w:t>
      </w:r>
      <w:r w:rsidRPr="2598E361" w:rsidR="02EB9A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improved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communication,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identified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potential roadblocks, and ensured that everyone was aligned with project goals.</w:t>
      </w:r>
      <w:r w:rsidRPr="2598E361" w:rsidR="1543A3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Also,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Scrum events, such as sprint reviews and daily stand-ups, emphasized their effectiveness in supporting collaboration, feedback loops, and adaptability.</w:t>
      </w:r>
      <w:r w:rsidRPr="2598E361" w:rsidR="6D18B2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example is when a</w:t>
      </w:r>
      <w:r w:rsidRPr="2598E361" w:rsidR="48929C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15-</w:t>
      </w:r>
      <w:r w:rsidRPr="2598E361" w:rsidR="48929C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minute</w:t>
      </w:r>
      <w:r w:rsidRPr="2598E361" w:rsidR="6D18B2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daily stand-up revealed a </w:t>
      </w:r>
      <w:r w:rsidRPr="2598E361" w:rsidR="6D18B2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potential problem</w:t>
      </w:r>
      <w:r w:rsidRPr="2598E361" w:rsidR="6D18B2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allowing the team to quickly address the issue and ensure that the project stayed on track.</w:t>
      </w:r>
    </w:p>
    <w:p w:rsidR="7B676864" w:rsidP="2598E361" w:rsidRDefault="7B676864" w14:paraId="03C7013E" w14:textId="118BEDE8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Assessing the Scrum-</w:t>
      </w:r>
      <w:r w:rsidRPr="2598E361" w:rsidR="2584300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Approach</w:t>
      </w:r>
    </w:p>
    <w:p w:rsidR="6610BAC4" w:rsidP="2598E361" w:rsidRDefault="6610BAC4" w14:paraId="5CEE6F15" w14:textId="40ED1455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6610BA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Scrum-Agile approach has some </w:t>
      </w:r>
      <w:r w:rsidRPr="2598E361" w:rsidR="6610BA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pros and cons</w:t>
      </w:r>
      <w:r w:rsidRPr="2598E361" w:rsidR="6610BA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Pros </w:t>
      </w:r>
      <w:r w:rsidRPr="2598E361" w:rsidR="50CF7D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were the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adaptability</w:t>
      </w:r>
      <w:r w:rsidRPr="2598E361" w:rsidR="0AE0B2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when the requirements or features need some changes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collaboration</w:t>
      </w:r>
      <w:r w:rsidRPr="2598E361" w:rsidR="7AEE87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through daily meetings and other tools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and iterative development</w:t>
      </w:r>
      <w:r w:rsidRPr="2598E361" w:rsidR="6689F4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by using Sprint of two or four weeks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Cons </w:t>
      </w:r>
      <w:r w:rsidRPr="2598E361" w:rsidR="61A0F6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were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potential challenges in situations where detailed upfront planning is essential.</w:t>
      </w:r>
      <w:r w:rsidRPr="2598E361" w:rsidR="1A170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1A170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Another con could be the risk of</w:t>
      </w:r>
      <w:r w:rsidRPr="2598E361" w:rsidR="00592C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0321A0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failure if</w:t>
      </w:r>
      <w:r w:rsidRPr="2598E361" w:rsidR="1A170B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changes are not effectively managed.</w:t>
      </w:r>
      <w:r w:rsidRPr="2598E361" w:rsidR="3726BF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example of a pro is the team's ability to quickly respond to market trends, and a potential con is the need for detailed planning in scenarios where significant upfront clarity is </w:t>
      </w:r>
      <w:r w:rsidRPr="2598E361" w:rsidR="3726BF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required</w:t>
      </w:r>
      <w:r w:rsidRPr="2598E361" w:rsidR="3726BF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7B676864" w:rsidP="2598E361" w:rsidRDefault="7B676864" w14:paraId="483F5C93" w14:textId="5CB8E5FF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Considering the project's </w:t>
      </w:r>
      <w:r w:rsidRPr="2598E361" w:rsidR="519CE6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agility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the need for adaptability, the Scrum-</w:t>
      </w:r>
      <w:r w:rsidRPr="2598E361" w:rsidR="75A2F8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approach </w:t>
      </w:r>
      <w:r w:rsidRPr="2598E361" w:rsidR="45DC6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showed us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be the best fit, allowing us to respond effectively to changing market trends</w:t>
      </w:r>
      <w:r w:rsidRPr="2598E361" w:rsidR="3F624C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customer needs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2598E361" w:rsidR="0A516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example is when the team</w:t>
      </w:r>
      <w:r w:rsidRPr="2598E361" w:rsidR="51242D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0A516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acknowledged the </w:t>
      </w:r>
      <w:r w:rsidRPr="2598E361" w:rsidR="0A516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benefits of</w:t>
      </w:r>
      <w:r w:rsidRPr="2598E361" w:rsidR="0A516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Scrum-</w:t>
      </w:r>
      <w:r w:rsidRPr="2598E361" w:rsidR="44B3B8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2598E361" w:rsidR="0A516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gile</w:t>
      </w:r>
      <w:r w:rsidRPr="2598E361" w:rsidR="0A516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approach in navigating the unexpected shift in project focus.</w:t>
      </w:r>
    </w:p>
    <w:p w:rsidR="7B676864" w:rsidP="2598E361" w:rsidRDefault="7B676864" w14:paraId="0AF14118" w14:textId="73F3DADD">
      <w:pPr>
        <w:pStyle w:val="Normal"/>
        <w:spacing w:after="160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598E361" w:rsidR="7B6768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Conclusion</w:t>
      </w:r>
    </w:p>
    <w:p w:rsidR="19496B7E" w:rsidP="2598E361" w:rsidRDefault="19496B7E" w14:paraId="6684047C" w14:textId="0710B940">
      <w:pPr>
        <w:pStyle w:val="Normal"/>
        <w:spacing w:after="160" w:line="480" w:lineRule="auto"/>
        <w:ind w:firstLine="720"/>
      </w:pPr>
      <w:r w:rsidRPr="2598E361" w:rsidR="19496B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All in all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the Scrum Review and Retrospective </w:t>
      </w:r>
      <w:r w:rsidRPr="2598E361" w:rsidR="2748A4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provides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valuable insights into the collaborati</w:t>
      </w:r>
      <w:r w:rsidRPr="2598E361" w:rsidR="187DDA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adaptability,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 xml:space="preserve">and effectiveness of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Scrum-</w:t>
      </w:r>
      <w:r w:rsidRPr="2598E361" w:rsidR="6D11DA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A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gile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successfully </w:t>
      </w:r>
      <w:r w:rsidRPr="2598E361" w:rsidR="3F3C3B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managing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complexities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 xml:space="preserve">of the SNHU Travel project. The </w:t>
      </w:r>
      <w:r w:rsidRPr="2598E361" w:rsidR="70720F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fl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e</w:t>
      </w:r>
      <w:r w:rsidRPr="2598E361" w:rsidR="70720F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xible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2598E361" w:rsidR="1F4F12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iterative</w:t>
      </w:r>
      <w:r w:rsidRPr="2598E361" w:rsidR="20099D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20099D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approach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 xml:space="preserve">of </w:t>
      </w:r>
      <w:r w:rsidRPr="2598E361" w:rsidR="739ED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 xml:space="preserve">this </w:t>
      </w:r>
      <w:r w:rsidRPr="2598E361" w:rsidR="739ED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methodology</w:t>
      </w:r>
      <w:r w:rsidRPr="2598E361" w:rsidR="739ED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 xml:space="preserve"> and framework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 xml:space="preserve"> </w:t>
      </w:r>
      <w:r w:rsidRPr="2598E361" w:rsidR="0DAF1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white"/>
          <w:lang w:val="en-US"/>
        </w:rPr>
        <w:t>allowed</w:t>
      </w:r>
      <w:r w:rsidRPr="2598E361" w:rsidR="0DAF1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our team to deliver a product aligned with market demands</w:t>
      </w:r>
      <w:r w:rsidRPr="2598E361" w:rsidR="2E900B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2598E361" w:rsidR="2E900B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customer</w:t>
      </w:r>
      <w:r w:rsidRPr="2598E361" w:rsidR="2E900B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needs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while 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maintaining</w:t>
      </w:r>
      <w:r w:rsidRPr="2598E361" w:rsidR="7B676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commitment to project timelines and goals.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eb6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00425"/>
    <w:rsid w:val="00592CB8"/>
    <w:rsid w:val="005E6CE1"/>
    <w:rsid w:val="01EA7AC0"/>
    <w:rsid w:val="0252F5BF"/>
    <w:rsid w:val="02EB9AC8"/>
    <w:rsid w:val="0321A0E5"/>
    <w:rsid w:val="039CEE7B"/>
    <w:rsid w:val="03AE439A"/>
    <w:rsid w:val="041DB61F"/>
    <w:rsid w:val="04AA3515"/>
    <w:rsid w:val="054A1B87"/>
    <w:rsid w:val="0683724B"/>
    <w:rsid w:val="07DAE265"/>
    <w:rsid w:val="087B918C"/>
    <w:rsid w:val="08BB9A51"/>
    <w:rsid w:val="08CFEC75"/>
    <w:rsid w:val="09079347"/>
    <w:rsid w:val="0A1A32AB"/>
    <w:rsid w:val="0A516210"/>
    <w:rsid w:val="0AE0B25A"/>
    <w:rsid w:val="0B1B07FA"/>
    <w:rsid w:val="0BF33B13"/>
    <w:rsid w:val="0C7B3A9E"/>
    <w:rsid w:val="0DAF12DA"/>
    <w:rsid w:val="0F2ADBD5"/>
    <w:rsid w:val="0FFBEA32"/>
    <w:rsid w:val="1144C045"/>
    <w:rsid w:val="12A82D1E"/>
    <w:rsid w:val="14FA4477"/>
    <w:rsid w:val="1533F4DC"/>
    <w:rsid w:val="1543A3BE"/>
    <w:rsid w:val="16183168"/>
    <w:rsid w:val="16A6AD9F"/>
    <w:rsid w:val="17B401C9"/>
    <w:rsid w:val="187DDA50"/>
    <w:rsid w:val="18E00425"/>
    <w:rsid w:val="19496B7E"/>
    <w:rsid w:val="1A1118F2"/>
    <w:rsid w:val="1A170B41"/>
    <w:rsid w:val="1A3C6943"/>
    <w:rsid w:val="1B39194A"/>
    <w:rsid w:val="1CD4E9AB"/>
    <w:rsid w:val="1E70BA0C"/>
    <w:rsid w:val="1E86F144"/>
    <w:rsid w:val="1EAF1F83"/>
    <w:rsid w:val="1EE48A15"/>
    <w:rsid w:val="1EEE1CFD"/>
    <w:rsid w:val="1F08E460"/>
    <w:rsid w:val="1F4F124F"/>
    <w:rsid w:val="20099DE7"/>
    <w:rsid w:val="20BC35EA"/>
    <w:rsid w:val="213F7036"/>
    <w:rsid w:val="2162D195"/>
    <w:rsid w:val="2167F66B"/>
    <w:rsid w:val="217F1D33"/>
    <w:rsid w:val="218CB20E"/>
    <w:rsid w:val="218CE3E3"/>
    <w:rsid w:val="21A85ACE"/>
    <w:rsid w:val="238DF1A9"/>
    <w:rsid w:val="25843003"/>
    <w:rsid w:val="2598E361"/>
    <w:rsid w:val="268ADBB9"/>
    <w:rsid w:val="2748A4C9"/>
    <w:rsid w:val="282AD053"/>
    <w:rsid w:val="28974384"/>
    <w:rsid w:val="28A4C029"/>
    <w:rsid w:val="2958CFC6"/>
    <w:rsid w:val="2A3EBD78"/>
    <w:rsid w:val="2B135865"/>
    <w:rsid w:val="2B136C38"/>
    <w:rsid w:val="2BCDC365"/>
    <w:rsid w:val="2D70D57A"/>
    <w:rsid w:val="2E41549D"/>
    <w:rsid w:val="2E900BE9"/>
    <w:rsid w:val="2EDD185B"/>
    <w:rsid w:val="2EEE8310"/>
    <w:rsid w:val="2FDD24FE"/>
    <w:rsid w:val="32B2EBCC"/>
    <w:rsid w:val="33314382"/>
    <w:rsid w:val="34CFE4A1"/>
    <w:rsid w:val="360C9564"/>
    <w:rsid w:val="361F2575"/>
    <w:rsid w:val="362BAE2C"/>
    <w:rsid w:val="366BB502"/>
    <w:rsid w:val="3680656D"/>
    <w:rsid w:val="36FA3FB4"/>
    <w:rsid w:val="3726BFD0"/>
    <w:rsid w:val="394CFA09"/>
    <w:rsid w:val="397C2ABB"/>
    <w:rsid w:val="39A08506"/>
    <w:rsid w:val="3B3C5567"/>
    <w:rsid w:val="3BAABF67"/>
    <w:rsid w:val="3BFA723B"/>
    <w:rsid w:val="3DE2C6D9"/>
    <w:rsid w:val="3EFFD7B6"/>
    <w:rsid w:val="3F3C3B14"/>
    <w:rsid w:val="3F624C85"/>
    <w:rsid w:val="403DCE62"/>
    <w:rsid w:val="403F6B73"/>
    <w:rsid w:val="40FC205B"/>
    <w:rsid w:val="44B3B8AF"/>
    <w:rsid w:val="45DC6722"/>
    <w:rsid w:val="48929CBF"/>
    <w:rsid w:val="492931B4"/>
    <w:rsid w:val="49E45CFE"/>
    <w:rsid w:val="4A81D800"/>
    <w:rsid w:val="4BB775B2"/>
    <w:rsid w:val="4DB978C2"/>
    <w:rsid w:val="4FE2367A"/>
    <w:rsid w:val="50097D8F"/>
    <w:rsid w:val="50CF7D89"/>
    <w:rsid w:val="50ED874A"/>
    <w:rsid w:val="51242DE2"/>
    <w:rsid w:val="519CE6B8"/>
    <w:rsid w:val="528957AB"/>
    <w:rsid w:val="52AA772B"/>
    <w:rsid w:val="534C606C"/>
    <w:rsid w:val="53714CED"/>
    <w:rsid w:val="5625BD24"/>
    <w:rsid w:val="56FA4F31"/>
    <w:rsid w:val="5837428B"/>
    <w:rsid w:val="58C90BD6"/>
    <w:rsid w:val="58CAB89E"/>
    <w:rsid w:val="5A946990"/>
    <w:rsid w:val="5B54909C"/>
    <w:rsid w:val="5BEC6B06"/>
    <w:rsid w:val="5E0CBC20"/>
    <w:rsid w:val="5EFBE435"/>
    <w:rsid w:val="6023C146"/>
    <w:rsid w:val="6130A896"/>
    <w:rsid w:val="61445CE2"/>
    <w:rsid w:val="61A0F68A"/>
    <w:rsid w:val="61E1D7E4"/>
    <w:rsid w:val="62733100"/>
    <w:rsid w:val="62D993C2"/>
    <w:rsid w:val="637028B7"/>
    <w:rsid w:val="63F4BDF2"/>
    <w:rsid w:val="640D0923"/>
    <w:rsid w:val="65AAD1C2"/>
    <w:rsid w:val="65ADE162"/>
    <w:rsid w:val="6610BAC4"/>
    <w:rsid w:val="6689F489"/>
    <w:rsid w:val="671D8A85"/>
    <w:rsid w:val="684BAD6F"/>
    <w:rsid w:val="68E27284"/>
    <w:rsid w:val="6916AA7F"/>
    <w:rsid w:val="6957AFF7"/>
    <w:rsid w:val="6966D56B"/>
    <w:rsid w:val="69D51B6E"/>
    <w:rsid w:val="69ECE9C9"/>
    <w:rsid w:val="6A500143"/>
    <w:rsid w:val="6A65F23D"/>
    <w:rsid w:val="6A7E42E5"/>
    <w:rsid w:val="6A92E52D"/>
    <w:rsid w:val="6AF38058"/>
    <w:rsid w:val="6C3CEE96"/>
    <w:rsid w:val="6D11DA5E"/>
    <w:rsid w:val="6D18B2F2"/>
    <w:rsid w:val="6DBF969A"/>
    <w:rsid w:val="6DE3F0E5"/>
    <w:rsid w:val="6EBCC8B2"/>
    <w:rsid w:val="6F4B0A03"/>
    <w:rsid w:val="6F4E5CCA"/>
    <w:rsid w:val="6F5B66FB"/>
    <w:rsid w:val="701F1399"/>
    <w:rsid w:val="70720FDA"/>
    <w:rsid w:val="71D1BB49"/>
    <w:rsid w:val="71D9AE7B"/>
    <w:rsid w:val="71F46974"/>
    <w:rsid w:val="739ED7E5"/>
    <w:rsid w:val="749A0EF4"/>
    <w:rsid w:val="7565E83E"/>
    <w:rsid w:val="75A2F840"/>
    <w:rsid w:val="75B4F32E"/>
    <w:rsid w:val="773E2683"/>
    <w:rsid w:val="790083D4"/>
    <w:rsid w:val="7927DE6F"/>
    <w:rsid w:val="798EDBDB"/>
    <w:rsid w:val="7A0AFB19"/>
    <w:rsid w:val="7A733C97"/>
    <w:rsid w:val="7AEE874A"/>
    <w:rsid w:val="7B0E3BAC"/>
    <w:rsid w:val="7B676864"/>
    <w:rsid w:val="7B8090C1"/>
    <w:rsid w:val="7BD529C2"/>
    <w:rsid w:val="7CD3A65F"/>
    <w:rsid w:val="7D412C57"/>
    <w:rsid w:val="7E202ACE"/>
    <w:rsid w:val="7EAA8B87"/>
    <w:rsid w:val="7EE47F15"/>
    <w:rsid w:val="7FFDE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0425"/>
  <w15:chartTrackingRefBased/>
  <w15:docId w15:val="{3E8BFC2A-6429-48AA-ADF7-D4401AAA0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d36a4051e1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2023-12-08T02:35:25.0370470Z</dcterms:created>
  <dcterms:modified xsi:type="dcterms:W3CDTF">2023-12-11T02:06:10.9409072Z</dcterms:modified>
  <dc:creator>Farfan, Jean</dc:creator>
  <lastModifiedBy>Farfan, Jean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250 week 7.docx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d5a91514-436a-468f-8fe7-41ed83330d8a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69ca209bff704e73f6ac8641103e695fa25ed132880307a9f175e21bc4073995</vt:lpwstr>
  </property>
</Properties>
</file>