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A9D5" w14:textId="77777777" w:rsidR="00E773DC" w:rsidRDefault="00E773DC" w:rsidP="00E773DC">
      <w:pPr>
        <w:rPr>
          <w:rFonts w:ascii="Segoe UI Emoji" w:hAnsi="Segoe UI Emoji" w:cs="Segoe UI Emoji"/>
          <w:b/>
          <w:bCs/>
          <w:sz w:val="36"/>
          <w:szCs w:val="36"/>
        </w:rPr>
      </w:pPr>
      <w:r w:rsidRPr="00E773DC">
        <w:rPr>
          <w:rFonts w:ascii="Segoe UI Emoji" w:hAnsi="Segoe UI Emoji" w:cs="Segoe UI Emoji"/>
          <w:b/>
          <w:bCs/>
          <w:sz w:val="36"/>
          <w:szCs w:val="36"/>
        </w:rPr>
        <w:t>Abhandlung: Emergenz aus flüchtiger Energie in einem digitalen Simulationsmodell</w:t>
      </w:r>
    </w:p>
    <w:p w14:paraId="5FD6B5A0" w14:textId="77777777" w:rsidR="00E773DC" w:rsidRPr="00E773DC" w:rsidRDefault="00E773DC" w:rsidP="00E773DC">
      <w:pPr>
        <w:rPr>
          <w:rFonts w:ascii="Segoe UI Emoji" w:hAnsi="Segoe UI Emoji" w:cs="Segoe UI Emoji"/>
          <w:b/>
          <w:bCs/>
          <w:sz w:val="36"/>
          <w:szCs w:val="36"/>
        </w:rPr>
      </w:pPr>
    </w:p>
    <w:p w14:paraId="221B3203"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1. Einleitung</w:t>
      </w:r>
    </w:p>
    <w:p w14:paraId="085A6A92" w14:textId="77777777" w:rsidR="00E773DC" w:rsidRPr="00E773DC" w:rsidRDefault="00E773DC" w:rsidP="00E773DC">
      <w:pPr>
        <w:rPr>
          <w:rFonts w:ascii="Segoe UI Emoji" w:hAnsi="Segoe UI Emoji" w:cs="Segoe UI Emoji"/>
        </w:rPr>
      </w:pPr>
      <w:r w:rsidRPr="00E773DC">
        <w:rPr>
          <w:rFonts w:ascii="Segoe UI Emoji" w:hAnsi="Segoe UI Emoji" w:cs="Segoe UI Emoji"/>
        </w:rPr>
        <w:t>Emergenz beschreibt das Auftreten neuer, makroskopischer Strukturen oder Eigenschaften, die nicht direkt aus den Einzelbestandteilen eines Systems ableitbar sind. Sie entsteht typischerweise in Systemen, in denen viele einfache Einheiten lokal interagieren und dabei komplexe Muster erzeugen.</w:t>
      </w:r>
      <w:r w:rsidRPr="00E773DC">
        <w:rPr>
          <w:rFonts w:ascii="Segoe UI Emoji" w:hAnsi="Segoe UI Emoji" w:cs="Segoe UI Emoji"/>
        </w:rPr>
        <w:br/>
        <w:t>Das hier untersuchte digitale Modell wurde entwickelt, um genau diesen Prozess sichtbar zu machen: Die Bildung stabiler Strukturen aus anfänglich flüchtigen, instabilen Energieereignissen.</w:t>
      </w:r>
    </w:p>
    <w:p w14:paraId="0FB70F7A" w14:textId="77777777" w:rsidR="00E773DC" w:rsidRPr="00E773DC" w:rsidRDefault="00000000" w:rsidP="00E773DC">
      <w:pPr>
        <w:rPr>
          <w:rFonts w:ascii="Segoe UI Emoji" w:hAnsi="Segoe UI Emoji" w:cs="Segoe UI Emoji"/>
          <w:b/>
          <w:bCs/>
        </w:rPr>
      </w:pPr>
      <w:r>
        <w:rPr>
          <w:rFonts w:ascii="Segoe UI Emoji" w:hAnsi="Segoe UI Emoji" w:cs="Segoe UI Emoji"/>
          <w:b/>
          <w:bCs/>
        </w:rPr>
        <w:pict w14:anchorId="4D2F6262">
          <v:rect id="_x0000_i1025" style="width:0;height:1.5pt" o:hralign="center" o:hrstd="t" o:hr="t" fillcolor="#a0a0a0" stroked="f"/>
        </w:pict>
      </w:r>
    </w:p>
    <w:p w14:paraId="7CD963C7"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2. Ausgangszustand: Flüchtige Energie</w:t>
      </w:r>
    </w:p>
    <w:p w14:paraId="3AD5CCCB" w14:textId="77777777" w:rsidR="00E773DC" w:rsidRPr="00E773DC" w:rsidRDefault="00E773DC" w:rsidP="00E773DC">
      <w:pPr>
        <w:rPr>
          <w:rFonts w:ascii="Segoe UI Emoji" w:hAnsi="Segoe UI Emoji" w:cs="Segoe UI Emoji"/>
        </w:rPr>
      </w:pPr>
      <w:r w:rsidRPr="00E773DC">
        <w:rPr>
          <w:rFonts w:ascii="Segoe UI Emoji" w:hAnsi="Segoe UI Emoji" w:cs="Segoe UI Emoji"/>
        </w:rPr>
        <w:t>Zu Beginn erzeugt das Modell eine Vielzahl kurzlebiger Energiepunkte, die keinerlei stabilen Zustand aufweisen. Diese Punkte treten:</w:t>
      </w:r>
    </w:p>
    <w:p w14:paraId="371E5932" w14:textId="77777777" w:rsidR="00E773DC" w:rsidRPr="00E773DC" w:rsidRDefault="00E773DC" w:rsidP="00E773DC">
      <w:pPr>
        <w:numPr>
          <w:ilvl w:val="0"/>
          <w:numId w:val="13"/>
        </w:numPr>
        <w:rPr>
          <w:rFonts w:ascii="Segoe UI Emoji" w:hAnsi="Segoe UI Emoji" w:cs="Segoe UI Emoji"/>
        </w:rPr>
      </w:pPr>
      <w:r w:rsidRPr="00E773DC">
        <w:rPr>
          <w:rFonts w:ascii="Segoe UI Emoji" w:hAnsi="Segoe UI Emoji" w:cs="Segoe UI Emoji"/>
        </w:rPr>
        <w:t>ungerichtet,</w:t>
      </w:r>
    </w:p>
    <w:p w14:paraId="225097A7" w14:textId="77777777" w:rsidR="00E773DC" w:rsidRPr="00E773DC" w:rsidRDefault="00E773DC" w:rsidP="00E773DC">
      <w:pPr>
        <w:numPr>
          <w:ilvl w:val="0"/>
          <w:numId w:val="13"/>
        </w:numPr>
        <w:rPr>
          <w:rFonts w:ascii="Segoe UI Emoji" w:hAnsi="Segoe UI Emoji" w:cs="Segoe UI Emoji"/>
        </w:rPr>
      </w:pPr>
      <w:r w:rsidRPr="00E773DC">
        <w:rPr>
          <w:rFonts w:ascii="Segoe UI Emoji" w:hAnsi="Segoe UI Emoji" w:cs="Segoe UI Emoji"/>
        </w:rPr>
        <w:t>stochastisch,</w:t>
      </w:r>
    </w:p>
    <w:p w14:paraId="08D695E6" w14:textId="77777777" w:rsidR="00E773DC" w:rsidRPr="00E773DC" w:rsidRDefault="00E773DC" w:rsidP="00E773DC">
      <w:pPr>
        <w:numPr>
          <w:ilvl w:val="0"/>
          <w:numId w:val="13"/>
        </w:numPr>
        <w:rPr>
          <w:rFonts w:ascii="Segoe UI Emoji" w:hAnsi="Segoe UI Emoji" w:cs="Segoe UI Emoji"/>
        </w:rPr>
      </w:pPr>
      <w:r w:rsidRPr="00E773DC">
        <w:rPr>
          <w:rFonts w:ascii="Segoe UI Emoji" w:hAnsi="Segoe UI Emoji" w:cs="Segoe UI Emoji"/>
        </w:rPr>
        <w:t>und nur für sehr kurze Zeit</w:t>
      </w:r>
    </w:p>
    <w:p w14:paraId="2B413CD2" w14:textId="77777777" w:rsidR="00E773DC" w:rsidRPr="00E773DC" w:rsidRDefault="00E773DC" w:rsidP="00E773DC">
      <w:pPr>
        <w:rPr>
          <w:rFonts w:ascii="Segoe UI Emoji" w:hAnsi="Segoe UI Emoji" w:cs="Segoe UI Emoji"/>
        </w:rPr>
      </w:pPr>
      <w:r w:rsidRPr="00E773DC">
        <w:rPr>
          <w:rFonts w:ascii="Segoe UI Emoji" w:hAnsi="Segoe UI Emoji" w:cs="Segoe UI Emoji"/>
        </w:rPr>
        <w:t>auf.</w:t>
      </w:r>
      <w:r w:rsidRPr="00E773DC">
        <w:rPr>
          <w:rFonts w:ascii="Segoe UI Emoji" w:hAnsi="Segoe UI Emoji" w:cs="Segoe UI Emoji"/>
        </w:rPr>
        <w:br/>
        <w:t>Es gibt in dieser Phase keine erkennbare Ordnung, keine wiederkehrenden Positionen und keine strukturelle Kohärenz. Das System verhält sich rein chaotisch.</w:t>
      </w:r>
    </w:p>
    <w:p w14:paraId="00C71AD6" w14:textId="77777777" w:rsidR="00E773DC" w:rsidRPr="00E773DC" w:rsidRDefault="00000000" w:rsidP="00E773DC">
      <w:pPr>
        <w:rPr>
          <w:rFonts w:ascii="Segoe UI Emoji" w:hAnsi="Segoe UI Emoji" w:cs="Segoe UI Emoji"/>
          <w:b/>
          <w:bCs/>
        </w:rPr>
      </w:pPr>
      <w:r>
        <w:rPr>
          <w:rFonts w:ascii="Segoe UI Emoji" w:hAnsi="Segoe UI Emoji" w:cs="Segoe UI Emoji"/>
          <w:b/>
          <w:bCs/>
        </w:rPr>
        <w:pict w14:anchorId="2DDE15A8">
          <v:rect id="_x0000_i1026" style="width:0;height:1.5pt" o:hralign="center" o:hrstd="t" o:hr="t" fillcolor="#a0a0a0" stroked="f"/>
        </w:pict>
      </w:r>
    </w:p>
    <w:p w14:paraId="715D2F59"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3. Übergang: Lokale Interaktion erzeugt Muster</w:t>
      </w:r>
    </w:p>
    <w:p w14:paraId="1EEE5E99" w14:textId="77777777" w:rsidR="00E773DC" w:rsidRPr="00E773DC" w:rsidRDefault="00E773DC" w:rsidP="00E773DC">
      <w:pPr>
        <w:rPr>
          <w:rFonts w:ascii="Segoe UI Emoji" w:hAnsi="Segoe UI Emoji" w:cs="Segoe UI Emoji"/>
        </w:rPr>
      </w:pPr>
      <w:r w:rsidRPr="00E773DC">
        <w:rPr>
          <w:rFonts w:ascii="Segoe UI Emoji" w:hAnsi="Segoe UI Emoji" w:cs="Segoe UI Emoji"/>
        </w:rPr>
        <w:t>Mit zunehmender Zeit zeigt sich jedoch ein charakteristischer Wandel: Die Energiepunkte treten nicht mehr vollständig zufällig auf. Stattdessen bilden sich erste lokale Verdichtungen.</w:t>
      </w:r>
      <w:r w:rsidRPr="00E773DC">
        <w:rPr>
          <w:rFonts w:ascii="Segoe UI Emoji" w:hAnsi="Segoe UI Emoji" w:cs="Segoe UI Emoji"/>
        </w:rPr>
        <w:br/>
        <w:t>Dabei entstehen:</w:t>
      </w:r>
    </w:p>
    <w:p w14:paraId="39AFDCF0" w14:textId="77777777" w:rsidR="00E773DC" w:rsidRPr="00E773DC" w:rsidRDefault="00E773DC" w:rsidP="00E773DC">
      <w:pPr>
        <w:numPr>
          <w:ilvl w:val="0"/>
          <w:numId w:val="14"/>
        </w:numPr>
        <w:rPr>
          <w:rFonts w:ascii="Segoe UI Emoji" w:hAnsi="Segoe UI Emoji" w:cs="Segoe UI Emoji"/>
        </w:rPr>
      </w:pPr>
      <w:r w:rsidRPr="00E773DC">
        <w:rPr>
          <w:rFonts w:ascii="Segoe UI Emoji" w:hAnsi="Segoe UI Emoji" w:cs="Segoe UI Emoji"/>
        </w:rPr>
        <w:t>wiederkehrende Positionen („Attraktoren“),</w:t>
      </w:r>
    </w:p>
    <w:p w14:paraId="2ABBB65C" w14:textId="77777777" w:rsidR="00E773DC" w:rsidRPr="00E773DC" w:rsidRDefault="00E773DC" w:rsidP="00E773DC">
      <w:pPr>
        <w:numPr>
          <w:ilvl w:val="0"/>
          <w:numId w:val="14"/>
        </w:numPr>
        <w:rPr>
          <w:rFonts w:ascii="Segoe UI Emoji" w:hAnsi="Segoe UI Emoji" w:cs="Segoe UI Emoji"/>
        </w:rPr>
      </w:pPr>
      <w:r w:rsidRPr="00E773DC">
        <w:rPr>
          <w:rFonts w:ascii="Segoe UI Emoji" w:hAnsi="Segoe UI Emoji" w:cs="Segoe UI Emoji"/>
        </w:rPr>
        <w:t>Bereiche erhöhter Stabilität,</w:t>
      </w:r>
    </w:p>
    <w:p w14:paraId="7E4FB2B9" w14:textId="77777777" w:rsidR="00E773DC" w:rsidRPr="00E773DC" w:rsidRDefault="00E773DC" w:rsidP="00E773DC">
      <w:pPr>
        <w:numPr>
          <w:ilvl w:val="0"/>
          <w:numId w:val="14"/>
        </w:numPr>
        <w:rPr>
          <w:rFonts w:ascii="Segoe UI Emoji" w:hAnsi="Segoe UI Emoji" w:cs="Segoe UI Emoji"/>
        </w:rPr>
      </w:pPr>
      <w:r w:rsidRPr="00E773DC">
        <w:rPr>
          <w:rFonts w:ascii="Segoe UI Emoji" w:hAnsi="Segoe UI Emoji" w:cs="Segoe UI Emoji"/>
        </w:rPr>
        <w:t>und erste Muster, die nicht mehr flüchtig, sondern beständig sind.</w:t>
      </w:r>
    </w:p>
    <w:p w14:paraId="5288521A" w14:textId="77777777" w:rsidR="00E773DC" w:rsidRPr="00E773DC" w:rsidRDefault="00E773DC" w:rsidP="00E773DC">
      <w:pPr>
        <w:rPr>
          <w:rFonts w:ascii="Segoe UI Emoji" w:hAnsi="Segoe UI Emoji" w:cs="Segoe UI Emoji"/>
        </w:rPr>
      </w:pPr>
      <w:r w:rsidRPr="00E773DC">
        <w:rPr>
          <w:rFonts w:ascii="Segoe UI Emoji" w:hAnsi="Segoe UI Emoji" w:cs="Segoe UI Emoji"/>
        </w:rPr>
        <w:t>Dieser Übergang markiert den Beginn der primären Emergenz.</w:t>
      </w:r>
      <w:r w:rsidRPr="00E773DC">
        <w:rPr>
          <w:rFonts w:ascii="Segoe UI Emoji" w:hAnsi="Segoe UI Emoji" w:cs="Segoe UI Emoji"/>
        </w:rPr>
        <w:br/>
        <w:t>Die einzelnen Energieereignisse beginnen sich gegenseitig zu beeinflussen und erzeugen dadurch Muster höherer Ordnung.</w:t>
      </w:r>
    </w:p>
    <w:p w14:paraId="4F12EAFB" w14:textId="77777777" w:rsidR="00E773DC" w:rsidRDefault="00E773DC" w:rsidP="00E773DC">
      <w:pPr>
        <w:rPr>
          <w:rFonts w:ascii="Segoe UI Emoji" w:hAnsi="Segoe UI Emoji" w:cs="Segoe UI Emoji"/>
          <w:b/>
          <w:bCs/>
        </w:rPr>
      </w:pPr>
    </w:p>
    <w:p w14:paraId="52C282B1" w14:textId="05C4DECC" w:rsidR="00E773DC" w:rsidRPr="00E773DC" w:rsidRDefault="00000000" w:rsidP="00E773DC">
      <w:pPr>
        <w:rPr>
          <w:rFonts w:ascii="Segoe UI Emoji" w:hAnsi="Segoe UI Emoji" w:cs="Segoe UI Emoji"/>
          <w:b/>
          <w:bCs/>
        </w:rPr>
      </w:pPr>
      <w:r>
        <w:rPr>
          <w:rFonts w:ascii="Segoe UI Emoji" w:hAnsi="Segoe UI Emoji" w:cs="Segoe UI Emoji"/>
          <w:b/>
          <w:bCs/>
        </w:rPr>
        <w:lastRenderedPageBreak/>
        <w:pict w14:anchorId="3BF18F85">
          <v:rect id="_x0000_i1027" style="width:0;height:1.5pt" o:hralign="center" o:hrstd="t" o:hr="t" fillcolor="#a0a0a0" stroked="f"/>
        </w:pict>
      </w:r>
    </w:p>
    <w:p w14:paraId="0B1C9293"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4. Stabilisierung: Bildung von Clustern und Strukturen</w:t>
      </w:r>
    </w:p>
    <w:p w14:paraId="622FD5CF" w14:textId="77777777" w:rsidR="00E773DC" w:rsidRPr="00E773DC" w:rsidRDefault="00E773DC" w:rsidP="00E773DC">
      <w:pPr>
        <w:rPr>
          <w:rFonts w:ascii="Segoe UI Emoji" w:hAnsi="Segoe UI Emoji" w:cs="Segoe UI Emoji"/>
        </w:rPr>
      </w:pPr>
      <w:r w:rsidRPr="00E773DC">
        <w:rPr>
          <w:rFonts w:ascii="Segoe UI Emoji" w:hAnsi="Segoe UI Emoji" w:cs="Segoe UI Emoji"/>
        </w:rPr>
        <w:t>Nach der ersten Phase lokaler Verdichtung entwickeln sich sekundäre Muster, die aus mehreren Punkten bestehen:</w:t>
      </w:r>
    </w:p>
    <w:p w14:paraId="602A602E" w14:textId="77777777" w:rsidR="00E773DC" w:rsidRPr="00E773DC" w:rsidRDefault="00E773DC" w:rsidP="00E773DC">
      <w:pPr>
        <w:numPr>
          <w:ilvl w:val="0"/>
          <w:numId w:val="15"/>
        </w:numPr>
        <w:rPr>
          <w:rFonts w:ascii="Segoe UI Emoji" w:hAnsi="Segoe UI Emoji" w:cs="Segoe UI Emoji"/>
        </w:rPr>
      </w:pPr>
      <w:r w:rsidRPr="00E773DC">
        <w:rPr>
          <w:rFonts w:ascii="Segoe UI Emoji" w:hAnsi="Segoe UI Emoji" w:cs="Segoe UI Emoji"/>
        </w:rPr>
        <w:t>Cluster entlang bestimmter Koordinaten</w:t>
      </w:r>
    </w:p>
    <w:p w14:paraId="54B8B9D3" w14:textId="77777777" w:rsidR="00E773DC" w:rsidRPr="00E773DC" w:rsidRDefault="00E773DC" w:rsidP="00E773DC">
      <w:pPr>
        <w:numPr>
          <w:ilvl w:val="0"/>
          <w:numId w:val="15"/>
        </w:numPr>
        <w:rPr>
          <w:rFonts w:ascii="Segoe UI Emoji" w:hAnsi="Segoe UI Emoji" w:cs="Segoe UI Emoji"/>
        </w:rPr>
      </w:pPr>
      <w:r w:rsidRPr="00E773DC">
        <w:rPr>
          <w:rFonts w:ascii="Segoe UI Emoji" w:hAnsi="Segoe UI Emoji" w:cs="Segoe UI Emoji"/>
        </w:rPr>
        <w:t>linienartige Filamente</w:t>
      </w:r>
    </w:p>
    <w:p w14:paraId="4DBDA9D2" w14:textId="563BD057" w:rsidR="00E773DC" w:rsidRPr="00E773DC" w:rsidRDefault="00E773DC" w:rsidP="00E773DC">
      <w:pPr>
        <w:numPr>
          <w:ilvl w:val="0"/>
          <w:numId w:val="15"/>
        </w:numPr>
        <w:rPr>
          <w:rFonts w:ascii="Segoe UI Emoji" w:hAnsi="Segoe UI Emoji" w:cs="Segoe UI Emoji"/>
        </w:rPr>
      </w:pPr>
      <w:r w:rsidRPr="00E773DC">
        <w:rPr>
          <w:rFonts w:ascii="Segoe UI Emoji" w:hAnsi="Segoe UI Emoji" w:cs="Segoe UI Emoji"/>
        </w:rPr>
        <w:t>wiederkehrende geometrische Zonen</w:t>
      </w:r>
    </w:p>
    <w:p w14:paraId="0028B2C9" w14:textId="77777777" w:rsidR="00E773DC" w:rsidRPr="00E773DC" w:rsidRDefault="00E773DC" w:rsidP="00E773DC">
      <w:pPr>
        <w:rPr>
          <w:rFonts w:ascii="Segoe UI Emoji" w:hAnsi="Segoe UI Emoji" w:cs="Segoe UI Emoji"/>
        </w:rPr>
      </w:pPr>
      <w:r w:rsidRPr="00E773DC">
        <w:rPr>
          <w:rFonts w:ascii="Segoe UI Emoji" w:hAnsi="Segoe UI Emoji" w:cs="Segoe UI Emoji"/>
        </w:rPr>
        <w:t>Die Stabilitätswerte steigen in diesen Regionen signifikant an, was darauf hinweist, dass die Energie nicht nur lokal konzentriert, sondern regelrecht gebunden wird.</w:t>
      </w:r>
      <w:r w:rsidRPr="00E773DC">
        <w:rPr>
          <w:rFonts w:ascii="Segoe UI Emoji" w:hAnsi="Segoe UI Emoji" w:cs="Segoe UI Emoji"/>
        </w:rPr>
        <w:br/>
        <w:t>Diese Strukturen entstehen ohne äußere Steuerung — sie sind selbstorganisiert.</w:t>
      </w:r>
    </w:p>
    <w:p w14:paraId="345F8629" w14:textId="77777777" w:rsidR="00E773DC" w:rsidRPr="00E773DC" w:rsidRDefault="00000000" w:rsidP="00E773DC">
      <w:pPr>
        <w:rPr>
          <w:rFonts w:ascii="Segoe UI Emoji" w:hAnsi="Segoe UI Emoji" w:cs="Segoe UI Emoji"/>
          <w:b/>
          <w:bCs/>
        </w:rPr>
      </w:pPr>
      <w:r>
        <w:rPr>
          <w:rFonts w:ascii="Segoe UI Emoji" w:hAnsi="Segoe UI Emoji" w:cs="Segoe UI Emoji"/>
          <w:b/>
          <w:bCs/>
        </w:rPr>
        <w:pict w14:anchorId="3D1BB1B7">
          <v:rect id="_x0000_i1028" style="width:0;height:1.5pt" o:hralign="center" o:hrstd="t" o:hr="t" fillcolor="#a0a0a0" stroked="f"/>
        </w:pict>
      </w:r>
    </w:p>
    <w:p w14:paraId="4FAAB520"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5. Netzwerkbildung: Tertiäre Emergenz</w:t>
      </w:r>
    </w:p>
    <w:p w14:paraId="62F379DE" w14:textId="77777777" w:rsidR="00E773DC" w:rsidRPr="00E773DC" w:rsidRDefault="00E773DC" w:rsidP="00E773DC">
      <w:pPr>
        <w:rPr>
          <w:rFonts w:ascii="Segoe UI Emoji" w:hAnsi="Segoe UI Emoji" w:cs="Segoe UI Emoji"/>
        </w:rPr>
      </w:pPr>
      <w:r w:rsidRPr="00E773DC">
        <w:rPr>
          <w:rFonts w:ascii="Segoe UI Emoji" w:hAnsi="Segoe UI Emoji" w:cs="Segoe UI Emoji"/>
        </w:rPr>
        <w:t>In fortgeschrittenen Stadien verbindet sich eine Vielzahl dieser Cluster und Stabilitätszentren zu einem kohärenten Netzwerk.</w:t>
      </w:r>
      <w:r w:rsidRPr="00E773DC">
        <w:rPr>
          <w:rFonts w:ascii="Segoe UI Emoji" w:hAnsi="Segoe UI Emoji" w:cs="Segoe UI Emoji"/>
        </w:rPr>
        <w:br/>
        <w:t>Es entstehen:</w:t>
      </w:r>
    </w:p>
    <w:p w14:paraId="31973368" w14:textId="77777777" w:rsidR="00E773DC" w:rsidRPr="00E773DC" w:rsidRDefault="00E773DC" w:rsidP="00E773DC">
      <w:pPr>
        <w:numPr>
          <w:ilvl w:val="0"/>
          <w:numId w:val="16"/>
        </w:numPr>
        <w:rPr>
          <w:rFonts w:ascii="Segoe UI Emoji" w:hAnsi="Segoe UI Emoji" w:cs="Segoe UI Emoji"/>
        </w:rPr>
      </w:pPr>
      <w:r w:rsidRPr="00E773DC">
        <w:rPr>
          <w:rFonts w:ascii="Segoe UI Emoji" w:hAnsi="Segoe UI Emoji" w:cs="Segoe UI Emoji"/>
        </w:rPr>
        <w:t>Knotenpunkte</w:t>
      </w:r>
    </w:p>
    <w:p w14:paraId="109BFCFE" w14:textId="77777777" w:rsidR="00E773DC" w:rsidRPr="00E773DC" w:rsidRDefault="00E773DC" w:rsidP="00E773DC">
      <w:pPr>
        <w:numPr>
          <w:ilvl w:val="0"/>
          <w:numId w:val="16"/>
        </w:numPr>
        <w:rPr>
          <w:rFonts w:ascii="Segoe UI Emoji" w:hAnsi="Segoe UI Emoji" w:cs="Segoe UI Emoji"/>
        </w:rPr>
      </w:pPr>
      <w:r w:rsidRPr="00E773DC">
        <w:rPr>
          <w:rFonts w:ascii="Segoe UI Emoji" w:hAnsi="Segoe UI Emoji" w:cs="Segoe UI Emoji"/>
        </w:rPr>
        <w:t>Verbindungslinien</w:t>
      </w:r>
    </w:p>
    <w:p w14:paraId="4B455871" w14:textId="77777777" w:rsidR="00E773DC" w:rsidRPr="00E773DC" w:rsidRDefault="00E773DC" w:rsidP="00E773DC">
      <w:pPr>
        <w:numPr>
          <w:ilvl w:val="0"/>
          <w:numId w:val="16"/>
        </w:numPr>
        <w:rPr>
          <w:rFonts w:ascii="Segoe UI Emoji" w:hAnsi="Segoe UI Emoji" w:cs="Segoe UI Emoji"/>
        </w:rPr>
      </w:pPr>
      <w:r w:rsidRPr="00E773DC">
        <w:rPr>
          <w:rFonts w:ascii="Segoe UI Emoji" w:hAnsi="Segoe UI Emoji" w:cs="Segoe UI Emoji"/>
        </w:rPr>
        <w:t>und übergeordnete Muster, die das ganze System durchziehen.</w:t>
      </w:r>
    </w:p>
    <w:p w14:paraId="3E5EBB6C" w14:textId="77777777" w:rsidR="00E773DC" w:rsidRPr="00E773DC" w:rsidRDefault="00E773DC" w:rsidP="00E773DC">
      <w:pPr>
        <w:rPr>
          <w:rFonts w:ascii="Segoe UI Emoji" w:hAnsi="Segoe UI Emoji" w:cs="Segoe UI Emoji"/>
        </w:rPr>
      </w:pPr>
      <w:r w:rsidRPr="00E773DC">
        <w:rPr>
          <w:rFonts w:ascii="Segoe UI Emoji" w:hAnsi="Segoe UI Emoji" w:cs="Segoe UI Emoji"/>
        </w:rPr>
        <w:t xml:space="preserve">Diese Netzwerkeigenschaften sind ein klares Merkmal höherer </w:t>
      </w:r>
      <w:proofErr w:type="spellStart"/>
      <w:r w:rsidRPr="00E773DC">
        <w:rPr>
          <w:rFonts w:ascii="Segoe UI Emoji" w:hAnsi="Segoe UI Emoji" w:cs="Segoe UI Emoji"/>
        </w:rPr>
        <w:t>Emergenzstufen</w:t>
      </w:r>
      <w:proofErr w:type="spellEnd"/>
      <w:r w:rsidRPr="00E773DC">
        <w:rPr>
          <w:rFonts w:ascii="Segoe UI Emoji" w:hAnsi="Segoe UI Emoji" w:cs="Segoe UI Emoji"/>
        </w:rPr>
        <w:t>, da die Struktur komplexer ist als die Summe ihrer Teile.</w:t>
      </w:r>
      <w:r w:rsidRPr="00E773DC">
        <w:rPr>
          <w:rFonts w:ascii="Segoe UI Emoji" w:hAnsi="Segoe UI Emoji" w:cs="Segoe UI Emoji"/>
        </w:rPr>
        <w:br/>
      </w:r>
      <w:proofErr w:type="gramStart"/>
      <w:r w:rsidRPr="00E773DC">
        <w:rPr>
          <w:rFonts w:ascii="Segoe UI Emoji" w:hAnsi="Segoe UI Emoji" w:cs="Segoe UI Emoji"/>
        </w:rPr>
        <w:t>Hier</w:t>
      </w:r>
      <w:proofErr w:type="gramEnd"/>
      <w:r w:rsidRPr="00E773DC">
        <w:rPr>
          <w:rFonts w:ascii="Segoe UI Emoji" w:hAnsi="Segoe UI Emoji" w:cs="Segoe UI Emoji"/>
        </w:rPr>
        <w:t xml:space="preserve"> zeigt das Modell, wie aus flüchtigen, temporären Energieereignissen eine dauerhafte, systemweit wirksame Ordnung entsteht.</w:t>
      </w:r>
    </w:p>
    <w:p w14:paraId="5348E5F1" w14:textId="77777777" w:rsidR="00E773DC" w:rsidRPr="00E773DC" w:rsidRDefault="00000000" w:rsidP="00E773DC">
      <w:pPr>
        <w:rPr>
          <w:rFonts w:ascii="Segoe UI Emoji" w:hAnsi="Segoe UI Emoji" w:cs="Segoe UI Emoji"/>
          <w:b/>
          <w:bCs/>
        </w:rPr>
      </w:pPr>
      <w:r>
        <w:rPr>
          <w:rFonts w:ascii="Segoe UI Emoji" w:hAnsi="Segoe UI Emoji" w:cs="Segoe UI Emoji"/>
          <w:b/>
          <w:bCs/>
        </w:rPr>
        <w:pict w14:anchorId="6A7D8F7F">
          <v:rect id="_x0000_i1029" style="width:0;height:1.5pt" o:hralign="center" o:hrstd="t" o:hr="t" fillcolor="#a0a0a0" stroked="f"/>
        </w:pict>
      </w:r>
    </w:p>
    <w:p w14:paraId="2EAA21DF"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6. Bedeutung für die Modellinterpretation</w:t>
      </w:r>
    </w:p>
    <w:p w14:paraId="4FE24140" w14:textId="77777777" w:rsidR="00E773DC" w:rsidRPr="00E773DC" w:rsidRDefault="00E773DC" w:rsidP="00E773DC">
      <w:pPr>
        <w:rPr>
          <w:rFonts w:ascii="Segoe UI Emoji" w:hAnsi="Segoe UI Emoji" w:cs="Segoe UI Emoji"/>
        </w:rPr>
      </w:pPr>
      <w:r w:rsidRPr="00E773DC">
        <w:rPr>
          <w:rFonts w:ascii="Segoe UI Emoji" w:hAnsi="Segoe UI Emoji" w:cs="Segoe UI Emoji"/>
        </w:rPr>
        <w:t>Das Verhalten des Systems kann wie folgt zusammengefasst werden:</w:t>
      </w:r>
    </w:p>
    <w:p w14:paraId="35EE1AE7" w14:textId="77777777" w:rsidR="00E773DC" w:rsidRPr="00E773DC" w:rsidRDefault="00E773DC" w:rsidP="00E773DC">
      <w:pPr>
        <w:numPr>
          <w:ilvl w:val="0"/>
          <w:numId w:val="17"/>
        </w:numPr>
        <w:rPr>
          <w:rFonts w:ascii="Segoe UI Emoji" w:hAnsi="Segoe UI Emoji" w:cs="Segoe UI Emoji"/>
        </w:rPr>
      </w:pPr>
      <w:r w:rsidRPr="00E773DC">
        <w:rPr>
          <w:rFonts w:ascii="Segoe UI Emoji" w:hAnsi="Segoe UI Emoji" w:cs="Segoe UI Emoji"/>
        </w:rPr>
        <w:t>Flüchtige Energie erzeugt zunächst chaotische Muster.</w:t>
      </w:r>
    </w:p>
    <w:p w14:paraId="0A8AE3EB" w14:textId="77777777" w:rsidR="00E773DC" w:rsidRPr="00E773DC" w:rsidRDefault="00E773DC" w:rsidP="00E773DC">
      <w:pPr>
        <w:numPr>
          <w:ilvl w:val="0"/>
          <w:numId w:val="17"/>
        </w:numPr>
        <w:rPr>
          <w:rFonts w:ascii="Segoe UI Emoji" w:hAnsi="Segoe UI Emoji" w:cs="Segoe UI Emoji"/>
        </w:rPr>
      </w:pPr>
      <w:r w:rsidRPr="00E773DC">
        <w:rPr>
          <w:rFonts w:ascii="Segoe UI Emoji" w:hAnsi="Segoe UI Emoji" w:cs="Segoe UI Emoji"/>
        </w:rPr>
        <w:t>Durch lokale Regeln entsteht primäre Emergenz (Punkte).</w:t>
      </w:r>
    </w:p>
    <w:p w14:paraId="0D56533D" w14:textId="77777777" w:rsidR="00E773DC" w:rsidRPr="00E773DC" w:rsidRDefault="00E773DC" w:rsidP="00E773DC">
      <w:pPr>
        <w:numPr>
          <w:ilvl w:val="0"/>
          <w:numId w:val="17"/>
        </w:numPr>
        <w:rPr>
          <w:rFonts w:ascii="Segoe UI Emoji" w:hAnsi="Segoe UI Emoji" w:cs="Segoe UI Emoji"/>
        </w:rPr>
      </w:pPr>
      <w:r w:rsidRPr="00E773DC">
        <w:rPr>
          <w:rFonts w:ascii="Segoe UI Emoji" w:hAnsi="Segoe UI Emoji" w:cs="Segoe UI Emoji"/>
        </w:rPr>
        <w:t>Durch Verstärkung und Kopplung entstehen sekundäre Strukturen (Cluster).</w:t>
      </w:r>
    </w:p>
    <w:p w14:paraId="43C40CB9" w14:textId="77777777" w:rsidR="00E773DC" w:rsidRPr="00E773DC" w:rsidRDefault="00E773DC" w:rsidP="00E773DC">
      <w:pPr>
        <w:numPr>
          <w:ilvl w:val="0"/>
          <w:numId w:val="17"/>
        </w:numPr>
        <w:rPr>
          <w:rFonts w:ascii="Segoe UI Emoji" w:hAnsi="Segoe UI Emoji" w:cs="Segoe UI Emoji"/>
        </w:rPr>
      </w:pPr>
      <w:r w:rsidRPr="00E773DC">
        <w:rPr>
          <w:rFonts w:ascii="Segoe UI Emoji" w:hAnsi="Segoe UI Emoji" w:cs="Segoe UI Emoji"/>
        </w:rPr>
        <w:t>Durch weiträumige Verbindung entsteht tertiäre Emergenz (Netzwerk).</w:t>
      </w:r>
    </w:p>
    <w:p w14:paraId="5328EC93" w14:textId="77777777" w:rsidR="00E773DC" w:rsidRPr="00E773DC" w:rsidRDefault="00E773DC" w:rsidP="00E773DC">
      <w:pPr>
        <w:numPr>
          <w:ilvl w:val="0"/>
          <w:numId w:val="17"/>
        </w:numPr>
        <w:rPr>
          <w:rFonts w:ascii="Segoe UI Emoji" w:hAnsi="Segoe UI Emoji" w:cs="Segoe UI Emoji"/>
        </w:rPr>
      </w:pPr>
      <w:r w:rsidRPr="00E773DC">
        <w:rPr>
          <w:rFonts w:ascii="Segoe UI Emoji" w:hAnsi="Segoe UI Emoji" w:cs="Segoe UI Emoji"/>
        </w:rPr>
        <w:t>Die resultierenden Muster sind stabiler und komplexer als ihre Ursache.</w:t>
      </w:r>
    </w:p>
    <w:p w14:paraId="6408954C" w14:textId="77777777" w:rsidR="00E773DC" w:rsidRPr="00E773DC" w:rsidRDefault="00E773DC" w:rsidP="00E773DC">
      <w:pPr>
        <w:rPr>
          <w:rFonts w:ascii="Segoe UI Emoji" w:hAnsi="Segoe UI Emoji" w:cs="Segoe UI Emoji"/>
        </w:rPr>
      </w:pPr>
      <w:r w:rsidRPr="00E773DC">
        <w:rPr>
          <w:rFonts w:ascii="Segoe UI Emoji" w:hAnsi="Segoe UI Emoji" w:cs="Segoe UI Emoji"/>
        </w:rPr>
        <w:t>Damit zeigt das Modell überzeugend, dass aus instabilen, kurzlebigen Ereignissen dauerhafte, selbstorganisierte Strukturen entstehen können.</w:t>
      </w:r>
    </w:p>
    <w:p w14:paraId="3D3937FB" w14:textId="77777777" w:rsidR="00E773DC" w:rsidRDefault="00E773DC" w:rsidP="00E773DC">
      <w:pPr>
        <w:rPr>
          <w:rFonts w:ascii="Segoe UI Emoji" w:hAnsi="Segoe UI Emoji" w:cs="Segoe UI Emoji"/>
          <w:b/>
          <w:bCs/>
        </w:rPr>
      </w:pPr>
    </w:p>
    <w:p w14:paraId="385472E8" w14:textId="4B0295CA" w:rsidR="00E773DC" w:rsidRPr="00E773DC" w:rsidRDefault="00000000" w:rsidP="00E773DC">
      <w:pPr>
        <w:rPr>
          <w:rFonts w:ascii="Segoe UI Emoji" w:hAnsi="Segoe UI Emoji" w:cs="Segoe UI Emoji"/>
          <w:b/>
          <w:bCs/>
        </w:rPr>
      </w:pPr>
      <w:r>
        <w:rPr>
          <w:rFonts w:ascii="Segoe UI Emoji" w:hAnsi="Segoe UI Emoji" w:cs="Segoe UI Emoji"/>
          <w:b/>
          <w:bCs/>
        </w:rPr>
        <w:lastRenderedPageBreak/>
        <w:pict w14:anchorId="6DF6E90E">
          <v:rect id="_x0000_i1030" style="width:0;height:1.5pt" o:hralign="center" o:hrstd="t" o:hr="t" fillcolor="#a0a0a0" stroked="f"/>
        </w:pict>
      </w:r>
    </w:p>
    <w:p w14:paraId="1AC8F025" w14:textId="77777777" w:rsidR="00E773DC" w:rsidRPr="00E773DC" w:rsidRDefault="00E773DC" w:rsidP="00E773DC">
      <w:pPr>
        <w:rPr>
          <w:rFonts w:ascii="Segoe UI Emoji" w:hAnsi="Segoe UI Emoji" w:cs="Segoe UI Emoji"/>
          <w:b/>
          <w:bCs/>
        </w:rPr>
      </w:pPr>
      <w:r w:rsidRPr="00E773DC">
        <w:rPr>
          <w:rFonts w:ascii="Segoe UI Emoji" w:hAnsi="Segoe UI Emoji" w:cs="Segoe UI Emoji"/>
          <w:b/>
          <w:bCs/>
        </w:rPr>
        <w:t>7. Schlussfolgerung</w:t>
      </w:r>
    </w:p>
    <w:p w14:paraId="29B18852" w14:textId="77777777" w:rsidR="00E773DC" w:rsidRPr="00E773DC" w:rsidRDefault="00E773DC" w:rsidP="00E773DC">
      <w:pPr>
        <w:rPr>
          <w:rFonts w:ascii="Segoe UI Emoji" w:hAnsi="Segoe UI Emoji" w:cs="Segoe UI Emoji"/>
        </w:rPr>
      </w:pPr>
      <w:r w:rsidRPr="00E773DC">
        <w:rPr>
          <w:rFonts w:ascii="Segoe UI Emoji" w:hAnsi="Segoe UI Emoji" w:cs="Segoe UI Emoji"/>
        </w:rPr>
        <w:t>Die Simulation demonstriert eindeutig das zentrale Prinzip der Emergenz:</w:t>
      </w:r>
    </w:p>
    <w:p w14:paraId="1AC77334" w14:textId="77777777" w:rsidR="00E773DC" w:rsidRPr="00E773DC" w:rsidRDefault="00E773DC" w:rsidP="00E773DC">
      <w:pPr>
        <w:rPr>
          <w:rFonts w:ascii="Segoe UI Emoji" w:hAnsi="Segoe UI Emoji" w:cs="Segoe UI Emoji"/>
        </w:rPr>
      </w:pPr>
      <w:r w:rsidRPr="00E773DC">
        <w:rPr>
          <w:rFonts w:ascii="Segoe UI Emoji" w:hAnsi="Segoe UI Emoji" w:cs="Segoe UI Emoji"/>
        </w:rPr>
        <w:t>Ordnung entsteht nicht trotz, sondern gerade wegen des anfänglichen Chaos.</w:t>
      </w:r>
      <w:r w:rsidRPr="00E773DC">
        <w:rPr>
          <w:rFonts w:ascii="Segoe UI Emoji" w:hAnsi="Segoe UI Emoji" w:cs="Segoe UI Emoji"/>
        </w:rPr>
        <w:br/>
        <w:t>Das Modell zeigt, dass flüchtige Energie, wenn sie nach geeigneten Interaktionsregeln organisiert wird, stabile und komplexe Strukturen hervorbringen kann.</w:t>
      </w:r>
      <w:r w:rsidRPr="00E773DC">
        <w:rPr>
          <w:rFonts w:ascii="Segoe UI Emoji" w:hAnsi="Segoe UI Emoji" w:cs="Segoe UI Emoji"/>
        </w:rPr>
        <w:br/>
        <w:t>Diese Strukturen besitzen Eigenschaften, die nicht in den ursprünglichen Einzelereignissen angelegt waren — ein klassisches Merkmal emergenter Systeme.</w:t>
      </w:r>
    </w:p>
    <w:p w14:paraId="5A5B9B76" w14:textId="742EFF86" w:rsidR="005D3A5C" w:rsidRDefault="005D3A5C" w:rsidP="00E773DC"/>
    <w:sectPr w:rsidR="005D3A5C">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182B" w14:textId="77777777" w:rsidR="00B84442" w:rsidRDefault="00B84442" w:rsidP="00E773DC">
      <w:pPr>
        <w:spacing w:after="0" w:line="240" w:lineRule="auto"/>
      </w:pPr>
      <w:r>
        <w:separator/>
      </w:r>
    </w:p>
  </w:endnote>
  <w:endnote w:type="continuationSeparator" w:id="0">
    <w:p w14:paraId="4C91D905" w14:textId="77777777" w:rsidR="00B84442" w:rsidRDefault="00B84442" w:rsidP="00E7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39D5" w14:textId="3C28A6F1" w:rsidR="00E773DC" w:rsidRPr="001A4992" w:rsidRDefault="00E773DC" w:rsidP="001A4992">
    <w:pPr>
      <w:rPr>
        <w:i/>
        <w:iCs/>
      </w:rPr>
    </w:pPr>
    <w:r>
      <w:tab/>
    </w:r>
    <w:r>
      <w:tab/>
    </w:r>
    <w:r w:rsidR="001A4992">
      <w:tab/>
    </w:r>
    <w:r w:rsidR="001A4992">
      <w:tab/>
    </w:r>
    <w:r w:rsidR="001A4992">
      <w:tab/>
    </w:r>
    <w:r w:rsidR="001A4992">
      <w:tab/>
    </w:r>
    <w:r w:rsidR="001A4992">
      <w:tab/>
    </w:r>
    <w:r w:rsidR="001A4992">
      <w:tab/>
    </w:r>
    <w:r w:rsidR="001A4992">
      <w:tab/>
    </w:r>
    <w:r w:rsidR="001A4992">
      <w:tab/>
    </w:r>
    <w:r w:rsidR="001A4992" w:rsidRPr="001A4992">
      <w:rPr>
        <w:i/>
        <w:iCs/>
      </w:rPr>
      <w:tab/>
    </w:r>
    <w:proofErr w:type="spellStart"/>
    <w:r w:rsidRPr="001A4992">
      <w:rPr>
        <w:i/>
        <w:iCs/>
      </w:rPr>
      <w:t>Pascal.E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85D8E" w14:textId="77777777" w:rsidR="00B84442" w:rsidRDefault="00B84442" w:rsidP="00E773DC">
      <w:pPr>
        <w:spacing w:after="0" w:line="240" w:lineRule="auto"/>
      </w:pPr>
      <w:r>
        <w:separator/>
      </w:r>
    </w:p>
  </w:footnote>
  <w:footnote w:type="continuationSeparator" w:id="0">
    <w:p w14:paraId="5E1F1493" w14:textId="77777777" w:rsidR="00B84442" w:rsidRDefault="00B84442" w:rsidP="00E77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138"/>
    <w:multiLevelType w:val="multilevel"/>
    <w:tmpl w:val="8E9E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53789"/>
    <w:multiLevelType w:val="multilevel"/>
    <w:tmpl w:val="90F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4487C"/>
    <w:multiLevelType w:val="multilevel"/>
    <w:tmpl w:val="E5C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C6DDD"/>
    <w:multiLevelType w:val="multilevel"/>
    <w:tmpl w:val="0ED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A2E21"/>
    <w:multiLevelType w:val="multilevel"/>
    <w:tmpl w:val="DE0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4DE"/>
    <w:multiLevelType w:val="multilevel"/>
    <w:tmpl w:val="543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6E6D"/>
    <w:multiLevelType w:val="multilevel"/>
    <w:tmpl w:val="31E8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056E5"/>
    <w:multiLevelType w:val="multilevel"/>
    <w:tmpl w:val="AD4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46B6A"/>
    <w:multiLevelType w:val="multilevel"/>
    <w:tmpl w:val="256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E360A"/>
    <w:multiLevelType w:val="multilevel"/>
    <w:tmpl w:val="AD1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B34A9"/>
    <w:multiLevelType w:val="multilevel"/>
    <w:tmpl w:val="E000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E1A78"/>
    <w:multiLevelType w:val="multilevel"/>
    <w:tmpl w:val="6B3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F3299"/>
    <w:multiLevelType w:val="multilevel"/>
    <w:tmpl w:val="BA4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87AE2"/>
    <w:multiLevelType w:val="multilevel"/>
    <w:tmpl w:val="2A42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417B61"/>
    <w:multiLevelType w:val="multilevel"/>
    <w:tmpl w:val="13A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C1CDB"/>
    <w:multiLevelType w:val="multilevel"/>
    <w:tmpl w:val="74B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D115D"/>
    <w:multiLevelType w:val="multilevel"/>
    <w:tmpl w:val="B59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549630">
    <w:abstractNumId w:val="2"/>
  </w:num>
  <w:num w:numId="2" w16cid:durableId="610749315">
    <w:abstractNumId w:val="6"/>
  </w:num>
  <w:num w:numId="3" w16cid:durableId="182517909">
    <w:abstractNumId w:val="3"/>
  </w:num>
  <w:num w:numId="4" w16cid:durableId="1632128276">
    <w:abstractNumId w:val="8"/>
  </w:num>
  <w:num w:numId="5" w16cid:durableId="219024900">
    <w:abstractNumId w:val="4"/>
  </w:num>
  <w:num w:numId="6" w16cid:durableId="1176387386">
    <w:abstractNumId w:val="14"/>
  </w:num>
  <w:num w:numId="7" w16cid:durableId="104693750">
    <w:abstractNumId w:val="12"/>
  </w:num>
  <w:num w:numId="8" w16cid:durableId="1870799949">
    <w:abstractNumId w:val="15"/>
  </w:num>
  <w:num w:numId="9" w16cid:durableId="832574260">
    <w:abstractNumId w:val="1"/>
  </w:num>
  <w:num w:numId="10" w16cid:durableId="2106682180">
    <w:abstractNumId w:val="13"/>
  </w:num>
  <w:num w:numId="11" w16cid:durableId="1531604485">
    <w:abstractNumId w:val="11"/>
  </w:num>
  <w:num w:numId="12" w16cid:durableId="1928036007">
    <w:abstractNumId w:val="16"/>
  </w:num>
  <w:num w:numId="13" w16cid:durableId="1821848704">
    <w:abstractNumId w:val="9"/>
  </w:num>
  <w:num w:numId="14" w16cid:durableId="923606348">
    <w:abstractNumId w:val="7"/>
  </w:num>
  <w:num w:numId="15" w16cid:durableId="1635679126">
    <w:abstractNumId w:val="5"/>
  </w:num>
  <w:num w:numId="16" w16cid:durableId="1146630636">
    <w:abstractNumId w:val="0"/>
  </w:num>
  <w:num w:numId="17" w16cid:durableId="634719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3D"/>
    <w:rsid w:val="001A4992"/>
    <w:rsid w:val="002B7230"/>
    <w:rsid w:val="00305404"/>
    <w:rsid w:val="0037472F"/>
    <w:rsid w:val="00377E3A"/>
    <w:rsid w:val="005D3A5C"/>
    <w:rsid w:val="006A3BE1"/>
    <w:rsid w:val="008E2E83"/>
    <w:rsid w:val="00AF29A5"/>
    <w:rsid w:val="00B84442"/>
    <w:rsid w:val="00D262E8"/>
    <w:rsid w:val="00DA1E2D"/>
    <w:rsid w:val="00E773DC"/>
    <w:rsid w:val="00E94F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3EAE"/>
  <w15:chartTrackingRefBased/>
  <w15:docId w15:val="{275E65FB-1DAC-43B8-9143-0078F293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9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94F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94F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4F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4F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4F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4F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4F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4F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94F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94F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94F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4F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4F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4F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4F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4F3D"/>
    <w:rPr>
      <w:rFonts w:eastAsiaTheme="majorEastAsia" w:cstheme="majorBidi"/>
      <w:color w:val="272727" w:themeColor="text1" w:themeTint="D8"/>
    </w:rPr>
  </w:style>
  <w:style w:type="paragraph" w:styleId="Titel">
    <w:name w:val="Title"/>
    <w:basedOn w:val="Standard"/>
    <w:next w:val="Standard"/>
    <w:link w:val="TitelZchn"/>
    <w:uiPriority w:val="10"/>
    <w:qFormat/>
    <w:rsid w:val="00E9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4F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4F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4F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4F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94F3D"/>
    <w:rPr>
      <w:i/>
      <w:iCs/>
      <w:color w:val="404040" w:themeColor="text1" w:themeTint="BF"/>
    </w:rPr>
  </w:style>
  <w:style w:type="paragraph" w:styleId="Listenabsatz">
    <w:name w:val="List Paragraph"/>
    <w:basedOn w:val="Standard"/>
    <w:uiPriority w:val="34"/>
    <w:qFormat/>
    <w:rsid w:val="00E94F3D"/>
    <w:pPr>
      <w:ind w:left="720"/>
      <w:contextualSpacing/>
    </w:pPr>
  </w:style>
  <w:style w:type="character" w:styleId="IntensiveHervorhebung">
    <w:name w:val="Intense Emphasis"/>
    <w:basedOn w:val="Absatz-Standardschriftart"/>
    <w:uiPriority w:val="21"/>
    <w:qFormat/>
    <w:rsid w:val="00E94F3D"/>
    <w:rPr>
      <w:i/>
      <w:iCs/>
      <w:color w:val="0F4761" w:themeColor="accent1" w:themeShade="BF"/>
    </w:rPr>
  </w:style>
  <w:style w:type="paragraph" w:styleId="IntensivesZitat">
    <w:name w:val="Intense Quote"/>
    <w:basedOn w:val="Standard"/>
    <w:next w:val="Standard"/>
    <w:link w:val="IntensivesZitatZchn"/>
    <w:uiPriority w:val="30"/>
    <w:qFormat/>
    <w:rsid w:val="00E9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4F3D"/>
    <w:rPr>
      <w:i/>
      <w:iCs/>
      <w:color w:val="0F4761" w:themeColor="accent1" w:themeShade="BF"/>
    </w:rPr>
  </w:style>
  <w:style w:type="character" w:styleId="IntensiverVerweis">
    <w:name w:val="Intense Reference"/>
    <w:basedOn w:val="Absatz-Standardschriftart"/>
    <w:uiPriority w:val="32"/>
    <w:qFormat/>
    <w:rsid w:val="00E94F3D"/>
    <w:rPr>
      <w:b/>
      <w:bCs/>
      <w:smallCaps/>
      <w:color w:val="0F4761" w:themeColor="accent1" w:themeShade="BF"/>
      <w:spacing w:val="5"/>
    </w:rPr>
  </w:style>
  <w:style w:type="paragraph" w:styleId="Kopfzeile">
    <w:name w:val="header"/>
    <w:basedOn w:val="Standard"/>
    <w:link w:val="KopfzeileZchn"/>
    <w:uiPriority w:val="99"/>
    <w:unhideWhenUsed/>
    <w:rsid w:val="00E773D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773DC"/>
  </w:style>
  <w:style w:type="paragraph" w:styleId="Fuzeile">
    <w:name w:val="footer"/>
    <w:basedOn w:val="Standard"/>
    <w:link w:val="FuzeileZchn"/>
    <w:uiPriority w:val="99"/>
    <w:unhideWhenUsed/>
    <w:rsid w:val="00E773D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77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497</Words>
  <Characters>3133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6</cp:revision>
  <dcterms:created xsi:type="dcterms:W3CDTF">2025-11-23T14:09:00Z</dcterms:created>
  <dcterms:modified xsi:type="dcterms:W3CDTF">2025-11-28T15:59:00Z</dcterms:modified>
</cp:coreProperties>
</file>