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Pr="00591913" w:rsidRDefault="00544D62" w:rsidP="00BE3712">
      <w:pPr>
        <w:spacing w:line="360" w:lineRule="auto"/>
        <w:rPr>
          <w:b/>
          <w:color w:val="8EAADB" w:themeColor="accent1" w:themeTint="99"/>
          <w:spacing w:val="10"/>
          <w:sz w:val="96"/>
          <w:szCs w:val="96"/>
        </w:rPr>
      </w:pPr>
      <w:bookmarkStart w:id="0" w:name="_Hlk129968474"/>
      <w:r w:rsidRPr="00591913">
        <w:rPr>
          <w:b/>
          <w:color w:val="8EAADB" w:themeColor="accent1" w:themeTint="99"/>
          <w:spacing w:val="10"/>
          <w:sz w:val="96"/>
          <w:szCs w:val="96"/>
        </w:rPr>
        <w:tab/>
      </w:r>
    </w:p>
    <w:p w14:paraId="0171E428" w14:textId="77777777" w:rsidR="00DC13F7" w:rsidRPr="00591913" w:rsidRDefault="00DC13F7" w:rsidP="00BE3712">
      <w:pPr>
        <w:spacing w:line="360" w:lineRule="auto"/>
        <w:rPr>
          <w:b/>
          <w:color w:val="8EAADB" w:themeColor="accent1" w:themeTint="99"/>
          <w:spacing w:val="10"/>
          <w:sz w:val="96"/>
          <w:szCs w:val="96"/>
        </w:rPr>
      </w:pPr>
    </w:p>
    <w:p w14:paraId="732C757C" w14:textId="77777777" w:rsidR="00DC13F7" w:rsidRPr="00591913" w:rsidRDefault="00DC13F7" w:rsidP="00BE3712">
      <w:pPr>
        <w:spacing w:line="360" w:lineRule="auto"/>
        <w:rPr>
          <w:b/>
          <w:color w:val="8EAADB" w:themeColor="accent1" w:themeTint="99"/>
          <w:spacing w:val="10"/>
          <w:sz w:val="96"/>
          <w:szCs w:val="96"/>
        </w:rPr>
      </w:pPr>
    </w:p>
    <w:p w14:paraId="73A22C1C" w14:textId="41FFA3E0" w:rsidR="00DC13F7" w:rsidRPr="00591913" w:rsidRDefault="00DC13F7" w:rsidP="00BE3712">
      <w:pPr>
        <w:spacing w:line="360" w:lineRule="auto"/>
        <w:jc w:val="center"/>
        <w:rPr>
          <w:rFonts w:ascii="Times New Roman" w:hAnsi="Times New Roman" w:cs="Times New Roman"/>
          <w:b/>
          <w:color w:val="8EAADB" w:themeColor="accent1" w:themeTint="99"/>
          <w:spacing w:val="10"/>
          <w:sz w:val="96"/>
          <w:szCs w:val="96"/>
        </w:rPr>
      </w:pPr>
      <w:r w:rsidRPr="00591913">
        <w:rPr>
          <w:rFonts w:ascii="Times New Roman" w:hAnsi="Times New Roman" w:cs="Times New Roman"/>
          <w:b/>
          <w:color w:val="8EAADB" w:themeColor="accent1" w:themeTint="99"/>
          <w:spacing w:val="10"/>
          <w:sz w:val="96"/>
          <w:szCs w:val="96"/>
        </w:rPr>
        <w:t>Proces rapport</w:t>
      </w:r>
    </w:p>
    <w:p w14:paraId="3F682FB3" w14:textId="77777777" w:rsidR="00DC13F7" w:rsidRPr="00591913" w:rsidRDefault="00DC13F7" w:rsidP="00BE3712">
      <w:pPr>
        <w:spacing w:line="360" w:lineRule="auto"/>
        <w:rPr>
          <w:b/>
          <w:color w:val="8EAADB" w:themeColor="accent1" w:themeTint="99"/>
          <w:spacing w:val="10"/>
          <w:sz w:val="96"/>
          <w:szCs w:val="96"/>
        </w:rPr>
      </w:pPr>
    </w:p>
    <w:p w14:paraId="7D69CAA9" w14:textId="5E90ADA7" w:rsidR="00430707" w:rsidRPr="00591913" w:rsidRDefault="00430707" w:rsidP="00430707">
      <w:pPr>
        <w:rPr>
          <w:b/>
          <w:color w:val="8EAADB" w:themeColor="accent1" w:themeTint="99"/>
          <w:spacing w:val="10"/>
          <w:sz w:val="96"/>
          <w:szCs w:val="96"/>
        </w:rPr>
      </w:pPr>
      <w:r w:rsidRPr="00591913">
        <w:rPr>
          <w:b/>
          <w:color w:val="8EAADB" w:themeColor="accent1" w:themeTint="99"/>
          <w:spacing w:val="10"/>
          <w:sz w:val="96"/>
          <w:szCs w:val="96"/>
        </w:rPr>
        <w:br w:type="page"/>
      </w:r>
    </w:p>
    <w:p w14:paraId="4C475106" w14:textId="2F831D24" w:rsidR="00E911BD" w:rsidRPr="00550232" w:rsidRDefault="00E911BD" w:rsidP="00BE3712">
      <w:pPr>
        <w:spacing w:line="360" w:lineRule="auto"/>
        <w:rPr>
          <w:rFonts w:ascii="Calibri" w:eastAsia="Calibri" w:hAnsi="Calibri" w:cs="Calibri"/>
          <w:sz w:val="32"/>
          <w:szCs w:val="32"/>
          <w:lang w:eastAsia="da-DK"/>
        </w:rPr>
      </w:pPr>
    </w:p>
    <w:p w14:paraId="445D0ACD" w14:textId="073EACB5" w:rsidR="007910C0" w:rsidRPr="00550232" w:rsidRDefault="00E911BD" w:rsidP="00BE3712">
      <w:pPr>
        <w:pStyle w:val="Title"/>
        <w:spacing w:line="360" w:lineRule="auto"/>
        <w:jc w:val="center"/>
        <w:rPr>
          <w:rFonts w:ascii="Times New Roman" w:hAnsi="Times New Roman" w:cs="Times New Roman"/>
          <w:sz w:val="32"/>
          <w:szCs w:val="32"/>
        </w:rPr>
      </w:pPr>
      <w:bookmarkStart w:id="1" w:name="_Toc151368878"/>
      <w:r w:rsidRPr="00550232">
        <w:rPr>
          <w:rStyle w:val="Heading1Char"/>
          <w:rFonts w:ascii="Times New Roman" w:hAnsi="Times New Roman" w:cs="Times New Roman"/>
        </w:rPr>
        <w:t>Titelblad</w:t>
      </w:r>
      <w:bookmarkEnd w:id="1"/>
      <w:r w:rsidRPr="00550232">
        <w:rPr>
          <w:rFonts w:ascii="Times New Roman" w:hAnsi="Times New Roman" w:cs="Times New Roman"/>
          <w:sz w:val="32"/>
          <w:szCs w:val="32"/>
        </w:rPr>
        <w:br/>
      </w:r>
      <w:r w:rsidR="00430707" w:rsidRPr="00550232">
        <w:rPr>
          <w:rFonts w:ascii="Times New Roman" w:hAnsi="Times New Roman" w:cs="Times New Roman"/>
          <w:sz w:val="32"/>
          <w:szCs w:val="32"/>
        </w:rPr>
        <w:t>Iltsvind</w:t>
      </w:r>
      <w:r w:rsidR="007910C0" w:rsidRPr="00550232">
        <w:rPr>
          <w:rFonts w:ascii="Times New Roman" w:hAnsi="Times New Roman" w:cs="Times New Roman"/>
          <w:sz w:val="32"/>
          <w:szCs w:val="32"/>
        </w:rPr>
        <w:t xml:space="preserve"> procesrapport</w:t>
      </w:r>
      <w:r w:rsidR="007910C0" w:rsidRPr="00550232">
        <w:rPr>
          <w:rFonts w:ascii="Times New Roman" w:hAnsi="Times New Roman" w:cs="Times New Roman"/>
          <w:sz w:val="32"/>
          <w:szCs w:val="32"/>
        </w:rPr>
        <w:br/>
      </w:r>
    </w:p>
    <w:p w14:paraId="28B2F2C9" w14:textId="6C57C9D9"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Uddannelse:</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t>Datateknikker med speciale i programmering</w:t>
      </w:r>
    </w:p>
    <w:p w14:paraId="7418C63C" w14:textId="2D27A2F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Hovedforløb:</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6</w:t>
      </w:r>
      <w:r w:rsidRPr="00550232">
        <w:rPr>
          <w:rFonts w:ascii="Times New Roman" w:hAnsi="Times New Roman" w:cs="Times New Roman"/>
          <w:sz w:val="24"/>
          <w:szCs w:val="24"/>
        </w:rPr>
        <w:t>. Hovedforløb</w:t>
      </w:r>
    </w:p>
    <w:p w14:paraId="7579D4FE" w14:textId="34D6EE9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Titel på projektet:</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Iltsvind</w:t>
      </w:r>
    </w:p>
    <w:p w14:paraId="5DED1560" w14:textId="61AC48A5"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Projektperiode:</w:t>
      </w:r>
      <w:r w:rsidRPr="00550232">
        <w:rPr>
          <w:rFonts w:ascii="Times New Roman" w:hAnsi="Times New Roman" w:cs="Times New Roman"/>
          <w:sz w:val="24"/>
          <w:szCs w:val="24"/>
        </w:rPr>
        <w:tab/>
      </w:r>
      <w:r w:rsidRPr="00550232">
        <w:rPr>
          <w:rFonts w:ascii="Times New Roman" w:hAnsi="Times New Roman" w:cs="Times New Roman"/>
          <w:sz w:val="24"/>
          <w:szCs w:val="24"/>
        </w:rPr>
        <w:tab/>
        <w:t xml:space="preserve">Fra mandag d. </w:t>
      </w:r>
      <w:r w:rsidR="00430707" w:rsidRPr="00550232">
        <w:rPr>
          <w:rFonts w:ascii="Times New Roman" w:hAnsi="Times New Roman" w:cs="Times New Roman"/>
          <w:sz w:val="24"/>
          <w:szCs w:val="24"/>
        </w:rPr>
        <w:t>13</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11</w:t>
      </w:r>
      <w:r w:rsidRPr="00550232">
        <w:rPr>
          <w:rFonts w:ascii="Times New Roman" w:hAnsi="Times New Roman" w:cs="Times New Roman"/>
          <w:sz w:val="24"/>
          <w:szCs w:val="24"/>
        </w:rPr>
        <w:t xml:space="preserve">/2023 til fredag d. </w:t>
      </w:r>
      <w:r w:rsidR="00430707" w:rsidRPr="00550232">
        <w:rPr>
          <w:rFonts w:ascii="Times New Roman" w:hAnsi="Times New Roman" w:cs="Times New Roman"/>
          <w:sz w:val="24"/>
          <w:szCs w:val="24"/>
        </w:rPr>
        <w:t>15</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p>
    <w:p w14:paraId="6B59DC83" w14:textId="0CF21E66"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 xml:space="preserve">Vejledere: </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Kris Kristensen</w:t>
      </w:r>
      <w:r w:rsidRPr="00550232">
        <w:rPr>
          <w:rFonts w:ascii="Times New Roman" w:hAnsi="Times New Roman" w:cs="Times New Roman"/>
          <w:sz w:val="24"/>
          <w:szCs w:val="24"/>
        </w:rPr>
        <w:t xml:space="preserve"> - faglærer ZBC Ringsted</w:t>
      </w:r>
    </w:p>
    <w:p w14:paraId="716D8938" w14:textId="67F7CA5D"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Udarbejdet af:</w:t>
      </w:r>
      <w:r w:rsidRPr="00550232">
        <w:rPr>
          <w:rFonts w:ascii="Times New Roman" w:hAnsi="Times New Roman" w:cs="Times New Roman"/>
          <w:sz w:val="24"/>
          <w:szCs w:val="24"/>
        </w:rPr>
        <w:tab/>
      </w:r>
      <w:r w:rsidRPr="00550232">
        <w:rPr>
          <w:rFonts w:ascii="Times New Roman" w:hAnsi="Times New Roman" w:cs="Times New Roman"/>
          <w:sz w:val="24"/>
          <w:szCs w:val="24"/>
        </w:rPr>
        <w:tab/>
        <w:t>Mathias Wriedt Kamp, Marius Møller</w:t>
      </w:r>
    </w:p>
    <w:p w14:paraId="413B44BF" w14:textId="77777777" w:rsidR="007910C0" w:rsidRPr="00550232" w:rsidRDefault="007910C0" w:rsidP="00BE3712">
      <w:pPr>
        <w:spacing w:line="360" w:lineRule="auto"/>
        <w:rPr>
          <w:rFonts w:ascii="Times New Roman" w:hAnsi="Times New Roman" w:cs="Times New Roman"/>
          <w:sz w:val="24"/>
          <w:szCs w:val="24"/>
        </w:rPr>
      </w:pPr>
    </w:p>
    <w:p w14:paraId="19C92FDA"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57389193" w14:textId="7E60B59C"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Mathias Wriedt Kamp</w:t>
      </w:r>
    </w:p>
    <w:p w14:paraId="5F24270B" w14:textId="77777777" w:rsidR="007910C0" w:rsidRPr="00550232" w:rsidRDefault="007910C0" w:rsidP="00BE3712">
      <w:pPr>
        <w:spacing w:line="360" w:lineRule="auto"/>
        <w:jc w:val="center"/>
        <w:rPr>
          <w:rFonts w:ascii="Times New Roman" w:hAnsi="Times New Roman" w:cs="Times New Roman"/>
          <w:sz w:val="24"/>
          <w:szCs w:val="24"/>
        </w:rPr>
      </w:pPr>
    </w:p>
    <w:p w14:paraId="3035980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13174142"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Marius Møller</w:t>
      </w:r>
    </w:p>
    <w:p w14:paraId="7E2F313A" w14:textId="77777777" w:rsidR="007910C0" w:rsidRPr="00550232" w:rsidRDefault="007910C0" w:rsidP="00BE3712">
      <w:pPr>
        <w:spacing w:line="360" w:lineRule="auto"/>
        <w:jc w:val="center"/>
        <w:rPr>
          <w:rFonts w:ascii="Times New Roman" w:hAnsi="Times New Roman" w:cs="Times New Roman"/>
          <w:sz w:val="24"/>
          <w:szCs w:val="24"/>
        </w:rPr>
      </w:pPr>
    </w:p>
    <w:p w14:paraId="73807D5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4BE14918" w14:textId="6D647D0D" w:rsidR="007910C0" w:rsidRPr="00550232" w:rsidRDefault="00430707"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Kris Kristensen</w:t>
      </w:r>
    </w:p>
    <w:p w14:paraId="1CBDEA4C" w14:textId="77777777" w:rsidR="007910C0" w:rsidRPr="00550232" w:rsidRDefault="007910C0" w:rsidP="00BE3712">
      <w:pPr>
        <w:spacing w:line="360" w:lineRule="auto"/>
        <w:rPr>
          <w:rFonts w:ascii="Times New Roman" w:hAnsi="Times New Roman" w:cs="Times New Roman"/>
          <w:sz w:val="24"/>
          <w:szCs w:val="24"/>
        </w:rPr>
      </w:pPr>
    </w:p>
    <w:p w14:paraId="3CD23183" w14:textId="1472C62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Antal normalsider:</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xx</w:t>
      </w:r>
    </w:p>
    <w:p w14:paraId="4848B54B" w14:textId="3A94D04A" w:rsidR="007910C0" w:rsidRPr="00550232" w:rsidRDefault="007910C0" w:rsidP="00BE3712">
      <w:pPr>
        <w:spacing w:line="360" w:lineRule="auto"/>
        <w:rPr>
          <w:rFonts w:asciiTheme="majorHAnsi" w:eastAsiaTheme="majorEastAsia" w:hAnsiTheme="majorHAnsi" w:cstheme="majorBidi"/>
          <w:color w:val="2F5496" w:themeColor="accent1" w:themeShade="BF"/>
          <w:sz w:val="32"/>
          <w:szCs w:val="32"/>
        </w:rPr>
      </w:pPr>
      <w:r w:rsidRPr="00550232">
        <w:rPr>
          <w:rFonts w:ascii="Times New Roman" w:hAnsi="Times New Roman" w:cs="Times New Roman"/>
          <w:sz w:val="24"/>
          <w:szCs w:val="24"/>
        </w:rPr>
        <w:t>Afleveringsdato:</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07</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bookmarkEnd w:id="0"/>
      <w:r w:rsidRPr="00550232">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550232" w:rsidRDefault="00E911BD" w:rsidP="00BE3712">
          <w:pPr>
            <w:pStyle w:val="TOCHeading"/>
            <w:spacing w:line="360" w:lineRule="auto"/>
            <w:rPr>
              <w:rFonts w:ascii="Times New Roman" w:hAnsi="Times New Roman" w:cs="Times New Roman"/>
            </w:rPr>
          </w:pPr>
          <w:r w:rsidRPr="00550232">
            <w:rPr>
              <w:rFonts w:ascii="Times New Roman" w:hAnsi="Times New Roman" w:cs="Times New Roman"/>
            </w:rPr>
            <w:t>Indhold</w:t>
          </w:r>
          <w:r w:rsidR="00CE6554" w:rsidRPr="00550232">
            <w:rPr>
              <w:rFonts w:ascii="Times New Roman" w:hAnsi="Times New Roman" w:cs="Times New Roman"/>
            </w:rPr>
            <w:t>sfortegnelse</w:t>
          </w:r>
        </w:p>
        <w:p w14:paraId="4861E28F" w14:textId="1D7944B7" w:rsidR="007C2E40" w:rsidRDefault="00E911BD">
          <w:pPr>
            <w:pStyle w:val="TOC1"/>
            <w:tabs>
              <w:tab w:val="right" w:leader="dot" w:pos="9016"/>
            </w:tabs>
            <w:rPr>
              <w:rFonts w:eastAsiaTheme="minorEastAsia"/>
              <w:noProof/>
              <w:kern w:val="2"/>
              <w:lang w:val="en-DK" w:eastAsia="en-DK"/>
              <w14:ligatures w14:val="standardContextual"/>
            </w:rPr>
          </w:pPr>
          <w:r w:rsidRPr="00550232">
            <w:rPr>
              <w:rFonts w:ascii="Times New Roman" w:hAnsi="Times New Roman" w:cs="Times New Roman"/>
              <w:sz w:val="24"/>
              <w:szCs w:val="24"/>
            </w:rPr>
            <w:fldChar w:fldCharType="begin"/>
          </w:r>
          <w:r w:rsidRPr="00550232">
            <w:rPr>
              <w:rFonts w:ascii="Times New Roman" w:hAnsi="Times New Roman" w:cs="Times New Roman"/>
              <w:sz w:val="24"/>
              <w:szCs w:val="24"/>
            </w:rPr>
            <w:instrText xml:space="preserve"> TOC \o "1-3" \h \z \u </w:instrText>
          </w:r>
          <w:r w:rsidRPr="00550232">
            <w:rPr>
              <w:rFonts w:ascii="Times New Roman" w:hAnsi="Times New Roman" w:cs="Times New Roman"/>
              <w:sz w:val="24"/>
              <w:szCs w:val="24"/>
            </w:rPr>
            <w:fldChar w:fldCharType="separate"/>
          </w:r>
          <w:hyperlink w:anchor="_Toc151368878" w:history="1">
            <w:r w:rsidR="007C2E40" w:rsidRPr="001030F6">
              <w:rPr>
                <w:rStyle w:val="Hyperlink"/>
                <w:rFonts w:ascii="Times New Roman" w:hAnsi="Times New Roman" w:cs="Times New Roman"/>
                <w:noProof/>
                <w:lang w:eastAsia="da-DK"/>
              </w:rPr>
              <w:t>Titelblad</w:t>
            </w:r>
            <w:r w:rsidR="007C2E40">
              <w:rPr>
                <w:noProof/>
                <w:webHidden/>
              </w:rPr>
              <w:tab/>
            </w:r>
            <w:r w:rsidR="007C2E40">
              <w:rPr>
                <w:noProof/>
                <w:webHidden/>
              </w:rPr>
              <w:fldChar w:fldCharType="begin"/>
            </w:r>
            <w:r w:rsidR="007C2E40">
              <w:rPr>
                <w:noProof/>
                <w:webHidden/>
              </w:rPr>
              <w:instrText xml:space="preserve"> PAGEREF _Toc151368878 \h </w:instrText>
            </w:r>
            <w:r w:rsidR="007C2E40">
              <w:rPr>
                <w:noProof/>
                <w:webHidden/>
              </w:rPr>
            </w:r>
            <w:r w:rsidR="007C2E40">
              <w:rPr>
                <w:noProof/>
                <w:webHidden/>
              </w:rPr>
              <w:fldChar w:fldCharType="separate"/>
            </w:r>
            <w:r w:rsidR="007C2E40">
              <w:rPr>
                <w:noProof/>
                <w:webHidden/>
              </w:rPr>
              <w:t>1</w:t>
            </w:r>
            <w:r w:rsidR="007C2E40">
              <w:rPr>
                <w:noProof/>
                <w:webHidden/>
              </w:rPr>
              <w:fldChar w:fldCharType="end"/>
            </w:r>
          </w:hyperlink>
        </w:p>
        <w:p w14:paraId="6E3D5BDE" w14:textId="5229BE5D" w:rsidR="007C2E40" w:rsidRDefault="00000000">
          <w:pPr>
            <w:pStyle w:val="TOC1"/>
            <w:tabs>
              <w:tab w:val="right" w:leader="dot" w:pos="9016"/>
            </w:tabs>
            <w:rPr>
              <w:rFonts w:eastAsiaTheme="minorEastAsia"/>
              <w:noProof/>
              <w:kern w:val="2"/>
              <w:lang w:val="en-DK" w:eastAsia="en-DK"/>
              <w14:ligatures w14:val="standardContextual"/>
            </w:rPr>
          </w:pPr>
          <w:hyperlink w:anchor="_Toc151368879" w:history="1">
            <w:r w:rsidR="007C2E40" w:rsidRPr="001030F6">
              <w:rPr>
                <w:rStyle w:val="Hyperlink"/>
                <w:noProof/>
              </w:rPr>
              <w:t>Indledning</w:t>
            </w:r>
            <w:r w:rsidR="007C2E40">
              <w:rPr>
                <w:noProof/>
                <w:webHidden/>
              </w:rPr>
              <w:tab/>
            </w:r>
            <w:r w:rsidR="007C2E40">
              <w:rPr>
                <w:noProof/>
                <w:webHidden/>
              </w:rPr>
              <w:fldChar w:fldCharType="begin"/>
            </w:r>
            <w:r w:rsidR="007C2E40">
              <w:rPr>
                <w:noProof/>
                <w:webHidden/>
              </w:rPr>
              <w:instrText xml:space="preserve"> PAGEREF _Toc151368879 \h </w:instrText>
            </w:r>
            <w:r w:rsidR="007C2E40">
              <w:rPr>
                <w:noProof/>
                <w:webHidden/>
              </w:rPr>
            </w:r>
            <w:r w:rsidR="007C2E40">
              <w:rPr>
                <w:noProof/>
                <w:webHidden/>
              </w:rPr>
              <w:fldChar w:fldCharType="separate"/>
            </w:r>
            <w:r w:rsidR="007C2E40">
              <w:rPr>
                <w:noProof/>
                <w:webHidden/>
              </w:rPr>
              <w:t>3</w:t>
            </w:r>
            <w:r w:rsidR="007C2E40">
              <w:rPr>
                <w:noProof/>
                <w:webHidden/>
              </w:rPr>
              <w:fldChar w:fldCharType="end"/>
            </w:r>
          </w:hyperlink>
        </w:p>
        <w:p w14:paraId="42FA3E46" w14:textId="0D25EE01" w:rsidR="007C2E40" w:rsidRDefault="00000000">
          <w:pPr>
            <w:pStyle w:val="TOC2"/>
            <w:tabs>
              <w:tab w:val="right" w:leader="dot" w:pos="9016"/>
            </w:tabs>
            <w:rPr>
              <w:rFonts w:eastAsiaTheme="minorEastAsia"/>
              <w:noProof/>
              <w:kern w:val="2"/>
              <w:lang w:val="en-DK" w:eastAsia="en-DK"/>
              <w14:ligatures w14:val="standardContextual"/>
            </w:rPr>
          </w:pPr>
          <w:hyperlink w:anchor="_Toc151368880" w:history="1">
            <w:r w:rsidR="007C2E40" w:rsidRPr="001030F6">
              <w:rPr>
                <w:rStyle w:val="Hyperlink"/>
                <w:noProof/>
              </w:rPr>
              <w:t>Introduktion</w:t>
            </w:r>
            <w:r w:rsidR="007C2E40">
              <w:rPr>
                <w:noProof/>
                <w:webHidden/>
              </w:rPr>
              <w:tab/>
            </w:r>
            <w:r w:rsidR="007C2E40">
              <w:rPr>
                <w:noProof/>
                <w:webHidden/>
              </w:rPr>
              <w:fldChar w:fldCharType="begin"/>
            </w:r>
            <w:r w:rsidR="007C2E40">
              <w:rPr>
                <w:noProof/>
                <w:webHidden/>
              </w:rPr>
              <w:instrText xml:space="preserve"> PAGEREF _Toc151368880 \h </w:instrText>
            </w:r>
            <w:r w:rsidR="007C2E40">
              <w:rPr>
                <w:noProof/>
                <w:webHidden/>
              </w:rPr>
            </w:r>
            <w:r w:rsidR="007C2E40">
              <w:rPr>
                <w:noProof/>
                <w:webHidden/>
              </w:rPr>
              <w:fldChar w:fldCharType="separate"/>
            </w:r>
            <w:r w:rsidR="007C2E40">
              <w:rPr>
                <w:noProof/>
                <w:webHidden/>
              </w:rPr>
              <w:t>3</w:t>
            </w:r>
            <w:r w:rsidR="007C2E40">
              <w:rPr>
                <w:noProof/>
                <w:webHidden/>
              </w:rPr>
              <w:fldChar w:fldCharType="end"/>
            </w:r>
          </w:hyperlink>
        </w:p>
        <w:p w14:paraId="1533C931" w14:textId="7F360922" w:rsidR="007C2E40" w:rsidRDefault="00000000">
          <w:pPr>
            <w:pStyle w:val="TOC1"/>
            <w:tabs>
              <w:tab w:val="right" w:leader="dot" w:pos="9016"/>
            </w:tabs>
            <w:rPr>
              <w:rFonts w:eastAsiaTheme="minorEastAsia"/>
              <w:noProof/>
              <w:kern w:val="2"/>
              <w:lang w:val="en-DK" w:eastAsia="en-DK"/>
              <w14:ligatures w14:val="standardContextual"/>
            </w:rPr>
          </w:pPr>
          <w:hyperlink w:anchor="_Toc151368881" w:history="1">
            <w:r w:rsidR="007C2E40" w:rsidRPr="001030F6">
              <w:rPr>
                <w:rStyle w:val="Hyperlink"/>
                <w:noProof/>
              </w:rPr>
              <w:t>Baggrundsinformation</w:t>
            </w:r>
            <w:r w:rsidR="007C2E40">
              <w:rPr>
                <w:noProof/>
                <w:webHidden/>
              </w:rPr>
              <w:tab/>
            </w:r>
            <w:r w:rsidR="007C2E40">
              <w:rPr>
                <w:noProof/>
                <w:webHidden/>
              </w:rPr>
              <w:fldChar w:fldCharType="begin"/>
            </w:r>
            <w:r w:rsidR="007C2E40">
              <w:rPr>
                <w:noProof/>
                <w:webHidden/>
              </w:rPr>
              <w:instrText xml:space="preserve"> PAGEREF _Toc151368881 \h </w:instrText>
            </w:r>
            <w:r w:rsidR="007C2E40">
              <w:rPr>
                <w:noProof/>
                <w:webHidden/>
              </w:rPr>
            </w:r>
            <w:r w:rsidR="007C2E40">
              <w:rPr>
                <w:noProof/>
                <w:webHidden/>
              </w:rPr>
              <w:fldChar w:fldCharType="separate"/>
            </w:r>
            <w:r w:rsidR="007C2E40">
              <w:rPr>
                <w:noProof/>
                <w:webHidden/>
              </w:rPr>
              <w:t>3</w:t>
            </w:r>
            <w:r w:rsidR="007C2E40">
              <w:rPr>
                <w:noProof/>
                <w:webHidden/>
              </w:rPr>
              <w:fldChar w:fldCharType="end"/>
            </w:r>
          </w:hyperlink>
        </w:p>
        <w:p w14:paraId="7EBA1465" w14:textId="67E20E03" w:rsidR="007C2E40" w:rsidRDefault="00000000">
          <w:pPr>
            <w:pStyle w:val="TOC2"/>
            <w:tabs>
              <w:tab w:val="right" w:leader="dot" w:pos="9016"/>
            </w:tabs>
            <w:rPr>
              <w:rFonts w:eastAsiaTheme="minorEastAsia"/>
              <w:noProof/>
              <w:kern w:val="2"/>
              <w:lang w:val="en-DK" w:eastAsia="en-DK"/>
              <w14:ligatures w14:val="standardContextual"/>
            </w:rPr>
          </w:pPr>
          <w:hyperlink w:anchor="_Toc151368882" w:history="1">
            <w:r w:rsidR="007C2E40" w:rsidRPr="001030F6">
              <w:rPr>
                <w:rStyle w:val="Hyperlink"/>
                <w:noProof/>
              </w:rPr>
              <w:t>Iltsvind</w:t>
            </w:r>
            <w:r w:rsidR="007C2E40">
              <w:rPr>
                <w:noProof/>
                <w:webHidden/>
              </w:rPr>
              <w:tab/>
            </w:r>
            <w:r w:rsidR="007C2E40">
              <w:rPr>
                <w:noProof/>
                <w:webHidden/>
              </w:rPr>
              <w:fldChar w:fldCharType="begin"/>
            </w:r>
            <w:r w:rsidR="007C2E40">
              <w:rPr>
                <w:noProof/>
                <w:webHidden/>
              </w:rPr>
              <w:instrText xml:space="preserve"> PAGEREF _Toc151368882 \h </w:instrText>
            </w:r>
            <w:r w:rsidR="007C2E40">
              <w:rPr>
                <w:noProof/>
                <w:webHidden/>
              </w:rPr>
            </w:r>
            <w:r w:rsidR="007C2E40">
              <w:rPr>
                <w:noProof/>
                <w:webHidden/>
              </w:rPr>
              <w:fldChar w:fldCharType="separate"/>
            </w:r>
            <w:r w:rsidR="007C2E40">
              <w:rPr>
                <w:noProof/>
                <w:webHidden/>
              </w:rPr>
              <w:t>3</w:t>
            </w:r>
            <w:r w:rsidR="007C2E40">
              <w:rPr>
                <w:noProof/>
                <w:webHidden/>
              </w:rPr>
              <w:fldChar w:fldCharType="end"/>
            </w:r>
          </w:hyperlink>
        </w:p>
        <w:p w14:paraId="43AD5E5A" w14:textId="04F41BE9" w:rsidR="007C2E40" w:rsidRDefault="00000000">
          <w:pPr>
            <w:pStyle w:val="TOC2"/>
            <w:tabs>
              <w:tab w:val="right" w:leader="dot" w:pos="9016"/>
            </w:tabs>
            <w:rPr>
              <w:rFonts w:eastAsiaTheme="minorEastAsia"/>
              <w:noProof/>
              <w:kern w:val="2"/>
              <w:lang w:val="en-DK" w:eastAsia="en-DK"/>
              <w14:ligatures w14:val="standardContextual"/>
            </w:rPr>
          </w:pPr>
          <w:hyperlink w:anchor="_Toc151368883" w:history="1">
            <w:r w:rsidR="007C2E40" w:rsidRPr="001030F6">
              <w:rPr>
                <w:rStyle w:val="Hyperlink"/>
                <w:noProof/>
              </w:rPr>
              <w:t>Blåmuslinger</w:t>
            </w:r>
            <w:r w:rsidR="007C2E40">
              <w:rPr>
                <w:noProof/>
                <w:webHidden/>
              </w:rPr>
              <w:tab/>
            </w:r>
            <w:r w:rsidR="007C2E40">
              <w:rPr>
                <w:noProof/>
                <w:webHidden/>
              </w:rPr>
              <w:fldChar w:fldCharType="begin"/>
            </w:r>
            <w:r w:rsidR="007C2E40">
              <w:rPr>
                <w:noProof/>
                <w:webHidden/>
              </w:rPr>
              <w:instrText xml:space="preserve"> PAGEREF _Toc151368883 \h </w:instrText>
            </w:r>
            <w:r w:rsidR="007C2E40">
              <w:rPr>
                <w:noProof/>
                <w:webHidden/>
              </w:rPr>
            </w:r>
            <w:r w:rsidR="007C2E40">
              <w:rPr>
                <w:noProof/>
                <w:webHidden/>
              </w:rPr>
              <w:fldChar w:fldCharType="separate"/>
            </w:r>
            <w:r w:rsidR="007C2E40">
              <w:rPr>
                <w:noProof/>
                <w:webHidden/>
              </w:rPr>
              <w:t>4</w:t>
            </w:r>
            <w:r w:rsidR="007C2E40">
              <w:rPr>
                <w:noProof/>
                <w:webHidden/>
              </w:rPr>
              <w:fldChar w:fldCharType="end"/>
            </w:r>
          </w:hyperlink>
        </w:p>
        <w:p w14:paraId="6D097FAE" w14:textId="22774CF2" w:rsidR="007C2E40" w:rsidRDefault="00000000">
          <w:pPr>
            <w:pStyle w:val="TOC2"/>
            <w:tabs>
              <w:tab w:val="right" w:leader="dot" w:pos="9016"/>
            </w:tabs>
            <w:rPr>
              <w:rFonts w:eastAsiaTheme="minorEastAsia"/>
              <w:noProof/>
              <w:kern w:val="2"/>
              <w:lang w:val="en-DK" w:eastAsia="en-DK"/>
              <w14:ligatures w14:val="standardContextual"/>
            </w:rPr>
          </w:pPr>
          <w:hyperlink w:anchor="_Toc151368884" w:history="1">
            <w:r w:rsidR="007C2E40" w:rsidRPr="001030F6">
              <w:rPr>
                <w:rStyle w:val="Hyperlink"/>
                <w:noProof/>
              </w:rPr>
              <w:t>Elektroder</w:t>
            </w:r>
            <w:r w:rsidR="007C2E40">
              <w:rPr>
                <w:noProof/>
                <w:webHidden/>
              </w:rPr>
              <w:tab/>
            </w:r>
            <w:r w:rsidR="007C2E40">
              <w:rPr>
                <w:noProof/>
                <w:webHidden/>
              </w:rPr>
              <w:fldChar w:fldCharType="begin"/>
            </w:r>
            <w:r w:rsidR="007C2E40">
              <w:rPr>
                <w:noProof/>
                <w:webHidden/>
              </w:rPr>
              <w:instrText xml:space="preserve"> PAGEREF _Toc151368884 \h </w:instrText>
            </w:r>
            <w:r w:rsidR="007C2E40">
              <w:rPr>
                <w:noProof/>
                <w:webHidden/>
              </w:rPr>
            </w:r>
            <w:r w:rsidR="007C2E40">
              <w:rPr>
                <w:noProof/>
                <w:webHidden/>
              </w:rPr>
              <w:fldChar w:fldCharType="separate"/>
            </w:r>
            <w:r w:rsidR="007C2E40">
              <w:rPr>
                <w:noProof/>
                <w:webHidden/>
              </w:rPr>
              <w:t>4</w:t>
            </w:r>
            <w:r w:rsidR="007C2E40">
              <w:rPr>
                <w:noProof/>
                <w:webHidden/>
              </w:rPr>
              <w:fldChar w:fldCharType="end"/>
            </w:r>
          </w:hyperlink>
        </w:p>
        <w:p w14:paraId="20742003" w14:textId="05DB7C09" w:rsidR="007C2E40" w:rsidRDefault="00000000">
          <w:pPr>
            <w:pStyle w:val="TOC2"/>
            <w:tabs>
              <w:tab w:val="right" w:leader="dot" w:pos="9016"/>
            </w:tabs>
            <w:rPr>
              <w:rFonts w:eastAsiaTheme="minorEastAsia"/>
              <w:noProof/>
              <w:kern w:val="2"/>
              <w:lang w:val="en-DK" w:eastAsia="en-DK"/>
              <w14:ligatures w14:val="standardContextual"/>
            </w:rPr>
          </w:pPr>
          <w:hyperlink w:anchor="_Toc151368885" w:history="1">
            <w:r w:rsidR="007C2E40" w:rsidRPr="001030F6">
              <w:rPr>
                <w:rStyle w:val="Hyperlink"/>
                <w:noProof/>
              </w:rPr>
              <w:t>Tilførsel af ilt</w:t>
            </w:r>
            <w:r w:rsidR="007C2E40">
              <w:rPr>
                <w:noProof/>
                <w:webHidden/>
              </w:rPr>
              <w:tab/>
            </w:r>
            <w:r w:rsidR="007C2E40">
              <w:rPr>
                <w:noProof/>
                <w:webHidden/>
              </w:rPr>
              <w:fldChar w:fldCharType="begin"/>
            </w:r>
            <w:r w:rsidR="007C2E40">
              <w:rPr>
                <w:noProof/>
                <w:webHidden/>
              </w:rPr>
              <w:instrText xml:space="preserve"> PAGEREF _Toc151368885 \h </w:instrText>
            </w:r>
            <w:r w:rsidR="007C2E40">
              <w:rPr>
                <w:noProof/>
                <w:webHidden/>
              </w:rPr>
            </w:r>
            <w:r w:rsidR="007C2E40">
              <w:rPr>
                <w:noProof/>
                <w:webHidden/>
              </w:rPr>
              <w:fldChar w:fldCharType="separate"/>
            </w:r>
            <w:r w:rsidR="007C2E40">
              <w:rPr>
                <w:noProof/>
                <w:webHidden/>
              </w:rPr>
              <w:t>4</w:t>
            </w:r>
            <w:r w:rsidR="007C2E40">
              <w:rPr>
                <w:noProof/>
                <w:webHidden/>
              </w:rPr>
              <w:fldChar w:fldCharType="end"/>
            </w:r>
          </w:hyperlink>
        </w:p>
        <w:p w14:paraId="21FCD8DA" w14:textId="3A1BA8EA" w:rsidR="007C2E40" w:rsidRDefault="00000000">
          <w:pPr>
            <w:pStyle w:val="TOC2"/>
            <w:tabs>
              <w:tab w:val="right" w:leader="dot" w:pos="9016"/>
            </w:tabs>
            <w:rPr>
              <w:rFonts w:eastAsiaTheme="minorEastAsia"/>
              <w:noProof/>
              <w:kern w:val="2"/>
              <w:lang w:val="en-DK" w:eastAsia="en-DK"/>
              <w14:ligatures w14:val="standardContextual"/>
            </w:rPr>
          </w:pPr>
          <w:hyperlink w:anchor="_Toc151368886" w:history="1">
            <w:r w:rsidR="007C2E40" w:rsidRPr="001030F6">
              <w:rPr>
                <w:rStyle w:val="Hyperlink"/>
                <w:noProof/>
              </w:rPr>
              <w:t>Kabelbakterier</w:t>
            </w:r>
            <w:r w:rsidR="007C2E40">
              <w:rPr>
                <w:noProof/>
                <w:webHidden/>
              </w:rPr>
              <w:tab/>
            </w:r>
            <w:r w:rsidR="007C2E40">
              <w:rPr>
                <w:noProof/>
                <w:webHidden/>
              </w:rPr>
              <w:fldChar w:fldCharType="begin"/>
            </w:r>
            <w:r w:rsidR="007C2E40">
              <w:rPr>
                <w:noProof/>
                <w:webHidden/>
              </w:rPr>
              <w:instrText xml:space="preserve"> PAGEREF _Toc151368886 \h </w:instrText>
            </w:r>
            <w:r w:rsidR="007C2E40">
              <w:rPr>
                <w:noProof/>
                <w:webHidden/>
              </w:rPr>
            </w:r>
            <w:r w:rsidR="007C2E40">
              <w:rPr>
                <w:noProof/>
                <w:webHidden/>
              </w:rPr>
              <w:fldChar w:fldCharType="separate"/>
            </w:r>
            <w:r w:rsidR="007C2E40">
              <w:rPr>
                <w:noProof/>
                <w:webHidden/>
              </w:rPr>
              <w:t>4</w:t>
            </w:r>
            <w:r w:rsidR="007C2E40">
              <w:rPr>
                <w:noProof/>
                <w:webHidden/>
              </w:rPr>
              <w:fldChar w:fldCharType="end"/>
            </w:r>
          </w:hyperlink>
        </w:p>
        <w:p w14:paraId="7C17DACA" w14:textId="3D937098" w:rsidR="007C2E40" w:rsidRDefault="00000000">
          <w:pPr>
            <w:pStyle w:val="TOC1"/>
            <w:tabs>
              <w:tab w:val="right" w:leader="dot" w:pos="9016"/>
            </w:tabs>
            <w:rPr>
              <w:rFonts w:eastAsiaTheme="minorEastAsia"/>
              <w:noProof/>
              <w:kern w:val="2"/>
              <w:lang w:val="en-DK" w:eastAsia="en-DK"/>
              <w14:ligatures w14:val="standardContextual"/>
            </w:rPr>
          </w:pPr>
          <w:hyperlink w:anchor="_Toc151368887" w:history="1">
            <w:r w:rsidR="007C2E40" w:rsidRPr="001030F6">
              <w:rPr>
                <w:rStyle w:val="Hyperlink"/>
                <w:noProof/>
              </w:rPr>
              <w:t>Analyse af løsningsmuligheder</w:t>
            </w:r>
            <w:r w:rsidR="007C2E40">
              <w:rPr>
                <w:noProof/>
                <w:webHidden/>
              </w:rPr>
              <w:tab/>
            </w:r>
            <w:r w:rsidR="007C2E40">
              <w:rPr>
                <w:noProof/>
                <w:webHidden/>
              </w:rPr>
              <w:fldChar w:fldCharType="begin"/>
            </w:r>
            <w:r w:rsidR="007C2E40">
              <w:rPr>
                <w:noProof/>
                <w:webHidden/>
              </w:rPr>
              <w:instrText xml:space="preserve"> PAGEREF _Toc151368887 \h </w:instrText>
            </w:r>
            <w:r w:rsidR="007C2E40">
              <w:rPr>
                <w:noProof/>
                <w:webHidden/>
              </w:rPr>
            </w:r>
            <w:r w:rsidR="007C2E40">
              <w:rPr>
                <w:noProof/>
                <w:webHidden/>
              </w:rPr>
              <w:fldChar w:fldCharType="separate"/>
            </w:r>
            <w:r w:rsidR="007C2E40">
              <w:rPr>
                <w:noProof/>
                <w:webHidden/>
              </w:rPr>
              <w:t>5</w:t>
            </w:r>
            <w:r w:rsidR="007C2E40">
              <w:rPr>
                <w:noProof/>
                <w:webHidden/>
              </w:rPr>
              <w:fldChar w:fldCharType="end"/>
            </w:r>
          </w:hyperlink>
        </w:p>
        <w:p w14:paraId="3A316F0B" w14:textId="65FC6537" w:rsidR="007C2E40" w:rsidRDefault="00000000">
          <w:pPr>
            <w:pStyle w:val="TOC2"/>
            <w:tabs>
              <w:tab w:val="right" w:leader="dot" w:pos="9016"/>
            </w:tabs>
            <w:rPr>
              <w:rFonts w:eastAsiaTheme="minorEastAsia"/>
              <w:noProof/>
              <w:kern w:val="2"/>
              <w:lang w:val="en-DK" w:eastAsia="en-DK"/>
              <w14:ligatures w14:val="standardContextual"/>
            </w:rPr>
          </w:pPr>
          <w:hyperlink w:anchor="_Toc151368888" w:history="1">
            <w:r w:rsidR="007C2E40" w:rsidRPr="001030F6">
              <w:rPr>
                <w:rStyle w:val="Hyperlink"/>
                <w:noProof/>
              </w:rPr>
              <w:t>Konklusion på mulige løsningsmuligheder</w:t>
            </w:r>
            <w:r w:rsidR="007C2E40">
              <w:rPr>
                <w:noProof/>
                <w:webHidden/>
              </w:rPr>
              <w:tab/>
            </w:r>
            <w:r w:rsidR="007C2E40">
              <w:rPr>
                <w:noProof/>
                <w:webHidden/>
              </w:rPr>
              <w:fldChar w:fldCharType="begin"/>
            </w:r>
            <w:r w:rsidR="007C2E40">
              <w:rPr>
                <w:noProof/>
                <w:webHidden/>
              </w:rPr>
              <w:instrText xml:space="preserve"> PAGEREF _Toc151368888 \h </w:instrText>
            </w:r>
            <w:r w:rsidR="007C2E40">
              <w:rPr>
                <w:noProof/>
                <w:webHidden/>
              </w:rPr>
            </w:r>
            <w:r w:rsidR="007C2E40">
              <w:rPr>
                <w:noProof/>
                <w:webHidden/>
              </w:rPr>
              <w:fldChar w:fldCharType="separate"/>
            </w:r>
            <w:r w:rsidR="007C2E40">
              <w:rPr>
                <w:noProof/>
                <w:webHidden/>
              </w:rPr>
              <w:t>7</w:t>
            </w:r>
            <w:r w:rsidR="007C2E40">
              <w:rPr>
                <w:noProof/>
                <w:webHidden/>
              </w:rPr>
              <w:fldChar w:fldCharType="end"/>
            </w:r>
          </w:hyperlink>
        </w:p>
        <w:p w14:paraId="157DD5FC" w14:textId="2860C988" w:rsidR="007C2E40" w:rsidRDefault="00000000">
          <w:pPr>
            <w:pStyle w:val="TOC3"/>
            <w:tabs>
              <w:tab w:val="right" w:leader="dot" w:pos="9016"/>
            </w:tabs>
            <w:rPr>
              <w:rFonts w:eastAsiaTheme="minorEastAsia"/>
              <w:noProof/>
              <w:kern w:val="2"/>
              <w:lang w:val="en-DK" w:eastAsia="en-DK"/>
              <w14:ligatures w14:val="standardContextual"/>
            </w:rPr>
          </w:pPr>
          <w:hyperlink w:anchor="_Toc151368889" w:history="1">
            <w:r w:rsidR="007C2E40" w:rsidRPr="001030F6">
              <w:rPr>
                <w:rStyle w:val="Hyperlink"/>
                <w:noProof/>
              </w:rPr>
              <w:t>Blåmuslinger</w:t>
            </w:r>
            <w:r w:rsidR="007C2E40">
              <w:rPr>
                <w:noProof/>
                <w:webHidden/>
              </w:rPr>
              <w:tab/>
            </w:r>
            <w:r w:rsidR="007C2E40">
              <w:rPr>
                <w:noProof/>
                <w:webHidden/>
              </w:rPr>
              <w:fldChar w:fldCharType="begin"/>
            </w:r>
            <w:r w:rsidR="007C2E40">
              <w:rPr>
                <w:noProof/>
                <w:webHidden/>
              </w:rPr>
              <w:instrText xml:space="preserve"> PAGEREF _Toc151368889 \h </w:instrText>
            </w:r>
            <w:r w:rsidR="007C2E40">
              <w:rPr>
                <w:noProof/>
                <w:webHidden/>
              </w:rPr>
            </w:r>
            <w:r w:rsidR="007C2E40">
              <w:rPr>
                <w:noProof/>
                <w:webHidden/>
              </w:rPr>
              <w:fldChar w:fldCharType="separate"/>
            </w:r>
            <w:r w:rsidR="007C2E40">
              <w:rPr>
                <w:noProof/>
                <w:webHidden/>
              </w:rPr>
              <w:t>7</w:t>
            </w:r>
            <w:r w:rsidR="007C2E40">
              <w:rPr>
                <w:noProof/>
                <w:webHidden/>
              </w:rPr>
              <w:fldChar w:fldCharType="end"/>
            </w:r>
          </w:hyperlink>
        </w:p>
        <w:p w14:paraId="1786E7FC" w14:textId="42B9711C" w:rsidR="007C2E40" w:rsidRDefault="00000000">
          <w:pPr>
            <w:pStyle w:val="TOC3"/>
            <w:tabs>
              <w:tab w:val="right" w:leader="dot" w:pos="9016"/>
            </w:tabs>
            <w:rPr>
              <w:rFonts w:eastAsiaTheme="minorEastAsia"/>
              <w:noProof/>
              <w:kern w:val="2"/>
              <w:lang w:val="en-DK" w:eastAsia="en-DK"/>
              <w14:ligatures w14:val="standardContextual"/>
            </w:rPr>
          </w:pPr>
          <w:hyperlink w:anchor="_Toc151368890" w:history="1">
            <w:r w:rsidR="007C2E40" w:rsidRPr="001030F6">
              <w:rPr>
                <w:rStyle w:val="Hyperlink"/>
                <w:noProof/>
              </w:rPr>
              <w:t>Elektroder</w:t>
            </w:r>
            <w:r w:rsidR="007C2E40">
              <w:rPr>
                <w:noProof/>
                <w:webHidden/>
              </w:rPr>
              <w:tab/>
            </w:r>
            <w:r w:rsidR="007C2E40">
              <w:rPr>
                <w:noProof/>
                <w:webHidden/>
              </w:rPr>
              <w:fldChar w:fldCharType="begin"/>
            </w:r>
            <w:r w:rsidR="007C2E40">
              <w:rPr>
                <w:noProof/>
                <w:webHidden/>
              </w:rPr>
              <w:instrText xml:space="preserve"> PAGEREF _Toc151368890 \h </w:instrText>
            </w:r>
            <w:r w:rsidR="007C2E40">
              <w:rPr>
                <w:noProof/>
                <w:webHidden/>
              </w:rPr>
            </w:r>
            <w:r w:rsidR="007C2E40">
              <w:rPr>
                <w:noProof/>
                <w:webHidden/>
              </w:rPr>
              <w:fldChar w:fldCharType="separate"/>
            </w:r>
            <w:r w:rsidR="007C2E40">
              <w:rPr>
                <w:noProof/>
                <w:webHidden/>
              </w:rPr>
              <w:t>7</w:t>
            </w:r>
            <w:r w:rsidR="007C2E40">
              <w:rPr>
                <w:noProof/>
                <w:webHidden/>
              </w:rPr>
              <w:fldChar w:fldCharType="end"/>
            </w:r>
          </w:hyperlink>
        </w:p>
        <w:p w14:paraId="2D7E744E" w14:textId="54791D4E" w:rsidR="007C2E40" w:rsidRDefault="00000000">
          <w:pPr>
            <w:pStyle w:val="TOC3"/>
            <w:tabs>
              <w:tab w:val="right" w:leader="dot" w:pos="9016"/>
            </w:tabs>
            <w:rPr>
              <w:rFonts w:eastAsiaTheme="minorEastAsia"/>
              <w:noProof/>
              <w:kern w:val="2"/>
              <w:lang w:val="en-DK" w:eastAsia="en-DK"/>
              <w14:ligatures w14:val="standardContextual"/>
            </w:rPr>
          </w:pPr>
          <w:hyperlink w:anchor="_Toc151368891" w:history="1">
            <w:r w:rsidR="007C2E40" w:rsidRPr="001030F6">
              <w:rPr>
                <w:rStyle w:val="Hyperlink"/>
                <w:noProof/>
              </w:rPr>
              <w:t>Tilføjelse af ilt</w:t>
            </w:r>
            <w:r w:rsidR="007C2E40">
              <w:rPr>
                <w:noProof/>
                <w:webHidden/>
              </w:rPr>
              <w:tab/>
            </w:r>
            <w:r w:rsidR="007C2E40">
              <w:rPr>
                <w:noProof/>
                <w:webHidden/>
              </w:rPr>
              <w:fldChar w:fldCharType="begin"/>
            </w:r>
            <w:r w:rsidR="007C2E40">
              <w:rPr>
                <w:noProof/>
                <w:webHidden/>
              </w:rPr>
              <w:instrText xml:space="preserve"> PAGEREF _Toc151368891 \h </w:instrText>
            </w:r>
            <w:r w:rsidR="007C2E40">
              <w:rPr>
                <w:noProof/>
                <w:webHidden/>
              </w:rPr>
            </w:r>
            <w:r w:rsidR="007C2E40">
              <w:rPr>
                <w:noProof/>
                <w:webHidden/>
              </w:rPr>
              <w:fldChar w:fldCharType="separate"/>
            </w:r>
            <w:r w:rsidR="007C2E40">
              <w:rPr>
                <w:noProof/>
                <w:webHidden/>
              </w:rPr>
              <w:t>7</w:t>
            </w:r>
            <w:r w:rsidR="007C2E40">
              <w:rPr>
                <w:noProof/>
                <w:webHidden/>
              </w:rPr>
              <w:fldChar w:fldCharType="end"/>
            </w:r>
          </w:hyperlink>
        </w:p>
        <w:p w14:paraId="6740B24B" w14:textId="1D640ADB" w:rsidR="007C2E40" w:rsidRDefault="00000000">
          <w:pPr>
            <w:pStyle w:val="TOC3"/>
            <w:tabs>
              <w:tab w:val="right" w:leader="dot" w:pos="9016"/>
            </w:tabs>
            <w:rPr>
              <w:rFonts w:eastAsiaTheme="minorEastAsia"/>
              <w:noProof/>
              <w:kern w:val="2"/>
              <w:lang w:val="en-DK" w:eastAsia="en-DK"/>
              <w14:ligatures w14:val="standardContextual"/>
            </w:rPr>
          </w:pPr>
          <w:hyperlink w:anchor="_Toc151368892" w:history="1">
            <w:r w:rsidR="007C2E40" w:rsidRPr="001030F6">
              <w:rPr>
                <w:rStyle w:val="Hyperlink"/>
                <w:noProof/>
              </w:rPr>
              <w:t>Kabelbakterier</w:t>
            </w:r>
            <w:r w:rsidR="007C2E40">
              <w:rPr>
                <w:noProof/>
                <w:webHidden/>
              </w:rPr>
              <w:tab/>
            </w:r>
            <w:r w:rsidR="007C2E40">
              <w:rPr>
                <w:noProof/>
                <w:webHidden/>
              </w:rPr>
              <w:fldChar w:fldCharType="begin"/>
            </w:r>
            <w:r w:rsidR="007C2E40">
              <w:rPr>
                <w:noProof/>
                <w:webHidden/>
              </w:rPr>
              <w:instrText xml:space="preserve"> PAGEREF _Toc151368892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3804DEE8" w14:textId="73C7D7E2" w:rsidR="007C2E40" w:rsidRDefault="00000000">
          <w:pPr>
            <w:pStyle w:val="TOC1"/>
            <w:tabs>
              <w:tab w:val="right" w:leader="dot" w:pos="9016"/>
            </w:tabs>
            <w:rPr>
              <w:rFonts w:eastAsiaTheme="minorEastAsia"/>
              <w:noProof/>
              <w:kern w:val="2"/>
              <w:lang w:val="en-DK" w:eastAsia="en-DK"/>
              <w14:ligatures w14:val="standardContextual"/>
            </w:rPr>
          </w:pPr>
          <w:hyperlink w:anchor="_Toc151368893" w:history="1">
            <w:r w:rsidR="007C2E40" w:rsidRPr="001030F6">
              <w:rPr>
                <w:rStyle w:val="Hyperlink"/>
                <w:noProof/>
              </w:rPr>
              <w:t>Problemformulering</w:t>
            </w:r>
            <w:r w:rsidR="007C2E40">
              <w:rPr>
                <w:noProof/>
                <w:webHidden/>
              </w:rPr>
              <w:tab/>
            </w:r>
            <w:r w:rsidR="007C2E40">
              <w:rPr>
                <w:noProof/>
                <w:webHidden/>
              </w:rPr>
              <w:fldChar w:fldCharType="begin"/>
            </w:r>
            <w:r w:rsidR="007C2E40">
              <w:rPr>
                <w:noProof/>
                <w:webHidden/>
              </w:rPr>
              <w:instrText xml:space="preserve"> PAGEREF _Toc151368893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2DE84732" w14:textId="3A1733C1" w:rsidR="007C2E40" w:rsidRDefault="00000000">
          <w:pPr>
            <w:pStyle w:val="TOC1"/>
            <w:tabs>
              <w:tab w:val="right" w:leader="dot" w:pos="9016"/>
            </w:tabs>
            <w:rPr>
              <w:rFonts w:eastAsiaTheme="minorEastAsia"/>
              <w:noProof/>
              <w:kern w:val="2"/>
              <w:lang w:val="en-DK" w:eastAsia="en-DK"/>
              <w14:ligatures w14:val="standardContextual"/>
            </w:rPr>
          </w:pPr>
          <w:hyperlink w:anchor="_Toc151368894" w:history="1">
            <w:r w:rsidR="007C2E40" w:rsidRPr="001030F6">
              <w:rPr>
                <w:rStyle w:val="Hyperlink"/>
                <w:rFonts w:ascii="Times New Roman" w:hAnsi="Times New Roman" w:cs="Times New Roman"/>
                <w:noProof/>
              </w:rPr>
              <w:t>Projektplanlægning</w:t>
            </w:r>
            <w:r w:rsidR="007C2E40">
              <w:rPr>
                <w:noProof/>
                <w:webHidden/>
              </w:rPr>
              <w:tab/>
            </w:r>
            <w:r w:rsidR="007C2E40">
              <w:rPr>
                <w:noProof/>
                <w:webHidden/>
              </w:rPr>
              <w:fldChar w:fldCharType="begin"/>
            </w:r>
            <w:r w:rsidR="007C2E40">
              <w:rPr>
                <w:noProof/>
                <w:webHidden/>
              </w:rPr>
              <w:instrText xml:space="preserve"> PAGEREF _Toc151368894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430005A2" w14:textId="62AA649B" w:rsidR="007C2E40" w:rsidRDefault="00000000">
          <w:pPr>
            <w:pStyle w:val="TOC2"/>
            <w:tabs>
              <w:tab w:val="right" w:leader="dot" w:pos="9016"/>
            </w:tabs>
            <w:rPr>
              <w:rFonts w:eastAsiaTheme="minorEastAsia"/>
              <w:noProof/>
              <w:kern w:val="2"/>
              <w:lang w:val="en-DK" w:eastAsia="en-DK"/>
              <w14:ligatures w14:val="standardContextual"/>
            </w:rPr>
          </w:pPr>
          <w:hyperlink w:anchor="_Toc151368895" w:history="1">
            <w:r w:rsidR="007C2E40" w:rsidRPr="001030F6">
              <w:rPr>
                <w:rStyle w:val="Hyperlink"/>
                <w:rFonts w:ascii="Times New Roman" w:hAnsi="Times New Roman" w:cs="Times New Roman"/>
                <w:noProof/>
              </w:rPr>
              <w:t>Projektbeskrivelse</w:t>
            </w:r>
            <w:r w:rsidR="007C2E40">
              <w:rPr>
                <w:noProof/>
                <w:webHidden/>
              </w:rPr>
              <w:tab/>
            </w:r>
            <w:r w:rsidR="007C2E40">
              <w:rPr>
                <w:noProof/>
                <w:webHidden/>
              </w:rPr>
              <w:fldChar w:fldCharType="begin"/>
            </w:r>
            <w:r w:rsidR="007C2E40">
              <w:rPr>
                <w:noProof/>
                <w:webHidden/>
              </w:rPr>
              <w:instrText xml:space="preserve"> PAGEREF _Toc151368895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72E4E1BA" w14:textId="640BDE57" w:rsidR="007C2E40" w:rsidRDefault="00000000">
          <w:pPr>
            <w:pStyle w:val="TOC2"/>
            <w:tabs>
              <w:tab w:val="right" w:leader="dot" w:pos="9016"/>
            </w:tabs>
            <w:rPr>
              <w:rFonts w:eastAsiaTheme="minorEastAsia"/>
              <w:noProof/>
              <w:kern w:val="2"/>
              <w:lang w:val="en-DK" w:eastAsia="en-DK"/>
              <w14:ligatures w14:val="standardContextual"/>
            </w:rPr>
          </w:pPr>
          <w:hyperlink w:anchor="_Toc151368896" w:history="1">
            <w:r w:rsidR="007C2E40" w:rsidRPr="001030F6">
              <w:rPr>
                <w:rStyle w:val="Hyperlink"/>
                <w:rFonts w:ascii="Times New Roman" w:hAnsi="Times New Roman" w:cs="Times New Roman"/>
                <w:noProof/>
              </w:rPr>
              <w:t>Projektets mål</w:t>
            </w:r>
            <w:r w:rsidR="007C2E40">
              <w:rPr>
                <w:noProof/>
                <w:webHidden/>
              </w:rPr>
              <w:tab/>
            </w:r>
            <w:r w:rsidR="007C2E40">
              <w:rPr>
                <w:noProof/>
                <w:webHidden/>
              </w:rPr>
              <w:fldChar w:fldCharType="begin"/>
            </w:r>
            <w:r w:rsidR="007C2E40">
              <w:rPr>
                <w:noProof/>
                <w:webHidden/>
              </w:rPr>
              <w:instrText xml:space="preserve"> PAGEREF _Toc151368896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51B4A085" w14:textId="5F623077" w:rsidR="007C2E40" w:rsidRDefault="00000000">
          <w:pPr>
            <w:pStyle w:val="TOC2"/>
            <w:tabs>
              <w:tab w:val="right" w:leader="dot" w:pos="9016"/>
            </w:tabs>
            <w:rPr>
              <w:rFonts w:eastAsiaTheme="minorEastAsia"/>
              <w:noProof/>
              <w:kern w:val="2"/>
              <w:lang w:val="en-DK" w:eastAsia="en-DK"/>
              <w14:ligatures w14:val="standardContextual"/>
            </w:rPr>
          </w:pPr>
          <w:hyperlink w:anchor="_Toc151368897" w:history="1">
            <w:r w:rsidR="007C2E40" w:rsidRPr="001030F6">
              <w:rPr>
                <w:rStyle w:val="Hyperlink"/>
                <w:rFonts w:ascii="Times New Roman" w:hAnsi="Times New Roman" w:cs="Times New Roman"/>
                <w:noProof/>
              </w:rPr>
              <w:t>Projektets aktiviteter</w:t>
            </w:r>
            <w:r w:rsidR="007C2E40">
              <w:rPr>
                <w:noProof/>
                <w:webHidden/>
              </w:rPr>
              <w:tab/>
            </w:r>
            <w:r w:rsidR="007C2E40">
              <w:rPr>
                <w:noProof/>
                <w:webHidden/>
              </w:rPr>
              <w:fldChar w:fldCharType="begin"/>
            </w:r>
            <w:r w:rsidR="007C2E40">
              <w:rPr>
                <w:noProof/>
                <w:webHidden/>
              </w:rPr>
              <w:instrText xml:space="preserve"> PAGEREF _Toc151368897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197EE336" w14:textId="2D7B225C" w:rsidR="007C2E40" w:rsidRDefault="00000000">
          <w:pPr>
            <w:pStyle w:val="TOC2"/>
            <w:tabs>
              <w:tab w:val="right" w:leader="dot" w:pos="9016"/>
            </w:tabs>
            <w:rPr>
              <w:rFonts w:eastAsiaTheme="minorEastAsia"/>
              <w:noProof/>
              <w:kern w:val="2"/>
              <w:lang w:val="en-DK" w:eastAsia="en-DK"/>
              <w14:ligatures w14:val="standardContextual"/>
            </w:rPr>
          </w:pPr>
          <w:hyperlink w:anchor="_Toc151368898" w:history="1">
            <w:r w:rsidR="007C2E40" w:rsidRPr="001030F6">
              <w:rPr>
                <w:rStyle w:val="Hyperlink"/>
                <w:rFonts w:ascii="Times New Roman" w:hAnsi="Times New Roman" w:cs="Times New Roman"/>
                <w:noProof/>
              </w:rPr>
              <w:t>Projektets milepæle</w:t>
            </w:r>
            <w:r w:rsidR="007C2E40">
              <w:rPr>
                <w:noProof/>
                <w:webHidden/>
              </w:rPr>
              <w:tab/>
            </w:r>
            <w:r w:rsidR="007C2E40">
              <w:rPr>
                <w:noProof/>
                <w:webHidden/>
              </w:rPr>
              <w:fldChar w:fldCharType="begin"/>
            </w:r>
            <w:r w:rsidR="007C2E40">
              <w:rPr>
                <w:noProof/>
                <w:webHidden/>
              </w:rPr>
              <w:instrText xml:space="preserve"> PAGEREF _Toc151368898 \h </w:instrText>
            </w:r>
            <w:r w:rsidR="007C2E40">
              <w:rPr>
                <w:noProof/>
                <w:webHidden/>
              </w:rPr>
            </w:r>
            <w:r w:rsidR="007C2E40">
              <w:rPr>
                <w:noProof/>
                <w:webHidden/>
              </w:rPr>
              <w:fldChar w:fldCharType="separate"/>
            </w:r>
            <w:r w:rsidR="007C2E40">
              <w:rPr>
                <w:noProof/>
                <w:webHidden/>
              </w:rPr>
              <w:t>8</w:t>
            </w:r>
            <w:r w:rsidR="007C2E40">
              <w:rPr>
                <w:noProof/>
                <w:webHidden/>
              </w:rPr>
              <w:fldChar w:fldCharType="end"/>
            </w:r>
          </w:hyperlink>
        </w:p>
        <w:p w14:paraId="33DF60BD" w14:textId="183FB026" w:rsidR="007C2E40" w:rsidRDefault="00000000">
          <w:pPr>
            <w:pStyle w:val="TOC2"/>
            <w:tabs>
              <w:tab w:val="right" w:leader="dot" w:pos="9016"/>
            </w:tabs>
            <w:rPr>
              <w:rFonts w:eastAsiaTheme="minorEastAsia"/>
              <w:noProof/>
              <w:kern w:val="2"/>
              <w:lang w:val="en-DK" w:eastAsia="en-DK"/>
              <w14:ligatures w14:val="standardContextual"/>
            </w:rPr>
          </w:pPr>
          <w:hyperlink w:anchor="_Toc151368899" w:history="1">
            <w:r w:rsidR="007C2E40" w:rsidRPr="001030F6">
              <w:rPr>
                <w:rStyle w:val="Hyperlink"/>
                <w:rFonts w:ascii="Times New Roman" w:hAnsi="Times New Roman" w:cs="Times New Roman"/>
                <w:noProof/>
              </w:rPr>
              <w:t>Projektets succeskriterier</w:t>
            </w:r>
            <w:r w:rsidR="007C2E40">
              <w:rPr>
                <w:noProof/>
                <w:webHidden/>
              </w:rPr>
              <w:tab/>
            </w:r>
            <w:r w:rsidR="007C2E40">
              <w:rPr>
                <w:noProof/>
                <w:webHidden/>
              </w:rPr>
              <w:fldChar w:fldCharType="begin"/>
            </w:r>
            <w:r w:rsidR="007C2E40">
              <w:rPr>
                <w:noProof/>
                <w:webHidden/>
              </w:rPr>
              <w:instrText xml:space="preserve"> PAGEREF _Toc151368899 \h </w:instrText>
            </w:r>
            <w:r w:rsidR="007C2E40">
              <w:rPr>
                <w:noProof/>
                <w:webHidden/>
              </w:rPr>
            </w:r>
            <w:r w:rsidR="007C2E40">
              <w:rPr>
                <w:noProof/>
                <w:webHidden/>
              </w:rPr>
              <w:fldChar w:fldCharType="separate"/>
            </w:r>
            <w:r w:rsidR="007C2E40">
              <w:rPr>
                <w:noProof/>
                <w:webHidden/>
              </w:rPr>
              <w:t>9</w:t>
            </w:r>
            <w:r w:rsidR="007C2E40">
              <w:rPr>
                <w:noProof/>
                <w:webHidden/>
              </w:rPr>
              <w:fldChar w:fldCharType="end"/>
            </w:r>
          </w:hyperlink>
        </w:p>
        <w:p w14:paraId="1B8F0F80" w14:textId="329B3AB7" w:rsidR="007C2E40" w:rsidRDefault="00000000">
          <w:pPr>
            <w:pStyle w:val="TOC1"/>
            <w:tabs>
              <w:tab w:val="right" w:leader="dot" w:pos="9016"/>
            </w:tabs>
            <w:rPr>
              <w:rFonts w:eastAsiaTheme="minorEastAsia"/>
              <w:noProof/>
              <w:kern w:val="2"/>
              <w:lang w:val="en-DK" w:eastAsia="en-DK"/>
              <w14:ligatures w14:val="standardContextual"/>
            </w:rPr>
          </w:pPr>
          <w:hyperlink w:anchor="_Toc151368900" w:history="1">
            <w:r w:rsidR="007C2E40" w:rsidRPr="001030F6">
              <w:rPr>
                <w:rStyle w:val="Hyperlink"/>
                <w:rFonts w:ascii="Times New Roman" w:hAnsi="Times New Roman" w:cs="Times New Roman"/>
                <w:noProof/>
              </w:rPr>
              <w:t>Estimeret tidsplan</w:t>
            </w:r>
            <w:r w:rsidR="007C2E40">
              <w:rPr>
                <w:noProof/>
                <w:webHidden/>
              </w:rPr>
              <w:tab/>
            </w:r>
            <w:r w:rsidR="007C2E40">
              <w:rPr>
                <w:noProof/>
                <w:webHidden/>
              </w:rPr>
              <w:fldChar w:fldCharType="begin"/>
            </w:r>
            <w:r w:rsidR="007C2E40">
              <w:rPr>
                <w:noProof/>
                <w:webHidden/>
              </w:rPr>
              <w:instrText xml:space="preserve"> PAGEREF _Toc151368900 \h </w:instrText>
            </w:r>
            <w:r w:rsidR="007C2E40">
              <w:rPr>
                <w:noProof/>
                <w:webHidden/>
              </w:rPr>
            </w:r>
            <w:r w:rsidR="007C2E40">
              <w:rPr>
                <w:noProof/>
                <w:webHidden/>
              </w:rPr>
              <w:fldChar w:fldCharType="separate"/>
            </w:r>
            <w:r w:rsidR="007C2E40">
              <w:rPr>
                <w:noProof/>
                <w:webHidden/>
              </w:rPr>
              <w:t>9</w:t>
            </w:r>
            <w:r w:rsidR="007C2E40">
              <w:rPr>
                <w:noProof/>
                <w:webHidden/>
              </w:rPr>
              <w:fldChar w:fldCharType="end"/>
            </w:r>
          </w:hyperlink>
        </w:p>
        <w:p w14:paraId="5A5256FF" w14:textId="1D90EBC6" w:rsidR="007C2E40" w:rsidRDefault="00000000">
          <w:pPr>
            <w:pStyle w:val="TOC1"/>
            <w:tabs>
              <w:tab w:val="right" w:leader="dot" w:pos="9016"/>
            </w:tabs>
            <w:rPr>
              <w:rFonts w:eastAsiaTheme="minorEastAsia"/>
              <w:noProof/>
              <w:kern w:val="2"/>
              <w:lang w:val="en-DK" w:eastAsia="en-DK"/>
              <w14:ligatures w14:val="standardContextual"/>
            </w:rPr>
          </w:pPr>
          <w:hyperlink w:anchor="_Toc151368901" w:history="1">
            <w:r w:rsidR="007C2E40" w:rsidRPr="001030F6">
              <w:rPr>
                <w:rStyle w:val="Hyperlink"/>
                <w:rFonts w:ascii="Times New Roman" w:hAnsi="Times New Roman" w:cs="Times New Roman"/>
                <w:noProof/>
              </w:rPr>
              <w:t>Arbejdsfordeling</w:t>
            </w:r>
            <w:r w:rsidR="007C2E40">
              <w:rPr>
                <w:noProof/>
                <w:webHidden/>
              </w:rPr>
              <w:tab/>
            </w:r>
            <w:r w:rsidR="007C2E40">
              <w:rPr>
                <w:noProof/>
                <w:webHidden/>
              </w:rPr>
              <w:fldChar w:fldCharType="begin"/>
            </w:r>
            <w:r w:rsidR="007C2E40">
              <w:rPr>
                <w:noProof/>
                <w:webHidden/>
              </w:rPr>
              <w:instrText xml:space="preserve"> PAGEREF _Toc151368901 \h </w:instrText>
            </w:r>
            <w:r w:rsidR="007C2E40">
              <w:rPr>
                <w:noProof/>
                <w:webHidden/>
              </w:rPr>
            </w:r>
            <w:r w:rsidR="007C2E40">
              <w:rPr>
                <w:noProof/>
                <w:webHidden/>
              </w:rPr>
              <w:fldChar w:fldCharType="separate"/>
            </w:r>
            <w:r w:rsidR="007C2E40">
              <w:rPr>
                <w:noProof/>
                <w:webHidden/>
              </w:rPr>
              <w:t>9</w:t>
            </w:r>
            <w:r w:rsidR="007C2E40">
              <w:rPr>
                <w:noProof/>
                <w:webHidden/>
              </w:rPr>
              <w:fldChar w:fldCharType="end"/>
            </w:r>
          </w:hyperlink>
        </w:p>
        <w:p w14:paraId="23E06901" w14:textId="641DEE12" w:rsidR="007C2E40" w:rsidRDefault="00000000">
          <w:pPr>
            <w:pStyle w:val="TOC1"/>
            <w:tabs>
              <w:tab w:val="right" w:leader="dot" w:pos="9016"/>
            </w:tabs>
            <w:rPr>
              <w:rFonts w:eastAsiaTheme="minorEastAsia"/>
              <w:noProof/>
              <w:kern w:val="2"/>
              <w:lang w:val="en-DK" w:eastAsia="en-DK"/>
              <w14:ligatures w14:val="standardContextual"/>
            </w:rPr>
          </w:pPr>
          <w:hyperlink w:anchor="_Toc151368902" w:history="1">
            <w:r w:rsidR="007C2E40" w:rsidRPr="001030F6">
              <w:rPr>
                <w:rStyle w:val="Hyperlink"/>
                <w:rFonts w:ascii="Times New Roman" w:hAnsi="Times New Roman" w:cs="Times New Roman"/>
                <w:noProof/>
              </w:rPr>
              <w:t>Begrundelse for metodevalg og teknologi</w:t>
            </w:r>
            <w:r w:rsidR="007C2E40">
              <w:rPr>
                <w:noProof/>
                <w:webHidden/>
              </w:rPr>
              <w:tab/>
            </w:r>
            <w:r w:rsidR="007C2E40">
              <w:rPr>
                <w:noProof/>
                <w:webHidden/>
              </w:rPr>
              <w:fldChar w:fldCharType="begin"/>
            </w:r>
            <w:r w:rsidR="007C2E40">
              <w:rPr>
                <w:noProof/>
                <w:webHidden/>
              </w:rPr>
              <w:instrText xml:space="preserve"> PAGEREF _Toc151368902 \h </w:instrText>
            </w:r>
            <w:r w:rsidR="007C2E40">
              <w:rPr>
                <w:noProof/>
                <w:webHidden/>
              </w:rPr>
            </w:r>
            <w:r w:rsidR="007C2E40">
              <w:rPr>
                <w:noProof/>
                <w:webHidden/>
              </w:rPr>
              <w:fldChar w:fldCharType="separate"/>
            </w:r>
            <w:r w:rsidR="007C2E40">
              <w:rPr>
                <w:noProof/>
                <w:webHidden/>
              </w:rPr>
              <w:t>10</w:t>
            </w:r>
            <w:r w:rsidR="007C2E40">
              <w:rPr>
                <w:noProof/>
                <w:webHidden/>
              </w:rPr>
              <w:fldChar w:fldCharType="end"/>
            </w:r>
          </w:hyperlink>
        </w:p>
        <w:p w14:paraId="73290235" w14:textId="0C18DAB9" w:rsidR="007C2E40" w:rsidRDefault="00000000">
          <w:pPr>
            <w:pStyle w:val="TOC2"/>
            <w:tabs>
              <w:tab w:val="right" w:leader="dot" w:pos="9016"/>
            </w:tabs>
            <w:rPr>
              <w:rFonts w:eastAsiaTheme="minorEastAsia"/>
              <w:noProof/>
              <w:kern w:val="2"/>
              <w:lang w:val="en-DK" w:eastAsia="en-DK"/>
              <w14:ligatures w14:val="standardContextual"/>
            </w:rPr>
          </w:pPr>
          <w:hyperlink w:anchor="_Toc151368903" w:history="1">
            <w:r w:rsidR="007C2E40" w:rsidRPr="001030F6">
              <w:rPr>
                <w:rStyle w:val="Hyperlink"/>
                <w:noProof/>
              </w:rPr>
              <w:t>Gravity Analog Dissolved Oxygen Sensor</w:t>
            </w:r>
            <w:r w:rsidR="007C2E40">
              <w:rPr>
                <w:noProof/>
                <w:webHidden/>
              </w:rPr>
              <w:tab/>
            </w:r>
            <w:r w:rsidR="007C2E40">
              <w:rPr>
                <w:noProof/>
                <w:webHidden/>
              </w:rPr>
              <w:fldChar w:fldCharType="begin"/>
            </w:r>
            <w:r w:rsidR="007C2E40">
              <w:rPr>
                <w:noProof/>
                <w:webHidden/>
              </w:rPr>
              <w:instrText xml:space="preserve"> PAGEREF _Toc151368903 \h </w:instrText>
            </w:r>
            <w:r w:rsidR="007C2E40">
              <w:rPr>
                <w:noProof/>
                <w:webHidden/>
              </w:rPr>
            </w:r>
            <w:r w:rsidR="007C2E40">
              <w:rPr>
                <w:noProof/>
                <w:webHidden/>
              </w:rPr>
              <w:fldChar w:fldCharType="separate"/>
            </w:r>
            <w:r w:rsidR="007C2E40">
              <w:rPr>
                <w:noProof/>
                <w:webHidden/>
              </w:rPr>
              <w:t>10</w:t>
            </w:r>
            <w:r w:rsidR="007C2E40">
              <w:rPr>
                <w:noProof/>
                <w:webHidden/>
              </w:rPr>
              <w:fldChar w:fldCharType="end"/>
            </w:r>
          </w:hyperlink>
        </w:p>
        <w:p w14:paraId="0746A9F6" w14:textId="66C0CF1B" w:rsidR="007C2E40" w:rsidRDefault="00000000">
          <w:pPr>
            <w:pStyle w:val="TOC2"/>
            <w:tabs>
              <w:tab w:val="right" w:leader="dot" w:pos="9016"/>
            </w:tabs>
            <w:rPr>
              <w:rFonts w:eastAsiaTheme="minorEastAsia"/>
              <w:noProof/>
              <w:kern w:val="2"/>
              <w:lang w:val="en-DK" w:eastAsia="en-DK"/>
              <w14:ligatures w14:val="standardContextual"/>
            </w:rPr>
          </w:pPr>
          <w:hyperlink w:anchor="_Toc151368904" w:history="1">
            <w:r w:rsidR="007C2E40" w:rsidRPr="001030F6">
              <w:rPr>
                <w:rStyle w:val="Hyperlink"/>
                <w:rFonts w:ascii="Times New Roman" w:hAnsi="Times New Roman" w:cs="Times New Roman"/>
                <w:noProof/>
              </w:rPr>
              <w:t>Behov for at prototypen vil fungere</w:t>
            </w:r>
            <w:r w:rsidR="007C2E40" w:rsidRPr="001030F6">
              <w:rPr>
                <w:rStyle w:val="Hyperlink"/>
                <w:noProof/>
              </w:rPr>
              <w:t>Projektdagbog / logbog</w:t>
            </w:r>
            <w:r w:rsidR="007C2E40">
              <w:rPr>
                <w:noProof/>
                <w:webHidden/>
              </w:rPr>
              <w:tab/>
            </w:r>
            <w:r w:rsidR="007C2E40">
              <w:rPr>
                <w:noProof/>
                <w:webHidden/>
              </w:rPr>
              <w:fldChar w:fldCharType="begin"/>
            </w:r>
            <w:r w:rsidR="007C2E40">
              <w:rPr>
                <w:noProof/>
                <w:webHidden/>
              </w:rPr>
              <w:instrText xml:space="preserve"> PAGEREF _Toc151368904 \h </w:instrText>
            </w:r>
            <w:r w:rsidR="007C2E40">
              <w:rPr>
                <w:noProof/>
                <w:webHidden/>
              </w:rPr>
            </w:r>
            <w:r w:rsidR="007C2E40">
              <w:rPr>
                <w:noProof/>
                <w:webHidden/>
              </w:rPr>
              <w:fldChar w:fldCharType="separate"/>
            </w:r>
            <w:r w:rsidR="007C2E40">
              <w:rPr>
                <w:noProof/>
                <w:webHidden/>
              </w:rPr>
              <w:t>12</w:t>
            </w:r>
            <w:r w:rsidR="007C2E40">
              <w:rPr>
                <w:noProof/>
                <w:webHidden/>
              </w:rPr>
              <w:fldChar w:fldCharType="end"/>
            </w:r>
          </w:hyperlink>
        </w:p>
        <w:p w14:paraId="3CF2FBD6" w14:textId="4ACB8319" w:rsidR="007C2E40" w:rsidRDefault="00000000">
          <w:pPr>
            <w:pStyle w:val="TOC1"/>
            <w:tabs>
              <w:tab w:val="right" w:leader="dot" w:pos="9016"/>
            </w:tabs>
            <w:rPr>
              <w:rFonts w:eastAsiaTheme="minorEastAsia"/>
              <w:noProof/>
              <w:kern w:val="2"/>
              <w:lang w:val="en-DK" w:eastAsia="en-DK"/>
              <w14:ligatures w14:val="standardContextual"/>
            </w:rPr>
          </w:pPr>
          <w:hyperlink w:anchor="_Toc151368905" w:history="1">
            <w:r w:rsidR="007C2E40" w:rsidRPr="001030F6">
              <w:rPr>
                <w:rStyle w:val="Hyperlink"/>
                <w:rFonts w:ascii="Times New Roman" w:hAnsi="Times New Roman" w:cs="Times New Roman"/>
                <w:noProof/>
              </w:rPr>
              <w:t>Realiseret tidsplan</w:t>
            </w:r>
            <w:r w:rsidR="007C2E40">
              <w:rPr>
                <w:noProof/>
                <w:webHidden/>
              </w:rPr>
              <w:tab/>
            </w:r>
            <w:r w:rsidR="007C2E40">
              <w:rPr>
                <w:noProof/>
                <w:webHidden/>
              </w:rPr>
              <w:fldChar w:fldCharType="begin"/>
            </w:r>
            <w:r w:rsidR="007C2E40">
              <w:rPr>
                <w:noProof/>
                <w:webHidden/>
              </w:rPr>
              <w:instrText xml:space="preserve"> PAGEREF _Toc151368905 \h </w:instrText>
            </w:r>
            <w:r w:rsidR="007C2E40">
              <w:rPr>
                <w:noProof/>
                <w:webHidden/>
              </w:rPr>
            </w:r>
            <w:r w:rsidR="007C2E40">
              <w:rPr>
                <w:noProof/>
                <w:webHidden/>
              </w:rPr>
              <w:fldChar w:fldCharType="separate"/>
            </w:r>
            <w:r w:rsidR="007C2E40">
              <w:rPr>
                <w:noProof/>
                <w:webHidden/>
              </w:rPr>
              <w:t>13</w:t>
            </w:r>
            <w:r w:rsidR="007C2E40">
              <w:rPr>
                <w:noProof/>
                <w:webHidden/>
              </w:rPr>
              <w:fldChar w:fldCharType="end"/>
            </w:r>
          </w:hyperlink>
        </w:p>
        <w:p w14:paraId="50B426CB" w14:textId="7866A362" w:rsidR="007C2E40" w:rsidRDefault="00000000">
          <w:pPr>
            <w:pStyle w:val="TOC1"/>
            <w:tabs>
              <w:tab w:val="right" w:leader="dot" w:pos="9016"/>
            </w:tabs>
            <w:rPr>
              <w:rFonts w:eastAsiaTheme="minorEastAsia"/>
              <w:noProof/>
              <w:kern w:val="2"/>
              <w:lang w:val="en-DK" w:eastAsia="en-DK"/>
              <w14:ligatures w14:val="standardContextual"/>
            </w:rPr>
          </w:pPr>
          <w:hyperlink w:anchor="_Toc151368906" w:history="1">
            <w:r w:rsidR="007C2E40" w:rsidRPr="001030F6">
              <w:rPr>
                <w:rStyle w:val="Hyperlink"/>
                <w:rFonts w:ascii="Times New Roman" w:hAnsi="Times New Roman" w:cs="Times New Roman"/>
                <w:noProof/>
              </w:rPr>
              <w:t>Konklusion</w:t>
            </w:r>
            <w:r w:rsidR="007C2E40">
              <w:rPr>
                <w:noProof/>
                <w:webHidden/>
              </w:rPr>
              <w:tab/>
            </w:r>
            <w:r w:rsidR="007C2E40">
              <w:rPr>
                <w:noProof/>
                <w:webHidden/>
              </w:rPr>
              <w:fldChar w:fldCharType="begin"/>
            </w:r>
            <w:r w:rsidR="007C2E40">
              <w:rPr>
                <w:noProof/>
                <w:webHidden/>
              </w:rPr>
              <w:instrText xml:space="preserve"> PAGEREF _Toc151368906 \h </w:instrText>
            </w:r>
            <w:r w:rsidR="007C2E40">
              <w:rPr>
                <w:noProof/>
                <w:webHidden/>
              </w:rPr>
            </w:r>
            <w:r w:rsidR="007C2E40">
              <w:rPr>
                <w:noProof/>
                <w:webHidden/>
              </w:rPr>
              <w:fldChar w:fldCharType="separate"/>
            </w:r>
            <w:r w:rsidR="007C2E40">
              <w:rPr>
                <w:noProof/>
                <w:webHidden/>
              </w:rPr>
              <w:t>14</w:t>
            </w:r>
            <w:r w:rsidR="007C2E40">
              <w:rPr>
                <w:noProof/>
                <w:webHidden/>
              </w:rPr>
              <w:fldChar w:fldCharType="end"/>
            </w:r>
          </w:hyperlink>
        </w:p>
        <w:p w14:paraId="642E1E02" w14:textId="2A4122B9" w:rsidR="00E911BD" w:rsidRPr="00550232" w:rsidRDefault="00E911BD" w:rsidP="00BE3712">
          <w:pPr>
            <w:spacing w:line="360" w:lineRule="auto"/>
          </w:pPr>
          <w:r w:rsidRPr="00550232">
            <w:rPr>
              <w:rFonts w:ascii="Times New Roman" w:hAnsi="Times New Roman" w:cs="Times New Roman"/>
              <w:b/>
              <w:bCs/>
              <w:sz w:val="24"/>
              <w:szCs w:val="24"/>
            </w:rPr>
            <w:fldChar w:fldCharType="end"/>
          </w:r>
        </w:p>
      </w:sdtContent>
    </w:sdt>
    <w:p w14:paraId="26CB10C9" w14:textId="77777777" w:rsidR="00E911BD" w:rsidRPr="00550232" w:rsidRDefault="00E911BD" w:rsidP="00BE3712">
      <w:pPr>
        <w:spacing w:line="360" w:lineRule="auto"/>
        <w:rPr>
          <w:rFonts w:asciiTheme="majorHAnsi" w:eastAsiaTheme="majorEastAsia" w:hAnsiTheme="majorHAnsi" w:cstheme="majorBidi"/>
          <w:color w:val="2F5496" w:themeColor="accent1" w:themeShade="BF"/>
          <w:sz w:val="32"/>
          <w:szCs w:val="32"/>
        </w:rPr>
      </w:pPr>
      <w:r w:rsidRPr="00550232">
        <w:br w:type="page"/>
      </w:r>
    </w:p>
    <w:p w14:paraId="58E6F1C5" w14:textId="5E439AD6" w:rsidR="00E911BD" w:rsidRDefault="00E911BD" w:rsidP="00973C01">
      <w:pPr>
        <w:pStyle w:val="Heading1"/>
      </w:pPr>
      <w:bookmarkStart w:id="2" w:name="_Toc151368879"/>
      <w:r w:rsidRPr="00550232">
        <w:lastRenderedPageBreak/>
        <w:t>Indledning</w:t>
      </w:r>
      <w:bookmarkEnd w:id="2"/>
    </w:p>
    <w:p w14:paraId="4B02FBB6" w14:textId="182BD9BD" w:rsidR="00037EA8" w:rsidRDefault="004665A8" w:rsidP="00037EA8">
      <w:r>
        <w:t xml:space="preserve">Vi udgør en topersoners gruppe bestående Mathias Wriedt Kamp og Marius Møller, </w:t>
      </w:r>
      <w:r w:rsidR="00426A4C">
        <w:t>der</w:t>
      </w:r>
      <w:r>
        <w:t xml:space="preserve"> har fået til </w:t>
      </w:r>
      <w:r w:rsidR="00037EA8">
        <w:t>opgave at undersøge et ofte overset emne - iltsvind i de danske havvand. Iltsvind spiller en afgørende rolle for bunddyr og fisk i havet, og det er værd at bemærke, at iltsvindet i 2023 er nået det højeste niveau i de seneste 20 år.</w:t>
      </w:r>
    </w:p>
    <w:p w14:paraId="21B86633" w14:textId="76FE1F71" w:rsidR="002A6CE0" w:rsidRDefault="00037EA8" w:rsidP="00037EA8">
      <w:r>
        <w:t xml:space="preserve">Dette projekt sigter mod at udforske de innovative løsningsmuligheder, som Aarhus Universitet har </w:t>
      </w:r>
      <w:r w:rsidR="000D60A7">
        <w:t>udforsket</w:t>
      </w:r>
      <w:r>
        <w:t xml:space="preserve"> inden for rammerne af projektet ”Hovedet i Havet”. Vi har særligt fokus på at implementere en Minimum </w:t>
      </w:r>
      <w:proofErr w:type="spellStart"/>
      <w:r>
        <w:t>Viable</w:t>
      </w:r>
      <w:proofErr w:type="spellEnd"/>
      <w:r>
        <w:t xml:space="preserve"> Product (MVP), hvilket vil give os mulighed for at præsentere en funktionel prototype, der adresserer iltsvindsproblematikken på en effektiv måde. </w:t>
      </w:r>
    </w:p>
    <w:p w14:paraId="0528FAEC" w14:textId="00379453" w:rsidR="00726380" w:rsidRDefault="006C656D" w:rsidP="00726380">
      <w:pPr>
        <w:pStyle w:val="Heading2"/>
      </w:pPr>
      <w:bookmarkStart w:id="3" w:name="_Toc151368880"/>
      <w:r w:rsidRPr="00550232">
        <w:t>Introduktion</w:t>
      </w:r>
      <w:bookmarkEnd w:id="3"/>
    </w:p>
    <w:p w14:paraId="08870F1E" w14:textId="77777777" w:rsidR="00726380" w:rsidRPr="00550232" w:rsidRDefault="00726380" w:rsidP="00726380">
      <w:r w:rsidRPr="00550232">
        <w:t>Aarhus Universitet har igangsat et ambitiøst formidlingsprojekt med titlen ”Hovedet i Havet”, der omfatter syv forskellige forløb, herunder emner som Tang-</w:t>
      </w:r>
      <w:proofErr w:type="spellStart"/>
      <w:r w:rsidRPr="00550232">
        <w:t>tastic</w:t>
      </w:r>
      <w:proofErr w:type="spellEnd"/>
      <w:r w:rsidRPr="00550232">
        <w:t>, Den sidste fisk og det senest tilføjede emne, 'Når havet har åndenød', der fokuserer på iltsvind i danske farvande.</w:t>
      </w:r>
    </w:p>
    <w:p w14:paraId="405BB675" w14:textId="77777777" w:rsidR="00726380" w:rsidRPr="00550232" w:rsidRDefault="00726380" w:rsidP="00726380">
      <w:r w:rsidRPr="00550232">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havets dyr og levende organismer.</w:t>
      </w:r>
    </w:p>
    <w:p w14:paraId="7184A3A6" w14:textId="6F41E4B4" w:rsidR="00726380" w:rsidRPr="00726380" w:rsidRDefault="00726380" w:rsidP="00726380">
      <w:r w:rsidRPr="00550232">
        <w:t>Formålet med denne foranalyse er at etablere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p>
    <w:p w14:paraId="7AA60787" w14:textId="36AD128F" w:rsidR="00726380" w:rsidRDefault="00077D46" w:rsidP="00726380">
      <w:pPr>
        <w:pStyle w:val="Heading1"/>
      </w:pPr>
      <w:bookmarkStart w:id="4" w:name="_Toc151368881"/>
      <w:r w:rsidRPr="00550232">
        <w:t>B</w:t>
      </w:r>
      <w:r w:rsidR="006C656D" w:rsidRPr="00550232">
        <w:t>aggrundsinformation</w:t>
      </w:r>
      <w:bookmarkEnd w:id="4"/>
    </w:p>
    <w:p w14:paraId="25AC7C9A" w14:textId="3692C727" w:rsidR="002F32C4" w:rsidRPr="002F32C4" w:rsidRDefault="002F32C4" w:rsidP="002F32C4">
      <w:pPr>
        <w:pStyle w:val="Heading2"/>
      </w:pPr>
      <w:bookmarkStart w:id="5" w:name="_Toc151368882"/>
      <w:r>
        <w:t>Iltsvind</w:t>
      </w:r>
      <w:bookmarkEnd w:id="5"/>
    </w:p>
    <w:p w14:paraId="0FDEB899" w14:textId="104D0B3E" w:rsidR="00E95230" w:rsidRDefault="00234B96" w:rsidP="00726380">
      <w:r>
        <w:t>I efteråret 2023 oplevede vi i Danmark det værste iltsvind i 20 år</w:t>
      </w:r>
      <w:r w:rsidR="00E95230">
        <w:t>. Dette fænomen opstår, når iltforbruget i bundvandet overstiger den tilgængelige ilttilførsel.</w:t>
      </w:r>
      <w:r w:rsidR="00726380">
        <w:t xml:space="preserve"> </w:t>
      </w:r>
      <w:r w:rsidR="00E95230">
        <w:br/>
        <w:t xml:space="preserve">Årsagen hertil findes primært i respirationsprocessen hos bunddyr, bakterier og mikroorganismer, som nedbryder organisk stof. </w:t>
      </w:r>
      <w:r w:rsidR="00E95230" w:rsidRPr="00E95230">
        <w:t>Iltsvind defineres ved iltkoncentrationer under 4 mg/l, og ved koncentrationer under 2 mg/l betegnes det som kraftigt iltsvind.</w:t>
      </w:r>
    </w:p>
    <w:p w14:paraId="59854779" w14:textId="54F3AD7C" w:rsidR="00726380" w:rsidRDefault="00726380" w:rsidP="00726380">
      <w:r>
        <w:t xml:space="preserve">Lavt iltindhold i bundvandet reducerer også havbundens evne til at tilbageholde næringsstoffer. Iltsvind kan </w:t>
      </w:r>
      <w:r w:rsidR="00E95230">
        <w:t xml:space="preserve">fremkalde dannelse af </w:t>
      </w:r>
      <w:proofErr w:type="spellStart"/>
      <w:r w:rsidR="00E95230">
        <w:t>liglag</w:t>
      </w:r>
      <w:proofErr w:type="spellEnd"/>
      <w:r>
        <w:t xml:space="preserve"> og frigivelse af svovlbrinte, hvilket </w:t>
      </w:r>
      <w:r w:rsidR="00E95230">
        <w:t>får betydeligt store</w:t>
      </w:r>
      <w:r>
        <w:t xml:space="preserve"> konsekvenser for økosystemet. </w:t>
      </w:r>
    </w:p>
    <w:p w14:paraId="7F2EBCA9" w14:textId="28ADC3B4" w:rsidR="00726380" w:rsidRPr="00726380" w:rsidRDefault="00726380" w:rsidP="00726380">
      <w:r>
        <w:t xml:space="preserve">Iltindholdet i bundvandet er afgørende for bundplanter, bunddyr og fisk, og iltsvind kan have langvarige konsekvenser for havbunden. </w:t>
      </w:r>
    </w:p>
    <w:p w14:paraId="2160F1D2" w14:textId="77777777" w:rsidR="00E95230" w:rsidRDefault="00E95230" w:rsidP="00183AD0">
      <w:r>
        <w:t>En af årsagerne til iltsvind er overgødning af havet, hvor tilførslen af for meget næring resulterer i en opblomstring af planteplankton i det øverste vandlag. Denne opblomstring skaber en øget mængde planteplankton, hvilket gør vandet uklart og forhindrer sollyset i at trænge dybt ned i vandet, hvilket igen hæmmer iltproduktionen.</w:t>
      </w:r>
    </w:p>
    <w:p w14:paraId="1A5495C4" w14:textId="11AE5B6E" w:rsidR="00E95230" w:rsidRDefault="00E95230" w:rsidP="00E95230">
      <w:r>
        <w:lastRenderedPageBreak/>
        <w:t>Projektet ”Hoved i Havet” har identificeret flere løsningsforslag for at imødegå problematikken omkring iltsvind. Disse løsningsforslag kan potentielt bidrage til at afhjælpe og forebygge de negative konsekvenser af iltsvind i havmiljøet.</w:t>
      </w:r>
    </w:p>
    <w:p w14:paraId="648D0875" w14:textId="118A65EB" w:rsidR="002F32C4" w:rsidRPr="002F32C4" w:rsidRDefault="002F32C4" w:rsidP="002F32C4">
      <w:pPr>
        <w:tabs>
          <w:tab w:val="left" w:pos="3540"/>
        </w:tabs>
      </w:pPr>
      <w:r>
        <w:tab/>
      </w:r>
    </w:p>
    <w:p w14:paraId="194003E9" w14:textId="3B504D97" w:rsidR="00795CC2" w:rsidRPr="00550232" w:rsidRDefault="00795CC2" w:rsidP="00971371">
      <w:pPr>
        <w:pStyle w:val="Heading2"/>
      </w:pPr>
      <w:bookmarkStart w:id="6" w:name="_Toc151368883"/>
      <w:r w:rsidRPr="00550232">
        <w:t>Blåmuslinger</w:t>
      </w:r>
      <w:bookmarkEnd w:id="6"/>
    </w:p>
    <w:p w14:paraId="50461127" w14:textId="13DB5183" w:rsidR="00E17C94" w:rsidRDefault="002A1B0D">
      <w:pPr>
        <w:rPr>
          <w:rFonts w:asciiTheme="majorHAnsi" w:eastAsiaTheme="majorEastAsia" w:hAnsiTheme="majorHAnsi" w:cstheme="majorBidi"/>
          <w:color w:val="2F5496" w:themeColor="accent1" w:themeShade="BF"/>
          <w:sz w:val="26"/>
          <w:szCs w:val="26"/>
        </w:rPr>
      </w:pPr>
      <w:r w:rsidRPr="00550232">
        <w:t>Blåmuslinger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1019FE86" w:rsidR="00971371" w:rsidRPr="00550232" w:rsidRDefault="00D126A2" w:rsidP="00D126A2">
      <w:pPr>
        <w:pStyle w:val="Heading2"/>
      </w:pPr>
      <w:bookmarkStart w:id="7" w:name="_Toc151368884"/>
      <w:r w:rsidRPr="00550232">
        <w:t>Elektroder</w:t>
      </w:r>
      <w:bookmarkEnd w:id="7"/>
    </w:p>
    <w:p w14:paraId="58E6970C" w14:textId="2821BDE9" w:rsidR="00AE0903" w:rsidRPr="00550232" w:rsidRDefault="00346FAC" w:rsidP="00346FAC">
      <w:r w:rsidRPr="00550232">
        <w:t xml:space="preserve">I søer og have er algevæksten ofte begrænset af fosformængden. Hvis der tilføjes fosfor til en sø, begynder algernes vækst, og når algerne dør, synker de ned på bunden, hvor mikroorganismer nedbryder dem og forbruger ilt i </w:t>
      </w:r>
      <w:r w:rsidR="008D7D4E" w:rsidRPr="00550232">
        <w:t>nedbrydningsprocessen</w:t>
      </w:r>
      <w:r w:rsidRPr="00550232">
        <w:t>.</w:t>
      </w:r>
    </w:p>
    <w:p w14:paraId="028242AF" w14:textId="02D82C96" w:rsidR="00346FAC" w:rsidRPr="00550232" w:rsidRDefault="00346FAC" w:rsidP="00346FAC">
      <w:r w:rsidRPr="00550232">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Pr="00550232" w:rsidRDefault="00D126A2" w:rsidP="00346FAC">
      <w:pPr>
        <w:pStyle w:val="Heading2"/>
      </w:pPr>
      <w:r w:rsidRPr="00550232">
        <w:br/>
      </w:r>
      <w:bookmarkStart w:id="8" w:name="_Toc151368885"/>
      <w:r w:rsidRPr="00550232">
        <w:t>Tilførsel af ilt</w:t>
      </w:r>
      <w:bookmarkEnd w:id="8"/>
    </w:p>
    <w:p w14:paraId="268448C7" w14:textId="66D38DB0" w:rsidR="003C4585" w:rsidRPr="00550232" w:rsidRDefault="003C4585" w:rsidP="003C4585">
      <w:r w:rsidRPr="00550232">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4C4A030" w:rsidR="003C4585" w:rsidRPr="00550232" w:rsidRDefault="003C4585" w:rsidP="003C4585">
      <w:r w:rsidRPr="00550232">
        <w:t xml:space="preserve">Fordele ved </w:t>
      </w:r>
      <w:r w:rsidR="00550232">
        <w:t>b</w:t>
      </w:r>
      <w:r w:rsidR="00550232" w:rsidRPr="00550232">
        <w:t xml:space="preserve">eluftning </w:t>
      </w:r>
      <w:r w:rsidRPr="00550232">
        <w:t xml:space="preserve">inkluderer iltningsprocessen af bundvandet, hvilket resulterer i binding af fosfor til jernforbindelser i sedimentet. Dette reducerer </w:t>
      </w:r>
      <w:r w:rsidR="00550232" w:rsidRPr="00550232">
        <w:t>fosfortilgængeligheden</w:t>
      </w:r>
      <w:r w:rsidRPr="00550232">
        <w:t xml:space="preserve">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6EBEACA7" w:rsidR="003C4585" w:rsidRPr="00550232" w:rsidRDefault="003C4585" w:rsidP="003C4585">
      <w:r w:rsidRPr="00550232">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 i stedet opløses det og spredes op til overfladevandet, hvilket fremmer algevæksten og gør vandet grumset.</w:t>
      </w:r>
    </w:p>
    <w:p w14:paraId="5CB5380C" w14:textId="50369BF5" w:rsidR="00D126A2" w:rsidRPr="00550232" w:rsidRDefault="00D126A2" w:rsidP="00EC6514">
      <w:pPr>
        <w:pStyle w:val="Heading2"/>
      </w:pPr>
      <w:bookmarkStart w:id="9" w:name="_Toc151368886"/>
      <w:r w:rsidRPr="00550232">
        <w:t>Kabelbakterier</w:t>
      </w:r>
      <w:bookmarkEnd w:id="9"/>
    </w:p>
    <w:p w14:paraId="4959FCD9" w14:textId="5FD2BF97" w:rsidR="00EC6514" w:rsidRDefault="00A311CA">
      <w:r w:rsidRPr="00A311CA">
        <w:t xml:space="preserve">Forskere fra Aarhus Universitet har gjort en markant opdagelse ved at identificere kabelbakterier, der kan spille en afgørende rolle i at minimere konsekvenserne af iltsvind. Disse bakterier "spiser" </w:t>
      </w:r>
      <w:r w:rsidRPr="00A311CA">
        <w:lastRenderedPageBreak/>
        <w:t xml:space="preserve">den giftige svovlbrinte, der kan opstå under iltsvind, og bidrager dermed til at reducere bundvending, hvor skadelige stoffer som svovlbrinte og metan slipper op fra havbunden. Kabelbakterier udfører en specifik reaktion, hvor de transformerer sulfid til sulfat, hvilket begrænser tilgængeligheden af fosfor for alger og skaber et mere gunstigt miljø for bunddyr. Denne opdagelse peger også på, at bakterier har evnen til at producere og sende elektrisk strøm ud til andre organismer, hvilket åbner op for nye forståelser af mikrobielle samfund og deres potentialer. Konferencen om elektromikrobiologi i Aarhus samler internationale forskere, der deler indsigt og diskuterer den stigende erkendelse af elektriske forbindelser i mikrobiologien, hvilket kan have betydning for alt fra elektronik til miljøovervågning. </w:t>
      </w:r>
    </w:p>
    <w:p w14:paraId="15F25D21" w14:textId="7E251EC0" w:rsidR="00194F1C" w:rsidRDefault="00194F1C" w:rsidP="00194F1C">
      <w:pPr>
        <w:pStyle w:val="Heading2"/>
      </w:pPr>
      <w:r>
        <w:t>Edderfugle</w:t>
      </w:r>
    </w:p>
    <w:p w14:paraId="209C5C64" w14:textId="7C1CDFAA" w:rsidR="00194F1C" w:rsidRDefault="00194F1C" w:rsidP="00194F1C">
      <w:r>
        <w:t>TODO</w:t>
      </w:r>
    </w:p>
    <w:p w14:paraId="4FE0589A" w14:textId="5AE8E506" w:rsidR="00194F1C" w:rsidRDefault="00194F1C" w:rsidP="00194F1C">
      <w:pPr>
        <w:pStyle w:val="Heading2"/>
        <w:tabs>
          <w:tab w:val="left" w:pos="2166"/>
        </w:tabs>
      </w:pPr>
      <w:r>
        <w:t>Fugleskræmsel</w:t>
      </w:r>
      <w:r>
        <w:tab/>
      </w:r>
    </w:p>
    <w:p w14:paraId="2773333D" w14:textId="790F7F7E" w:rsidR="00194F1C" w:rsidRPr="00194F1C" w:rsidRDefault="00194F1C" w:rsidP="00194F1C">
      <w:r>
        <w:t>TODO</w:t>
      </w:r>
    </w:p>
    <w:p w14:paraId="0FFDA89D" w14:textId="01879489" w:rsidR="00913FE1" w:rsidRPr="00550232" w:rsidRDefault="00913FE1" w:rsidP="00913FE1">
      <w:pPr>
        <w:pStyle w:val="Heading1"/>
      </w:pPr>
      <w:bookmarkStart w:id="10" w:name="_Toc151368887"/>
      <w:r w:rsidRPr="00550232">
        <w:t>Analyse af løsningsmuligheder</w:t>
      </w:r>
      <w:bookmarkEnd w:id="10"/>
    </w:p>
    <w:tbl>
      <w:tblPr>
        <w:tblStyle w:val="TableGrid"/>
        <w:tblW w:w="9464" w:type="dxa"/>
        <w:tblLook w:val="04A0" w:firstRow="1" w:lastRow="0" w:firstColumn="1" w:lastColumn="0" w:noHBand="0" w:noVBand="1"/>
      </w:tblPr>
      <w:tblGrid>
        <w:gridCol w:w="4786"/>
        <w:gridCol w:w="4678"/>
      </w:tblGrid>
      <w:tr w:rsidR="00E215DB" w:rsidRPr="00550232" w14:paraId="321E06C4" w14:textId="050007DD" w:rsidTr="00DD3EE0">
        <w:trPr>
          <w:trHeight w:val="306"/>
        </w:trPr>
        <w:tc>
          <w:tcPr>
            <w:tcW w:w="9464" w:type="dxa"/>
            <w:gridSpan w:val="2"/>
          </w:tcPr>
          <w:p w14:paraId="047E932A" w14:textId="4D42CED3" w:rsidR="00E215DB" w:rsidRPr="00550232" w:rsidRDefault="00E215DB" w:rsidP="00913FE1">
            <w:pPr>
              <w:jc w:val="center"/>
            </w:pPr>
            <w:r w:rsidRPr="00550232">
              <w:t>Blåmuslinger</w:t>
            </w:r>
          </w:p>
        </w:tc>
      </w:tr>
      <w:tr w:rsidR="00E215DB" w:rsidRPr="00550232" w14:paraId="10A0D1FA" w14:textId="71422AD0" w:rsidTr="00DD3EE0">
        <w:trPr>
          <w:trHeight w:val="306"/>
        </w:trPr>
        <w:tc>
          <w:tcPr>
            <w:tcW w:w="4786" w:type="dxa"/>
          </w:tcPr>
          <w:p w14:paraId="44F648D9" w14:textId="51BF7626" w:rsidR="00E215DB" w:rsidRPr="00550232" w:rsidRDefault="00E215DB" w:rsidP="00EC6514">
            <w:pPr>
              <w:jc w:val="center"/>
            </w:pPr>
            <w:r w:rsidRPr="00550232">
              <w:t>Fordele</w:t>
            </w:r>
          </w:p>
        </w:tc>
        <w:tc>
          <w:tcPr>
            <w:tcW w:w="4678" w:type="dxa"/>
          </w:tcPr>
          <w:p w14:paraId="6A18EA0D" w14:textId="0E047AA9" w:rsidR="00E215DB" w:rsidRPr="00550232" w:rsidRDefault="00E215DB" w:rsidP="00EC6514">
            <w:pPr>
              <w:jc w:val="center"/>
            </w:pPr>
            <w:r w:rsidRPr="00550232">
              <w:t>Ulemper</w:t>
            </w:r>
          </w:p>
        </w:tc>
      </w:tr>
      <w:tr w:rsidR="00E215DB" w:rsidRPr="00550232" w14:paraId="50F33361" w14:textId="77777777" w:rsidTr="00DD3EE0">
        <w:trPr>
          <w:trHeight w:val="70"/>
        </w:trPr>
        <w:tc>
          <w:tcPr>
            <w:tcW w:w="9464" w:type="dxa"/>
            <w:gridSpan w:val="2"/>
          </w:tcPr>
          <w:p w14:paraId="43348586" w14:textId="77777777" w:rsidR="00E215DB" w:rsidRPr="00550232" w:rsidRDefault="00E215DB"/>
        </w:tc>
      </w:tr>
      <w:tr w:rsidR="00E215DB" w:rsidRPr="00550232" w14:paraId="5D534974" w14:textId="23B81386" w:rsidTr="00DD3EE0">
        <w:trPr>
          <w:trHeight w:val="306"/>
        </w:trPr>
        <w:tc>
          <w:tcPr>
            <w:tcW w:w="4786" w:type="dxa"/>
          </w:tcPr>
          <w:p w14:paraId="04A41AE6" w14:textId="4903DE1B" w:rsidR="00E215DB" w:rsidRPr="00550232" w:rsidRDefault="00E215DB">
            <w:r w:rsidRPr="00550232">
              <w:t>Minimal indsats</w:t>
            </w:r>
          </w:p>
        </w:tc>
        <w:tc>
          <w:tcPr>
            <w:tcW w:w="4678" w:type="dxa"/>
          </w:tcPr>
          <w:p w14:paraId="6F51FFF9" w14:textId="11991005" w:rsidR="00E215DB" w:rsidRPr="00550232" w:rsidRDefault="00E215DB">
            <w:r w:rsidRPr="00550232">
              <w:t xml:space="preserve">Tiltrækker </w:t>
            </w:r>
            <w:r w:rsidR="00550232" w:rsidRPr="00550232">
              <w:t>edderfugle</w:t>
            </w:r>
          </w:p>
        </w:tc>
      </w:tr>
      <w:tr w:rsidR="00E215DB" w:rsidRPr="00550232" w14:paraId="77291AA0" w14:textId="72E8BB50" w:rsidTr="00DD3EE0">
        <w:trPr>
          <w:trHeight w:val="306"/>
        </w:trPr>
        <w:tc>
          <w:tcPr>
            <w:tcW w:w="4786" w:type="dxa"/>
          </w:tcPr>
          <w:p w14:paraId="5F35E1DF" w14:textId="1B487ADA" w:rsidR="00E215DB" w:rsidRPr="00550232" w:rsidRDefault="00E215DB">
            <w:r w:rsidRPr="00550232">
              <w:t>Lille indvirkning</w:t>
            </w:r>
          </w:p>
        </w:tc>
        <w:tc>
          <w:tcPr>
            <w:tcW w:w="4678" w:type="dxa"/>
          </w:tcPr>
          <w:p w14:paraId="26C62293" w14:textId="75999DFC" w:rsidR="00E215DB" w:rsidRPr="00550232" w:rsidRDefault="00E215DB">
            <w:r w:rsidRPr="00550232">
              <w:t>Avl / køb af muslinger</w:t>
            </w:r>
          </w:p>
        </w:tc>
      </w:tr>
      <w:tr w:rsidR="001C73C5" w:rsidRPr="00550232" w14:paraId="024B9D4F" w14:textId="354403E7" w:rsidTr="00DD3EE0">
        <w:trPr>
          <w:trHeight w:val="306"/>
        </w:trPr>
        <w:tc>
          <w:tcPr>
            <w:tcW w:w="4786" w:type="dxa"/>
          </w:tcPr>
          <w:p w14:paraId="7EEF64C2" w14:textId="70EE5839" w:rsidR="001C73C5" w:rsidRPr="00550232" w:rsidRDefault="001C73C5">
            <w:r w:rsidRPr="00550232">
              <w:t>Hjælper landbruget</w:t>
            </w:r>
          </w:p>
        </w:tc>
        <w:tc>
          <w:tcPr>
            <w:tcW w:w="4678" w:type="dxa"/>
            <w:vMerge w:val="restart"/>
          </w:tcPr>
          <w:p w14:paraId="36579ECC" w14:textId="77777777" w:rsidR="001C73C5" w:rsidRPr="00550232" w:rsidRDefault="001C73C5"/>
        </w:tc>
      </w:tr>
      <w:tr w:rsidR="001C73C5" w:rsidRPr="00550232" w14:paraId="0076E2A2" w14:textId="4937421C" w:rsidTr="00DD3EE0">
        <w:trPr>
          <w:trHeight w:val="306"/>
        </w:trPr>
        <w:tc>
          <w:tcPr>
            <w:tcW w:w="4786" w:type="dxa"/>
          </w:tcPr>
          <w:p w14:paraId="29DE882A" w14:textId="0F7CCE72" w:rsidR="001C73C5" w:rsidRPr="00550232" w:rsidRDefault="001C73C5">
            <w:r w:rsidRPr="00550232">
              <w:t>Kan bruges til gødning</w:t>
            </w:r>
          </w:p>
        </w:tc>
        <w:tc>
          <w:tcPr>
            <w:tcW w:w="4678" w:type="dxa"/>
            <w:vMerge/>
          </w:tcPr>
          <w:p w14:paraId="276CD2E9" w14:textId="77777777" w:rsidR="001C73C5" w:rsidRPr="00550232" w:rsidRDefault="001C73C5"/>
        </w:tc>
      </w:tr>
      <w:tr w:rsidR="001C73C5" w:rsidRPr="00550232" w14:paraId="3215FC5C" w14:textId="7F2EC6BB" w:rsidTr="00DD3EE0">
        <w:trPr>
          <w:trHeight w:val="306"/>
        </w:trPr>
        <w:tc>
          <w:tcPr>
            <w:tcW w:w="4786" w:type="dxa"/>
          </w:tcPr>
          <w:p w14:paraId="6BE104AA" w14:textId="1DA49333" w:rsidR="001C73C5" w:rsidRPr="00550232" w:rsidRDefault="001C73C5">
            <w:r w:rsidRPr="00550232">
              <w:t>Fjerner plankton</w:t>
            </w:r>
          </w:p>
        </w:tc>
        <w:tc>
          <w:tcPr>
            <w:tcW w:w="4678" w:type="dxa"/>
            <w:vMerge/>
          </w:tcPr>
          <w:p w14:paraId="07CB0DBD" w14:textId="77777777" w:rsidR="001C73C5" w:rsidRPr="00550232" w:rsidRDefault="001C73C5"/>
        </w:tc>
      </w:tr>
    </w:tbl>
    <w:p w14:paraId="6330DC78" w14:textId="77777777" w:rsidR="00E215DB" w:rsidRPr="00550232" w:rsidRDefault="00E215DB"/>
    <w:tbl>
      <w:tblPr>
        <w:tblStyle w:val="TableGrid"/>
        <w:tblW w:w="9464" w:type="dxa"/>
        <w:tblLook w:val="04A0" w:firstRow="1" w:lastRow="0" w:firstColumn="1" w:lastColumn="0" w:noHBand="0" w:noVBand="1"/>
      </w:tblPr>
      <w:tblGrid>
        <w:gridCol w:w="4786"/>
        <w:gridCol w:w="4678"/>
      </w:tblGrid>
      <w:tr w:rsidR="00E215DB" w:rsidRPr="00550232" w14:paraId="48FC6B4C" w14:textId="77777777" w:rsidTr="00DD3EE0">
        <w:trPr>
          <w:trHeight w:val="301"/>
        </w:trPr>
        <w:tc>
          <w:tcPr>
            <w:tcW w:w="9464" w:type="dxa"/>
            <w:gridSpan w:val="2"/>
          </w:tcPr>
          <w:p w14:paraId="1FD85332" w14:textId="0AD20F23" w:rsidR="00E215DB" w:rsidRPr="00550232" w:rsidRDefault="00EC6514" w:rsidP="002328F2">
            <w:pPr>
              <w:jc w:val="center"/>
            </w:pPr>
            <w:r w:rsidRPr="00550232">
              <w:t>Tilføjelse af ilt</w:t>
            </w:r>
          </w:p>
        </w:tc>
      </w:tr>
      <w:tr w:rsidR="00E215DB" w:rsidRPr="00550232" w14:paraId="5CC1194A" w14:textId="77777777" w:rsidTr="00DD3EE0">
        <w:trPr>
          <w:trHeight w:val="301"/>
        </w:trPr>
        <w:tc>
          <w:tcPr>
            <w:tcW w:w="4786" w:type="dxa"/>
          </w:tcPr>
          <w:p w14:paraId="16AD1D0D" w14:textId="7CB19E71" w:rsidR="00E215DB" w:rsidRPr="00550232" w:rsidRDefault="00EC6514" w:rsidP="00EC6514">
            <w:pPr>
              <w:tabs>
                <w:tab w:val="center" w:pos="1874"/>
              </w:tabs>
            </w:pPr>
            <w:r w:rsidRPr="00550232">
              <w:tab/>
            </w:r>
            <w:r w:rsidR="00E215DB" w:rsidRPr="00550232">
              <w:t>Fordele</w:t>
            </w:r>
          </w:p>
        </w:tc>
        <w:tc>
          <w:tcPr>
            <w:tcW w:w="4678" w:type="dxa"/>
          </w:tcPr>
          <w:p w14:paraId="0A40386B" w14:textId="77777777" w:rsidR="00E215DB" w:rsidRPr="00550232" w:rsidRDefault="00E215DB" w:rsidP="00EC6514">
            <w:pPr>
              <w:jc w:val="center"/>
            </w:pPr>
            <w:r w:rsidRPr="00550232">
              <w:t>Ulemper</w:t>
            </w:r>
          </w:p>
        </w:tc>
      </w:tr>
      <w:tr w:rsidR="00EC6514" w:rsidRPr="00550232" w14:paraId="171AE2E6" w14:textId="77777777" w:rsidTr="00DD3EE0">
        <w:trPr>
          <w:trHeight w:val="301"/>
        </w:trPr>
        <w:tc>
          <w:tcPr>
            <w:tcW w:w="9464" w:type="dxa"/>
            <w:gridSpan w:val="2"/>
          </w:tcPr>
          <w:p w14:paraId="75033526" w14:textId="77777777" w:rsidR="00EC6514" w:rsidRPr="00550232" w:rsidRDefault="00EC6514" w:rsidP="00EC6514">
            <w:pPr>
              <w:jc w:val="center"/>
            </w:pPr>
          </w:p>
        </w:tc>
      </w:tr>
      <w:tr w:rsidR="00E215DB" w:rsidRPr="00550232" w14:paraId="48DFD6CC" w14:textId="77777777" w:rsidTr="00DD3EE0">
        <w:trPr>
          <w:trHeight w:val="301"/>
        </w:trPr>
        <w:tc>
          <w:tcPr>
            <w:tcW w:w="4786" w:type="dxa"/>
          </w:tcPr>
          <w:p w14:paraId="76F42377" w14:textId="163AD0B0" w:rsidR="00E215DB" w:rsidRPr="00550232" w:rsidRDefault="00EC6514" w:rsidP="002328F2">
            <w:r w:rsidRPr="00550232">
              <w:t>Kan tændes og slukkes efter behov</w:t>
            </w:r>
          </w:p>
        </w:tc>
        <w:tc>
          <w:tcPr>
            <w:tcW w:w="4678" w:type="dxa"/>
          </w:tcPr>
          <w:p w14:paraId="0F01888A" w14:textId="00AB381D" w:rsidR="00E215DB" w:rsidRPr="00550232" w:rsidRDefault="00EC6514" w:rsidP="002328F2">
            <w:r w:rsidRPr="00550232">
              <w:t>Vender havbunden så gasser kan stige op til havoverfladen</w:t>
            </w:r>
          </w:p>
        </w:tc>
      </w:tr>
      <w:tr w:rsidR="00E215DB" w:rsidRPr="00550232" w14:paraId="58192F55" w14:textId="77777777" w:rsidTr="00DD3EE0">
        <w:trPr>
          <w:trHeight w:val="301"/>
        </w:trPr>
        <w:tc>
          <w:tcPr>
            <w:tcW w:w="4786" w:type="dxa"/>
          </w:tcPr>
          <w:p w14:paraId="4E402095" w14:textId="2DE5BF65" w:rsidR="00E215DB" w:rsidRPr="00550232" w:rsidRDefault="00EC6514" w:rsidP="002328F2">
            <w:r w:rsidRPr="00550232">
              <w:t>Ilter havbunden</w:t>
            </w:r>
          </w:p>
        </w:tc>
        <w:tc>
          <w:tcPr>
            <w:tcW w:w="4678" w:type="dxa"/>
          </w:tcPr>
          <w:p w14:paraId="0D2ED11E" w14:textId="26778E08" w:rsidR="00E215DB" w:rsidRPr="00550232" w:rsidRDefault="00EC6514" w:rsidP="002328F2">
            <w:r w:rsidRPr="00550232">
              <w:t>Højere vedligeholdelse og slitage</w:t>
            </w:r>
          </w:p>
        </w:tc>
      </w:tr>
      <w:tr w:rsidR="001C73C5" w:rsidRPr="00550232" w14:paraId="49CC93AA" w14:textId="77777777" w:rsidTr="00DD3EE0">
        <w:trPr>
          <w:trHeight w:val="301"/>
        </w:trPr>
        <w:tc>
          <w:tcPr>
            <w:tcW w:w="4786" w:type="dxa"/>
            <w:vMerge w:val="restart"/>
          </w:tcPr>
          <w:p w14:paraId="5939BC00" w14:textId="77777777" w:rsidR="001C73C5" w:rsidRPr="00550232" w:rsidRDefault="001C73C5" w:rsidP="002328F2"/>
        </w:tc>
        <w:tc>
          <w:tcPr>
            <w:tcW w:w="4678" w:type="dxa"/>
          </w:tcPr>
          <w:p w14:paraId="16EE29F7" w14:textId="49FFF823" w:rsidR="001C73C5" w:rsidRPr="00550232" w:rsidRDefault="001C73C5" w:rsidP="002328F2">
            <w:r w:rsidRPr="00550232">
              <w:t>Risiko for at miljøet ædelægger installationen</w:t>
            </w:r>
          </w:p>
        </w:tc>
      </w:tr>
      <w:tr w:rsidR="001C73C5" w:rsidRPr="00550232" w14:paraId="64E8F985" w14:textId="77777777" w:rsidTr="00DD3EE0">
        <w:trPr>
          <w:trHeight w:val="301"/>
        </w:trPr>
        <w:tc>
          <w:tcPr>
            <w:tcW w:w="4786" w:type="dxa"/>
            <w:vMerge/>
          </w:tcPr>
          <w:p w14:paraId="4849BDAB" w14:textId="77777777" w:rsidR="001C73C5" w:rsidRPr="00550232" w:rsidRDefault="001C73C5" w:rsidP="002328F2"/>
        </w:tc>
        <w:tc>
          <w:tcPr>
            <w:tcW w:w="4678" w:type="dxa"/>
          </w:tcPr>
          <w:p w14:paraId="4FFE2BF3" w14:textId="52522E14" w:rsidR="001C73C5" w:rsidRPr="00550232" w:rsidRDefault="001C73C5" w:rsidP="002328F2">
            <w:r w:rsidRPr="00550232">
              <w:t>Kræver strømforsyning</w:t>
            </w:r>
          </w:p>
        </w:tc>
      </w:tr>
    </w:tbl>
    <w:p w14:paraId="1A5346D1" w14:textId="77777777" w:rsidR="00EC6514" w:rsidRPr="00550232" w:rsidRDefault="00E215DB">
      <w:r w:rsidRPr="00550232">
        <w:t xml:space="preserve"> </w:t>
      </w:r>
    </w:p>
    <w:tbl>
      <w:tblPr>
        <w:tblStyle w:val="TableGrid"/>
        <w:tblW w:w="9464" w:type="dxa"/>
        <w:tblLook w:val="04A0" w:firstRow="1" w:lastRow="0" w:firstColumn="1" w:lastColumn="0" w:noHBand="0" w:noVBand="1"/>
      </w:tblPr>
      <w:tblGrid>
        <w:gridCol w:w="4786"/>
        <w:gridCol w:w="4678"/>
      </w:tblGrid>
      <w:tr w:rsidR="00EC6514" w:rsidRPr="00550232" w14:paraId="64D671D8" w14:textId="77777777" w:rsidTr="00DD3EE0">
        <w:trPr>
          <w:trHeight w:val="301"/>
        </w:trPr>
        <w:tc>
          <w:tcPr>
            <w:tcW w:w="9464" w:type="dxa"/>
            <w:gridSpan w:val="2"/>
          </w:tcPr>
          <w:p w14:paraId="07D0804B" w14:textId="77777777" w:rsidR="00EC6514" w:rsidRPr="00550232" w:rsidRDefault="00EC6514" w:rsidP="002328F2">
            <w:pPr>
              <w:jc w:val="center"/>
            </w:pPr>
            <w:r w:rsidRPr="00550232">
              <w:t>Elektroder</w:t>
            </w:r>
          </w:p>
        </w:tc>
      </w:tr>
      <w:tr w:rsidR="00EC6514" w:rsidRPr="00550232" w14:paraId="1C61AA42" w14:textId="77777777" w:rsidTr="00DD3EE0">
        <w:trPr>
          <w:trHeight w:val="301"/>
        </w:trPr>
        <w:tc>
          <w:tcPr>
            <w:tcW w:w="4786" w:type="dxa"/>
          </w:tcPr>
          <w:p w14:paraId="11DA58F1" w14:textId="77777777" w:rsidR="00EC6514" w:rsidRPr="00550232" w:rsidRDefault="00EC6514" w:rsidP="002328F2">
            <w:pPr>
              <w:tabs>
                <w:tab w:val="center" w:pos="1874"/>
              </w:tabs>
            </w:pPr>
            <w:r w:rsidRPr="00550232">
              <w:tab/>
              <w:t>Fordele</w:t>
            </w:r>
          </w:p>
        </w:tc>
        <w:tc>
          <w:tcPr>
            <w:tcW w:w="4678" w:type="dxa"/>
          </w:tcPr>
          <w:p w14:paraId="0092D77E" w14:textId="77777777" w:rsidR="00EC6514" w:rsidRPr="00550232" w:rsidRDefault="00EC6514" w:rsidP="002328F2">
            <w:pPr>
              <w:jc w:val="center"/>
            </w:pPr>
            <w:r w:rsidRPr="00550232">
              <w:t>Ulemper</w:t>
            </w:r>
          </w:p>
        </w:tc>
      </w:tr>
      <w:tr w:rsidR="00EC6514" w:rsidRPr="00550232" w14:paraId="07662360" w14:textId="77777777" w:rsidTr="00DD3EE0">
        <w:trPr>
          <w:trHeight w:val="301"/>
        </w:trPr>
        <w:tc>
          <w:tcPr>
            <w:tcW w:w="9464" w:type="dxa"/>
            <w:gridSpan w:val="2"/>
          </w:tcPr>
          <w:p w14:paraId="69CD6344" w14:textId="77777777" w:rsidR="00EC6514" w:rsidRPr="00550232" w:rsidRDefault="00EC6514" w:rsidP="002328F2">
            <w:pPr>
              <w:jc w:val="center"/>
            </w:pPr>
          </w:p>
        </w:tc>
      </w:tr>
      <w:tr w:rsidR="00EC6514" w:rsidRPr="00550232" w14:paraId="3E2B83E2" w14:textId="77777777" w:rsidTr="00DD3EE0">
        <w:trPr>
          <w:trHeight w:val="301"/>
        </w:trPr>
        <w:tc>
          <w:tcPr>
            <w:tcW w:w="4786" w:type="dxa"/>
          </w:tcPr>
          <w:p w14:paraId="7467D8D0" w14:textId="61195469" w:rsidR="00EC6514" w:rsidRPr="00550232" w:rsidRDefault="00EC6514" w:rsidP="002328F2">
            <w:r w:rsidRPr="00550232">
              <w:t xml:space="preserve">Fjerner </w:t>
            </w:r>
            <w:r w:rsidR="00550232" w:rsidRPr="00550232">
              <w:t>overskydende</w:t>
            </w:r>
            <w:r w:rsidRPr="00550232">
              <w:t xml:space="preserve"> fosfor</w:t>
            </w:r>
          </w:p>
        </w:tc>
        <w:tc>
          <w:tcPr>
            <w:tcW w:w="4678" w:type="dxa"/>
          </w:tcPr>
          <w:p w14:paraId="4EF59394" w14:textId="77777777" w:rsidR="00EC6514" w:rsidRPr="00550232" w:rsidRDefault="00EC6514" w:rsidP="002328F2">
            <w:r w:rsidRPr="00550232">
              <w:t>Ødelægger havbunden</w:t>
            </w:r>
          </w:p>
        </w:tc>
      </w:tr>
      <w:tr w:rsidR="00EC6514" w:rsidRPr="00550232" w14:paraId="11D97637" w14:textId="77777777" w:rsidTr="00DD3EE0">
        <w:trPr>
          <w:trHeight w:val="301"/>
        </w:trPr>
        <w:tc>
          <w:tcPr>
            <w:tcW w:w="4786" w:type="dxa"/>
          </w:tcPr>
          <w:p w14:paraId="266F5D41" w14:textId="77777777" w:rsidR="00EC6514" w:rsidRPr="00550232" w:rsidRDefault="00EC6514" w:rsidP="002328F2">
            <w:r w:rsidRPr="00550232">
              <w:t>Mindsker skabelse af algeopblomstring</w:t>
            </w:r>
          </w:p>
        </w:tc>
        <w:tc>
          <w:tcPr>
            <w:tcW w:w="4678" w:type="dxa"/>
          </w:tcPr>
          <w:p w14:paraId="19594C86" w14:textId="77777777" w:rsidR="00EC6514" w:rsidRPr="00550232" w:rsidRDefault="00EC6514" w:rsidP="002328F2">
            <w:r w:rsidRPr="00550232">
              <w:t>Højere vedligeholdelse</w:t>
            </w:r>
          </w:p>
        </w:tc>
      </w:tr>
      <w:tr w:rsidR="00EC6514" w:rsidRPr="00550232" w14:paraId="0D7AF140" w14:textId="77777777" w:rsidTr="00DD3EE0">
        <w:trPr>
          <w:trHeight w:val="301"/>
        </w:trPr>
        <w:tc>
          <w:tcPr>
            <w:tcW w:w="4786" w:type="dxa"/>
          </w:tcPr>
          <w:p w14:paraId="5E98E509" w14:textId="11CF22FE" w:rsidR="00EC6514" w:rsidRPr="00550232" w:rsidRDefault="00302D90" w:rsidP="002328F2">
            <w:r w:rsidRPr="00550232">
              <w:t>Binder fosfor så ikke de dræber mikroorganismer</w:t>
            </w:r>
          </w:p>
        </w:tc>
        <w:tc>
          <w:tcPr>
            <w:tcW w:w="4678" w:type="dxa"/>
          </w:tcPr>
          <w:p w14:paraId="2A9767EE" w14:textId="77777777" w:rsidR="00EC6514" w:rsidRPr="00550232" w:rsidRDefault="00EC6514" w:rsidP="002328F2">
            <w:r w:rsidRPr="00550232">
              <w:t>Risiko for højere slitage</w:t>
            </w:r>
          </w:p>
        </w:tc>
      </w:tr>
      <w:tr w:rsidR="001C73C5" w:rsidRPr="00550232" w14:paraId="52BF3560" w14:textId="77777777" w:rsidTr="00DD3EE0">
        <w:trPr>
          <w:trHeight w:val="301"/>
        </w:trPr>
        <w:tc>
          <w:tcPr>
            <w:tcW w:w="4786" w:type="dxa"/>
            <w:vMerge w:val="restart"/>
          </w:tcPr>
          <w:p w14:paraId="4085EB48" w14:textId="77777777" w:rsidR="001C73C5" w:rsidRPr="00550232" w:rsidRDefault="001C73C5" w:rsidP="002328F2"/>
        </w:tc>
        <w:tc>
          <w:tcPr>
            <w:tcW w:w="4678" w:type="dxa"/>
          </w:tcPr>
          <w:p w14:paraId="6CA00A7C" w14:textId="77777777" w:rsidR="001C73C5" w:rsidRPr="00550232" w:rsidRDefault="001C73C5" w:rsidP="002328F2">
            <w:r w:rsidRPr="00550232">
              <w:t>Risiko for at elektroderne bliver ødelagt</w:t>
            </w:r>
          </w:p>
        </w:tc>
      </w:tr>
      <w:tr w:rsidR="001C73C5" w:rsidRPr="00550232" w14:paraId="6AEC4E8F" w14:textId="77777777" w:rsidTr="00DD3EE0">
        <w:trPr>
          <w:trHeight w:val="301"/>
        </w:trPr>
        <w:tc>
          <w:tcPr>
            <w:tcW w:w="4786" w:type="dxa"/>
            <w:vMerge/>
          </w:tcPr>
          <w:p w14:paraId="0C6F874F" w14:textId="77777777" w:rsidR="001C73C5" w:rsidRPr="00550232" w:rsidRDefault="001C73C5" w:rsidP="002328F2"/>
        </w:tc>
        <w:tc>
          <w:tcPr>
            <w:tcW w:w="4678" w:type="dxa"/>
          </w:tcPr>
          <w:p w14:paraId="2DA6969A" w14:textId="77777777" w:rsidR="001C73C5" w:rsidRPr="00550232" w:rsidRDefault="001C73C5" w:rsidP="002328F2">
            <w:r w:rsidRPr="00550232">
              <w:t>Kræver strømforsyning</w:t>
            </w:r>
          </w:p>
        </w:tc>
      </w:tr>
    </w:tbl>
    <w:p w14:paraId="54CEA67B" w14:textId="77777777" w:rsidR="007C2E40" w:rsidRDefault="007C2E40">
      <w:r>
        <w:br w:type="page"/>
      </w:r>
    </w:p>
    <w:tbl>
      <w:tblPr>
        <w:tblStyle w:val="TableGrid"/>
        <w:tblpPr w:leftFromText="180" w:rightFromText="180" w:vertAnchor="text" w:horzAnchor="margin" w:tblpY="313"/>
        <w:tblW w:w="9464" w:type="dxa"/>
        <w:tblLook w:val="04A0" w:firstRow="1" w:lastRow="0" w:firstColumn="1" w:lastColumn="0" w:noHBand="0" w:noVBand="1"/>
      </w:tblPr>
      <w:tblGrid>
        <w:gridCol w:w="4786"/>
        <w:gridCol w:w="4678"/>
      </w:tblGrid>
      <w:tr w:rsidR="00EC6514" w:rsidRPr="00550232" w14:paraId="0AD3F19F" w14:textId="77777777" w:rsidTr="00DD3EE0">
        <w:trPr>
          <w:trHeight w:val="293"/>
        </w:trPr>
        <w:tc>
          <w:tcPr>
            <w:tcW w:w="9464" w:type="dxa"/>
            <w:gridSpan w:val="2"/>
          </w:tcPr>
          <w:p w14:paraId="1AECD5D4" w14:textId="5B5E8985" w:rsidR="00EC6514" w:rsidRPr="00550232" w:rsidRDefault="00EC6514" w:rsidP="00EC6514">
            <w:pPr>
              <w:jc w:val="center"/>
            </w:pPr>
            <w:r w:rsidRPr="00550232">
              <w:lastRenderedPageBreak/>
              <w:t>Kabelbakterier</w:t>
            </w:r>
          </w:p>
        </w:tc>
      </w:tr>
      <w:tr w:rsidR="00EC6514" w:rsidRPr="00550232" w14:paraId="5F11CC6D" w14:textId="77777777" w:rsidTr="00DD3EE0">
        <w:trPr>
          <w:trHeight w:val="293"/>
        </w:trPr>
        <w:tc>
          <w:tcPr>
            <w:tcW w:w="4786" w:type="dxa"/>
          </w:tcPr>
          <w:p w14:paraId="7FE91ECC" w14:textId="77777777" w:rsidR="00EC6514" w:rsidRPr="00550232" w:rsidRDefault="00EC6514" w:rsidP="00186C28">
            <w:pPr>
              <w:jc w:val="center"/>
            </w:pPr>
            <w:r w:rsidRPr="00550232">
              <w:t>Fordele</w:t>
            </w:r>
          </w:p>
        </w:tc>
        <w:tc>
          <w:tcPr>
            <w:tcW w:w="4678" w:type="dxa"/>
          </w:tcPr>
          <w:p w14:paraId="2D4F8799" w14:textId="77777777" w:rsidR="00EC6514" w:rsidRPr="00550232" w:rsidRDefault="00EC6514" w:rsidP="00186C28">
            <w:pPr>
              <w:jc w:val="center"/>
            </w:pPr>
            <w:r w:rsidRPr="00550232">
              <w:t>Ulemper</w:t>
            </w:r>
          </w:p>
        </w:tc>
      </w:tr>
      <w:tr w:rsidR="00186C28" w:rsidRPr="00550232" w14:paraId="1515A77E" w14:textId="77777777" w:rsidTr="00DD3EE0">
        <w:trPr>
          <w:trHeight w:val="293"/>
        </w:trPr>
        <w:tc>
          <w:tcPr>
            <w:tcW w:w="9464" w:type="dxa"/>
            <w:gridSpan w:val="2"/>
          </w:tcPr>
          <w:p w14:paraId="47BF686B" w14:textId="77777777" w:rsidR="00186C28" w:rsidRPr="00550232" w:rsidRDefault="00186C28" w:rsidP="00EC6514"/>
        </w:tc>
      </w:tr>
      <w:tr w:rsidR="00EC6514" w:rsidRPr="00550232" w14:paraId="5B284896" w14:textId="77777777" w:rsidTr="00DD3EE0">
        <w:trPr>
          <w:trHeight w:val="293"/>
        </w:trPr>
        <w:tc>
          <w:tcPr>
            <w:tcW w:w="4786" w:type="dxa"/>
          </w:tcPr>
          <w:p w14:paraId="7AC73F59" w14:textId="5058E7B5" w:rsidR="00EC6514" w:rsidRPr="00550232" w:rsidRDefault="00186C28" w:rsidP="00EC6514">
            <w:r w:rsidRPr="00550232">
              <w:t>Binder sig til giftige svovlbrinte</w:t>
            </w:r>
          </w:p>
        </w:tc>
        <w:tc>
          <w:tcPr>
            <w:tcW w:w="4678" w:type="dxa"/>
          </w:tcPr>
          <w:p w14:paraId="48D62A79" w14:textId="66B3B9CD" w:rsidR="00EC6514" w:rsidRPr="00550232" w:rsidRDefault="00186C28" w:rsidP="00EC6514">
            <w:r w:rsidRPr="00550232">
              <w:t>Forbruger ilt i bindingsprocessen</w:t>
            </w:r>
          </w:p>
        </w:tc>
      </w:tr>
      <w:tr w:rsidR="00EC6514" w:rsidRPr="00550232" w14:paraId="684EEDC8" w14:textId="77777777" w:rsidTr="00DD3EE0">
        <w:trPr>
          <w:trHeight w:val="293"/>
        </w:trPr>
        <w:tc>
          <w:tcPr>
            <w:tcW w:w="4786" w:type="dxa"/>
          </w:tcPr>
          <w:p w14:paraId="33757A29" w14:textId="2F3F6845" w:rsidR="00EC6514" w:rsidRPr="00550232" w:rsidRDefault="00186C28" w:rsidP="00EC6514">
            <w:r w:rsidRPr="00550232">
              <w:t>Havbundsdyrene og mikroorganismer dør ikke af svovlbrinte og dermed kan bidrage til at skabe ilt</w:t>
            </w:r>
          </w:p>
        </w:tc>
        <w:tc>
          <w:tcPr>
            <w:tcW w:w="4678" w:type="dxa"/>
          </w:tcPr>
          <w:p w14:paraId="3CDC3E4D" w14:textId="0D70D4EF" w:rsidR="00EC6514" w:rsidRPr="00550232" w:rsidRDefault="00186C28" w:rsidP="00EC6514">
            <w:r w:rsidRPr="00550232">
              <w:t>Der bliver dannet sulfat i bindingsprocessen</w:t>
            </w:r>
          </w:p>
        </w:tc>
      </w:tr>
    </w:tbl>
    <w:p w14:paraId="6F3721EA" w14:textId="77777777" w:rsidR="007C2E40" w:rsidRDefault="007C2E40"/>
    <w:p w14:paraId="08D6008C" w14:textId="598E16FF" w:rsidR="00913FE1" w:rsidRPr="00550232" w:rsidRDefault="007C2E40" w:rsidP="007C2E40">
      <w:r w:rsidRPr="007C2E40">
        <w:rPr>
          <w:rStyle w:val="Heading1Char"/>
        </w:rPr>
        <w:t xml:space="preserve">Analyse </w:t>
      </w:r>
    </w:p>
    <w:p w14:paraId="340AADC3" w14:textId="4D1E8F7B" w:rsidR="001C73C5" w:rsidRPr="00550232" w:rsidRDefault="001C73C5" w:rsidP="001C73C5">
      <w:pPr>
        <w:pStyle w:val="Heading3"/>
      </w:pPr>
      <w:bookmarkStart w:id="11" w:name="_Toc151368889"/>
      <w:r w:rsidRPr="00550232">
        <w:t>Blåmuslinger</w:t>
      </w:r>
      <w:bookmarkEnd w:id="11"/>
    </w:p>
    <w:p w14:paraId="64A527C0" w14:textId="77777777" w:rsidR="00BB10C7" w:rsidRPr="00550232" w:rsidRDefault="0019122C" w:rsidP="00655BB7">
      <w:r w:rsidRPr="00550232">
        <w:t xml:space="preserve">Blåmuslinger udgør en betydningsfuld faktor inden for både økosystemer og landbrugsmiljøer. Deres unikke egenskaber som vandfiltratorer spiller en afgørende rolle i opretholdelsen af et sundt vandmiljø. Ved at effektivt filtrere vandet forhindrer de overdreven vækst af planteplankton, hvilket potentielt kunne blokere sollysets gennemtrængning til dybere vandlag. </w:t>
      </w:r>
      <w:r w:rsidR="00BB10C7" w:rsidRPr="00550232">
        <w:t>Dette</w:t>
      </w:r>
      <w:r w:rsidRPr="00550232">
        <w:t xml:space="preserve"> muliggør fotosyntesen hos mikroalger s</w:t>
      </w:r>
      <w:r w:rsidR="00BB10C7" w:rsidRPr="00550232">
        <w:t>åsom</w:t>
      </w:r>
      <w:r w:rsidRPr="00550232">
        <w:t xml:space="preserve"> tang, hvilket ikke kun bidrager til vandets renhed, men også øger iltproduktionen. </w:t>
      </w:r>
    </w:p>
    <w:p w14:paraId="282D412E" w14:textId="12CE70C4" w:rsidR="001C73C5" w:rsidRPr="00550232" w:rsidRDefault="001C73C5" w:rsidP="00655BB7">
      <w:r w:rsidRPr="00550232">
        <w:t>Når iltniveauet i vandet når en optimal mængde, åbner muligheden sig for høst af muslinger, som derefter kan benyttes som dyrefoder eller som gødning til landbruget.</w:t>
      </w:r>
      <w:r w:rsidR="00BB10C7" w:rsidRPr="00550232">
        <w:br/>
      </w:r>
      <w:r w:rsidR="00BB10C7" w:rsidRPr="00550232">
        <w:br/>
        <w:t>Generelt set spiller blåmuslinger ikke kun en rolle i at redde områder med iltsvind, men de fungerer også som vandrensere og åbner op for muligheden for høst. Muslingerne kan bruges til dyrefoder og som en mere miljøvenlig gødning til danske landmænd. Deres bidrag strækker sig således ud over at tackle iltsvindsproblemer og omfatter også bæredygtige løsninger til både landbrug og miljø.</w:t>
      </w:r>
    </w:p>
    <w:p w14:paraId="10E17084" w14:textId="3B396621" w:rsidR="00BB10C7" w:rsidRPr="00550232" w:rsidRDefault="00BB10C7" w:rsidP="00655BB7">
      <w:r w:rsidRPr="00550232">
        <w:t xml:space="preserve">Dog er den eneste ulempe ved blåmuslinger at de tiltrækker </w:t>
      </w:r>
      <w:r w:rsidR="00550232" w:rsidRPr="00550232">
        <w:t>edderfugle</w:t>
      </w:r>
      <w:r w:rsidRPr="00550232">
        <w:t xml:space="preserve"> som lever a</w:t>
      </w:r>
      <w:r w:rsidR="00C16521" w:rsidRPr="00550232">
        <w:t>f blåmuslinger</w:t>
      </w:r>
      <w:r w:rsidRPr="00550232">
        <w:t>. Men dette er et minimalt problem</w:t>
      </w:r>
      <w:r w:rsidR="00C16521" w:rsidRPr="00550232">
        <w:t xml:space="preserve"> som sagtens kan løses.</w:t>
      </w:r>
    </w:p>
    <w:p w14:paraId="30412DC6" w14:textId="448D3D64" w:rsidR="00CE292D" w:rsidRPr="00550232" w:rsidRDefault="00CE292D" w:rsidP="001C73C5">
      <w:pPr>
        <w:pStyle w:val="Heading3"/>
      </w:pPr>
      <w:bookmarkStart w:id="12" w:name="_Toc151368890"/>
      <w:r w:rsidRPr="00550232">
        <w:t>Elektroder</w:t>
      </w:r>
      <w:bookmarkEnd w:id="12"/>
    </w:p>
    <w:p w14:paraId="206C02C1" w14:textId="240FD961" w:rsidR="00D22161" w:rsidRPr="00550232" w:rsidRDefault="00D22161" w:rsidP="00D22161">
      <w:r w:rsidRPr="00550232">
        <w:t>ved at implementere bioelektroder på søbunden ændres kemiens dynamik, hvilket binder fosfor i sedimentet og reducerer risikoen for algeopblomstring. Dette initiativ har potentiale til at mindske iltsvindsrisikoen på lang sigt, skabe et mere gunstigt miljø for mikroorganismer og bakterier samt bevare og opretholde økosystemet i søer og have.</w:t>
      </w:r>
    </w:p>
    <w:p w14:paraId="45C3D39A" w14:textId="6A0899DA" w:rsidR="00D22161" w:rsidRPr="00550232" w:rsidRDefault="00D22161" w:rsidP="00D22161">
      <w:r w:rsidRPr="00550232">
        <w:t>Men det er en meget langsigtet løsning</w:t>
      </w:r>
      <w:r w:rsidR="00550232">
        <w:t>, som derudover danner sulfat (svovl)</w:t>
      </w:r>
      <w:r w:rsidR="007C2E40">
        <w:t xml:space="preserve"> som også skal håndteres</w:t>
      </w:r>
      <w:r w:rsidR="00550232">
        <w:t>.</w:t>
      </w:r>
      <w:r w:rsidR="00061E71" w:rsidRPr="00550232">
        <w:t xml:space="preserve"> </w:t>
      </w:r>
    </w:p>
    <w:p w14:paraId="3135575D" w14:textId="77777777" w:rsidR="007C2E40" w:rsidRDefault="007C2E40">
      <w:pPr>
        <w:rPr>
          <w:rFonts w:asciiTheme="majorHAnsi" w:eastAsiaTheme="majorEastAsia" w:hAnsiTheme="majorHAnsi" w:cstheme="majorBidi"/>
          <w:color w:val="1F3763" w:themeColor="accent1" w:themeShade="7F"/>
          <w:sz w:val="24"/>
          <w:szCs w:val="24"/>
        </w:rPr>
      </w:pPr>
      <w:bookmarkStart w:id="13" w:name="_Toc151368891"/>
      <w:r>
        <w:br w:type="page"/>
      </w:r>
    </w:p>
    <w:p w14:paraId="15607553" w14:textId="3B150A35" w:rsidR="001C73C5" w:rsidRPr="00550232" w:rsidRDefault="001C73C5" w:rsidP="001C73C5">
      <w:pPr>
        <w:pStyle w:val="Heading3"/>
      </w:pPr>
      <w:r w:rsidRPr="00550232">
        <w:lastRenderedPageBreak/>
        <w:t>Tilføjelse af ilt</w:t>
      </w:r>
      <w:bookmarkEnd w:id="13"/>
    </w:p>
    <w:p w14:paraId="2BA7CFB7" w14:textId="74DB4B3D" w:rsidR="00550232" w:rsidRDefault="00550232" w:rsidP="00550232">
      <w:r>
        <w:t>Samlet set viser beluftning, også kaldet iltningsmetoden, sig som en yderst effektiv tilgang til at forbedre vandkvaliteten i næringsrige søer og opretholde en sund økologisk balance. Processen med at pumpe luft ned til søbunden skaber små bobler, der omrører vandet fra top til bund, og det er denne omrøring, der primært forbedrer søens tilstand. Fordele ved beluftning inkluderer iltningsprocessen af bundvandet, som binder fosfor til jernforbindelser i sedimentet og reducerer fosfortilgængeligheden for alger. Resultatet er klart vand og optimalt lys for bundplanter, samtidig med at ilt ved bunden muliggør effektiv nedbrydning af døde alger og plantemateriale. Dette reducerer slamdannelse og opretholder et levende økomiljø.</w:t>
      </w:r>
    </w:p>
    <w:p w14:paraId="68F8F7AC" w14:textId="1D895AD1" w:rsidR="00C16521" w:rsidRPr="00550232" w:rsidRDefault="00550232" w:rsidP="00C16521">
      <w:r>
        <w:t xml:space="preserve">I tilfælde af næringsrige søer, hvor iltsvind er et almindeligt problem, især om sommeren og om vinteren under isdække, viser beluftning sig som en værdifuld løsning. Ved at forhindre lagdeling og ved at binde fosfor i sedimentet mindsker beluftning risikoen for iltsvind og dets negative konsekvenser. </w:t>
      </w:r>
    </w:p>
    <w:p w14:paraId="4486735A" w14:textId="77777777" w:rsidR="00E17C94" w:rsidRDefault="00C16521" w:rsidP="00C16521">
      <w:pPr>
        <w:pStyle w:val="Heading3"/>
      </w:pPr>
      <w:bookmarkStart w:id="14" w:name="_Toc151368892"/>
      <w:r w:rsidRPr="00550232">
        <w:t>Kabelbakterier</w:t>
      </w:r>
      <w:bookmarkEnd w:id="14"/>
    </w:p>
    <w:p w14:paraId="4970BAC0" w14:textId="217F540E" w:rsidR="00BB10C7" w:rsidRPr="00550232" w:rsidRDefault="00291968" w:rsidP="001C73C5">
      <w:r w:rsidRPr="00291968">
        <w:t>Kabelbakterier, der effektivt neutraliserer svovlbrinte, har en afgørende indvirkning på at minimere bundvending, hvor skadelige stoffer som svovlbrinte og metan frigives fra havbunden. Kabelbakteriernes evne til at omdanne sulfid til sulfat har positive virkninger på tilgængeligheden af fosfor for alger og skaber et mere gunstigt miljø for bunddyr. Det er dog vigtigt at bemærke, at denne omdannelsesproces forbruger ilt, så kabelbakterier bidrager primært til at regulere gasniveauet i miljøet.</w:t>
      </w:r>
    </w:p>
    <w:p w14:paraId="4D248F42" w14:textId="7D40EDEB" w:rsidR="00D049BC" w:rsidRDefault="00F45A76" w:rsidP="006C656D">
      <w:pPr>
        <w:pStyle w:val="Heading1"/>
      </w:pPr>
      <w:bookmarkStart w:id="15" w:name="_Toc151368893"/>
      <w:r w:rsidRPr="00550232">
        <w:t>Problemformulering</w:t>
      </w:r>
      <w:bookmarkEnd w:id="15"/>
    </w:p>
    <w:p w14:paraId="369A91DA" w14:textId="39AED782" w:rsidR="001A37AF" w:rsidRPr="001A37AF" w:rsidRDefault="001A37AF" w:rsidP="001A37AF">
      <w:r w:rsidRPr="001A37AF">
        <w:t>Hvordan kan vi effektivt udnytte blåmuslingers evne til at forbedre vandkvaliteten i danske farvande</w:t>
      </w:r>
      <w:r w:rsidR="009507C0">
        <w:t>?</w:t>
      </w:r>
      <w:r w:rsidRPr="001A37AF">
        <w:t xml:space="preserve"> </w:t>
      </w:r>
      <w:r w:rsidR="009507C0">
        <w:t>S</w:t>
      </w:r>
      <w:r w:rsidRPr="001A37AF">
        <w:t>amtidig med at vi adresserer udfordringen med edderfugle</w:t>
      </w:r>
      <w:r>
        <w:t xml:space="preserve"> </w:t>
      </w:r>
      <w:r w:rsidRPr="001A37AF">
        <w:t>og sikrer en automatiseret tilførsel af muslinger</w:t>
      </w:r>
      <w:r w:rsidR="009507C0">
        <w:t>,</w:t>
      </w:r>
      <w:r w:rsidRPr="001A37AF">
        <w:t xml:space="preserve"> ved lavt iltniveau?</w:t>
      </w:r>
    </w:p>
    <w:p w14:paraId="428A9112" w14:textId="09928B1B" w:rsidR="009507C0" w:rsidRPr="00D03859" w:rsidRDefault="00F45A76" w:rsidP="00D03859">
      <w:pPr>
        <w:pStyle w:val="Heading1"/>
        <w:spacing w:line="360" w:lineRule="auto"/>
        <w:rPr>
          <w:rFonts w:ascii="Times New Roman" w:hAnsi="Times New Roman" w:cs="Times New Roman"/>
        </w:rPr>
      </w:pPr>
      <w:bookmarkStart w:id="16" w:name="_Toc151368894"/>
      <w:r w:rsidRPr="00550232">
        <w:rPr>
          <w:rFonts w:ascii="Times New Roman" w:hAnsi="Times New Roman" w:cs="Times New Roman"/>
        </w:rPr>
        <w:t>Projektplanlægning</w:t>
      </w:r>
      <w:bookmarkEnd w:id="16"/>
    </w:p>
    <w:p w14:paraId="5C2A1D2D" w14:textId="08661338" w:rsidR="0028285C" w:rsidRDefault="0028285C" w:rsidP="00BE3712">
      <w:pPr>
        <w:pStyle w:val="Heading2"/>
        <w:spacing w:line="360" w:lineRule="auto"/>
        <w:rPr>
          <w:rFonts w:ascii="Times New Roman" w:hAnsi="Times New Roman" w:cs="Times New Roman"/>
        </w:rPr>
      </w:pPr>
      <w:bookmarkStart w:id="17" w:name="_Toc151368895"/>
      <w:r w:rsidRPr="00550232">
        <w:rPr>
          <w:rFonts w:ascii="Times New Roman" w:hAnsi="Times New Roman" w:cs="Times New Roman"/>
        </w:rPr>
        <w:t>Projektbeskrivelse</w:t>
      </w:r>
      <w:bookmarkEnd w:id="17"/>
    </w:p>
    <w:p w14:paraId="54C8389D" w14:textId="60E0A9C7" w:rsidR="00D03859" w:rsidRPr="00D03859" w:rsidRDefault="00A65C0B" w:rsidP="00D03859">
      <w:r>
        <w:t xml:space="preserve">Formålet med dette projekt er at udvikle et automatisk vandrensningsanlæg som gør brug af blåmuslingers fantastiske evne til at filtrere vand, og dermed være med til at skabe mere ilt i vandet. </w:t>
      </w:r>
    </w:p>
    <w:p w14:paraId="51F96670" w14:textId="28444B41" w:rsidR="00750218" w:rsidRDefault="00750218" w:rsidP="00BE3712">
      <w:pPr>
        <w:pStyle w:val="Heading2"/>
        <w:spacing w:line="360" w:lineRule="auto"/>
        <w:rPr>
          <w:rFonts w:ascii="Times New Roman" w:hAnsi="Times New Roman" w:cs="Times New Roman"/>
        </w:rPr>
      </w:pPr>
      <w:bookmarkStart w:id="18" w:name="_Toc151368896"/>
      <w:r w:rsidRPr="00550232">
        <w:rPr>
          <w:rFonts w:ascii="Times New Roman" w:hAnsi="Times New Roman" w:cs="Times New Roman"/>
        </w:rPr>
        <w:t>Projektets mål</w:t>
      </w:r>
      <w:bookmarkEnd w:id="18"/>
    </w:p>
    <w:p w14:paraId="2E7BF4D0" w14:textId="29A05870" w:rsidR="005317EB" w:rsidRPr="005317EB" w:rsidRDefault="005317EB" w:rsidP="005317EB">
      <w:pPr>
        <w:pStyle w:val="ListParagraph"/>
        <w:numPr>
          <w:ilvl w:val="0"/>
          <w:numId w:val="18"/>
        </w:numPr>
      </w:pPr>
      <w:r>
        <w:t>udvikle et ”</w:t>
      </w:r>
      <w:proofErr w:type="spellStart"/>
      <w:r>
        <w:t>proof</w:t>
      </w:r>
      <w:proofErr w:type="spellEnd"/>
      <w:r>
        <w:t xml:space="preserve"> of concept” system som skaber et automatiseret vandrensningsmiljø som reagerer alt efter hvad iltniveauet ligger på.</w:t>
      </w:r>
    </w:p>
    <w:p w14:paraId="74840302" w14:textId="076D8BEB" w:rsidR="00377468" w:rsidRDefault="00377468" w:rsidP="00BE3712">
      <w:pPr>
        <w:pStyle w:val="Heading2"/>
        <w:spacing w:line="360" w:lineRule="auto"/>
        <w:rPr>
          <w:rFonts w:ascii="Times New Roman" w:hAnsi="Times New Roman" w:cs="Times New Roman"/>
        </w:rPr>
      </w:pPr>
      <w:bookmarkStart w:id="19" w:name="_Toc151368897"/>
      <w:r w:rsidRPr="00550232">
        <w:rPr>
          <w:rFonts w:ascii="Times New Roman" w:hAnsi="Times New Roman" w:cs="Times New Roman"/>
        </w:rPr>
        <w:t>Projektets aktiviteter</w:t>
      </w:r>
      <w:bookmarkEnd w:id="19"/>
    </w:p>
    <w:p w14:paraId="040EE332" w14:textId="268E3BDE" w:rsidR="005317EB" w:rsidRDefault="005317EB" w:rsidP="005317EB">
      <w:pPr>
        <w:pStyle w:val="ListParagraph"/>
        <w:numPr>
          <w:ilvl w:val="0"/>
          <w:numId w:val="19"/>
        </w:numPr>
      </w:pPr>
      <w:r>
        <w:t>udarbejdelse af en kravspecifikation som indeholder de væsentlige krav der kan være til et automatiseret vandrensningssystem.</w:t>
      </w:r>
    </w:p>
    <w:p w14:paraId="1F75E740" w14:textId="5F4C694A" w:rsidR="005317EB" w:rsidRDefault="005317EB" w:rsidP="005317EB">
      <w:pPr>
        <w:pStyle w:val="ListParagraph"/>
        <w:numPr>
          <w:ilvl w:val="0"/>
          <w:numId w:val="19"/>
        </w:numPr>
      </w:pPr>
      <w:r>
        <w:t>Design af system</w:t>
      </w:r>
    </w:p>
    <w:p w14:paraId="1388512F" w14:textId="05ADA6CA" w:rsidR="005317EB" w:rsidRDefault="005317EB" w:rsidP="005317EB">
      <w:pPr>
        <w:pStyle w:val="ListParagraph"/>
        <w:numPr>
          <w:ilvl w:val="0"/>
          <w:numId w:val="19"/>
        </w:numPr>
      </w:pPr>
      <w:r>
        <w:t>udvikling af software og hardware</w:t>
      </w:r>
    </w:p>
    <w:p w14:paraId="5E2E9073" w14:textId="55C92461" w:rsidR="005317EB" w:rsidRDefault="005317EB" w:rsidP="005317EB">
      <w:pPr>
        <w:pStyle w:val="ListParagraph"/>
        <w:numPr>
          <w:ilvl w:val="1"/>
          <w:numId w:val="19"/>
        </w:numPr>
      </w:pPr>
      <w:r>
        <w:t>Iltsensor med tilhørende display.</w:t>
      </w:r>
    </w:p>
    <w:p w14:paraId="06E57E76" w14:textId="69A8A422" w:rsidR="005317EB" w:rsidRDefault="005317EB" w:rsidP="005317EB">
      <w:pPr>
        <w:pStyle w:val="ListParagraph"/>
        <w:numPr>
          <w:ilvl w:val="1"/>
          <w:numId w:val="19"/>
        </w:numPr>
      </w:pPr>
      <w:r>
        <w:t>Automatisk blåmuslingebur som kan tippes og åbnes.</w:t>
      </w:r>
    </w:p>
    <w:p w14:paraId="3C0502A0" w14:textId="0EC6549C" w:rsidR="005317EB" w:rsidRDefault="005317EB" w:rsidP="005317EB">
      <w:pPr>
        <w:pStyle w:val="ListParagraph"/>
        <w:numPr>
          <w:ilvl w:val="1"/>
          <w:numId w:val="19"/>
        </w:numPr>
      </w:pPr>
      <w:r>
        <w:t>Automatisk diffust fugleskræmsel som bevæger sig tilfældigt.</w:t>
      </w:r>
    </w:p>
    <w:p w14:paraId="5C5A04C9" w14:textId="2A9F4CF0" w:rsidR="005317EB" w:rsidRDefault="005317EB" w:rsidP="005317EB">
      <w:pPr>
        <w:pStyle w:val="ListParagraph"/>
        <w:numPr>
          <w:ilvl w:val="0"/>
          <w:numId w:val="19"/>
        </w:numPr>
      </w:pPr>
      <w:r>
        <w:lastRenderedPageBreak/>
        <w:t>Test af systemets krav.</w:t>
      </w:r>
    </w:p>
    <w:p w14:paraId="6DD98BC8" w14:textId="2B1DA067" w:rsidR="005317EB" w:rsidRPr="005317EB" w:rsidRDefault="005317EB" w:rsidP="005317EB">
      <w:pPr>
        <w:pStyle w:val="ListParagraph"/>
        <w:numPr>
          <w:ilvl w:val="0"/>
          <w:numId w:val="19"/>
        </w:numPr>
      </w:pPr>
      <w:r>
        <w:t>Færdiggørelse af proces og produkt rapport.</w:t>
      </w:r>
    </w:p>
    <w:p w14:paraId="7F48852E" w14:textId="0160D8D9" w:rsidR="00377468" w:rsidRDefault="00377468" w:rsidP="00BE3712">
      <w:pPr>
        <w:pStyle w:val="Heading2"/>
        <w:spacing w:line="360" w:lineRule="auto"/>
        <w:rPr>
          <w:rFonts w:ascii="Times New Roman" w:hAnsi="Times New Roman" w:cs="Times New Roman"/>
        </w:rPr>
      </w:pPr>
      <w:bookmarkStart w:id="20" w:name="_Toc151368898"/>
      <w:r w:rsidRPr="00550232">
        <w:rPr>
          <w:rFonts w:ascii="Times New Roman" w:hAnsi="Times New Roman" w:cs="Times New Roman"/>
        </w:rPr>
        <w:t>Projektets milepæle</w:t>
      </w:r>
      <w:bookmarkEnd w:id="20"/>
    </w:p>
    <w:p w14:paraId="7BF99105" w14:textId="745FAC0F" w:rsidR="005317EB" w:rsidRDefault="005317EB" w:rsidP="005317EB">
      <w:pPr>
        <w:pStyle w:val="ListParagraph"/>
        <w:numPr>
          <w:ilvl w:val="0"/>
          <w:numId w:val="20"/>
        </w:numPr>
      </w:pPr>
      <w:r>
        <w:t>Færdiggørelse af kravspecifikation inden for 1 uge</w:t>
      </w:r>
    </w:p>
    <w:p w14:paraId="06943952" w14:textId="3A49CD0D" w:rsidR="005317EB" w:rsidRDefault="005317EB" w:rsidP="005317EB">
      <w:pPr>
        <w:pStyle w:val="ListParagraph"/>
        <w:numPr>
          <w:ilvl w:val="0"/>
          <w:numId w:val="20"/>
        </w:numPr>
      </w:pPr>
      <w:r>
        <w:t>Færdiggørelse af systemets design inden for 1 uge</w:t>
      </w:r>
    </w:p>
    <w:p w14:paraId="51E51BB6" w14:textId="19B696A0" w:rsidR="005317EB" w:rsidRDefault="005317EB" w:rsidP="005317EB">
      <w:pPr>
        <w:pStyle w:val="ListParagraph"/>
        <w:numPr>
          <w:ilvl w:val="0"/>
          <w:numId w:val="20"/>
        </w:numPr>
      </w:pPr>
      <w:r>
        <w:t>Færdiggørelse af udvikling af software og hardware indenfor 2 uger</w:t>
      </w:r>
    </w:p>
    <w:p w14:paraId="7DCAAF4C" w14:textId="7003BD41" w:rsidR="005317EB" w:rsidRDefault="005317EB" w:rsidP="005317EB">
      <w:pPr>
        <w:pStyle w:val="ListParagraph"/>
        <w:numPr>
          <w:ilvl w:val="0"/>
          <w:numId w:val="20"/>
        </w:numPr>
      </w:pPr>
      <w:r>
        <w:t>Afslutning af systemtest inden for 2½ uge</w:t>
      </w:r>
    </w:p>
    <w:p w14:paraId="0957444D" w14:textId="6E51AD52" w:rsidR="005317EB" w:rsidRPr="005317EB" w:rsidRDefault="005317EB" w:rsidP="005317EB">
      <w:pPr>
        <w:pStyle w:val="ListParagraph"/>
        <w:numPr>
          <w:ilvl w:val="0"/>
          <w:numId w:val="20"/>
        </w:numPr>
      </w:pPr>
      <w:r>
        <w:t>Færdiggørelse af proces og produktrapport inden slutningen af uge 3</w:t>
      </w:r>
    </w:p>
    <w:p w14:paraId="158150A2" w14:textId="5B6FA03C" w:rsidR="00666C5C" w:rsidRDefault="00666C5C" w:rsidP="00BE3712">
      <w:pPr>
        <w:pStyle w:val="Heading2"/>
        <w:spacing w:line="360" w:lineRule="auto"/>
        <w:rPr>
          <w:rFonts w:ascii="Times New Roman" w:hAnsi="Times New Roman" w:cs="Times New Roman"/>
        </w:rPr>
      </w:pPr>
      <w:bookmarkStart w:id="21" w:name="_Toc151368899"/>
      <w:r w:rsidRPr="00550232">
        <w:rPr>
          <w:rFonts w:ascii="Times New Roman" w:hAnsi="Times New Roman" w:cs="Times New Roman"/>
        </w:rPr>
        <w:t>Projektets succeskriterier</w:t>
      </w:r>
      <w:bookmarkEnd w:id="21"/>
    </w:p>
    <w:p w14:paraId="12B4D429" w14:textId="27E4B32C" w:rsidR="000A412A" w:rsidRDefault="000A412A" w:rsidP="000A412A">
      <w:pPr>
        <w:pStyle w:val="ListParagraph"/>
        <w:numPr>
          <w:ilvl w:val="0"/>
          <w:numId w:val="20"/>
        </w:numPr>
      </w:pPr>
      <w:r>
        <w:t>Iltmåleren kan måle iltindholdet i vandet i vise mængden på displayet</w:t>
      </w:r>
      <w:r w:rsidR="00081190">
        <w:t>.</w:t>
      </w:r>
    </w:p>
    <w:p w14:paraId="1500D171" w14:textId="07B1BAAA" w:rsidR="000A412A" w:rsidRDefault="000A412A" w:rsidP="000A412A">
      <w:pPr>
        <w:pStyle w:val="ListParagraph"/>
        <w:numPr>
          <w:ilvl w:val="0"/>
          <w:numId w:val="20"/>
        </w:numPr>
      </w:pPr>
      <w:r>
        <w:t>Iltmåleren kan sende en kommando til fugleskræmslet om at det skal starte eller stoppe alt efter om der er lukket muslinger ud eller ej.</w:t>
      </w:r>
    </w:p>
    <w:p w14:paraId="327DD5A7" w14:textId="0BBA6678" w:rsidR="000A412A" w:rsidRDefault="000A412A" w:rsidP="000A412A">
      <w:pPr>
        <w:pStyle w:val="ListParagraph"/>
        <w:numPr>
          <w:ilvl w:val="0"/>
          <w:numId w:val="20"/>
        </w:numPr>
      </w:pPr>
      <w:r>
        <w:t>Iltmåleren kan sende en besked til muslingeburet om at det skal åbne</w:t>
      </w:r>
      <w:r w:rsidR="00081190">
        <w:t>.</w:t>
      </w:r>
    </w:p>
    <w:p w14:paraId="6CD31BEA" w14:textId="5DEB120B" w:rsidR="000A412A" w:rsidRDefault="000A412A" w:rsidP="000A412A">
      <w:pPr>
        <w:pStyle w:val="ListParagraph"/>
        <w:numPr>
          <w:ilvl w:val="0"/>
          <w:numId w:val="20"/>
        </w:numPr>
      </w:pPr>
      <w:r>
        <w:t>Muslingeburet kan modtage en kommando fra iltmåleren og begynder at åbne.</w:t>
      </w:r>
    </w:p>
    <w:p w14:paraId="5265CA53" w14:textId="3F764199" w:rsidR="000A412A" w:rsidRPr="000A412A" w:rsidRDefault="000A412A" w:rsidP="000A412A">
      <w:pPr>
        <w:pStyle w:val="ListParagraph"/>
        <w:numPr>
          <w:ilvl w:val="0"/>
          <w:numId w:val="20"/>
        </w:numPr>
      </w:pPr>
      <w:r>
        <w:t>Fugleskræmslet kan modtage en kommando fra iltmåleren og kan starte eller stoppe alt efter hvad der står i kommandoen.</w:t>
      </w:r>
    </w:p>
    <w:p w14:paraId="041773EC" w14:textId="732BE22B" w:rsidR="00032415" w:rsidRPr="00550232" w:rsidRDefault="00F45A76" w:rsidP="00430707">
      <w:pPr>
        <w:pStyle w:val="Heading1"/>
        <w:spacing w:line="360" w:lineRule="auto"/>
        <w:rPr>
          <w:rFonts w:ascii="Times New Roman" w:hAnsi="Times New Roman" w:cs="Times New Roman"/>
        </w:rPr>
      </w:pPr>
      <w:bookmarkStart w:id="22" w:name="_Toc151368900"/>
      <w:r w:rsidRPr="00550232">
        <w:rPr>
          <w:rFonts w:ascii="Times New Roman" w:hAnsi="Times New Roman" w:cs="Times New Roman"/>
        </w:rPr>
        <w:t>Estimeret tidsplan</w:t>
      </w:r>
      <w:bookmarkEnd w:id="22"/>
    </w:p>
    <w:p w14:paraId="56A0AE68" w14:textId="49B9C56F" w:rsidR="00F45A76" w:rsidRDefault="00F45A76" w:rsidP="00BE3712">
      <w:pPr>
        <w:pStyle w:val="Heading1"/>
        <w:spacing w:line="360" w:lineRule="auto"/>
        <w:rPr>
          <w:rFonts w:ascii="Times New Roman" w:hAnsi="Times New Roman" w:cs="Times New Roman"/>
        </w:rPr>
      </w:pPr>
      <w:bookmarkStart w:id="23" w:name="_Toc151368901"/>
      <w:r w:rsidRPr="00550232">
        <w:rPr>
          <w:rFonts w:ascii="Times New Roman" w:hAnsi="Times New Roman" w:cs="Times New Roman"/>
        </w:rPr>
        <w:t>Arbejdsfordeling</w:t>
      </w:r>
      <w:bookmarkEnd w:id="23"/>
    </w:p>
    <w:p w14:paraId="003A9E8C" w14:textId="6D7A3873" w:rsidR="00081190" w:rsidRDefault="00081190" w:rsidP="00081190">
      <w:r>
        <w:t>Projektets arbejdsfordeling, fordeler sig således:</w:t>
      </w:r>
    </w:p>
    <w:p w14:paraId="717ADA54" w14:textId="5FB8BA97" w:rsidR="00081190" w:rsidRDefault="00081190" w:rsidP="00081190">
      <w:r>
        <w:t>Marius Møller:</w:t>
      </w:r>
    </w:p>
    <w:p w14:paraId="0DA7B621" w14:textId="38B63D99" w:rsidR="00081190" w:rsidRDefault="00081190" w:rsidP="00081190">
      <w:pPr>
        <w:pStyle w:val="ListParagraph"/>
        <w:numPr>
          <w:ilvl w:val="0"/>
          <w:numId w:val="20"/>
        </w:numPr>
      </w:pPr>
      <w:r>
        <w:t>Design af 3D print til fugleskræmsel</w:t>
      </w:r>
    </w:p>
    <w:p w14:paraId="5C99E756" w14:textId="19AC05D1" w:rsidR="00081190" w:rsidRDefault="00081190" w:rsidP="00081190">
      <w:pPr>
        <w:pStyle w:val="ListParagraph"/>
        <w:numPr>
          <w:ilvl w:val="0"/>
          <w:numId w:val="20"/>
        </w:numPr>
      </w:pPr>
      <w:r>
        <w:t>Design af 3D print til Iltsensorkassen</w:t>
      </w:r>
    </w:p>
    <w:p w14:paraId="6722CD5F" w14:textId="3B8550F6" w:rsidR="00081190" w:rsidRDefault="00081190" w:rsidP="00081190">
      <w:pPr>
        <w:pStyle w:val="ListParagraph"/>
        <w:numPr>
          <w:ilvl w:val="0"/>
          <w:numId w:val="20"/>
        </w:numPr>
      </w:pPr>
      <w:r>
        <w:t xml:space="preserve">Design af 3D print til </w:t>
      </w:r>
      <w:r w:rsidR="00612D44">
        <w:t>muslingeburet</w:t>
      </w:r>
    </w:p>
    <w:p w14:paraId="34679C60" w14:textId="383080AA" w:rsidR="00081190" w:rsidRDefault="00612D44" w:rsidP="00612D44">
      <w:pPr>
        <w:pStyle w:val="ListParagraph"/>
        <w:numPr>
          <w:ilvl w:val="0"/>
          <w:numId w:val="20"/>
        </w:numPr>
      </w:pPr>
      <w:r>
        <w:t>C++ Kode til Fugleskræmsel</w:t>
      </w:r>
    </w:p>
    <w:p w14:paraId="69C5EE90" w14:textId="18AED6B5" w:rsidR="00612D44" w:rsidRDefault="00612D44" w:rsidP="00612D44">
      <w:pPr>
        <w:pStyle w:val="ListParagraph"/>
        <w:numPr>
          <w:ilvl w:val="0"/>
          <w:numId w:val="20"/>
        </w:numPr>
      </w:pPr>
      <w:r>
        <w:t>C++ Kode til Iltsensoren</w:t>
      </w:r>
    </w:p>
    <w:p w14:paraId="6CE92BDA" w14:textId="52038298" w:rsidR="00081190" w:rsidRDefault="00612D44" w:rsidP="00081190">
      <w:pPr>
        <w:pStyle w:val="ListParagraph"/>
        <w:numPr>
          <w:ilvl w:val="0"/>
          <w:numId w:val="20"/>
        </w:numPr>
      </w:pPr>
      <w:r>
        <w:t>C++ Kode til muslingeburet</w:t>
      </w:r>
    </w:p>
    <w:p w14:paraId="7BD91FFA" w14:textId="061B0DBA" w:rsidR="00081190" w:rsidRDefault="00081190" w:rsidP="00081190">
      <w:r>
        <w:t>Mathias Wriedt Kamp:</w:t>
      </w:r>
    </w:p>
    <w:p w14:paraId="73BF4DB0" w14:textId="059E6065" w:rsidR="00081190" w:rsidRDefault="00081190" w:rsidP="00081190">
      <w:pPr>
        <w:pStyle w:val="ListParagraph"/>
        <w:numPr>
          <w:ilvl w:val="0"/>
          <w:numId w:val="20"/>
        </w:numPr>
      </w:pPr>
      <w:r>
        <w:t>Udarbejdelse af procesrapport</w:t>
      </w:r>
    </w:p>
    <w:p w14:paraId="14DEB5D9" w14:textId="6E7E7D6B" w:rsidR="00081190" w:rsidRDefault="00081190" w:rsidP="00081190">
      <w:pPr>
        <w:pStyle w:val="ListParagraph"/>
        <w:numPr>
          <w:ilvl w:val="0"/>
          <w:numId w:val="20"/>
        </w:numPr>
      </w:pPr>
      <w:r>
        <w:t>Udarbejdelse af produktrapport</w:t>
      </w:r>
    </w:p>
    <w:p w14:paraId="2F0B8F38" w14:textId="018C5530" w:rsidR="00612D44" w:rsidRDefault="00612D44" w:rsidP="00612D44">
      <w:r>
        <w:t>Fælles:</w:t>
      </w:r>
    </w:p>
    <w:p w14:paraId="72094DF4" w14:textId="7990E74A" w:rsidR="00612D44" w:rsidRPr="00081190" w:rsidRDefault="00612D44" w:rsidP="00612D44">
      <w:pPr>
        <w:pStyle w:val="ListParagraph"/>
        <w:numPr>
          <w:ilvl w:val="0"/>
          <w:numId w:val="20"/>
        </w:numPr>
      </w:pPr>
      <w:r>
        <w:t>Diagrammer</w:t>
      </w:r>
    </w:p>
    <w:p w14:paraId="089B0375" w14:textId="77777777" w:rsidR="005946CE" w:rsidRDefault="005946CE">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8C6C0AD" w14:textId="3B3F5B36" w:rsidR="00F45A76" w:rsidRDefault="00F45A76" w:rsidP="00BE3712">
      <w:pPr>
        <w:pStyle w:val="Heading1"/>
        <w:spacing w:line="360" w:lineRule="auto"/>
        <w:rPr>
          <w:rFonts w:ascii="Times New Roman" w:hAnsi="Times New Roman" w:cs="Times New Roman"/>
        </w:rPr>
      </w:pPr>
      <w:bookmarkStart w:id="24" w:name="_Toc151368902"/>
      <w:r w:rsidRPr="00550232">
        <w:rPr>
          <w:rFonts w:ascii="Times New Roman" w:hAnsi="Times New Roman" w:cs="Times New Roman"/>
        </w:rPr>
        <w:lastRenderedPageBreak/>
        <w:t>Begrundelse for metodevalg og teknologi</w:t>
      </w:r>
      <w:bookmarkEnd w:id="24"/>
    </w:p>
    <w:p w14:paraId="3DB945CD" w14:textId="77777777" w:rsidR="001E75E7" w:rsidRDefault="001E75E7" w:rsidP="001E75E7">
      <w:pPr>
        <w:pStyle w:val="Heading2"/>
      </w:pPr>
      <w:bookmarkStart w:id="25" w:name="_Toc151368903"/>
      <w:proofErr w:type="spellStart"/>
      <w:r>
        <w:t>Gravity</w:t>
      </w:r>
      <w:proofErr w:type="spellEnd"/>
      <w:r>
        <w:t xml:space="preserve"> Analog </w:t>
      </w:r>
      <w:proofErr w:type="spellStart"/>
      <w:r>
        <w:t>Dissolved</w:t>
      </w:r>
      <w:proofErr w:type="spellEnd"/>
      <w:r>
        <w:t xml:space="preserve"> Oxygen Sensor</w:t>
      </w:r>
      <w:bookmarkEnd w:id="25"/>
    </w:p>
    <w:p w14:paraId="095AC0C7" w14:textId="17D37598" w:rsidR="001E75E7" w:rsidRDefault="001E75E7" w:rsidP="001E75E7">
      <w:pPr>
        <w:rPr>
          <w:rFonts w:cstheme="minorHAnsi"/>
        </w:rPr>
      </w:pP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 er designet til at måle mængden af opløst ilt i vand</w:t>
      </w:r>
      <w:r w:rsidR="00807C3A">
        <w:rPr>
          <w:rFonts w:cstheme="minorHAnsi"/>
        </w:rPr>
        <w:t>, og det er lige hvad vi har brug for i forhold til vores Proof of concept</w:t>
      </w:r>
      <w:r w:rsidRPr="001E75E7">
        <w:rPr>
          <w:rFonts w:cstheme="minorHAnsi"/>
        </w:rPr>
        <w:t xml:space="preserve">. </w:t>
      </w:r>
    </w:p>
    <w:p w14:paraId="2588B977" w14:textId="1A3D0459" w:rsidR="001E75E7" w:rsidRPr="001E75E7" w:rsidRDefault="001E75E7" w:rsidP="001E75E7">
      <w:pPr>
        <w:rPr>
          <w:rFonts w:cstheme="minorHAnsi"/>
        </w:rPr>
      </w:pPr>
      <w:r>
        <w:rPr>
          <w:rFonts w:cstheme="minorHAnsi"/>
        </w:rPr>
        <w:t xml:space="preserve">Valget af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er baseret på følgende funktioner:</w:t>
      </w:r>
    </w:p>
    <w:p w14:paraId="622A5EED" w14:textId="06D3519F" w:rsidR="001E75E7" w:rsidRPr="001E75E7" w:rsidRDefault="001E75E7" w:rsidP="002D4D0C">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er galvanisk, hvilket betyder, at den ikke kræver tid til polarisering. Dette resulterer i øjeblikkelige og pålidelige målinger af opløst ilt.</w:t>
      </w:r>
      <w:r>
        <w:rPr>
          <w:rFonts w:asciiTheme="minorHAnsi" w:hAnsiTheme="minorHAnsi" w:cstheme="minorHAnsi"/>
          <w:sz w:val="22"/>
          <w:szCs w:val="22"/>
        </w:rPr>
        <w:br/>
      </w:r>
    </w:p>
    <w:p w14:paraId="0E888DD5" w14:textId="73EEEF37" w:rsidR="001E75E7" w:rsidRPr="00034E4F" w:rsidRDefault="001E75E7" w:rsidP="00034E4F">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Muligheden for at udskifte fyldningsopløsningen og membranhætten reducerer vedligeholdelsesomkostningerne</w:t>
      </w:r>
      <w:r w:rsidR="00034E4F">
        <w:rPr>
          <w:rFonts w:asciiTheme="minorHAnsi" w:hAnsiTheme="minorHAnsi" w:cstheme="minorHAnsi"/>
          <w:sz w:val="22"/>
          <w:szCs w:val="22"/>
        </w:rPr>
        <w:t>.</w:t>
      </w:r>
      <w:r w:rsidR="00034E4F">
        <w:rPr>
          <w:rFonts w:asciiTheme="minorHAnsi" w:hAnsiTheme="minorHAnsi" w:cstheme="minorHAnsi"/>
          <w:sz w:val="22"/>
          <w:szCs w:val="22"/>
        </w:rPr>
        <w:br/>
        <w:t>Membranen skal udskiftes inden for 1-2 måneder ved beskidt vand og 4-5 måneder ved klart og rent vand.</w:t>
      </w:r>
      <w:r w:rsidR="00034E4F">
        <w:rPr>
          <w:rFonts w:asciiTheme="minorHAnsi" w:hAnsiTheme="minorHAnsi" w:cstheme="minorHAnsi"/>
          <w:sz w:val="22"/>
          <w:szCs w:val="22"/>
        </w:rPr>
        <w:br/>
      </w:r>
      <w:r w:rsidR="00034E4F" w:rsidRPr="001E75E7">
        <w:rPr>
          <w:rFonts w:asciiTheme="minorHAnsi" w:hAnsiTheme="minorHAnsi" w:cstheme="minorHAnsi"/>
          <w:sz w:val="22"/>
          <w:szCs w:val="22"/>
        </w:rPr>
        <w:t>fyldningsopløsningen</w:t>
      </w:r>
      <w:r w:rsidR="00034E4F">
        <w:rPr>
          <w:rFonts w:asciiTheme="minorHAnsi" w:hAnsiTheme="minorHAnsi" w:cstheme="minorHAnsi"/>
          <w:sz w:val="22"/>
          <w:szCs w:val="22"/>
        </w:rPr>
        <w:t xml:space="preserve"> skal skiftes hver måned</w:t>
      </w:r>
      <w:r w:rsidRPr="00034E4F">
        <w:rPr>
          <w:rFonts w:asciiTheme="minorHAnsi" w:hAnsiTheme="minorHAnsi" w:cstheme="minorHAnsi"/>
          <w:sz w:val="22"/>
          <w:szCs w:val="22"/>
        </w:rPr>
        <w:br/>
      </w:r>
    </w:p>
    <w:p w14:paraId="27B5CECA" w14:textId="305C0280"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leveres med et plug-and-</w:t>
      </w:r>
      <w:proofErr w:type="spellStart"/>
      <w:r w:rsidRPr="001E75E7">
        <w:rPr>
          <w:rFonts w:asciiTheme="minorHAnsi" w:hAnsiTheme="minorHAnsi" w:cstheme="minorHAnsi"/>
          <w:sz w:val="22"/>
          <w:szCs w:val="22"/>
        </w:rPr>
        <w:t>play</w:t>
      </w:r>
      <w:proofErr w:type="spellEnd"/>
      <w:r w:rsidRPr="001E75E7">
        <w:rPr>
          <w:rFonts w:asciiTheme="minorHAnsi" w:hAnsiTheme="minorHAnsi" w:cstheme="minorHAnsi"/>
          <w:sz w:val="22"/>
          <w:szCs w:val="22"/>
        </w:rPr>
        <w:t xml:space="preserve"> converter board, der er kompatibelt med populære mikrocontrollere som ESP32, Raspberry Pi og Arduino. Dette gør det let at integrere sensoren i forskellige projekter uden kompleks konfiguration.</w:t>
      </w:r>
      <w:r>
        <w:rPr>
          <w:rFonts w:asciiTheme="minorHAnsi" w:hAnsiTheme="minorHAnsi" w:cstheme="minorHAnsi"/>
          <w:sz w:val="22"/>
          <w:szCs w:val="22"/>
        </w:rPr>
        <w:br/>
      </w:r>
    </w:p>
    <w:p w14:paraId="04CAEDE2" w14:textId="54D8A32B"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 xml:space="preserve">Converter boardet fungerer </w:t>
      </w:r>
      <w:r w:rsidR="00034E4F">
        <w:rPr>
          <w:rFonts w:asciiTheme="minorHAnsi" w:hAnsiTheme="minorHAnsi" w:cstheme="minorHAnsi"/>
          <w:sz w:val="22"/>
          <w:szCs w:val="22"/>
        </w:rPr>
        <w:t>i</w:t>
      </w:r>
      <w:r w:rsidRPr="001E75E7">
        <w:rPr>
          <w:rFonts w:asciiTheme="minorHAnsi" w:hAnsiTheme="minorHAnsi" w:cstheme="minorHAnsi"/>
          <w:sz w:val="22"/>
          <w:szCs w:val="22"/>
        </w:rPr>
        <w:t xml:space="preserve"> spændingsområde</w:t>
      </w:r>
      <w:r w:rsidR="00034E4F">
        <w:rPr>
          <w:rFonts w:asciiTheme="minorHAnsi" w:hAnsiTheme="minorHAnsi" w:cstheme="minorHAnsi"/>
          <w:sz w:val="22"/>
          <w:szCs w:val="22"/>
        </w:rPr>
        <w:t>t</w:t>
      </w:r>
      <w:r w:rsidRPr="001E75E7">
        <w:rPr>
          <w:rFonts w:asciiTheme="minorHAnsi" w:hAnsiTheme="minorHAnsi" w:cstheme="minorHAnsi"/>
          <w:sz w:val="22"/>
          <w:szCs w:val="22"/>
        </w:rPr>
        <w:t xml:space="preserve"> fra 3,3V til 5V, hvilket giver </w:t>
      </w:r>
      <w:r w:rsidR="00034E4F">
        <w:rPr>
          <w:rFonts w:asciiTheme="minorHAnsi" w:hAnsiTheme="minorHAnsi" w:cstheme="minorHAnsi"/>
          <w:sz w:val="22"/>
          <w:szCs w:val="22"/>
        </w:rPr>
        <w:t>brugere</w:t>
      </w:r>
      <w:r w:rsidRPr="001E75E7">
        <w:rPr>
          <w:rFonts w:asciiTheme="minorHAnsi" w:hAnsiTheme="minorHAnsi" w:cstheme="minorHAnsi"/>
          <w:sz w:val="22"/>
          <w:szCs w:val="22"/>
        </w:rPr>
        <w:t xml:space="preserve"> fleksibilitet og kompatibilitet med forskellige strømkilder</w:t>
      </w:r>
      <w:r w:rsidR="00034E4F">
        <w:rPr>
          <w:rFonts w:asciiTheme="minorHAnsi" w:hAnsiTheme="minorHAnsi" w:cstheme="minorHAnsi"/>
          <w:sz w:val="22"/>
          <w:szCs w:val="22"/>
        </w:rPr>
        <w:t>.</w:t>
      </w:r>
      <w:r>
        <w:rPr>
          <w:rFonts w:asciiTheme="minorHAnsi" w:hAnsiTheme="minorHAnsi" w:cstheme="minorHAnsi"/>
          <w:sz w:val="22"/>
          <w:szCs w:val="22"/>
        </w:rPr>
        <w:br/>
      </w:r>
    </w:p>
    <w:p w14:paraId="7814AA0D" w14:textId="6EF56B5C" w:rsidR="001E75E7" w:rsidRPr="001E75E7" w:rsidRDefault="00520CA1" w:rsidP="001E75E7">
      <w:pPr>
        <w:pStyle w:val="NormalWeb"/>
        <w:numPr>
          <w:ilvl w:val="0"/>
          <w:numId w:val="26"/>
        </w:numPr>
        <w:rPr>
          <w:rFonts w:asciiTheme="minorHAnsi" w:hAnsiTheme="minorHAnsi" w:cstheme="minorHAnsi"/>
          <w:sz w:val="22"/>
          <w:szCs w:val="22"/>
        </w:rPr>
      </w:pPr>
      <w:r>
        <w:rPr>
          <w:rFonts w:asciiTheme="minorHAnsi" w:hAnsiTheme="minorHAnsi" w:cstheme="minorHAnsi"/>
          <w:sz w:val="22"/>
          <w:szCs w:val="22"/>
        </w:rPr>
        <w:t xml:space="preserve">Den er prisvenlig i forhold til de </w:t>
      </w:r>
      <w:r w:rsidRPr="00880BA3">
        <w:rPr>
          <w:rFonts w:asciiTheme="minorHAnsi" w:hAnsiTheme="minorHAnsi" w:cstheme="minorHAnsi"/>
          <w:sz w:val="22"/>
          <w:szCs w:val="22"/>
        </w:rPr>
        <w:t xml:space="preserve">kommercielle </w:t>
      </w:r>
      <w:proofErr w:type="spellStart"/>
      <w:r w:rsidRPr="00880BA3">
        <w:rPr>
          <w:rFonts w:asciiTheme="minorHAnsi" w:hAnsiTheme="minorHAnsi" w:cstheme="minorHAnsi"/>
          <w:sz w:val="22"/>
          <w:szCs w:val="22"/>
        </w:rPr>
        <w:t>dissolved</w:t>
      </w:r>
      <w:proofErr w:type="spellEnd"/>
      <w:r w:rsidRPr="00880BA3">
        <w:rPr>
          <w:rFonts w:asciiTheme="minorHAnsi" w:hAnsiTheme="minorHAnsi" w:cstheme="minorHAnsi"/>
          <w:sz w:val="22"/>
          <w:szCs w:val="22"/>
        </w:rPr>
        <w:t xml:space="preserve"> oxygen måler</w:t>
      </w:r>
      <w:r>
        <w:rPr>
          <w:rFonts w:asciiTheme="minorHAnsi" w:hAnsiTheme="minorHAnsi" w:cstheme="minorHAnsi"/>
          <w:sz w:val="22"/>
          <w:szCs w:val="22"/>
        </w:rPr>
        <w:t>e der er på markedet.</w:t>
      </w:r>
    </w:p>
    <w:p w14:paraId="478B4C1D" w14:textId="77AAB656" w:rsidR="001E75E7" w:rsidRPr="001E75E7" w:rsidRDefault="00880BA3" w:rsidP="001E75E7">
      <w:pPr>
        <w:rPr>
          <w:rFonts w:cstheme="minorHAnsi"/>
        </w:rPr>
      </w:pPr>
      <w:r w:rsidRPr="00880BA3">
        <w:rPr>
          <w:rFonts w:eastAsia="Times New Roman" w:cstheme="minorHAnsi"/>
          <w:lang w:eastAsia="da-DK"/>
        </w:rPr>
        <w:t>For at få sensoren til at yde bedst kræver den en fyldningsopløsning af 0,5 mol/L (0,5N) natriumhydroxid (</w:t>
      </w:r>
      <w:proofErr w:type="spellStart"/>
      <w:r w:rsidRPr="00880BA3">
        <w:rPr>
          <w:rFonts w:eastAsia="Times New Roman" w:cstheme="minorHAnsi"/>
          <w:lang w:eastAsia="da-DK"/>
        </w:rPr>
        <w:t>NaOH</w:t>
      </w:r>
      <w:proofErr w:type="spellEnd"/>
      <w:r w:rsidRPr="00880BA3">
        <w:rPr>
          <w:rFonts w:eastAsia="Times New Roman" w:cstheme="minorHAnsi"/>
          <w:lang w:eastAsia="da-DK"/>
        </w:rPr>
        <w:t>). Denne opløsning spiller en vigtig rolle i sensorens drift ved at opretholde den rette kemiske balance, der er nødvendig for nøjagtige og pålidelige målinger af opløst ilt. Ved at forberede og anvende denne opløsning korrekt sikrer brugerne, at sensoren fungerer optimalt og giver præcise data om vandkvaliteten.</w:t>
      </w:r>
    </w:p>
    <w:p w14:paraId="7C6B5AA7" w14:textId="77777777" w:rsidR="00880BA3" w:rsidRDefault="00880BA3" w:rsidP="00815326">
      <w:pPr>
        <w:spacing w:before="100" w:beforeAutospacing="1" w:after="100" w:afterAutospacing="1" w:line="240" w:lineRule="auto"/>
        <w:rPr>
          <w:rFonts w:eastAsia="Times New Roman" w:cstheme="minorHAnsi"/>
          <w:b/>
          <w:bCs/>
          <w:lang w:eastAsia="en-DK"/>
        </w:rPr>
      </w:pPr>
      <w:r>
        <w:rPr>
          <w:rFonts w:eastAsia="Times New Roman" w:cstheme="minorHAnsi"/>
          <w:b/>
          <w:bCs/>
          <w:lang w:eastAsia="en-DK"/>
        </w:rPr>
        <w:br/>
      </w:r>
    </w:p>
    <w:p w14:paraId="31DDD485" w14:textId="77777777" w:rsidR="00880BA3" w:rsidRDefault="00880BA3">
      <w:pPr>
        <w:rPr>
          <w:rFonts w:eastAsia="Times New Roman" w:cstheme="minorHAnsi"/>
          <w:b/>
          <w:bCs/>
          <w:lang w:eastAsia="en-DK"/>
        </w:rPr>
      </w:pPr>
      <w:r>
        <w:rPr>
          <w:rFonts w:eastAsia="Times New Roman" w:cstheme="minorHAnsi"/>
          <w:b/>
          <w:bCs/>
          <w:lang w:eastAsia="en-DK"/>
        </w:rPr>
        <w:br w:type="page"/>
      </w:r>
    </w:p>
    <w:p w14:paraId="64122B07" w14:textId="77777777" w:rsidR="00880BA3" w:rsidRPr="00880BA3"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lastRenderedPageBreak/>
        <w:t xml:space="preserve">Forberedelse af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w:t>
      </w:r>
    </w:p>
    <w:p w14:paraId="28099113"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Ingredienser:</w:t>
      </w:r>
    </w:p>
    <w:p w14:paraId="120F3E1A"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w:t>
      </w:r>
      <w:proofErr w:type="spellStart"/>
      <w:r w:rsidRPr="00880BA3">
        <w:rPr>
          <w:rFonts w:eastAsia="Times New Roman" w:cstheme="minorHAnsi"/>
          <w:lang w:eastAsia="en-DK"/>
        </w:rPr>
        <w:t>NaOH</w:t>
      </w:r>
      <w:proofErr w:type="spellEnd"/>
      <w:r w:rsidRPr="00880BA3">
        <w:rPr>
          <w:rFonts w:eastAsia="Times New Roman" w:cstheme="minorHAnsi"/>
          <w:lang w:eastAsia="en-DK"/>
        </w:rPr>
        <w:t>)</w:t>
      </w:r>
    </w:p>
    <w:p w14:paraId="6DCE27C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1 liter vand</w:t>
      </w:r>
    </w:p>
    <w:p w14:paraId="18D84626"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Blanding:</w:t>
      </w:r>
    </w:p>
    <w:p w14:paraId="3C07DF45"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Tilsæt forsigtigt 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til 1 liter vand.</w:t>
      </w:r>
    </w:p>
    <w:p w14:paraId="150D2E24"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Rør blandingen grundigt, indtil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er helt opløst.</w:t>
      </w:r>
    </w:p>
    <w:p w14:paraId="35AFC6EA"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Afslutning:</w:t>
      </w:r>
    </w:p>
    <w:p w14:paraId="336EBC7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Lad opløsningen køle ned, indtil den når stuetemperatur.</w:t>
      </w:r>
    </w:p>
    <w:p w14:paraId="3174A52C" w14:textId="4DD70D0C" w:rsidR="00520CA1"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Den resulterende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 er nu klar til brug som påfyldningsopløsning i membranhætten for oxygensensoren. Vær opmærksom på, at natriumhydroxid (</w:t>
      </w:r>
      <w:proofErr w:type="spellStart"/>
      <w:r w:rsidRPr="00880BA3">
        <w:rPr>
          <w:rFonts w:eastAsia="Times New Roman" w:cstheme="minorHAnsi"/>
          <w:lang w:eastAsia="en-DK"/>
        </w:rPr>
        <w:t>NaOH</w:t>
      </w:r>
      <w:proofErr w:type="spellEnd"/>
      <w:r w:rsidRPr="00880BA3">
        <w:rPr>
          <w:rFonts w:eastAsia="Times New Roman" w:cstheme="minorHAnsi"/>
          <w:lang w:eastAsia="en-DK"/>
        </w:rPr>
        <w:t>) er en ætsende substans, og det er vigtigt at bruge passende personligt beskyttelsesudstyr som handsker og beskyttelsesbriller under håndteringen af stoffet.</w:t>
      </w:r>
    </w:p>
    <w:p w14:paraId="6104B286" w14:textId="57BFC659" w:rsidR="00520CA1" w:rsidRDefault="00520CA1" w:rsidP="00520CA1">
      <w:pPr>
        <w:pStyle w:val="NormalWeb"/>
        <w:rPr>
          <w:rStyle w:val="Strong"/>
          <w:rFonts w:asciiTheme="minorHAnsi" w:eastAsia="Calibri" w:hAnsiTheme="minorHAnsi" w:cstheme="minorHAnsi"/>
          <w:sz w:val="22"/>
          <w:szCs w:val="22"/>
        </w:rPr>
      </w:pPr>
      <w:r w:rsidRPr="00520CA1">
        <w:rPr>
          <w:rStyle w:val="Strong"/>
          <w:rFonts w:asciiTheme="minorHAnsi" w:eastAsia="Calibri" w:hAnsiTheme="minorHAnsi" w:cstheme="minorHAnsi"/>
          <w:sz w:val="22"/>
          <w:szCs w:val="22"/>
        </w:rPr>
        <w:t>I2C LCD Display:</w:t>
      </w:r>
    </w:p>
    <w:p w14:paraId="5C32036F" w14:textId="284AC2AD" w:rsidR="00807C3A" w:rsidRPr="00520CA1" w:rsidRDefault="00807C3A" w:rsidP="00807C3A">
      <w:r>
        <w:t xml:space="preserve">Til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skal der også være en måde at aflæse det målte iltindhold. Her har vi valgt at bruge et I2C LCD Display, og det er gjort på baggrund af nedenstående funktioner:</w:t>
      </w:r>
    </w:p>
    <w:p w14:paraId="503961CD" w14:textId="492A15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w:t>
      </w:r>
      <w:r>
        <w:rPr>
          <w:rFonts w:asciiTheme="minorHAnsi" w:hAnsiTheme="minorHAnsi" w:cstheme="minorHAnsi"/>
          <w:sz w:val="22"/>
          <w:szCs w:val="22"/>
        </w:rPr>
        <w:t xml:space="preserve"> har et enkelt og brugervenligt design, og det er nemt at komme i gang med.</w:t>
      </w:r>
      <w:r>
        <w:rPr>
          <w:rFonts w:asciiTheme="minorHAnsi" w:hAnsiTheme="minorHAnsi" w:cstheme="minorHAnsi"/>
          <w:sz w:val="22"/>
          <w:szCs w:val="22"/>
        </w:rPr>
        <w:br/>
      </w:r>
    </w:p>
    <w:p w14:paraId="2A236329" w14:textId="6E807401"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 xml:space="preserve">Displayet </w:t>
      </w:r>
      <w:r>
        <w:rPr>
          <w:rFonts w:asciiTheme="minorHAnsi" w:hAnsiTheme="minorHAnsi" w:cstheme="minorHAnsi"/>
          <w:sz w:val="22"/>
          <w:szCs w:val="22"/>
        </w:rPr>
        <w:t>benytter</w:t>
      </w:r>
      <w:r w:rsidRPr="00520CA1">
        <w:rPr>
          <w:rFonts w:asciiTheme="minorHAnsi" w:hAnsiTheme="minorHAnsi" w:cstheme="minorHAnsi"/>
          <w:sz w:val="22"/>
          <w:szCs w:val="22"/>
        </w:rPr>
        <w:t xml:space="preserve"> I2C-protokollen, </w:t>
      </w:r>
      <w:r>
        <w:rPr>
          <w:rFonts w:asciiTheme="minorHAnsi" w:hAnsiTheme="minorHAnsi" w:cstheme="minorHAnsi"/>
          <w:sz w:val="22"/>
          <w:szCs w:val="22"/>
        </w:rPr>
        <w:t>det</w:t>
      </w:r>
      <w:r w:rsidRPr="00520CA1">
        <w:rPr>
          <w:rFonts w:asciiTheme="minorHAnsi" w:hAnsiTheme="minorHAnsi" w:cstheme="minorHAnsi"/>
          <w:sz w:val="22"/>
          <w:szCs w:val="22"/>
        </w:rPr>
        <w:t xml:space="preserve"> betyder, at det kan forbindes med andre enheder med få ledninger. Det gør det enkelt</w:t>
      </w:r>
      <w:r>
        <w:rPr>
          <w:rFonts w:asciiTheme="minorHAnsi" w:hAnsiTheme="minorHAnsi" w:cstheme="minorHAnsi"/>
          <w:sz w:val="22"/>
          <w:szCs w:val="22"/>
        </w:rPr>
        <w:t xml:space="preserve"> og nemt</w:t>
      </w:r>
      <w:r w:rsidRPr="00520CA1">
        <w:rPr>
          <w:rFonts w:asciiTheme="minorHAnsi" w:hAnsiTheme="minorHAnsi" w:cstheme="minorHAnsi"/>
          <w:sz w:val="22"/>
          <w:szCs w:val="22"/>
        </w:rPr>
        <w:t xml:space="preserve"> at tilslutte displayet til resten af systemet uden at skulle trække en masse ledninger.</w:t>
      </w:r>
      <w:r>
        <w:rPr>
          <w:rFonts w:asciiTheme="minorHAnsi" w:hAnsiTheme="minorHAnsi" w:cstheme="minorHAnsi"/>
          <w:sz w:val="22"/>
          <w:szCs w:val="22"/>
        </w:rPr>
        <w:br/>
      </w:r>
    </w:p>
    <w:p w14:paraId="2A9FD5E4" w14:textId="50EF31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Displayets kompakte størrelse og effektive brug af plads er ideel til projekter, hvor pladsen er trang. Dette er især vigtigt, når vi ønsker en kompakt og nem installation af hardwaren.</w:t>
      </w:r>
      <w:r>
        <w:rPr>
          <w:rFonts w:asciiTheme="minorHAnsi" w:hAnsiTheme="minorHAnsi" w:cstheme="minorHAnsi"/>
          <w:sz w:val="22"/>
          <w:szCs w:val="22"/>
        </w:rPr>
        <w:br/>
      </w:r>
    </w:p>
    <w:p w14:paraId="50DD55EE" w14:textId="0343BA16"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 kan vise en bred vifte af informationer, og vi kan tilpasse og opdatere visningen nemt. Det er fantastisk, når vi vil vise dynamiske data eller aflæsninger fra sensorer i realtid.</w:t>
      </w:r>
      <w:r>
        <w:rPr>
          <w:rFonts w:asciiTheme="minorHAnsi" w:hAnsiTheme="minorHAnsi" w:cstheme="minorHAnsi"/>
          <w:sz w:val="22"/>
          <w:szCs w:val="22"/>
        </w:rPr>
        <w:br/>
      </w:r>
    </w:p>
    <w:p w14:paraId="34D952AE" w14:textId="630B375E" w:rsidR="001E2675" w:rsidRDefault="00520CA1" w:rsidP="00880BA3">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Prisen på Arduino I2C LCD Display er overkommelig sammenlignet med nogle mere avancerede displaymuligheder. Det gør det til et økonomisk fornuftigt valg, specielt når vi har budgetbegrænsninger.</w:t>
      </w:r>
    </w:p>
    <w:p w14:paraId="405804FD" w14:textId="77777777" w:rsidR="001E2675" w:rsidRDefault="001E2675">
      <w:pPr>
        <w:rPr>
          <w:rFonts w:eastAsia="Times New Roman" w:cstheme="minorHAnsi"/>
          <w:lang w:eastAsia="da-DK"/>
        </w:rPr>
      </w:pPr>
      <w:r>
        <w:rPr>
          <w:rFonts w:cstheme="minorHAnsi"/>
        </w:rPr>
        <w:br w:type="page"/>
      </w:r>
    </w:p>
    <w:p w14:paraId="0B32DF1A" w14:textId="010D6BB3" w:rsidR="00807C3A" w:rsidRDefault="001E2675" w:rsidP="001E2675">
      <w:pPr>
        <w:pStyle w:val="NormalWeb"/>
        <w:rPr>
          <w:rFonts w:asciiTheme="minorHAnsi" w:hAnsiTheme="minorHAnsi" w:cstheme="minorHAnsi"/>
          <w:b/>
          <w:bCs/>
          <w:sz w:val="22"/>
          <w:szCs w:val="22"/>
        </w:rPr>
      </w:pPr>
      <w:r w:rsidRPr="001E2675">
        <w:rPr>
          <w:rFonts w:asciiTheme="minorHAnsi" w:hAnsiTheme="minorHAnsi" w:cstheme="minorHAnsi"/>
          <w:b/>
          <w:bCs/>
          <w:sz w:val="22"/>
          <w:szCs w:val="22"/>
        </w:rPr>
        <w:lastRenderedPageBreak/>
        <w:t>Valg af motorik til fugleskræmsel:</w:t>
      </w:r>
    </w:p>
    <w:p w14:paraId="0D85ACE4" w14:textId="4CB44EC9" w:rsidR="00807C3A" w:rsidRDefault="00807C3A" w:rsidP="00807C3A">
      <w:r>
        <w:t xml:space="preserve">Blå muslinger ligger højt i edderfuglens fødekæde, skal der også udarbejdes en form for fugleskræmsel som kan bevæge sig på én diffus måde, er dette nødt til at ske ved brug af </w:t>
      </w:r>
      <w:proofErr w:type="spellStart"/>
      <w:r>
        <w:t>motoerer</w:t>
      </w:r>
      <w:proofErr w:type="spellEnd"/>
      <w:r>
        <w:t xml:space="preserve">. For at kunne styre nøjagtigheden af bevægelserne har vi valgt at bruge </w:t>
      </w:r>
      <w:proofErr w:type="spellStart"/>
      <w:r>
        <w:t>Servo</w:t>
      </w:r>
      <w:proofErr w:type="spellEnd"/>
      <w:r>
        <w:t xml:space="preserve"> motorer frem for stepper motorer.</w:t>
      </w:r>
    </w:p>
    <w:p w14:paraId="63C11F98" w14:textId="7A6B4A46" w:rsidR="009967D4" w:rsidRPr="009967D4" w:rsidRDefault="009967D4" w:rsidP="00807C3A">
      <w:pPr>
        <w:rPr>
          <w:b/>
          <w:bCs/>
        </w:rPr>
      </w:pPr>
      <w:r>
        <w:rPr>
          <w:b/>
          <w:bCs/>
        </w:rPr>
        <w:t xml:space="preserve">Begrundelser for valg af </w:t>
      </w:r>
      <w:proofErr w:type="spellStart"/>
      <w:r>
        <w:rPr>
          <w:b/>
          <w:bCs/>
        </w:rPr>
        <w:t>servo</w:t>
      </w:r>
      <w:proofErr w:type="spellEnd"/>
      <w:r>
        <w:rPr>
          <w:b/>
          <w:bCs/>
        </w:rPr>
        <w:t xml:space="preserve"> motor:</w:t>
      </w:r>
    </w:p>
    <w:p w14:paraId="12FD0D3B" w14:textId="38F1317A" w:rsidR="001E2675" w:rsidRPr="00A164EF" w:rsidRDefault="00A164EF" w:rsidP="00A164EF">
      <w:pPr>
        <w:pStyle w:val="NormalWeb"/>
        <w:numPr>
          <w:ilvl w:val="0"/>
          <w:numId w:val="29"/>
        </w:numPr>
        <w:rPr>
          <w:rFonts w:asciiTheme="minorHAnsi" w:hAnsiTheme="minorHAnsi" w:cstheme="minorHAnsi"/>
          <w:sz w:val="22"/>
          <w:szCs w:val="22"/>
        </w:rPr>
      </w:pPr>
      <w:r w:rsidRPr="00A164EF">
        <w:rPr>
          <w:rFonts w:asciiTheme="minorHAnsi" w:hAnsiTheme="minorHAnsi" w:cstheme="minorHAnsi"/>
          <w:sz w:val="22"/>
          <w:szCs w:val="22"/>
        </w:rPr>
        <w:t xml:space="preserve">Med Arduino </w:t>
      </w:r>
      <w:proofErr w:type="spellStart"/>
      <w:r w:rsidRPr="00A164EF">
        <w:rPr>
          <w:rFonts w:asciiTheme="minorHAnsi" w:hAnsiTheme="minorHAnsi" w:cstheme="minorHAnsi"/>
          <w:sz w:val="22"/>
          <w:szCs w:val="22"/>
        </w:rPr>
        <w:t>Servo</w:t>
      </w:r>
      <w:proofErr w:type="spellEnd"/>
      <w:r w:rsidRPr="00A164EF">
        <w:rPr>
          <w:rFonts w:asciiTheme="minorHAnsi" w:hAnsiTheme="minorHAnsi" w:cstheme="minorHAnsi"/>
          <w:sz w:val="22"/>
          <w:szCs w:val="22"/>
        </w:rPr>
        <w:t xml:space="preserve"> Motorer er vi i stand til at skabe bevægelser, der ser naturlige og realistiske ud. Disse motorer giver os præcis kontrol og justeringsmuligheder, der er afgørende for at få fugleskræmslets arme og ben til at bevæge sig på en autentisk måde.</w:t>
      </w:r>
      <w:r w:rsidR="001E2675" w:rsidRPr="00A164EF">
        <w:rPr>
          <w:rFonts w:asciiTheme="minorHAnsi" w:hAnsiTheme="minorHAnsi" w:cstheme="minorHAnsi"/>
          <w:sz w:val="22"/>
          <w:szCs w:val="22"/>
        </w:rPr>
        <w:br/>
      </w:r>
    </w:p>
    <w:p w14:paraId="10F1537F" w14:textId="7863CECA"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kan nemt programmeres til at udføre forskellige bevægelsesmønstre og reagere på specifikke sensorer eller betingelser. Dette giver os stor kontrol over, hvordan fugleskræmslet reagerer på omgivelserne, hvilket kan forbedre dets effektivitet.</w:t>
      </w:r>
      <w:r w:rsidR="001E2675">
        <w:rPr>
          <w:rFonts w:asciiTheme="minorHAnsi" w:hAnsiTheme="minorHAnsi" w:cstheme="minorHAnsi"/>
          <w:sz w:val="22"/>
          <w:szCs w:val="22"/>
        </w:rPr>
        <w:br/>
      </w:r>
    </w:p>
    <w:p w14:paraId="151CF86B" w14:textId="1F11CAAE" w:rsidR="001E2675" w:rsidRPr="001E2675"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proofErr w:type="spellEnd"/>
      <w:r w:rsidRPr="001E2675">
        <w:rPr>
          <w:rFonts w:asciiTheme="minorHAnsi" w:hAnsiTheme="minorHAnsi" w:cstheme="minorHAnsi"/>
          <w:sz w:val="22"/>
          <w:szCs w:val="22"/>
        </w:rPr>
        <w:t xml:space="preserve"> Mot</w:t>
      </w:r>
      <w:r w:rsidR="00A164EF">
        <w:rPr>
          <w:rFonts w:asciiTheme="minorHAnsi" w:hAnsiTheme="minorHAnsi" w:cstheme="minorHAnsi"/>
          <w:sz w:val="22"/>
          <w:szCs w:val="22"/>
        </w:rPr>
        <w:t>oren</w:t>
      </w:r>
      <w:r w:rsidRPr="001E2675">
        <w:rPr>
          <w:rFonts w:asciiTheme="minorHAnsi" w:hAnsiTheme="minorHAnsi" w:cstheme="minorHAnsi"/>
          <w:sz w:val="22"/>
          <w:szCs w:val="22"/>
        </w:rPr>
        <w:t xml:space="preserve"> </w:t>
      </w:r>
      <w:r w:rsidR="00A164EF">
        <w:rPr>
          <w:rFonts w:asciiTheme="minorHAnsi" w:hAnsiTheme="minorHAnsi" w:cstheme="minorHAnsi"/>
          <w:sz w:val="22"/>
          <w:szCs w:val="22"/>
        </w:rPr>
        <w:t>har et simpelt design, og kræver ikke meget for at komme i gang.</w:t>
      </w:r>
      <w:r>
        <w:rPr>
          <w:rFonts w:asciiTheme="minorHAnsi" w:hAnsiTheme="minorHAnsi" w:cstheme="minorHAnsi"/>
          <w:sz w:val="22"/>
          <w:szCs w:val="22"/>
        </w:rPr>
        <w:br/>
      </w:r>
    </w:p>
    <w:p w14:paraId="1372ED14" w14:textId="4CB5424E"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giver os præcis kontrol over positionen, hvilket er afgørende for at opnå ønskede bevægelser. Denne nøjagtighed er vigtig, når vi ønsker </w:t>
      </w:r>
      <w:r>
        <w:rPr>
          <w:rFonts w:asciiTheme="minorHAnsi" w:hAnsiTheme="minorHAnsi" w:cstheme="minorHAnsi"/>
          <w:sz w:val="22"/>
          <w:szCs w:val="22"/>
        </w:rPr>
        <w:t>at fugleskræmslet skal bevæge sig på en uforudsigelig måde.</w:t>
      </w:r>
      <w:r w:rsidR="001E2675">
        <w:rPr>
          <w:rFonts w:asciiTheme="minorHAnsi" w:hAnsiTheme="minorHAnsi" w:cstheme="minorHAnsi"/>
          <w:sz w:val="22"/>
          <w:szCs w:val="22"/>
        </w:rPr>
        <w:br/>
      </w:r>
    </w:p>
    <w:p w14:paraId="5DF61E2E" w14:textId="2B76CEE3" w:rsidR="002C42F0"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r w:rsidR="002C42F0">
        <w:rPr>
          <w:rFonts w:asciiTheme="minorHAnsi" w:hAnsiTheme="minorHAnsi" w:cstheme="minorHAnsi"/>
          <w:sz w:val="22"/>
          <w:szCs w:val="22"/>
        </w:rPr>
        <w:t>m</w:t>
      </w:r>
      <w:r w:rsidRPr="001E2675">
        <w:rPr>
          <w:rFonts w:asciiTheme="minorHAnsi" w:hAnsiTheme="minorHAnsi" w:cstheme="minorHAnsi"/>
          <w:sz w:val="22"/>
          <w:szCs w:val="22"/>
        </w:rPr>
        <w:t>otorer</w:t>
      </w:r>
      <w:proofErr w:type="spellEnd"/>
      <w:r w:rsidRPr="001E2675">
        <w:rPr>
          <w:rFonts w:asciiTheme="minorHAnsi" w:hAnsiTheme="minorHAnsi" w:cstheme="minorHAnsi"/>
          <w:sz w:val="22"/>
          <w:szCs w:val="22"/>
        </w:rPr>
        <w:t xml:space="preserve"> er overkommelige i pris og samtidig kompakte i størrelse. </w:t>
      </w:r>
      <w:r w:rsidR="002C42F0" w:rsidRPr="002C42F0">
        <w:rPr>
          <w:rFonts w:asciiTheme="minorHAnsi" w:hAnsiTheme="minorHAnsi" w:cstheme="minorHAnsi"/>
          <w:sz w:val="22"/>
          <w:szCs w:val="22"/>
        </w:rPr>
        <w:t xml:space="preserve">hvilket gør dem perfekte til vores projekt. Med behovet for fire </w:t>
      </w:r>
      <w:proofErr w:type="spellStart"/>
      <w:r w:rsidR="002C42F0" w:rsidRPr="002C42F0">
        <w:rPr>
          <w:rFonts w:asciiTheme="minorHAnsi" w:hAnsiTheme="minorHAnsi" w:cstheme="minorHAnsi"/>
          <w:sz w:val="22"/>
          <w:szCs w:val="22"/>
        </w:rPr>
        <w:t>servomotorer</w:t>
      </w:r>
      <w:proofErr w:type="spellEnd"/>
      <w:r w:rsidR="002C42F0" w:rsidRPr="002C42F0">
        <w:rPr>
          <w:rFonts w:asciiTheme="minorHAnsi" w:hAnsiTheme="minorHAnsi" w:cstheme="minorHAnsi"/>
          <w:sz w:val="22"/>
          <w:szCs w:val="22"/>
        </w:rPr>
        <w:t xml:space="preserve"> til at drive bevægelsen af fugleskræmslets arme og ben sikrer deres kompakte design, at vi kan </w:t>
      </w:r>
      <w:r w:rsidR="002C42F0">
        <w:rPr>
          <w:rFonts w:asciiTheme="minorHAnsi" w:hAnsiTheme="minorHAnsi" w:cstheme="minorHAnsi"/>
          <w:sz w:val="22"/>
          <w:szCs w:val="22"/>
        </w:rPr>
        <w:t>implementere</w:t>
      </w:r>
      <w:r w:rsidR="002C42F0" w:rsidRPr="002C42F0">
        <w:rPr>
          <w:rFonts w:asciiTheme="minorHAnsi" w:hAnsiTheme="minorHAnsi" w:cstheme="minorHAnsi"/>
          <w:sz w:val="22"/>
          <w:szCs w:val="22"/>
        </w:rPr>
        <w:t xml:space="preserve"> dem uden at gøre fugleskræmslet for stort.</w:t>
      </w:r>
      <w:r>
        <w:rPr>
          <w:rFonts w:asciiTheme="minorHAnsi" w:hAnsiTheme="minorHAnsi" w:cstheme="minorHAnsi"/>
          <w:sz w:val="22"/>
          <w:szCs w:val="22"/>
        </w:rPr>
        <w:br/>
      </w:r>
    </w:p>
    <w:p w14:paraId="62BA6881" w14:textId="7FDBAE72" w:rsidR="001E2675" w:rsidRDefault="002C42F0" w:rsidP="001E2675">
      <w:pPr>
        <w:pStyle w:val="NormalWeb"/>
        <w:numPr>
          <w:ilvl w:val="0"/>
          <w:numId w:val="29"/>
        </w:numPr>
        <w:rPr>
          <w:rFonts w:asciiTheme="minorHAnsi" w:hAnsiTheme="minorHAnsi" w:cstheme="minorHAnsi"/>
          <w:sz w:val="22"/>
          <w:szCs w:val="22"/>
        </w:rPr>
      </w:pPr>
      <w:proofErr w:type="spellStart"/>
      <w:r w:rsidRPr="002C42F0">
        <w:rPr>
          <w:rFonts w:asciiTheme="minorHAnsi" w:hAnsiTheme="minorHAnsi" w:cstheme="minorHAnsi"/>
          <w:sz w:val="22"/>
          <w:szCs w:val="22"/>
        </w:rPr>
        <w:t>Servomotoren</w:t>
      </w:r>
      <w:proofErr w:type="spellEnd"/>
      <w:r w:rsidRPr="002C42F0">
        <w:rPr>
          <w:rFonts w:asciiTheme="minorHAnsi" w:hAnsiTheme="minorHAnsi" w:cstheme="minorHAnsi"/>
          <w:sz w:val="22"/>
          <w:szCs w:val="22"/>
        </w:rPr>
        <w:t xml:space="preserve"> kræver en spænding på 5V for at fungere, hvilket gør den ideel til brug med mikrokontrollere som Arduino, da den nemt kan forsynes med denne spænding</w:t>
      </w:r>
      <w:r w:rsidR="009967D4">
        <w:rPr>
          <w:rFonts w:asciiTheme="minorHAnsi" w:hAnsiTheme="minorHAnsi" w:cstheme="minorHAnsi"/>
          <w:sz w:val="22"/>
          <w:szCs w:val="22"/>
        </w:rPr>
        <w:t>.</w:t>
      </w:r>
    </w:p>
    <w:p w14:paraId="4EF4173C" w14:textId="118EF197" w:rsidR="009967D4" w:rsidRDefault="009967D4" w:rsidP="009967D4">
      <w:pPr>
        <w:pStyle w:val="NormalWeb"/>
        <w:rPr>
          <w:rFonts w:asciiTheme="minorHAnsi" w:hAnsiTheme="minorHAnsi" w:cstheme="minorHAnsi"/>
          <w:b/>
          <w:bCs/>
          <w:sz w:val="22"/>
          <w:szCs w:val="22"/>
        </w:rPr>
      </w:pPr>
      <w:r>
        <w:rPr>
          <w:rFonts w:asciiTheme="minorHAnsi" w:hAnsiTheme="minorHAnsi" w:cstheme="minorHAnsi"/>
          <w:b/>
          <w:bCs/>
          <w:sz w:val="22"/>
          <w:szCs w:val="22"/>
        </w:rPr>
        <w:t>Dokumentation:</w:t>
      </w:r>
    </w:p>
    <w:p w14:paraId="39946502" w14:textId="2A0AF00D" w:rsidR="00A6370A" w:rsidRPr="001C27BD" w:rsidRDefault="009967D4" w:rsidP="001C27BD">
      <w:pPr>
        <w:pStyle w:val="NormalWeb"/>
        <w:rPr>
          <w:rStyle w:val="Heading1Char"/>
          <w:rFonts w:asciiTheme="minorHAnsi" w:eastAsia="Times New Roman" w:hAnsiTheme="minorHAnsi" w:cstheme="minorHAnsi"/>
          <w:color w:val="auto"/>
          <w:sz w:val="22"/>
          <w:szCs w:val="22"/>
        </w:rPr>
      </w:pPr>
      <w:r>
        <w:rPr>
          <w:rFonts w:asciiTheme="minorHAnsi" w:hAnsiTheme="minorHAnsi" w:cstheme="minorHAnsi"/>
          <w:sz w:val="22"/>
          <w:szCs w:val="22"/>
        </w:rPr>
        <w:t xml:space="preserve">For at kunne dokumentere hele systemets aktionshåndtering har vi valgt at udarbejde et ”decision </w:t>
      </w:r>
      <w:proofErr w:type="spellStart"/>
      <w:r>
        <w:rPr>
          <w:rFonts w:asciiTheme="minorHAnsi" w:hAnsiTheme="minorHAnsi" w:cstheme="minorHAnsi"/>
          <w:sz w:val="22"/>
          <w:szCs w:val="22"/>
        </w:rPr>
        <w:t>tree</w:t>
      </w:r>
      <w:proofErr w:type="spellEnd"/>
      <w:r>
        <w:rPr>
          <w:rFonts w:asciiTheme="minorHAnsi" w:hAnsiTheme="minorHAnsi" w:cstheme="minorHAnsi"/>
          <w:sz w:val="22"/>
          <w:szCs w:val="22"/>
        </w:rPr>
        <w:t>” som synliggøre hvilke stadier og processer der bliver igangsat når systemet kører.</w:t>
      </w:r>
      <w:bookmarkStart w:id="26" w:name="_Toc151368904"/>
      <w:r w:rsidR="00EE4194" w:rsidRPr="00550232">
        <w:br w:type="page"/>
      </w:r>
      <w:r w:rsidR="00F45A76" w:rsidRPr="00D541D0">
        <w:rPr>
          <w:rStyle w:val="Heading1Char"/>
        </w:rPr>
        <w:lastRenderedPageBreak/>
        <w:t>Projektdagbog / logbog</w:t>
      </w:r>
      <w:bookmarkEnd w:id="26"/>
    </w:p>
    <w:p w14:paraId="2DB16B8C" w14:textId="44AA73D1" w:rsidR="008A70F4" w:rsidRPr="00550232" w:rsidRDefault="00F45A76" w:rsidP="00430707">
      <w:pPr>
        <w:pStyle w:val="Heading1"/>
        <w:spacing w:line="360" w:lineRule="auto"/>
        <w:rPr>
          <w:rFonts w:ascii="Times New Roman" w:hAnsi="Times New Roman" w:cs="Times New Roman"/>
        </w:rPr>
      </w:pPr>
      <w:bookmarkStart w:id="27" w:name="_Toc151368905"/>
      <w:r w:rsidRPr="00550232">
        <w:rPr>
          <w:rFonts w:ascii="Times New Roman" w:hAnsi="Times New Roman" w:cs="Times New Roman"/>
        </w:rPr>
        <w:t>Realiseret tidsplan</w:t>
      </w:r>
      <w:bookmarkEnd w:id="27"/>
      <w:r w:rsidR="0003179C" w:rsidRPr="00550232">
        <w:br w:type="page"/>
      </w:r>
    </w:p>
    <w:p w14:paraId="76F82505" w14:textId="13F4962A" w:rsidR="00446801" w:rsidRPr="00550232" w:rsidRDefault="00F45A76" w:rsidP="00430707">
      <w:pPr>
        <w:pStyle w:val="Heading1"/>
        <w:spacing w:line="360" w:lineRule="auto"/>
        <w:rPr>
          <w:rFonts w:ascii="Times New Roman" w:hAnsi="Times New Roman" w:cs="Times New Roman"/>
        </w:rPr>
      </w:pPr>
      <w:bookmarkStart w:id="28" w:name="_Toc151368906"/>
      <w:r w:rsidRPr="00550232">
        <w:rPr>
          <w:rFonts w:ascii="Times New Roman" w:hAnsi="Times New Roman" w:cs="Times New Roman"/>
        </w:rPr>
        <w:lastRenderedPageBreak/>
        <w:t>Konklusion</w:t>
      </w:r>
      <w:bookmarkEnd w:id="28"/>
    </w:p>
    <w:p w14:paraId="09446BB5" w14:textId="77777777" w:rsidR="00E215DB" w:rsidRPr="00550232" w:rsidRDefault="00E215DB">
      <w:pPr>
        <w:pStyle w:val="Heading1"/>
        <w:spacing w:line="360" w:lineRule="auto"/>
        <w:rPr>
          <w:rFonts w:ascii="Times New Roman" w:hAnsi="Times New Roman" w:cs="Times New Roman"/>
        </w:rPr>
      </w:pPr>
    </w:p>
    <w:sectPr w:rsidR="00E215DB" w:rsidRPr="00550232" w:rsidSect="008A62EF">
      <w:headerReference w:type="default" r:id="rId8"/>
      <w:footerReference w:type="default" r:id="rId9"/>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6113" w14:textId="77777777" w:rsidR="000C6357" w:rsidRDefault="000C6357" w:rsidP="0091066A">
      <w:pPr>
        <w:spacing w:after="0" w:line="240" w:lineRule="auto"/>
      </w:pPr>
      <w:r>
        <w:separator/>
      </w:r>
    </w:p>
  </w:endnote>
  <w:endnote w:type="continuationSeparator" w:id="0">
    <w:p w14:paraId="4BD057BF" w14:textId="77777777" w:rsidR="000C6357" w:rsidRDefault="000C6357"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EE381" w14:textId="77777777" w:rsidR="000C6357" w:rsidRDefault="000C6357" w:rsidP="0091066A">
      <w:pPr>
        <w:spacing w:after="0" w:line="240" w:lineRule="auto"/>
      </w:pPr>
      <w:r>
        <w:separator/>
      </w:r>
    </w:p>
  </w:footnote>
  <w:footnote w:type="continuationSeparator" w:id="0">
    <w:p w14:paraId="4DA861F0" w14:textId="77777777" w:rsidR="000C6357" w:rsidRDefault="000C6357"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7E60BBB0"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FC129D"/>
    <w:multiLevelType w:val="multilevel"/>
    <w:tmpl w:val="6A4E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B19A7"/>
    <w:multiLevelType w:val="hybridMultilevel"/>
    <w:tmpl w:val="C388C322"/>
    <w:lvl w:ilvl="0" w:tplc="D0A4B914">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B649E9"/>
    <w:multiLevelType w:val="hybridMultilevel"/>
    <w:tmpl w:val="5CC69A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2E7FCA"/>
    <w:multiLevelType w:val="hybridMultilevel"/>
    <w:tmpl w:val="CBC01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1B026D"/>
    <w:multiLevelType w:val="multilevel"/>
    <w:tmpl w:val="44B659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6731C"/>
    <w:multiLevelType w:val="hybridMultilevel"/>
    <w:tmpl w:val="5CC69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B2014A"/>
    <w:multiLevelType w:val="multilevel"/>
    <w:tmpl w:val="5B30A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D0186D"/>
    <w:multiLevelType w:val="multilevel"/>
    <w:tmpl w:val="54E2C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40E07B4"/>
    <w:multiLevelType w:val="multilevel"/>
    <w:tmpl w:val="68CE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C0501DE"/>
    <w:multiLevelType w:val="multilevel"/>
    <w:tmpl w:val="A6DE0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9" w15:restartNumberingAfterBreak="0">
    <w:nsid w:val="66812387"/>
    <w:multiLevelType w:val="multilevel"/>
    <w:tmpl w:val="4ECC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3" w15:restartNumberingAfterBreak="0">
    <w:nsid w:val="6C415ADF"/>
    <w:multiLevelType w:val="multilevel"/>
    <w:tmpl w:val="E9945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0232DF3"/>
    <w:multiLevelType w:val="hybridMultilevel"/>
    <w:tmpl w:val="1E12F5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7"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12001668">
    <w:abstractNumId w:val="18"/>
  </w:num>
  <w:num w:numId="2" w16cid:durableId="1097362114">
    <w:abstractNumId w:val="26"/>
  </w:num>
  <w:num w:numId="3" w16cid:durableId="1953979684">
    <w:abstractNumId w:val="28"/>
  </w:num>
  <w:num w:numId="4" w16cid:durableId="193616529">
    <w:abstractNumId w:val="21"/>
  </w:num>
  <w:num w:numId="5" w16cid:durableId="2091390599">
    <w:abstractNumId w:val="22"/>
  </w:num>
  <w:num w:numId="6" w16cid:durableId="1884439834">
    <w:abstractNumId w:val="9"/>
  </w:num>
  <w:num w:numId="7" w16cid:durableId="1149446681">
    <w:abstractNumId w:val="10"/>
  </w:num>
  <w:num w:numId="8" w16cid:durableId="1016158153">
    <w:abstractNumId w:val="0"/>
  </w:num>
  <w:num w:numId="9" w16cid:durableId="236062418">
    <w:abstractNumId w:val="16"/>
  </w:num>
  <w:num w:numId="10" w16cid:durableId="1778602057">
    <w:abstractNumId w:val="13"/>
  </w:num>
  <w:num w:numId="11" w16cid:durableId="1456484996">
    <w:abstractNumId w:val="11"/>
  </w:num>
  <w:num w:numId="12" w16cid:durableId="1973318024">
    <w:abstractNumId w:val="8"/>
  </w:num>
  <w:num w:numId="13" w16cid:durableId="1053312624">
    <w:abstractNumId w:val="24"/>
  </w:num>
  <w:num w:numId="14" w16cid:durableId="1645619426">
    <w:abstractNumId w:val="3"/>
  </w:num>
  <w:num w:numId="15" w16cid:durableId="914315759">
    <w:abstractNumId w:val="27"/>
  </w:num>
  <w:num w:numId="16" w16cid:durableId="806703236">
    <w:abstractNumId w:val="20"/>
  </w:num>
  <w:num w:numId="17" w16cid:durableId="851723754">
    <w:abstractNumId w:val="5"/>
  </w:num>
  <w:num w:numId="18" w16cid:durableId="31541052">
    <w:abstractNumId w:val="4"/>
  </w:num>
  <w:num w:numId="19" w16cid:durableId="1774746762">
    <w:abstractNumId w:val="14"/>
  </w:num>
  <w:num w:numId="20" w16cid:durableId="287398843">
    <w:abstractNumId w:val="2"/>
  </w:num>
  <w:num w:numId="21" w16cid:durableId="1954090401">
    <w:abstractNumId w:val="25"/>
  </w:num>
  <w:num w:numId="22" w16cid:durableId="276959273">
    <w:abstractNumId w:val="1"/>
  </w:num>
  <w:num w:numId="23" w16cid:durableId="919100235">
    <w:abstractNumId w:val="12"/>
  </w:num>
  <w:num w:numId="24" w16cid:durableId="513036682">
    <w:abstractNumId w:val="15"/>
  </w:num>
  <w:num w:numId="25" w16cid:durableId="697583940">
    <w:abstractNumId w:val="17"/>
  </w:num>
  <w:num w:numId="26" w16cid:durableId="459421393">
    <w:abstractNumId w:val="23"/>
  </w:num>
  <w:num w:numId="27" w16cid:durableId="314191536">
    <w:abstractNumId w:val="6"/>
  </w:num>
  <w:num w:numId="28" w16cid:durableId="238174320">
    <w:abstractNumId w:val="19"/>
  </w:num>
  <w:num w:numId="29" w16cid:durableId="1147238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A76"/>
    <w:rsid w:val="000129AF"/>
    <w:rsid w:val="0003179C"/>
    <w:rsid w:val="00032415"/>
    <w:rsid w:val="00034E4F"/>
    <w:rsid w:val="00037EA8"/>
    <w:rsid w:val="00061E71"/>
    <w:rsid w:val="00073AE6"/>
    <w:rsid w:val="00077D46"/>
    <w:rsid w:val="00081190"/>
    <w:rsid w:val="000961E9"/>
    <w:rsid w:val="000A412A"/>
    <w:rsid w:val="000B53F3"/>
    <w:rsid w:val="000C23C5"/>
    <w:rsid w:val="000C6357"/>
    <w:rsid w:val="000C670C"/>
    <w:rsid w:val="000D60A7"/>
    <w:rsid w:val="000E1FBB"/>
    <w:rsid w:val="000E5819"/>
    <w:rsid w:val="0010239B"/>
    <w:rsid w:val="00183AD0"/>
    <w:rsid w:val="00186C28"/>
    <w:rsid w:val="0019033A"/>
    <w:rsid w:val="0019122C"/>
    <w:rsid w:val="00194F1C"/>
    <w:rsid w:val="001A37AF"/>
    <w:rsid w:val="001C27BD"/>
    <w:rsid w:val="001C2E75"/>
    <w:rsid w:val="001C73C5"/>
    <w:rsid w:val="001E2434"/>
    <w:rsid w:val="001E2675"/>
    <w:rsid w:val="001E75E7"/>
    <w:rsid w:val="002328F2"/>
    <w:rsid w:val="00233C5A"/>
    <w:rsid w:val="00234B96"/>
    <w:rsid w:val="002470E2"/>
    <w:rsid w:val="00254899"/>
    <w:rsid w:val="002824B1"/>
    <w:rsid w:val="00282529"/>
    <w:rsid w:val="0028285C"/>
    <w:rsid w:val="00291968"/>
    <w:rsid w:val="002A1B0D"/>
    <w:rsid w:val="002A30B4"/>
    <w:rsid w:val="002A6CE0"/>
    <w:rsid w:val="002B5768"/>
    <w:rsid w:val="002C42F0"/>
    <w:rsid w:val="002E4C81"/>
    <w:rsid w:val="002F32C4"/>
    <w:rsid w:val="002F3F29"/>
    <w:rsid w:val="002F44CD"/>
    <w:rsid w:val="002F4FB4"/>
    <w:rsid w:val="00302175"/>
    <w:rsid w:val="00302D90"/>
    <w:rsid w:val="00346FAC"/>
    <w:rsid w:val="0035114E"/>
    <w:rsid w:val="003521DD"/>
    <w:rsid w:val="00375222"/>
    <w:rsid w:val="00377468"/>
    <w:rsid w:val="003830F2"/>
    <w:rsid w:val="0038548A"/>
    <w:rsid w:val="00386719"/>
    <w:rsid w:val="003901DF"/>
    <w:rsid w:val="003A772F"/>
    <w:rsid w:val="003C2A3D"/>
    <w:rsid w:val="003C4585"/>
    <w:rsid w:val="003F18D8"/>
    <w:rsid w:val="00402A00"/>
    <w:rsid w:val="00426A4C"/>
    <w:rsid w:val="00430707"/>
    <w:rsid w:val="00446801"/>
    <w:rsid w:val="004471F6"/>
    <w:rsid w:val="00455BD6"/>
    <w:rsid w:val="004665A8"/>
    <w:rsid w:val="00466BE4"/>
    <w:rsid w:val="00484CFD"/>
    <w:rsid w:val="004B6FAD"/>
    <w:rsid w:val="004C1AB5"/>
    <w:rsid w:val="004C3780"/>
    <w:rsid w:val="005007AE"/>
    <w:rsid w:val="005060C6"/>
    <w:rsid w:val="00520CA1"/>
    <w:rsid w:val="0052660E"/>
    <w:rsid w:val="0052665E"/>
    <w:rsid w:val="005317EB"/>
    <w:rsid w:val="00535221"/>
    <w:rsid w:val="00544D62"/>
    <w:rsid w:val="00545F26"/>
    <w:rsid w:val="00550232"/>
    <w:rsid w:val="005533CB"/>
    <w:rsid w:val="005569FF"/>
    <w:rsid w:val="00561A64"/>
    <w:rsid w:val="00571058"/>
    <w:rsid w:val="005847F7"/>
    <w:rsid w:val="00591913"/>
    <w:rsid w:val="00592958"/>
    <w:rsid w:val="005946CE"/>
    <w:rsid w:val="005B3494"/>
    <w:rsid w:val="00604039"/>
    <w:rsid w:val="00605D80"/>
    <w:rsid w:val="00611634"/>
    <w:rsid w:val="00612D44"/>
    <w:rsid w:val="00614D94"/>
    <w:rsid w:val="00655BB7"/>
    <w:rsid w:val="00666C5C"/>
    <w:rsid w:val="006963DF"/>
    <w:rsid w:val="006C656D"/>
    <w:rsid w:val="006D6C60"/>
    <w:rsid w:val="006D6CA9"/>
    <w:rsid w:val="006E2793"/>
    <w:rsid w:val="00726380"/>
    <w:rsid w:val="0073502B"/>
    <w:rsid w:val="00750218"/>
    <w:rsid w:val="007910C0"/>
    <w:rsid w:val="00792370"/>
    <w:rsid w:val="00795CC2"/>
    <w:rsid w:val="007A60C5"/>
    <w:rsid w:val="007B3156"/>
    <w:rsid w:val="007C2E40"/>
    <w:rsid w:val="007E463F"/>
    <w:rsid w:val="00807C3A"/>
    <w:rsid w:val="00815326"/>
    <w:rsid w:val="00820D96"/>
    <w:rsid w:val="00821C87"/>
    <w:rsid w:val="00865F64"/>
    <w:rsid w:val="00880BA3"/>
    <w:rsid w:val="008A62EF"/>
    <w:rsid w:val="008A70F4"/>
    <w:rsid w:val="008B7177"/>
    <w:rsid w:val="008B742F"/>
    <w:rsid w:val="008D7D4E"/>
    <w:rsid w:val="008E0437"/>
    <w:rsid w:val="009016D1"/>
    <w:rsid w:val="0091066A"/>
    <w:rsid w:val="00913FE1"/>
    <w:rsid w:val="0091569A"/>
    <w:rsid w:val="0093058F"/>
    <w:rsid w:val="0093430B"/>
    <w:rsid w:val="009507C0"/>
    <w:rsid w:val="00971371"/>
    <w:rsid w:val="00973C01"/>
    <w:rsid w:val="009761A3"/>
    <w:rsid w:val="00977EA7"/>
    <w:rsid w:val="009868F5"/>
    <w:rsid w:val="009967D4"/>
    <w:rsid w:val="009A77E2"/>
    <w:rsid w:val="009D55C1"/>
    <w:rsid w:val="009E14D2"/>
    <w:rsid w:val="00A164EF"/>
    <w:rsid w:val="00A311CA"/>
    <w:rsid w:val="00A419F1"/>
    <w:rsid w:val="00A444CA"/>
    <w:rsid w:val="00A6370A"/>
    <w:rsid w:val="00A65C0B"/>
    <w:rsid w:val="00A67DD6"/>
    <w:rsid w:val="00A81F8E"/>
    <w:rsid w:val="00AA3B58"/>
    <w:rsid w:val="00AE0903"/>
    <w:rsid w:val="00AF2C5D"/>
    <w:rsid w:val="00B30585"/>
    <w:rsid w:val="00B46633"/>
    <w:rsid w:val="00B80AD9"/>
    <w:rsid w:val="00BA34F8"/>
    <w:rsid w:val="00BA4471"/>
    <w:rsid w:val="00BB10C7"/>
    <w:rsid w:val="00BC569A"/>
    <w:rsid w:val="00BE3712"/>
    <w:rsid w:val="00C16521"/>
    <w:rsid w:val="00C308D5"/>
    <w:rsid w:val="00C82992"/>
    <w:rsid w:val="00C83515"/>
    <w:rsid w:val="00C92A63"/>
    <w:rsid w:val="00C94FF8"/>
    <w:rsid w:val="00C9518D"/>
    <w:rsid w:val="00CC0EEA"/>
    <w:rsid w:val="00CD6A2C"/>
    <w:rsid w:val="00CE292D"/>
    <w:rsid w:val="00CE6554"/>
    <w:rsid w:val="00D03859"/>
    <w:rsid w:val="00D049BC"/>
    <w:rsid w:val="00D126A2"/>
    <w:rsid w:val="00D22161"/>
    <w:rsid w:val="00D46298"/>
    <w:rsid w:val="00D4746E"/>
    <w:rsid w:val="00D541D0"/>
    <w:rsid w:val="00D54DE1"/>
    <w:rsid w:val="00D91E01"/>
    <w:rsid w:val="00D972C2"/>
    <w:rsid w:val="00DB1EC9"/>
    <w:rsid w:val="00DB3BFF"/>
    <w:rsid w:val="00DB4985"/>
    <w:rsid w:val="00DC13F7"/>
    <w:rsid w:val="00DC1599"/>
    <w:rsid w:val="00DC4C81"/>
    <w:rsid w:val="00DC5AA9"/>
    <w:rsid w:val="00DD3EE0"/>
    <w:rsid w:val="00DE441F"/>
    <w:rsid w:val="00DE7A38"/>
    <w:rsid w:val="00E14E52"/>
    <w:rsid w:val="00E17C94"/>
    <w:rsid w:val="00E215DB"/>
    <w:rsid w:val="00E23AA2"/>
    <w:rsid w:val="00E33E2C"/>
    <w:rsid w:val="00E4631F"/>
    <w:rsid w:val="00E60043"/>
    <w:rsid w:val="00E63B21"/>
    <w:rsid w:val="00E6580B"/>
    <w:rsid w:val="00E911BD"/>
    <w:rsid w:val="00E95230"/>
    <w:rsid w:val="00EA6FF9"/>
    <w:rsid w:val="00EC6514"/>
    <w:rsid w:val="00EE4194"/>
    <w:rsid w:val="00EF0871"/>
    <w:rsid w:val="00EF3865"/>
    <w:rsid w:val="00EF5813"/>
    <w:rsid w:val="00F070EB"/>
    <w:rsid w:val="00F45A76"/>
    <w:rsid w:val="00F506A5"/>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docId w15:val="{4628C7A7-EC70-427E-B25A-F0D022A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0232"/>
    <w:pPr>
      <w:spacing w:after="100"/>
      <w:ind w:left="440"/>
    </w:pPr>
  </w:style>
  <w:style w:type="character" w:styleId="Strong">
    <w:name w:val="Strong"/>
    <w:basedOn w:val="DefaultParagraphFont"/>
    <w:uiPriority w:val="22"/>
    <w:qFormat/>
    <w:rsid w:val="00B80A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352148149">
      <w:bodyDiv w:val="1"/>
      <w:marLeft w:val="0"/>
      <w:marRight w:val="0"/>
      <w:marTop w:val="0"/>
      <w:marBottom w:val="0"/>
      <w:divBdr>
        <w:top w:val="none" w:sz="0" w:space="0" w:color="auto"/>
        <w:left w:val="none" w:sz="0" w:space="0" w:color="auto"/>
        <w:bottom w:val="none" w:sz="0" w:space="0" w:color="auto"/>
        <w:right w:val="none" w:sz="0" w:space="0" w:color="auto"/>
      </w:divBdr>
      <w:divsChild>
        <w:div w:id="1768573657">
          <w:marLeft w:val="0"/>
          <w:marRight w:val="0"/>
          <w:marTop w:val="0"/>
          <w:marBottom w:val="0"/>
          <w:divBdr>
            <w:top w:val="none" w:sz="0" w:space="0" w:color="auto"/>
            <w:left w:val="none" w:sz="0" w:space="0" w:color="auto"/>
            <w:bottom w:val="none" w:sz="0" w:space="0" w:color="auto"/>
            <w:right w:val="none" w:sz="0" w:space="0" w:color="auto"/>
          </w:divBdr>
          <w:divsChild>
            <w:div w:id="406920497">
              <w:marLeft w:val="0"/>
              <w:marRight w:val="0"/>
              <w:marTop w:val="0"/>
              <w:marBottom w:val="0"/>
              <w:divBdr>
                <w:top w:val="none" w:sz="0" w:space="0" w:color="auto"/>
                <w:left w:val="none" w:sz="0" w:space="0" w:color="auto"/>
                <w:bottom w:val="none" w:sz="0" w:space="0" w:color="auto"/>
                <w:right w:val="none" w:sz="0" w:space="0" w:color="auto"/>
              </w:divBdr>
              <w:divsChild>
                <w:div w:id="16696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3910">
      <w:bodyDiv w:val="1"/>
      <w:marLeft w:val="0"/>
      <w:marRight w:val="0"/>
      <w:marTop w:val="0"/>
      <w:marBottom w:val="0"/>
      <w:divBdr>
        <w:top w:val="none" w:sz="0" w:space="0" w:color="auto"/>
        <w:left w:val="none" w:sz="0" w:space="0" w:color="auto"/>
        <w:bottom w:val="none" w:sz="0" w:space="0" w:color="auto"/>
        <w:right w:val="none" w:sz="0" w:space="0" w:color="auto"/>
      </w:divBdr>
      <w:divsChild>
        <w:div w:id="1077676971">
          <w:marLeft w:val="0"/>
          <w:marRight w:val="0"/>
          <w:marTop w:val="0"/>
          <w:marBottom w:val="0"/>
          <w:divBdr>
            <w:top w:val="none" w:sz="0" w:space="0" w:color="auto"/>
            <w:left w:val="none" w:sz="0" w:space="0" w:color="auto"/>
            <w:bottom w:val="none" w:sz="0" w:space="0" w:color="auto"/>
            <w:right w:val="none" w:sz="0" w:space="0" w:color="auto"/>
          </w:divBdr>
          <w:divsChild>
            <w:div w:id="1446926260">
              <w:marLeft w:val="0"/>
              <w:marRight w:val="0"/>
              <w:marTop w:val="0"/>
              <w:marBottom w:val="0"/>
              <w:divBdr>
                <w:top w:val="none" w:sz="0" w:space="0" w:color="auto"/>
                <w:left w:val="none" w:sz="0" w:space="0" w:color="auto"/>
                <w:bottom w:val="none" w:sz="0" w:space="0" w:color="auto"/>
                <w:right w:val="none" w:sz="0" w:space="0" w:color="auto"/>
              </w:divBdr>
              <w:divsChild>
                <w:div w:id="3873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5009">
      <w:bodyDiv w:val="1"/>
      <w:marLeft w:val="0"/>
      <w:marRight w:val="0"/>
      <w:marTop w:val="0"/>
      <w:marBottom w:val="0"/>
      <w:divBdr>
        <w:top w:val="none" w:sz="0" w:space="0" w:color="auto"/>
        <w:left w:val="none" w:sz="0" w:space="0" w:color="auto"/>
        <w:bottom w:val="none" w:sz="0" w:space="0" w:color="auto"/>
        <w:right w:val="none" w:sz="0" w:space="0" w:color="auto"/>
      </w:divBdr>
      <w:divsChild>
        <w:div w:id="1028528461">
          <w:marLeft w:val="0"/>
          <w:marRight w:val="0"/>
          <w:marTop w:val="0"/>
          <w:marBottom w:val="0"/>
          <w:divBdr>
            <w:top w:val="none" w:sz="0" w:space="0" w:color="auto"/>
            <w:left w:val="none" w:sz="0" w:space="0" w:color="auto"/>
            <w:bottom w:val="none" w:sz="0" w:space="0" w:color="auto"/>
            <w:right w:val="none" w:sz="0" w:space="0" w:color="auto"/>
          </w:divBdr>
          <w:divsChild>
            <w:div w:id="1526334666">
              <w:marLeft w:val="0"/>
              <w:marRight w:val="0"/>
              <w:marTop w:val="0"/>
              <w:marBottom w:val="0"/>
              <w:divBdr>
                <w:top w:val="none" w:sz="0" w:space="0" w:color="auto"/>
                <w:left w:val="none" w:sz="0" w:space="0" w:color="auto"/>
                <w:bottom w:val="none" w:sz="0" w:space="0" w:color="auto"/>
                <w:right w:val="none" w:sz="0" w:space="0" w:color="auto"/>
              </w:divBdr>
              <w:divsChild>
                <w:div w:id="922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68425448">
      <w:bodyDiv w:val="1"/>
      <w:marLeft w:val="0"/>
      <w:marRight w:val="0"/>
      <w:marTop w:val="0"/>
      <w:marBottom w:val="0"/>
      <w:divBdr>
        <w:top w:val="none" w:sz="0" w:space="0" w:color="auto"/>
        <w:left w:val="none" w:sz="0" w:space="0" w:color="auto"/>
        <w:bottom w:val="none" w:sz="0" w:space="0" w:color="auto"/>
        <w:right w:val="none" w:sz="0" w:space="0" w:color="auto"/>
      </w:divBdr>
      <w:divsChild>
        <w:div w:id="150490925">
          <w:marLeft w:val="0"/>
          <w:marRight w:val="0"/>
          <w:marTop w:val="0"/>
          <w:marBottom w:val="0"/>
          <w:divBdr>
            <w:top w:val="none" w:sz="0" w:space="0" w:color="auto"/>
            <w:left w:val="none" w:sz="0" w:space="0" w:color="auto"/>
            <w:bottom w:val="none" w:sz="0" w:space="0" w:color="auto"/>
            <w:right w:val="none" w:sz="0" w:space="0" w:color="auto"/>
          </w:divBdr>
          <w:divsChild>
            <w:div w:id="1795825263">
              <w:marLeft w:val="0"/>
              <w:marRight w:val="0"/>
              <w:marTop w:val="0"/>
              <w:marBottom w:val="0"/>
              <w:divBdr>
                <w:top w:val="none" w:sz="0" w:space="0" w:color="auto"/>
                <w:left w:val="none" w:sz="0" w:space="0" w:color="auto"/>
                <w:bottom w:val="none" w:sz="0" w:space="0" w:color="auto"/>
                <w:right w:val="none" w:sz="0" w:space="0" w:color="auto"/>
              </w:divBdr>
              <w:divsChild>
                <w:div w:id="443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8980">
      <w:bodyDiv w:val="1"/>
      <w:marLeft w:val="0"/>
      <w:marRight w:val="0"/>
      <w:marTop w:val="0"/>
      <w:marBottom w:val="0"/>
      <w:divBdr>
        <w:top w:val="none" w:sz="0" w:space="0" w:color="auto"/>
        <w:left w:val="none" w:sz="0" w:space="0" w:color="auto"/>
        <w:bottom w:val="none" w:sz="0" w:space="0" w:color="auto"/>
        <w:right w:val="none" w:sz="0" w:space="0" w:color="auto"/>
      </w:divBdr>
      <w:divsChild>
        <w:div w:id="76371715">
          <w:marLeft w:val="0"/>
          <w:marRight w:val="0"/>
          <w:marTop w:val="0"/>
          <w:marBottom w:val="0"/>
          <w:divBdr>
            <w:top w:val="none" w:sz="0" w:space="0" w:color="auto"/>
            <w:left w:val="none" w:sz="0" w:space="0" w:color="auto"/>
            <w:bottom w:val="none" w:sz="0" w:space="0" w:color="auto"/>
            <w:right w:val="none" w:sz="0" w:space="0" w:color="auto"/>
          </w:divBdr>
          <w:divsChild>
            <w:div w:id="1762140009">
              <w:marLeft w:val="0"/>
              <w:marRight w:val="0"/>
              <w:marTop w:val="0"/>
              <w:marBottom w:val="0"/>
              <w:divBdr>
                <w:top w:val="none" w:sz="0" w:space="0" w:color="auto"/>
                <w:left w:val="none" w:sz="0" w:space="0" w:color="auto"/>
                <w:bottom w:val="none" w:sz="0" w:space="0" w:color="auto"/>
                <w:right w:val="none" w:sz="0" w:space="0" w:color="auto"/>
              </w:divBdr>
              <w:divsChild>
                <w:div w:id="15956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02239">
      <w:bodyDiv w:val="1"/>
      <w:marLeft w:val="0"/>
      <w:marRight w:val="0"/>
      <w:marTop w:val="0"/>
      <w:marBottom w:val="0"/>
      <w:divBdr>
        <w:top w:val="none" w:sz="0" w:space="0" w:color="auto"/>
        <w:left w:val="none" w:sz="0" w:space="0" w:color="auto"/>
        <w:bottom w:val="none" w:sz="0" w:space="0" w:color="auto"/>
        <w:right w:val="none" w:sz="0" w:space="0" w:color="auto"/>
      </w:divBdr>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566913706">
      <w:bodyDiv w:val="1"/>
      <w:marLeft w:val="0"/>
      <w:marRight w:val="0"/>
      <w:marTop w:val="0"/>
      <w:marBottom w:val="0"/>
      <w:divBdr>
        <w:top w:val="none" w:sz="0" w:space="0" w:color="auto"/>
        <w:left w:val="none" w:sz="0" w:space="0" w:color="auto"/>
        <w:bottom w:val="none" w:sz="0" w:space="0" w:color="auto"/>
        <w:right w:val="none" w:sz="0" w:space="0" w:color="auto"/>
      </w:divBdr>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 w:id="1918705237">
      <w:bodyDiv w:val="1"/>
      <w:marLeft w:val="0"/>
      <w:marRight w:val="0"/>
      <w:marTop w:val="0"/>
      <w:marBottom w:val="0"/>
      <w:divBdr>
        <w:top w:val="none" w:sz="0" w:space="0" w:color="auto"/>
        <w:left w:val="none" w:sz="0" w:space="0" w:color="auto"/>
        <w:bottom w:val="none" w:sz="0" w:space="0" w:color="auto"/>
        <w:right w:val="none" w:sz="0" w:space="0" w:color="auto"/>
      </w:divBdr>
      <w:divsChild>
        <w:div w:id="1126966297">
          <w:marLeft w:val="0"/>
          <w:marRight w:val="0"/>
          <w:marTop w:val="0"/>
          <w:marBottom w:val="0"/>
          <w:divBdr>
            <w:top w:val="none" w:sz="0" w:space="0" w:color="auto"/>
            <w:left w:val="none" w:sz="0" w:space="0" w:color="auto"/>
            <w:bottom w:val="none" w:sz="0" w:space="0" w:color="auto"/>
            <w:right w:val="none" w:sz="0" w:space="0" w:color="auto"/>
          </w:divBdr>
          <w:divsChild>
            <w:div w:id="1028095083">
              <w:marLeft w:val="0"/>
              <w:marRight w:val="0"/>
              <w:marTop w:val="0"/>
              <w:marBottom w:val="0"/>
              <w:divBdr>
                <w:top w:val="none" w:sz="0" w:space="0" w:color="auto"/>
                <w:left w:val="none" w:sz="0" w:space="0" w:color="auto"/>
                <w:bottom w:val="none" w:sz="0" w:space="0" w:color="auto"/>
                <w:right w:val="none" w:sz="0" w:space="0" w:color="auto"/>
              </w:divBdr>
              <w:divsChild>
                <w:div w:id="1727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8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15</Pages>
  <Words>3236</Words>
  <Characters>18449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36</cp:revision>
  <cp:lastPrinted>2023-03-23T08:46:00Z</cp:lastPrinted>
  <dcterms:created xsi:type="dcterms:W3CDTF">2023-03-17T13:56:00Z</dcterms:created>
  <dcterms:modified xsi:type="dcterms:W3CDTF">2023-11-21T15:41:00Z</dcterms:modified>
</cp:coreProperties>
</file>