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1381" w:rsidRDefault="001B1381" w:rsidP="001B1381">
      <w:pPr>
        <w:pStyle w:val="Heading2"/>
      </w:pPr>
      <w:r>
        <w:t>CỘNG HÒA XÃ HỘI CHỦ NGHĨA VIỆT NAM Độc lập – Tự do – Hạnh phúc</w:t>
      </w:r>
    </w:p>
    <w:p w:rsidR="001B1381" w:rsidRDefault="001B1381" w:rsidP="001B1381">
      <w:pPr>
        <w:pStyle w:val="NormalWeb"/>
      </w:pPr>
      <w:r>
        <w:t>BÀI THUYẾT TRÌNH BÁO CÁO KHÓA LUẬN TỐT NGHIỆP</w:t>
      </w:r>
    </w:p>
    <w:p w:rsidR="001B1381" w:rsidRDefault="001B1381" w:rsidP="001B1381">
      <w:pPr>
        <w:pStyle w:val="NormalWeb"/>
      </w:pPr>
      <w:r>
        <w:t>• Tên đề tài: Nghiên cứu và thiết kế hệ thống ngoại vi tốc độ cao dựa trên kỹ thuật Double Data Rate (DDR) tích hợp trên SoC RISC-V • Sinh viên thực hiện: Ngô Nguyễn Gia Huy – MSSV: 23DH114340 • Giảng viên hướng dẫn: ThS. Hồ Lê Minh Toàn • Thời lượng trình bày dự kiến: 18 – 20 phút</w:t>
      </w:r>
    </w:p>
    <w:p w:rsidR="001B1381" w:rsidRDefault="001B1381" w:rsidP="001B1381">
      <w:pPr>
        <w:pStyle w:val="NormalWeb"/>
      </w:pPr>
      <w:r>
        <w:t>================================================================================</w:t>
      </w:r>
    </w:p>
    <w:p w:rsidR="001B1381" w:rsidRDefault="001B1381" w:rsidP="001B1381">
      <w:pPr>
        <w:pStyle w:val="NormalWeb"/>
      </w:pPr>
      <w:r>
        <w:t>LỜI MỞ ĐẦU &amp; TỔNG QUAN NỘI DUNG</w:t>
      </w:r>
    </w:p>
    <w:p w:rsidR="001B1381" w:rsidRDefault="001B1381" w:rsidP="001B1381">
      <w:pPr>
        <w:pStyle w:val="NormalWeb"/>
      </w:pPr>
      <w:r>
        <w:t>Kính thưa quý thầy cô trong Hội đồng bảo vệ Khóa luận Tốt nghiệp, quý thầy cô giảng viên cùng toàn thể các bạn sinh viên đang có mặt trong buổi lễ bảo vệ ngày hôm nay.</w:t>
      </w:r>
    </w:p>
    <w:p w:rsidR="001B1381" w:rsidRDefault="001B1381" w:rsidP="001B1381">
      <w:pPr>
        <w:pStyle w:val="NormalWeb"/>
      </w:pPr>
      <w:r>
        <w:t>Em tên là Ngô Nguyễn Gia Huy. Hôm nay, em rất vinh dự được trình bày báo cáo Khóa luận Tốt nghiệp với đề tài: "Nghiên cứu và thiết kế hệ thống ngoại vi tốc độ cao dựa trên kỹ thuật Double Data Rate (DDR) tích hợp trên SoC RISC-V", dưới sự hướng dẫn khoa học tận tình của ThS. Hồ Lê Minh Toàn.</w:t>
      </w:r>
    </w:p>
    <w:p w:rsidR="001B1381" w:rsidRDefault="001B1381" w:rsidP="001B1381">
      <w:pPr>
        <w:pStyle w:val="NormalWeb"/>
      </w:pPr>
      <w:r>
        <w:t>Nội dung báo cáo của em được kết cấu chặt chẽ theo 6 phần chính:</w:t>
      </w:r>
    </w:p>
    <w:p w:rsidR="001B1381" w:rsidRDefault="001B1381" w:rsidP="001B1381">
      <w:pPr>
        <w:pStyle w:val="NormalWeb"/>
        <w:numPr>
          <w:ilvl w:val="0"/>
          <w:numId w:val="12"/>
        </w:numPr>
      </w:pPr>
      <w:r>
        <w:t>Phần 1: Đặt vấn đề, mục tiêu và phạm vi nghiên cứu.</w:t>
      </w:r>
    </w:p>
    <w:p w:rsidR="001B1381" w:rsidRDefault="001B1381" w:rsidP="001B1381">
      <w:pPr>
        <w:pStyle w:val="NormalWeb"/>
        <w:numPr>
          <w:ilvl w:val="0"/>
          <w:numId w:val="12"/>
        </w:numPr>
      </w:pPr>
      <w:r>
        <w:t>Phần 2: Các công trình nghiên cứu liên quan và tính mới của đề tài.</w:t>
      </w:r>
    </w:p>
    <w:p w:rsidR="001B1381" w:rsidRDefault="001B1381" w:rsidP="001B1381">
      <w:pPr>
        <w:pStyle w:val="NormalWeb"/>
        <w:numPr>
          <w:ilvl w:val="0"/>
          <w:numId w:val="12"/>
        </w:numPr>
      </w:pPr>
      <w:r>
        <w:t>Phần 3: Cơ sở lý thuyết, phân biệt SDR/DDR và bài toán đóng định thời.</w:t>
      </w:r>
    </w:p>
    <w:p w:rsidR="001B1381" w:rsidRDefault="001B1381" w:rsidP="001B1381">
      <w:pPr>
        <w:pStyle w:val="NormalWeb"/>
        <w:numPr>
          <w:ilvl w:val="0"/>
          <w:numId w:val="12"/>
        </w:numPr>
      </w:pPr>
      <w:r>
        <w:t>Phần 4: Kiến trúc phần cứng đề xuất chi tiết.</w:t>
      </w:r>
    </w:p>
    <w:p w:rsidR="001B1381" w:rsidRDefault="001B1381" w:rsidP="001B1381">
      <w:pPr>
        <w:pStyle w:val="NormalWeb"/>
        <w:numPr>
          <w:ilvl w:val="0"/>
          <w:numId w:val="12"/>
        </w:numPr>
      </w:pPr>
      <w:r>
        <w:t>Phần 5: Kết quả thực nghiệm mô phỏng và phân tích chỉ số PPA.</w:t>
      </w:r>
    </w:p>
    <w:p w:rsidR="001B1381" w:rsidRDefault="001B1381" w:rsidP="001B1381">
      <w:pPr>
        <w:pStyle w:val="NormalWeb"/>
        <w:numPr>
          <w:ilvl w:val="0"/>
          <w:numId w:val="12"/>
        </w:numPr>
      </w:pPr>
      <w:r>
        <w:t>Phần 6: Kết luận, đánh giá hạn chế và hướng phát triển trong tương lai.</w:t>
      </w:r>
    </w:p>
    <w:p w:rsidR="001B1381" w:rsidRDefault="001B1381" w:rsidP="001B1381">
      <w:pPr>
        <w:pStyle w:val="NormalWeb"/>
      </w:pPr>
      <w:r>
        <w:t>================================================================================</w:t>
      </w:r>
    </w:p>
    <w:p w:rsidR="001B1381" w:rsidRDefault="001B1381" w:rsidP="001B1381">
      <w:pPr>
        <w:pStyle w:val="NormalWeb"/>
      </w:pPr>
      <w:r>
        <w:t>PHẦN 1: ĐẶT VẤN ĐỀ, TÍNH MỚI &amp; MỤC TIÊU NGHIÊN CỨU</w:t>
      </w:r>
    </w:p>
    <w:p w:rsidR="001B1381" w:rsidRDefault="001B1381" w:rsidP="001B1381">
      <w:pPr>
        <w:pStyle w:val="NormalWeb"/>
      </w:pPr>
      <w:r>
        <w:t>Kính thưa Hội đồng, trong các hệ thống trên chip (System-on-Chip – SoC) phục vụ điện toán biên và Internet vạn vật (IoT), nhu cầu trao đổi dữ liệu tốc độ cao giữa bộ xử lý trung tâm và các mô-đun ngoại vi ngày càng trở nên cấp thiết. Tuy nhiên, các giao tiếp ngoại vi truyền thống sử dụng phương thức Single Data Rate (SDR) chỉ phát hoặc thu duy nhất một mẫu dữ liệu trong mỗi chu kỳ clock. Nếu nâng cao băng thông bằng cách ép xung nhịp hệ thống lên cao, chúng ta sẽ phải đối mặt với hai trở ngại phần cứng lớn: công suất tiêu thụ động (P_dynamic) tăng nhanh và bài toán đóng định thời (Timing Closure) trở nên vô cùng phức tạp do chu kỳ lấy mẫu bị thu hẹp.</w:t>
      </w:r>
    </w:p>
    <w:p w:rsidR="001B1381" w:rsidRDefault="001B1381" w:rsidP="001B1381">
      <w:pPr>
        <w:pStyle w:val="NormalWeb"/>
      </w:pPr>
      <w:r>
        <w:lastRenderedPageBreak/>
        <w:t>Xuất phát từ bài toán thực tế đó, mục tiêu của khóa luận là nghiên cứu, thiết kế và hiện thực ở mức RTL một kiến trúc SoC RISC-V tích hợp kỹ thuật Double Data Rate (DDR). Bằng cách khai thác đồng thời cả cạnh lên và cạnh xuống của xung nhịp, hệ thống có thể nhân đôi lưu lượng truyền tải mà không cần tăng tần số xung clock. Toàn bộ phần cứng được mô tả bằng Verilog HDL có khả năng tổng hợp, tích hợp hệ thống bus AMBA AXI4-Lite và đánh giá thực nghiệm sau Place &amp; Route trên nền tảng FPGA Xilinx Artix-7 (xc7a200tfbg676-2L).</w:t>
      </w:r>
    </w:p>
    <w:p w:rsidR="001B1381" w:rsidRDefault="001B1381" w:rsidP="001B1381">
      <w:pPr>
        <w:pStyle w:val="NormalWeb"/>
      </w:pPr>
      <w:r>
        <w:t>Khi so sánh với các công trình liên quan, các nền tảng SoC mở hiện nay chủ yếu tập trung vào vi kiến trúc lõi CPU, trong khi các bộ điều khiển DDR SDRAM lại quá phức tạp và hoạt động độc lập. Tính mới của đề tài là xây dựng một khối ngoại vi DDR gọn nhẹ, đóng gói hoàn chỉnh theo giao thức AXI4-Lite 5 kênh độc lập, kết hợp kỹ thuật Center-aligned Timing và ràng buộc XDC nghiêm ngặt để đảm bảo an toàn tuyệt đối về định thời (WNS &gt;= 0).</w:t>
      </w:r>
    </w:p>
    <w:p w:rsidR="001B1381" w:rsidRDefault="001B1381" w:rsidP="001B1381">
      <w:pPr>
        <w:pStyle w:val="NormalWeb"/>
      </w:pPr>
      <w:r>
        <w:t>================================================================================</w:t>
      </w:r>
    </w:p>
    <w:p w:rsidR="001B1381" w:rsidRDefault="001B1381" w:rsidP="001B1381">
      <w:pPr>
        <w:pStyle w:val="NormalWeb"/>
      </w:pPr>
      <w:r>
        <w:t>PHẦN 2: CƠ SỞ LÝ THUYẾT &amp; THÁCH THỨC TIMING</w:t>
      </w:r>
    </w:p>
    <w:p w:rsidR="001B1381" w:rsidRDefault="001B1381" w:rsidP="001B1381">
      <w:pPr>
        <w:pStyle w:val="NormalWeb"/>
      </w:pPr>
      <w:r>
        <w:t>Kính thưa thầy cô, về mặt nguyên lý truyền dẫn, phương thức DDR đạt thông lượng lý thuyết là R_DDR = 2 * W * f_clk, gấp đôi so với SDR ở cùng mức tần số. Tuy nhiên, điều này kéo theo thách thức kỹ thuật lớn: cửa sổ dữ liệu hợp lệ (Data Eye) tại các cổng I/O bị co hẹp xuống chỉ còn một nửa chu kỳ: T_clk / 2 (tương ứng 10 ns tại tần số 50 MHz).</w:t>
      </w:r>
    </w:p>
    <w:p w:rsidR="001B1381" w:rsidRDefault="001B1381" w:rsidP="001B1381">
      <w:pPr>
        <w:pStyle w:val="NormalWeb"/>
      </w:pPr>
      <w:r>
        <w:t>Để đảm bảo hệ thống vận hành tin cậy, hai giải pháp lý thuyết trọng tâm đã được áp dụng:</w:t>
      </w:r>
    </w:p>
    <w:p w:rsidR="001B1381" w:rsidRDefault="001B1381" w:rsidP="001B1381">
      <w:pPr>
        <w:pStyle w:val="NormalWeb"/>
        <w:numPr>
          <w:ilvl w:val="0"/>
          <w:numId w:val="13"/>
        </w:numPr>
      </w:pPr>
      <w:r>
        <w:t>Xử lý chuyển miền xung nhịp (CDC): Đối với tín hiệu bất đồng bộ từ bên ngoài đi vào lõi (như đường uart_rx), mạch đồng bộ 2 tầng (2-FF Synchronizer) được tích hợp để triệt tiêu hoàn toàn rủi ro bất ổn định trạng thái (Metastability).</w:t>
      </w:r>
    </w:p>
    <w:p w:rsidR="001B1381" w:rsidRDefault="001B1381" w:rsidP="001B1381">
      <w:pPr>
        <w:pStyle w:val="NormalWeb"/>
        <w:numPr>
          <w:ilvl w:val="0"/>
          <w:numId w:val="13"/>
        </w:numPr>
      </w:pPr>
      <w:r>
        <w:t>Kỹ thuật Center-aligned Timing: Thay vì dùng phương pháp căn lề cạnh (Edge-aligned) khiến Setup Time tiệm cận 0, hệ thống thực hiện đảo pha xung nhịp phát ra 180 độ thông qua ô nguyên thủy ODDR. Kỹ thuật này đưa cạnh clock lấy mẫu rơi thẳng vào trung tâm của cửa sổ dữ liệu, tối đa hóa và cân bằng biên độ an toàn cho cả Setup Time (t_setup) và Hold Time (t_hold).</w:t>
      </w:r>
    </w:p>
    <w:p w:rsidR="001B1381" w:rsidRDefault="001B1381" w:rsidP="001B1381">
      <w:pPr>
        <w:pStyle w:val="NormalWeb"/>
      </w:pPr>
      <w:r>
        <w:t>================================================================================</w:t>
      </w:r>
    </w:p>
    <w:p w:rsidR="001B1381" w:rsidRDefault="001B1381" w:rsidP="001B1381">
      <w:pPr>
        <w:pStyle w:val="NormalWeb"/>
      </w:pPr>
      <w:r>
        <w:t>PHẦN 3: KIẾN TRÚC HỆ THỐNG ĐỀ XUẤT</w:t>
      </w:r>
    </w:p>
    <w:p w:rsidR="001B1381" w:rsidRDefault="001B1381" w:rsidP="001B1381">
      <w:pPr>
        <w:pStyle w:val="NormalWeb"/>
      </w:pPr>
      <w:r>
        <w:t>Kiến trúc phần cứng của hệ thống SoC đề xuất bao gồm các phân hệ chính:</w:t>
      </w:r>
    </w:p>
    <w:p w:rsidR="001B1381" w:rsidRDefault="001B1381" w:rsidP="001B1381">
      <w:pPr>
        <w:pStyle w:val="NormalWeb"/>
        <w:numPr>
          <w:ilvl w:val="0"/>
          <w:numId w:val="14"/>
        </w:numPr>
      </w:pPr>
      <w:r>
        <w:t>Lõi vi xử lý trung tâm: Sử dụng lõi RISC-V PicoRV32 thực thi tập lệnh cơ bản RV32I. Lõi lấy lệnh trực tiếp từ bộ nhớ BRAM nội bộ 4 KB qua giao diện Native Memory với độ trễ 1 chu kỳ.</w:t>
      </w:r>
    </w:p>
    <w:p w:rsidR="001B1381" w:rsidRDefault="001B1381" w:rsidP="001B1381">
      <w:pPr>
        <w:pStyle w:val="NormalWeb"/>
        <w:numPr>
          <w:ilvl w:val="0"/>
          <w:numId w:val="14"/>
        </w:numPr>
      </w:pPr>
      <w:r>
        <w:t xml:space="preserve">Bộ chuyển đổi Bus (picorv32_axi_adapter): Đóng vai trò là AXI Master, chuyển đổi các yêu cầu bộ nhớ của CPU sang chuẩn AMBA AXI4-Lite với 5 kênh giao tiếp độc lập </w:t>
      </w:r>
      <w:r>
        <w:lastRenderedPageBreak/>
        <w:t>(AW, W, B, AR, R). Máy trạng thái FSM đảm bảo quy trình bắt tay VALID/READY diễn ra đồng bộ và chỉ phát cờ mem_ready về CPU khi Slave hoàn tất phản hồi qua BVALID hoặc RVALID.</w:t>
      </w:r>
    </w:p>
    <w:p w:rsidR="001B1381" w:rsidRDefault="001B1381" w:rsidP="001B1381">
      <w:pPr>
        <w:pStyle w:val="NormalWeb"/>
        <w:numPr>
          <w:ilvl w:val="0"/>
          <w:numId w:val="14"/>
        </w:numPr>
      </w:pPr>
      <w:r>
        <w:t>Bộ định tuyến AXI Crossbar: Nằm trong mô-đun soc_axi_top, giải mã không gian địa chỉ và sử dụng các thanh ghi chốt mục tiêu (w_target, r_target) để giữ luồng giao dịch, ngăn chặn hoàn toàn hiện tượng nghẽn bus (Deadlock) hoặc xung đột tín hiệu (Bus Contention) khi nhiều ngoại vi hoạt động đan xen.</w:t>
      </w:r>
    </w:p>
    <w:p w:rsidR="001B1381" w:rsidRDefault="001B1381" w:rsidP="001B1381">
      <w:pPr>
        <w:pStyle w:val="NormalWeb"/>
        <w:numPr>
          <w:ilvl w:val="0"/>
          <w:numId w:val="14"/>
        </w:numPr>
      </w:pPr>
      <w:r>
        <w:t>Khối ngoại vi tiêu chuẩn: Gồm UART (0x4000_0000), SPI (0x4000_1000) và I2C (0x4000_2000) được đóng gói chuẩn AXI4-Lite Slave. Trong đó, UART tích hợp bộ phân giải baud linh hoạt; SPI hỗ trợ truyền song công Mode 0; còn I2C điều khiển chính xác các điều kiện START, STOP, ACK/NACK thông qua tín hiệu ba trạng thái sda_oe.</w:t>
      </w:r>
    </w:p>
    <w:p w:rsidR="001B1381" w:rsidRDefault="001B1381" w:rsidP="001B1381">
      <w:pPr>
        <w:pStyle w:val="NormalWeb"/>
        <w:numPr>
          <w:ilvl w:val="0"/>
          <w:numId w:val="14"/>
        </w:numPr>
      </w:pPr>
      <w:r>
        <w:t>Khối gia tốc song song &amp; Giao tiếp DDR (0x4000_3000): Thu nhận dữ liệu hai cạnh xung qua mảng ô nguyên thủy IDDR. Dữ liệu được đưa vào 4 làn tính toán song song (Parallel Lanes) xử lý đồng thời. Kết quả sau đó được bộ tuần tự hóa ddr_result_serializer nạp và phát ra chân chip qua mảng ODDR ở chế độ SAME_EDGE kèm xung nhịp đồng hành ddr_clk_out (Source-Synchronous).</w:t>
      </w:r>
    </w:p>
    <w:p w:rsidR="001B1381" w:rsidRDefault="001B1381" w:rsidP="001B1381">
      <w:pPr>
        <w:pStyle w:val="NormalWeb"/>
      </w:pPr>
      <w:r>
        <w:t>================================================================================</w:t>
      </w:r>
    </w:p>
    <w:p w:rsidR="001B1381" w:rsidRDefault="001B1381" w:rsidP="001B1381">
      <w:pPr>
        <w:pStyle w:val="NormalWeb"/>
      </w:pPr>
      <w:r>
        <w:t>PHẦN 4: PHƯƠNG PHÁP ĐỊNH THỜI &amp; QUY TRÌNH KIỂM CHỨNG</w:t>
      </w:r>
    </w:p>
    <w:p w:rsidR="001B1381" w:rsidRDefault="001B1381" w:rsidP="001B1381">
      <w:pPr>
        <w:pStyle w:val="NormalWeb"/>
      </w:pPr>
      <w:r>
        <w:t>Để công cụ Vivado phân tích đúng quan hệ pha DDR, tệp ràng buộc thời gian (XDC) được thiết lập với các lệnh đặc thù:</w:t>
      </w:r>
    </w:p>
    <w:p w:rsidR="001B1381" w:rsidRDefault="001B1381" w:rsidP="001B1381">
      <w:pPr>
        <w:pStyle w:val="NormalWeb"/>
        <w:numPr>
          <w:ilvl w:val="0"/>
          <w:numId w:val="15"/>
        </w:numPr>
      </w:pPr>
      <w:r>
        <w:t>Lệnh create_generated_clock định nghĩa xung nhịp phát kèm ddr_clk_out.</w:t>
      </w:r>
    </w:p>
    <w:p w:rsidR="001B1381" w:rsidRDefault="001B1381" w:rsidP="001B1381">
      <w:pPr>
        <w:pStyle w:val="NormalWeb"/>
        <w:numPr>
          <w:ilvl w:val="0"/>
          <w:numId w:val="15"/>
        </w:numPr>
      </w:pPr>
      <w:r>
        <w:t>Lệnh set_output_delay bắt buộc sử dụng cả hai cờ -clock_fall và -add_delay cùng thông số trễ ngoài chip (OUT_MAX = 2.5 ns, OUT_MIN = -1.1 ns). Điều này ép bộ phân tích Static Timing Analysis (STA) của Vivado phải kiểm tra Slack cho toàn bộ 2 * N mẫu dữ liệu trong từng chu kỳ.</w:t>
      </w:r>
    </w:p>
    <w:p w:rsidR="001B1381" w:rsidRDefault="001B1381" w:rsidP="001B1381">
      <w:pPr>
        <w:pStyle w:val="NormalWeb"/>
      </w:pPr>
      <w:r>
        <w:t>Quy trình kiểm chứng được tự động hóa trên Vivado Simulator ở hai cấp độ:</w:t>
      </w:r>
    </w:p>
    <w:p w:rsidR="001B1381" w:rsidRDefault="001B1381" w:rsidP="001B1381">
      <w:pPr>
        <w:pStyle w:val="NormalWeb"/>
        <w:numPr>
          <w:ilvl w:val="0"/>
          <w:numId w:val="16"/>
        </w:numPr>
      </w:pPr>
      <w:r>
        <w:t>Unit Level Testbench: Kiểm tra độc lập chức năng từng ngoại vi qua các mô hình Loopback.</w:t>
      </w:r>
    </w:p>
    <w:p w:rsidR="001B1381" w:rsidRDefault="001B1381" w:rsidP="001B1381">
      <w:pPr>
        <w:pStyle w:val="NormalWeb"/>
        <w:numPr>
          <w:ilvl w:val="0"/>
          <w:numId w:val="16"/>
        </w:numPr>
      </w:pPr>
      <w:r>
        <w:t>SoC Integration Testbench: Đánh giá khả năng giải mã và xử lý đa nhiệm khi CPU gửi lệnh truy xuất đan xen liên tục giữa các ngoại vi.</w:t>
      </w:r>
    </w:p>
    <w:p w:rsidR="001B1381" w:rsidRDefault="001B1381" w:rsidP="001B1381">
      <w:pPr>
        <w:pStyle w:val="NormalWeb"/>
      </w:pPr>
      <w:r>
        <w:t>================================================================================</w:t>
      </w:r>
    </w:p>
    <w:p w:rsidR="001B1381" w:rsidRDefault="001B1381" w:rsidP="001B1381">
      <w:pPr>
        <w:pStyle w:val="NormalWeb"/>
      </w:pPr>
      <w:r>
        <w:t>PHẦN 5: KẾT QUẢ THỰC NGHIỆM &amp; PHÂN TÍCH PPA</w:t>
      </w:r>
    </w:p>
    <w:p w:rsidR="001B1381" w:rsidRDefault="001B1381" w:rsidP="001B1381">
      <w:pPr>
        <w:pStyle w:val="NormalWeb"/>
      </w:pPr>
      <w:r>
        <w:t>Kết quả thực nghiệm trên dạng sóng mô phỏng và báo cáo tổng hợp vật lý khẳng định chất lượng thiết kế:</w:t>
      </w:r>
    </w:p>
    <w:p w:rsidR="001B1381" w:rsidRDefault="001B1381" w:rsidP="001B1381">
      <w:pPr>
        <w:pStyle w:val="NormalWeb"/>
        <w:numPr>
          <w:ilvl w:val="0"/>
          <w:numId w:val="17"/>
        </w:numPr>
      </w:pPr>
      <w:r>
        <w:lastRenderedPageBreak/>
        <w:t>Chức năng ngoại vi: UART phát chuẩn khung 8N1 tốc độ 115200 baud; SPI thực hiện truyền song công hoàn hảo; I2C tạo đúng điều kiện START/STOP và nhận diện chính xác cờ ACK (rx_ack=0) tại chu kỳ xung nhịp thứ 9.</w:t>
      </w:r>
    </w:p>
    <w:p w:rsidR="001B1381" w:rsidRDefault="001B1381" w:rsidP="001B1381">
      <w:pPr>
        <w:pStyle w:val="NormalWeb"/>
        <w:numPr>
          <w:ilvl w:val="0"/>
          <w:numId w:val="17"/>
        </w:numPr>
      </w:pPr>
      <w:r>
        <w:t>Năng lực tăng tốc DDR: 4 làn tính toán xử lý đồng bộ và xả tuần tự chuỗi 4 mẫu kết quả 0x11, 0x22, 0x33, 0x44 ra chân vật lý ở cả sườn lên và sườn xuống của xung nhịp. Thử nghiệm Benchmark ghi nhận kiến trúc 2-Lane DDR hoàn thành tác vụ trong 110 ns, so với 320 ns của kiến trúc 1-Lane truyền thống, giúp tăng tốc 2.91 lần và tiết kiệm 65.6% thời gian xử lý.</w:t>
      </w:r>
    </w:p>
    <w:p w:rsidR="001B1381" w:rsidRDefault="001B1381" w:rsidP="001B1381">
      <w:pPr>
        <w:pStyle w:val="NormalWeb"/>
        <w:numPr>
          <w:ilvl w:val="0"/>
          <w:numId w:val="17"/>
        </w:numPr>
      </w:pPr>
      <w:r>
        <w:t>Chỉ số PPA trên FPGA Artix-7 (xc7a200tfbg676-2L):</w:t>
      </w:r>
    </w:p>
    <w:p w:rsidR="001B1381" w:rsidRDefault="001B1381" w:rsidP="001B1381">
      <w:pPr>
        <w:pStyle w:val="NormalWeb"/>
        <w:numPr>
          <w:ilvl w:val="1"/>
          <w:numId w:val="17"/>
        </w:numPr>
      </w:pPr>
      <w:r>
        <w:t>Diện tích (Area): Thiết kế cực kỳ nhỏ gọn, chỉ chiếm 447 Slice LUTs (0.33%) và 573 Slice Registers (0.21%), hoàn toàn không tiêu tốn tài nguyên DSP hay BRAM ngoại vi.</w:t>
      </w:r>
    </w:p>
    <w:p w:rsidR="001B1381" w:rsidRDefault="001B1381" w:rsidP="001B1381">
      <w:pPr>
        <w:pStyle w:val="NormalWeb"/>
        <w:numPr>
          <w:ilvl w:val="1"/>
          <w:numId w:val="17"/>
        </w:numPr>
      </w:pPr>
      <w:r>
        <w:t>Định thời (Performance): Tại tần số 50 MHz, chỉ số WNS = +12.339 ns và WHS = +0.105 ns với 0 endpoint vi phạm, xác nhận hệ thống đạt Timing Closure với biên độ an toàn rất lớn.</w:t>
      </w:r>
    </w:p>
    <w:p w:rsidR="001B1381" w:rsidRDefault="001B1381" w:rsidP="001B1381">
      <w:pPr>
        <w:pStyle w:val="NormalWeb"/>
        <w:numPr>
          <w:ilvl w:val="1"/>
          <w:numId w:val="17"/>
        </w:numPr>
      </w:pPr>
      <w:r>
        <w:t>Công suất (Power): Tổng công suất ước tính trên chip là 0.182 W (công suất động chỉ chiếm 0.051 W), nhiệt độ tiếp giáp đạt mức an toàn 25.3°C.</w:t>
      </w:r>
    </w:p>
    <w:p w:rsidR="001B1381" w:rsidRDefault="001B1381" w:rsidP="001B1381">
      <w:pPr>
        <w:pStyle w:val="NormalWeb"/>
      </w:pPr>
      <w:r>
        <w:t>================================================================================</w:t>
      </w:r>
    </w:p>
    <w:p w:rsidR="001B1381" w:rsidRDefault="001B1381" w:rsidP="001B1381">
      <w:pPr>
        <w:pStyle w:val="NormalWeb"/>
      </w:pPr>
      <w:r>
        <w:t>PHẦN 6: KẾT LUẬN &amp; HƯỚNG PHÁT TRIỂN</w:t>
      </w:r>
    </w:p>
    <w:p w:rsidR="001B1381" w:rsidRDefault="001B1381" w:rsidP="001B1381">
      <w:pPr>
        <w:pStyle w:val="NormalWeb"/>
      </w:pPr>
      <w:r>
        <w:t>Kết luận: Khóa luận đã thiết kế và hiện thực thành công hệ thống SoC RISC-V tích hợp khối giao tiếp ngoại vi DDR qua bus AMBA AXI4-Lite. Việc khai thác hiệu quả cả hai cạnh xung nhịp giúp nhân đôi thông lượng truyền tải mà không cần tăng tần số clock, giải quyết bài toán tiết kiệm năng lượng và đáp ứng khắt khe các ràng buộc định thời trên FPGA.</w:t>
      </w:r>
    </w:p>
    <w:p w:rsidR="001B1381" w:rsidRDefault="001B1381" w:rsidP="001B1381">
      <w:pPr>
        <w:pStyle w:val="NormalWeb"/>
      </w:pPr>
      <w:r>
        <w:t>Hướng phát triển trong tương lai:</w:t>
      </w:r>
    </w:p>
    <w:p w:rsidR="001B1381" w:rsidRDefault="001B1381" w:rsidP="001B1381">
      <w:pPr>
        <w:pStyle w:val="NormalWeb"/>
        <w:numPr>
          <w:ilvl w:val="0"/>
          <w:numId w:val="18"/>
        </w:numPr>
      </w:pPr>
      <w:r>
        <w:t>Tích hợp bộ điều khiển truy xuất bộ nhớ trực tiếp (DMA) đa kênh để giải phóng CPU khỏi việc điều phối dữ liệu I/O.</w:t>
      </w:r>
    </w:p>
    <w:p w:rsidR="001B1381" w:rsidRDefault="001B1381" w:rsidP="001B1381">
      <w:pPr>
        <w:pStyle w:val="NormalWeb"/>
        <w:numPr>
          <w:ilvl w:val="0"/>
          <w:numId w:val="18"/>
        </w:numPr>
      </w:pPr>
      <w:r>
        <w:t>Chèn các tầng chốt Pipeline vào khối mạch cộng tổ hợp song song để nâng cao tần số hoạt động tối đa (f_max).</w:t>
      </w:r>
    </w:p>
    <w:p w:rsidR="001B1381" w:rsidRDefault="001B1381" w:rsidP="001B1381">
      <w:pPr>
        <w:pStyle w:val="NormalWeb"/>
        <w:numPr>
          <w:ilvl w:val="0"/>
          <w:numId w:val="18"/>
        </w:numPr>
      </w:pPr>
      <w:r>
        <w:t>Mở rộng thiết kế sang quy trình vi mạch chuẩn ASIC Flow và tích hợp các bộ gia tốc trí tuệ nhân tạo nhẹ tại biên (TinyML).</w:t>
      </w:r>
    </w:p>
    <w:p w:rsidR="00A50DBE" w:rsidRPr="001B1381" w:rsidRDefault="00A50DBE" w:rsidP="001B1381">
      <w:bookmarkStart w:id="0" w:name="_GoBack"/>
      <w:bookmarkEnd w:id="0"/>
    </w:p>
    <w:sectPr w:rsidR="00A50DBE" w:rsidRPr="001B13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223031"/>
    <w:multiLevelType w:val="multilevel"/>
    <w:tmpl w:val="04CE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896B17"/>
    <w:multiLevelType w:val="multilevel"/>
    <w:tmpl w:val="3E26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580F65"/>
    <w:multiLevelType w:val="multilevel"/>
    <w:tmpl w:val="958C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C11379"/>
    <w:multiLevelType w:val="multilevel"/>
    <w:tmpl w:val="67EC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0E370E"/>
    <w:multiLevelType w:val="multilevel"/>
    <w:tmpl w:val="9E2A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BD6ADA"/>
    <w:multiLevelType w:val="multilevel"/>
    <w:tmpl w:val="15C2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C745D8"/>
    <w:multiLevelType w:val="multilevel"/>
    <w:tmpl w:val="4C82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380359"/>
    <w:multiLevelType w:val="multilevel"/>
    <w:tmpl w:val="17B2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6816A9"/>
    <w:multiLevelType w:val="multilevel"/>
    <w:tmpl w:val="22D4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7871FF"/>
    <w:multiLevelType w:val="multilevel"/>
    <w:tmpl w:val="2CEE1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A3B45"/>
    <w:multiLevelType w:val="multilevel"/>
    <w:tmpl w:val="1C80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2533F3"/>
    <w:multiLevelType w:val="multilevel"/>
    <w:tmpl w:val="7752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254828"/>
    <w:multiLevelType w:val="multilevel"/>
    <w:tmpl w:val="EEA60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F90A3F"/>
    <w:multiLevelType w:val="multilevel"/>
    <w:tmpl w:val="69FC4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BF81546"/>
    <w:multiLevelType w:val="multilevel"/>
    <w:tmpl w:val="919C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731CAE"/>
    <w:multiLevelType w:val="multilevel"/>
    <w:tmpl w:val="E740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826AC7"/>
    <w:multiLevelType w:val="multilevel"/>
    <w:tmpl w:val="42D40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F77173"/>
    <w:multiLevelType w:val="multilevel"/>
    <w:tmpl w:val="3F40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1"/>
  </w:num>
  <w:num w:numId="3">
    <w:abstractNumId w:val="0"/>
  </w:num>
  <w:num w:numId="4">
    <w:abstractNumId w:val="10"/>
  </w:num>
  <w:num w:numId="5">
    <w:abstractNumId w:val="14"/>
  </w:num>
  <w:num w:numId="6">
    <w:abstractNumId w:val="2"/>
  </w:num>
  <w:num w:numId="7">
    <w:abstractNumId w:val="5"/>
  </w:num>
  <w:num w:numId="8">
    <w:abstractNumId w:val="8"/>
  </w:num>
  <w:num w:numId="9">
    <w:abstractNumId w:val="6"/>
  </w:num>
  <w:num w:numId="10">
    <w:abstractNumId w:val="16"/>
  </w:num>
  <w:num w:numId="11">
    <w:abstractNumId w:val="12"/>
  </w:num>
  <w:num w:numId="12">
    <w:abstractNumId w:val="4"/>
  </w:num>
  <w:num w:numId="13">
    <w:abstractNumId w:val="7"/>
  </w:num>
  <w:num w:numId="14">
    <w:abstractNumId w:val="1"/>
  </w:num>
  <w:num w:numId="15">
    <w:abstractNumId w:val="17"/>
  </w:num>
  <w:num w:numId="16">
    <w:abstractNumId w:val="15"/>
  </w:num>
  <w:num w:numId="17">
    <w:abstractNumId w:val="9"/>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876"/>
    <w:rsid w:val="001B1381"/>
    <w:rsid w:val="00940B29"/>
    <w:rsid w:val="00A06876"/>
    <w:rsid w:val="00A50DBE"/>
    <w:rsid w:val="00DC57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CEB749-66DA-41F2-8E0B-FD48A6B6A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A0687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C579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06876"/>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0687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06876"/>
    <w:rPr>
      <w:rFonts w:ascii="Courier New" w:eastAsia="Times New Roman" w:hAnsi="Courier New" w:cs="Courier New"/>
      <w:sz w:val="20"/>
      <w:szCs w:val="20"/>
    </w:rPr>
  </w:style>
  <w:style w:type="character" w:customStyle="1" w:styleId="math-inline">
    <w:name w:val="math-inline"/>
    <w:basedOn w:val="DefaultParagraphFont"/>
    <w:rsid w:val="00A06876"/>
  </w:style>
  <w:style w:type="character" w:customStyle="1" w:styleId="Heading3Char">
    <w:name w:val="Heading 3 Char"/>
    <w:basedOn w:val="DefaultParagraphFont"/>
    <w:link w:val="Heading3"/>
    <w:uiPriority w:val="9"/>
    <w:semiHidden/>
    <w:rsid w:val="00DC579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2458861">
      <w:bodyDiv w:val="1"/>
      <w:marLeft w:val="0"/>
      <w:marRight w:val="0"/>
      <w:marTop w:val="0"/>
      <w:marBottom w:val="0"/>
      <w:divBdr>
        <w:top w:val="none" w:sz="0" w:space="0" w:color="auto"/>
        <w:left w:val="none" w:sz="0" w:space="0" w:color="auto"/>
        <w:bottom w:val="none" w:sz="0" w:space="0" w:color="auto"/>
        <w:right w:val="none" w:sz="0" w:space="0" w:color="auto"/>
      </w:divBdr>
    </w:div>
    <w:div w:id="1598175177">
      <w:bodyDiv w:val="1"/>
      <w:marLeft w:val="0"/>
      <w:marRight w:val="0"/>
      <w:marTop w:val="0"/>
      <w:marBottom w:val="0"/>
      <w:divBdr>
        <w:top w:val="none" w:sz="0" w:space="0" w:color="auto"/>
        <w:left w:val="none" w:sz="0" w:space="0" w:color="auto"/>
        <w:bottom w:val="none" w:sz="0" w:space="0" w:color="auto"/>
        <w:right w:val="none" w:sz="0" w:space="0" w:color="auto"/>
      </w:divBdr>
    </w:div>
    <w:div w:id="1926379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1356</Words>
  <Characters>7735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Nguyễn Gia Huy</dc:creator>
  <cp:keywords/>
  <dc:description/>
  <cp:lastModifiedBy>Ngô Nguyễn Gia Huy</cp:lastModifiedBy>
  <cp:revision>3</cp:revision>
  <dcterms:created xsi:type="dcterms:W3CDTF">2026-08-25T01:52:00Z</dcterms:created>
  <dcterms:modified xsi:type="dcterms:W3CDTF">2026-08-25T03:48:00Z</dcterms:modified>
</cp:coreProperties>
</file>