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18"/>
        </w:rPr>
        <w:t>DOCUMENT 02 // CAHIER DES CHARGES COMPLET (CDC) &amp; README OPEN-SOURCE OFFICIEL</w:t>
      </w:r>
    </w:p>
    <w:p>
      <w:pPr>
        <w:spacing w:before="200" w:after="160"/>
      </w:pPr>
      <w:r>
        <w:rPr>
          <w:b/>
          <w:color w:val="0F172A"/>
          <w:sz w:val="42"/>
        </w:rPr>
        <w:t>CAHIER DES CHARGES &amp; README OPEN-SOURCE DE RÉFÉRENCE</w:t>
        <w:br/>
        <w:t>Projet : DockForge Studio (v2.0)</w:t>
      </w:r>
    </w:p>
    <w:p>
      <w:pPr>
        <w:spacing w:after="280"/>
      </w:pPr>
      <w:r>
        <w:rPr>
          <w:color w:val="475569"/>
          <w:sz w:val="22"/>
        </w:rPr>
        <w:t>Spécifications Fonctionnelles et Techniques de A à Z, Gestion des Privilèges Système, Workflows de Création d'Images/Conteneurs, Export d'Identifiants JSON et README GitHub prêt pour une publication Open-Source internationale.</w:t>
      </w:r>
    </w:p>
    <w:tbl>
      <w:tblPr>
        <w:tblStyle w:val="TableGrid"/>
        <w:tblW w:type="auto" w:w="0"/>
        <w:jc w:val="center"/>
        <w:tblLook w:firstColumn="1" w:firstRow="1" w:lastColumn="0" w:lastRow="0" w:noHBand="0" w:noVBand="1" w:val="04A0"/>
      </w:tblPr>
      <w:tblGrid>
        <w:gridCol w:w="4968"/>
        <w:gridCol w:w="4968"/>
      </w:tblGrid>
      <w:tr>
        <w:tc>
          <w:tcPr>
            <w:tcW w:type="dxa" w:w="4968"/>
            <w:shd w:fill="0F766E"/>
            <w:tcMar>
              <w:top w:w="120" w:type="dxa"/>
              <w:bottom w:w="120" w:type="dxa"/>
              <w:left w:w="140" w:type="dxa"/>
              <w:right w:w="140" w:type="dxa"/>
            </w:tcMar>
          </w:tcPr>
          <w:p>
            <w:r/>
            <w:r>
              <w:rPr>
                <w:rFonts w:ascii="Segoe UI" w:hAnsi="Segoe UI"/>
                <w:b/>
                <w:color w:val="FFFFFF"/>
                <w:sz w:val="19"/>
              </w:rPr>
              <w:t>Élément du Projet</w:t>
            </w:r>
          </w:p>
        </w:tc>
        <w:tc>
          <w:tcPr>
            <w:tcW w:type="dxa" w:w="4968"/>
            <w:shd w:fill="0F766E"/>
            <w:tcMar>
              <w:top w:w="120" w:type="dxa"/>
              <w:bottom w:w="120" w:type="dxa"/>
              <w:left w:w="140" w:type="dxa"/>
              <w:right w:w="140" w:type="dxa"/>
            </w:tcMar>
          </w:tcPr>
          <w:p>
            <w:r/>
            <w:r>
              <w:rPr>
                <w:rFonts w:ascii="Segoe UI" w:hAnsi="Segoe UI"/>
                <w:b/>
                <w:color w:val="FFFFFF"/>
                <w:sz w:val="19"/>
              </w:rPr>
              <w:t>Détail Officiel</w:t>
            </w:r>
          </w:p>
        </w:tc>
      </w:tr>
      <w:tr>
        <w:tc>
          <w:tcPr>
            <w:tcW w:type="dxa" w:w="4968"/>
            <w:shd w:fill="FFFFFF"/>
            <w:tcMar>
              <w:top w:w="90" w:type="dxa"/>
              <w:bottom w:w="90" w:type="dxa"/>
              <w:left w:w="130" w:type="dxa"/>
              <w:right w:w="130" w:type="dxa"/>
            </w:tcMar>
          </w:tcPr>
          <w:p>
            <w:r/>
            <w:r>
              <w:rPr>
                <w:rFonts w:ascii="Segoe UI" w:hAnsi="Segoe UI"/>
                <w:color w:val="1E293B"/>
                <w:sz w:val="18"/>
              </w:rPr>
              <w:t>Nom du Logiciel</w:t>
            </w:r>
          </w:p>
        </w:tc>
        <w:tc>
          <w:tcPr>
            <w:tcW w:type="dxa" w:w="4968"/>
            <w:shd w:fill="FFFFFF"/>
            <w:tcMar>
              <w:top w:w="90" w:type="dxa"/>
              <w:bottom w:w="90" w:type="dxa"/>
              <w:left w:w="130" w:type="dxa"/>
              <w:right w:w="130" w:type="dxa"/>
            </w:tcMar>
          </w:tcPr>
          <w:p>
            <w:r/>
            <w:r>
              <w:rPr>
                <w:rFonts w:ascii="Segoe UI" w:hAnsi="Segoe UI"/>
                <w:color w:val="1E293B"/>
                <w:sz w:val="18"/>
              </w:rPr>
              <w:t>DockForge Studio — The Instant Container, Custom Image &amp; DevOps Workstation</w:t>
            </w:r>
          </w:p>
        </w:tc>
      </w:tr>
      <w:tr>
        <w:tc>
          <w:tcPr>
            <w:tcW w:type="dxa" w:w="4968"/>
            <w:shd w:fill="F1F5F9"/>
            <w:tcMar>
              <w:top w:w="90" w:type="dxa"/>
              <w:bottom w:w="90" w:type="dxa"/>
              <w:left w:w="130" w:type="dxa"/>
              <w:right w:w="130" w:type="dxa"/>
            </w:tcMar>
          </w:tcPr>
          <w:p>
            <w:r/>
            <w:r>
              <w:rPr>
                <w:rFonts w:ascii="Segoe UI" w:hAnsi="Segoe UI"/>
                <w:color w:val="1E293B"/>
                <w:sz w:val="18"/>
              </w:rPr>
              <w:t>Créateur &amp; Lead Architect</w:t>
            </w:r>
          </w:p>
        </w:tc>
        <w:tc>
          <w:tcPr>
            <w:tcW w:type="dxa" w:w="4968"/>
            <w:shd w:fill="F1F5F9"/>
            <w:tcMar>
              <w:top w:w="90" w:type="dxa"/>
              <w:bottom w:w="90" w:type="dxa"/>
              <w:left w:w="130" w:type="dxa"/>
              <w:right w:w="130" w:type="dxa"/>
            </w:tcMar>
          </w:tcPr>
          <w:p>
            <w:r/>
            <w:r>
              <w:rPr>
                <w:rFonts w:ascii="Segoe UI" w:hAnsi="Segoe UI"/>
                <w:color w:val="1E293B"/>
                <w:sz w:val="18"/>
              </w:rPr>
              <w:t>Kossi Bernard Etonam ADJOGBLE (GitHub : HACKER2025998 / Terminal : xhackerip)</w:t>
            </w:r>
          </w:p>
        </w:tc>
      </w:tr>
      <w:tr>
        <w:tc>
          <w:tcPr>
            <w:tcW w:type="dxa" w:w="4968"/>
            <w:shd w:fill="FFFFFF"/>
            <w:tcMar>
              <w:top w:w="90" w:type="dxa"/>
              <w:bottom w:w="90" w:type="dxa"/>
              <w:left w:w="130" w:type="dxa"/>
              <w:right w:w="130" w:type="dxa"/>
            </w:tcMar>
          </w:tcPr>
          <w:p>
            <w:r/>
            <w:r>
              <w:rPr>
                <w:rFonts w:ascii="Segoe UI" w:hAnsi="Segoe UI"/>
                <w:color w:val="1E293B"/>
                <w:sz w:val="18"/>
              </w:rPr>
              <w:t>Formats d'Installation</w:t>
            </w:r>
          </w:p>
        </w:tc>
        <w:tc>
          <w:tcPr>
            <w:tcW w:type="dxa" w:w="4968"/>
            <w:shd w:fill="FFFFFF"/>
            <w:tcMar>
              <w:top w:w="90" w:type="dxa"/>
              <w:bottom w:w="90" w:type="dxa"/>
              <w:left w:w="130" w:type="dxa"/>
              <w:right w:w="130" w:type="dxa"/>
            </w:tcMar>
          </w:tcPr>
          <w:p>
            <w:r/>
            <w:r>
              <w:rPr>
                <w:rFonts w:ascii="Segoe UI" w:hAnsi="Segoe UI"/>
                <w:color w:val="1E293B"/>
                <w:sz w:val="18"/>
              </w:rPr>
              <w:t>Windows (.exe / .msi / winget), Debian/Ubuntu (.deb / apt), Arch Linux (yay / AUR), Linux Portable (.bin / AppImage)</w:t>
            </w:r>
          </w:p>
        </w:tc>
      </w:tr>
      <w:tr>
        <w:tc>
          <w:tcPr>
            <w:tcW w:type="dxa" w:w="4968"/>
            <w:shd w:fill="F1F5F9"/>
            <w:tcMar>
              <w:top w:w="90" w:type="dxa"/>
              <w:bottom w:w="90" w:type="dxa"/>
              <w:left w:w="130" w:type="dxa"/>
              <w:right w:w="130" w:type="dxa"/>
            </w:tcMar>
          </w:tcPr>
          <w:p>
            <w:r/>
            <w:r>
              <w:rPr>
                <w:rFonts w:ascii="Segoe UI" w:hAnsi="Segoe UI"/>
                <w:color w:val="1E293B"/>
                <w:sz w:val="18"/>
              </w:rPr>
              <w:t>Partie I de ce Document</w:t>
            </w:r>
          </w:p>
        </w:tc>
        <w:tc>
          <w:tcPr>
            <w:tcW w:type="dxa" w:w="4968"/>
            <w:shd w:fill="F1F5F9"/>
            <w:tcMar>
              <w:top w:w="90" w:type="dxa"/>
              <w:bottom w:w="90" w:type="dxa"/>
              <w:left w:w="130" w:type="dxa"/>
              <w:right w:w="130" w:type="dxa"/>
            </w:tcMar>
          </w:tcPr>
          <w:p>
            <w:r/>
            <w:r>
              <w:rPr>
                <w:rFonts w:ascii="Segoe UI" w:hAnsi="Segoe UI"/>
                <w:color w:val="1E293B"/>
                <w:sz w:val="18"/>
              </w:rPr>
              <w:t>Cahier des Charges Fonctionnel &amp; Technique Complet (Analyse, Exigences FR/NFR, Sécurité, Packaging)</w:t>
            </w:r>
          </w:p>
        </w:tc>
      </w:tr>
      <w:tr>
        <w:tc>
          <w:tcPr>
            <w:tcW w:type="dxa" w:w="4968"/>
            <w:shd w:fill="FFFFFF"/>
            <w:tcMar>
              <w:top w:w="90" w:type="dxa"/>
              <w:bottom w:w="90" w:type="dxa"/>
              <w:left w:w="130" w:type="dxa"/>
              <w:right w:w="130" w:type="dxa"/>
            </w:tcMar>
          </w:tcPr>
          <w:p>
            <w:r/>
            <w:r>
              <w:rPr>
                <w:rFonts w:ascii="Segoe UI" w:hAnsi="Segoe UI"/>
                <w:color w:val="1E293B"/>
                <w:sz w:val="18"/>
              </w:rPr>
              <w:t>Partie II de ce Document</w:t>
            </w:r>
          </w:p>
        </w:tc>
        <w:tc>
          <w:tcPr>
            <w:tcW w:type="dxa" w:w="4968"/>
            <w:shd w:fill="FFFFFF"/>
            <w:tcMar>
              <w:top w:w="90" w:type="dxa"/>
              <w:bottom w:w="90" w:type="dxa"/>
              <w:left w:w="130" w:type="dxa"/>
              <w:right w:w="130" w:type="dxa"/>
            </w:tcMar>
          </w:tcPr>
          <w:p>
            <w:r/>
            <w:r>
              <w:rPr>
                <w:rFonts w:ascii="Segoe UI" w:hAnsi="Segoe UI"/>
                <w:color w:val="1E293B"/>
                <w:sz w:val="18"/>
              </w:rPr>
              <w:t>README.md Open-Source de niveau international (prêt à être poussé sur GitHub/GitLab)</w:t>
            </w:r>
          </w:p>
        </w:tc>
      </w:tr>
    </w:tbl>
    <w:p/>
    <w:p>
      <w:r>
        <w:br w:type="page"/>
      </w:r>
    </w:p>
    <w:p>
      <w:pPr>
        <w:spacing w:before="360" w:after="120"/>
        <w:pBdr>
          <w:bottom w:val="single" w:sz="8" w:space="4" w:color="2563EB"/>
        </w:pBdr>
      </w:pPr>
      <w:r>
        <w:rPr>
          <w:rFonts w:ascii="Segoe UI" w:hAnsi="Segoe UI"/>
          <w:b/>
          <w:color w:val="1E3A8A"/>
          <w:sz w:val="31"/>
        </w:rPr>
        <w:t>PARTIE I : CAHIER DES CHARGES COMPLET (DE A à Z)</w:t>
      </w:r>
    </w:p>
    <w:p>
      <w:pPr>
        <w:spacing w:before="260" w:after="80"/>
      </w:pPr>
      <w:r>
        <w:rPr>
          <w:rFonts w:ascii="Segoe UI" w:hAnsi="Segoe UI"/>
          <w:b/>
          <w:color w:val="2563EB"/>
          <w:sz w:val="24"/>
        </w:rPr>
        <w:t>1. Vision du Produit &amp; Justification de l'Architecture Desktop Native</w:t>
      </w:r>
    </w:p>
    <w:p>
      <w:r>
        <w:t>Lorsqu'un développeur, un administrateur de bases de données (DBA), un ingénieur DevOps/DevSecOps ou un étudiant travaille sur un projet, il a constamment besoin de lancer une base de données (PostgreSQL, MySQL, MariaDB, Redis, Oracle), un serveur web ou un conteneur sur mesure. Aujourd'hui, ce processus oblige à :</w:t>
      </w:r>
    </w:p>
    <w:p>
      <w:pPr>
        <w:pStyle w:val="ListBullet"/>
        <w:spacing w:after="60"/>
      </w:pPr>
      <w:r>
        <w:rPr>
          <w:rFonts w:ascii="Segoe UI" w:hAnsi="Segoe UI"/>
          <w:b/>
          <w:color w:val="0F172A"/>
          <w:sz w:val="19"/>
        </w:rPr>
        <w:t xml:space="preserve">Chercher la syntaxe exacte des variables d'environnement : </w:t>
      </w:r>
      <w:r>
        <w:rPr>
          <w:rFonts w:ascii="Segoe UI" w:hAnsi="Segoe UI"/>
          <w:color w:val="334155"/>
          <w:sz w:val="19"/>
        </w:rPr>
        <w:t>Se rappeler si c'est `POSTGRES_PASSWORD`, `MYSQL_ROOT_PASSWORD` ou `MARIADB_PASSWORD`, configurer les ports et les volumes.</w:t>
      </w:r>
    </w:p>
    <w:p>
      <w:pPr>
        <w:pStyle w:val="ListBullet"/>
        <w:spacing w:after="60"/>
      </w:pPr>
      <w:r>
        <w:rPr>
          <w:rFonts w:ascii="Segoe UI" w:hAnsi="Segoe UI"/>
          <w:b/>
          <w:color w:val="0F172A"/>
          <w:sz w:val="19"/>
        </w:rPr>
        <w:t xml:space="preserve">Perdre les identifiants après la création : </w:t>
      </w:r>
      <w:r>
        <w:rPr>
          <w:rFonts w:ascii="Segoe UI" w:hAnsi="Segoe UI"/>
          <w:color w:val="334155"/>
          <w:sz w:val="19"/>
        </w:rPr>
        <w:t>Une fois le `docker run` exécuté dans un terminal, si le terminal est fermé, l'utilisateur oublie souvent quel mot de passe, quel nom d'utilisateur ou quel port il avait attribué au conteneur.</w:t>
      </w:r>
    </w:p>
    <w:p>
      <w:pPr>
        <w:pStyle w:val="ListBullet"/>
        <w:spacing w:after="60"/>
      </w:pPr>
      <w:r>
        <w:rPr>
          <w:rFonts w:ascii="Segoe UI" w:hAnsi="Segoe UI"/>
          <w:b/>
          <w:color w:val="0F172A"/>
          <w:sz w:val="19"/>
        </w:rPr>
        <w:t xml:space="preserve">Subir des erreurs obscures : </w:t>
      </w:r>
      <w:r>
        <w:rPr>
          <w:rFonts w:ascii="Segoe UI" w:hAnsi="Segoe UI"/>
          <w:color w:val="334155"/>
          <w:sz w:val="19"/>
        </w:rPr>
        <w:t>Quand un conteneur crash au démarrage (port déjà utilisé, conflit de nom, permissions de volume), Docker renvoie des erreurs brutes difficiles à interpréter rapidement.</w:t>
      </w:r>
    </w:p>
    <w:p>
      <w:r>
        <w:t>Pourquoi DockForge Studio ne peut PAS être une application Web et DOIT être un exécutable Desktop (.exe, .deb, .bin) : Une application web dans un navigateur n'a aucun droit d'accès au système d'exploitation local. DockForge Studio a besoin de vérifier si Docker est installé sur l'OS, de demander l'élévation de privilèges à l'utilisateur (Polkit / UAC Administrateur), de communiquer directement avec le socket noyau `/var/run/docker.sock` ou `//./pipe/docker_engine`, de tester les ports TCP locaux et de créer des interfaces réseau.</w:t>
      </w:r>
    </w:p>
    <w:p>
      <w:pPr>
        <w:spacing w:before="260" w:after="80"/>
      </w:pPr>
      <w:r>
        <w:rPr>
          <w:rFonts w:ascii="Segoe UI" w:hAnsi="Segoe UI"/>
          <w:b/>
          <w:color w:val="2563EB"/>
          <w:sz w:val="24"/>
        </w:rPr>
        <w:t>2. Matrice Complète des Exigences Fonctionnelles (FR)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0F766E"/>
            <w:tcMar>
              <w:top w:w="120" w:type="dxa"/>
              <w:bottom w:w="120" w:type="dxa"/>
              <w:left w:w="140" w:type="dxa"/>
              <w:right w:w="140" w:type="dxa"/>
            </w:tcMar>
          </w:tcPr>
          <w:p>
            <w:r/>
            <w:r>
              <w:rPr>
                <w:rFonts w:ascii="Segoe UI" w:hAnsi="Segoe UI"/>
                <w:b/>
                <w:color w:val="FFFFFF"/>
                <w:sz w:val="19"/>
              </w:rPr>
              <w:t>ID</w:t>
            </w:r>
          </w:p>
        </w:tc>
        <w:tc>
          <w:tcPr>
            <w:tcW w:type="dxa" w:w="2484"/>
            <w:shd w:fill="0F766E"/>
            <w:tcMar>
              <w:top w:w="120" w:type="dxa"/>
              <w:bottom w:w="120" w:type="dxa"/>
              <w:left w:w="140" w:type="dxa"/>
              <w:right w:w="140" w:type="dxa"/>
            </w:tcMar>
          </w:tcPr>
          <w:p>
            <w:r/>
            <w:r>
              <w:rPr>
                <w:rFonts w:ascii="Segoe UI" w:hAnsi="Segoe UI"/>
                <w:b/>
                <w:color w:val="FFFFFF"/>
                <w:sz w:val="19"/>
              </w:rPr>
              <w:t>Module</w:t>
            </w:r>
          </w:p>
        </w:tc>
        <w:tc>
          <w:tcPr>
            <w:tcW w:type="dxa" w:w="2484"/>
            <w:shd w:fill="0F766E"/>
            <w:tcMar>
              <w:top w:w="120" w:type="dxa"/>
              <w:bottom w:w="120" w:type="dxa"/>
              <w:left w:w="140" w:type="dxa"/>
              <w:right w:w="140" w:type="dxa"/>
            </w:tcMar>
          </w:tcPr>
          <w:p>
            <w:r/>
            <w:r>
              <w:rPr>
                <w:rFonts w:ascii="Segoe UI" w:hAnsi="Segoe UI"/>
                <w:b/>
                <w:color w:val="FFFFFF"/>
                <w:sz w:val="19"/>
              </w:rPr>
              <w:t>Spécification Fonctionnelle</w:t>
            </w:r>
          </w:p>
        </w:tc>
        <w:tc>
          <w:tcPr>
            <w:tcW w:type="dxa" w:w="2484"/>
            <w:shd w:fill="0F766E"/>
            <w:tcMar>
              <w:top w:w="120" w:type="dxa"/>
              <w:bottom w:w="120" w:type="dxa"/>
              <w:left w:w="140" w:type="dxa"/>
              <w:right w:w="140" w:type="dxa"/>
            </w:tcMar>
          </w:tcPr>
          <w:p>
            <w:r/>
            <w:r>
              <w:rPr>
                <w:rFonts w:ascii="Segoe UI" w:hAnsi="Segoe UI"/>
                <w:b/>
                <w:color w:val="FFFFFF"/>
                <w:sz w:val="19"/>
              </w:rPr>
              <w:t>Priorité</w:t>
            </w:r>
          </w:p>
        </w:tc>
      </w:tr>
      <w:tr>
        <w:tc>
          <w:tcPr>
            <w:tcW w:type="dxa" w:w="2484"/>
            <w:shd w:fill="FFFFFF"/>
            <w:tcMar>
              <w:top w:w="90" w:type="dxa"/>
              <w:bottom w:w="90" w:type="dxa"/>
              <w:left w:w="130" w:type="dxa"/>
              <w:right w:w="130" w:type="dxa"/>
            </w:tcMar>
          </w:tcPr>
          <w:p>
            <w:r/>
            <w:r>
              <w:rPr>
                <w:rFonts w:ascii="Segoe UI" w:hAnsi="Segoe UI"/>
                <w:color w:val="1E293B"/>
                <w:sz w:val="18"/>
              </w:rPr>
              <w:t>FR-01</w:t>
            </w:r>
          </w:p>
        </w:tc>
        <w:tc>
          <w:tcPr>
            <w:tcW w:type="dxa" w:w="2484"/>
            <w:shd w:fill="FFFFFF"/>
            <w:tcMar>
              <w:top w:w="90" w:type="dxa"/>
              <w:bottom w:w="90" w:type="dxa"/>
              <w:left w:w="130" w:type="dxa"/>
              <w:right w:w="130" w:type="dxa"/>
            </w:tcMar>
          </w:tcPr>
          <w:p>
            <w:r/>
            <w:r>
              <w:rPr>
                <w:rFonts w:ascii="Segoe UI" w:hAnsi="Segoe UI"/>
                <w:color w:val="1E293B"/>
                <w:sz w:val="18"/>
              </w:rPr>
              <w:t>OS &amp; Docker Doctor</w:t>
            </w:r>
          </w:p>
        </w:tc>
        <w:tc>
          <w:tcPr>
            <w:tcW w:type="dxa" w:w="2484"/>
            <w:shd w:fill="FFFFFF"/>
            <w:tcMar>
              <w:top w:w="90" w:type="dxa"/>
              <w:bottom w:w="90" w:type="dxa"/>
              <w:left w:w="130" w:type="dxa"/>
              <w:right w:w="130" w:type="dxa"/>
            </w:tcMar>
          </w:tcPr>
          <w:p>
            <w:r/>
            <w:r>
              <w:rPr>
                <w:rFonts w:ascii="Segoe UI" w:hAnsi="Segoe UI"/>
                <w:color w:val="1E293B"/>
                <w:sz w:val="18"/>
              </w:rPr>
              <w:t>Au lancement de l'application, détection automatique de l'OS (Windows, Arch, Debian, Ubuntu) et vérification de la présence de Docker Engine, Docker Compose, Buildx et WSL2.</w:t>
            </w:r>
          </w:p>
        </w:tc>
        <w:tc>
          <w:tcPr>
            <w:tcW w:type="dxa" w:w="2484"/>
            <w:shd w:fill="FFFFFF"/>
            <w:tcMar>
              <w:top w:w="90" w:type="dxa"/>
              <w:bottom w:w="90" w:type="dxa"/>
              <w:left w:w="130" w:type="dxa"/>
              <w:right w:w="130" w:type="dxa"/>
            </w:tcMar>
          </w:tcPr>
          <w:p>
            <w:r/>
            <w:r>
              <w:rPr>
                <w:rFonts w:ascii="Segoe UI" w:hAnsi="Segoe UI"/>
                <w:color w:val="1E293B"/>
                <w:sz w:val="18"/>
              </w:rPr>
              <w:t>P0 (Critique)</w:t>
            </w:r>
          </w:p>
        </w:tc>
      </w:tr>
      <w:tr>
        <w:tc>
          <w:tcPr>
            <w:tcW w:type="dxa" w:w="2484"/>
            <w:shd w:fill="F1F5F9"/>
            <w:tcMar>
              <w:top w:w="90" w:type="dxa"/>
              <w:bottom w:w="90" w:type="dxa"/>
              <w:left w:w="130" w:type="dxa"/>
              <w:right w:w="130" w:type="dxa"/>
            </w:tcMar>
          </w:tcPr>
          <w:p>
            <w:r/>
            <w:r>
              <w:rPr>
                <w:rFonts w:ascii="Segoe UI" w:hAnsi="Segoe UI"/>
                <w:color w:val="1E293B"/>
                <w:sz w:val="18"/>
              </w:rPr>
              <w:t>FR-02</w:t>
            </w:r>
          </w:p>
        </w:tc>
        <w:tc>
          <w:tcPr>
            <w:tcW w:type="dxa" w:w="2484"/>
            <w:shd w:fill="F1F5F9"/>
            <w:tcMar>
              <w:top w:w="90" w:type="dxa"/>
              <w:bottom w:w="90" w:type="dxa"/>
              <w:left w:w="130" w:type="dxa"/>
              <w:right w:w="130" w:type="dxa"/>
            </w:tcMar>
          </w:tcPr>
          <w:p>
            <w:r/>
            <w:r>
              <w:rPr>
                <w:rFonts w:ascii="Segoe UI" w:hAnsi="Segoe UI"/>
                <w:color w:val="1E293B"/>
                <w:sz w:val="18"/>
              </w:rPr>
              <w:t>Assistant d'Installation &amp; Refresh</w:t>
            </w:r>
          </w:p>
        </w:tc>
        <w:tc>
          <w:tcPr>
            <w:tcW w:type="dxa" w:w="2484"/>
            <w:shd w:fill="F1F5F9"/>
            <w:tcMar>
              <w:top w:w="90" w:type="dxa"/>
              <w:bottom w:w="90" w:type="dxa"/>
              <w:left w:w="130" w:type="dxa"/>
              <w:right w:w="130" w:type="dxa"/>
            </w:tcMar>
          </w:tcPr>
          <w:p>
            <w:r/>
            <w:r>
              <w:rPr>
                <w:rFonts w:ascii="Segoe UI" w:hAnsi="Segoe UI"/>
                <w:color w:val="1E293B"/>
                <w:sz w:val="18"/>
              </w:rPr>
              <w:t>Si Docker ou un composant manque, affichage d'un guide d'installation en 1 clic adapté à l'OS et d'un bouton [🔄 Rafraîchir l'application] qui re-teste le système à chaud sans redémarrer l'app.</w:t>
            </w:r>
          </w:p>
        </w:tc>
        <w:tc>
          <w:tcPr>
            <w:tcW w:type="dxa" w:w="2484"/>
            <w:shd w:fill="F1F5F9"/>
            <w:tcMar>
              <w:top w:w="90" w:type="dxa"/>
              <w:bottom w:w="90" w:type="dxa"/>
              <w:left w:w="130" w:type="dxa"/>
              <w:right w:w="130" w:type="dxa"/>
            </w:tcMar>
          </w:tcPr>
          <w:p>
            <w:r/>
            <w:r>
              <w:rPr>
                <w:rFonts w:ascii="Segoe UI" w:hAnsi="Segoe UI"/>
                <w:color w:val="1E293B"/>
                <w:sz w:val="18"/>
              </w:rPr>
              <w:t>P0 (Critique)</w:t>
            </w:r>
          </w:p>
        </w:tc>
      </w:tr>
      <w:tr>
        <w:tc>
          <w:tcPr>
            <w:tcW w:type="dxa" w:w="2484"/>
            <w:shd w:fill="FFFFFF"/>
            <w:tcMar>
              <w:top w:w="90" w:type="dxa"/>
              <w:bottom w:w="90" w:type="dxa"/>
              <w:left w:w="130" w:type="dxa"/>
              <w:right w:w="130" w:type="dxa"/>
            </w:tcMar>
          </w:tcPr>
          <w:p>
            <w:r/>
            <w:r>
              <w:rPr>
                <w:rFonts w:ascii="Segoe UI" w:hAnsi="Segoe UI"/>
                <w:color w:val="1E293B"/>
                <w:sz w:val="18"/>
              </w:rPr>
              <w:t>FR-03</w:t>
            </w:r>
          </w:p>
        </w:tc>
        <w:tc>
          <w:tcPr>
            <w:tcW w:type="dxa" w:w="2484"/>
            <w:shd w:fill="FFFFFF"/>
            <w:tcMar>
              <w:top w:w="90" w:type="dxa"/>
              <w:bottom w:w="90" w:type="dxa"/>
              <w:left w:w="130" w:type="dxa"/>
              <w:right w:w="130" w:type="dxa"/>
            </w:tcMar>
          </w:tcPr>
          <w:p>
            <w:r/>
            <w:r>
              <w:rPr>
                <w:rFonts w:ascii="Segoe UI" w:hAnsi="Segoe UI"/>
                <w:color w:val="1E293B"/>
                <w:sz w:val="18"/>
              </w:rPr>
              <w:t>Gestion des Privilèges</w:t>
            </w:r>
          </w:p>
        </w:tc>
        <w:tc>
          <w:tcPr>
            <w:tcW w:type="dxa" w:w="2484"/>
            <w:shd w:fill="FFFFFF"/>
            <w:tcMar>
              <w:top w:w="90" w:type="dxa"/>
              <w:bottom w:w="90" w:type="dxa"/>
              <w:left w:w="130" w:type="dxa"/>
              <w:right w:w="130" w:type="dxa"/>
            </w:tcMar>
          </w:tcPr>
          <w:p>
            <w:r/>
            <w:r>
              <w:rPr>
                <w:rFonts w:ascii="Segoe UI" w:hAnsi="Segoe UI"/>
                <w:color w:val="1E293B"/>
                <w:sz w:val="18"/>
              </w:rPr>
              <w:t>Vérification automatique des droits sur le socket Docker. Si l'utilisateur n'a pas les droits, demande d'autorisation native (Polkit/UAC) pour démarrer le démon ou configurer le groupe `docker`.</w:t>
            </w:r>
          </w:p>
        </w:tc>
        <w:tc>
          <w:tcPr>
            <w:tcW w:type="dxa" w:w="2484"/>
            <w:shd w:fill="FFFFFF"/>
            <w:tcMar>
              <w:top w:w="90" w:type="dxa"/>
              <w:bottom w:w="90" w:type="dxa"/>
              <w:left w:w="130" w:type="dxa"/>
              <w:right w:w="130" w:type="dxa"/>
            </w:tcMar>
          </w:tcPr>
          <w:p>
            <w:r/>
            <w:r>
              <w:rPr>
                <w:rFonts w:ascii="Segoe UI" w:hAnsi="Segoe UI"/>
                <w:color w:val="1E293B"/>
                <w:sz w:val="18"/>
              </w:rPr>
              <w:t>P0 (Critique)</w:t>
            </w:r>
          </w:p>
        </w:tc>
      </w:tr>
      <w:tr>
        <w:tc>
          <w:tcPr>
            <w:tcW w:type="dxa" w:w="2484"/>
            <w:shd w:fill="F1F5F9"/>
            <w:tcMar>
              <w:top w:w="90" w:type="dxa"/>
              <w:bottom w:w="90" w:type="dxa"/>
              <w:left w:w="130" w:type="dxa"/>
              <w:right w:w="130" w:type="dxa"/>
            </w:tcMar>
          </w:tcPr>
          <w:p>
            <w:r/>
            <w:r>
              <w:rPr>
                <w:rFonts w:ascii="Segoe UI" w:hAnsi="Segoe UI"/>
                <w:color w:val="1E293B"/>
                <w:sz w:val="18"/>
              </w:rPr>
              <w:t>FR-04</w:t>
            </w:r>
          </w:p>
        </w:tc>
        <w:tc>
          <w:tcPr>
            <w:tcW w:type="dxa" w:w="2484"/>
            <w:shd w:fill="F1F5F9"/>
            <w:tcMar>
              <w:top w:w="90" w:type="dxa"/>
              <w:bottom w:w="90" w:type="dxa"/>
              <w:left w:w="130" w:type="dxa"/>
              <w:right w:w="130" w:type="dxa"/>
            </w:tcMar>
          </w:tcPr>
          <w:p>
            <w:r/>
            <w:r>
              <w:rPr>
                <w:rFonts w:ascii="Segoe UI" w:hAnsi="Segoe UI"/>
                <w:color w:val="1E293B"/>
                <w:sz w:val="18"/>
              </w:rPr>
              <w:t>Création Conteneur Guidée</w:t>
            </w:r>
          </w:p>
        </w:tc>
        <w:tc>
          <w:tcPr>
            <w:tcW w:type="dxa" w:w="2484"/>
            <w:shd w:fill="F1F5F9"/>
            <w:tcMar>
              <w:top w:w="90" w:type="dxa"/>
              <w:bottom w:w="90" w:type="dxa"/>
              <w:left w:w="130" w:type="dxa"/>
              <w:right w:w="130" w:type="dxa"/>
            </w:tcMar>
          </w:tcPr>
          <w:p>
            <w:r/>
            <w:r>
              <w:rPr>
                <w:rFonts w:ascii="Segoe UI" w:hAnsi="Segoe UI"/>
                <w:color w:val="1E293B"/>
                <w:sz w:val="18"/>
              </w:rPr>
              <w:t>Formulaires intelligents pour créer n'importe quel conteneur (PostgreSQL, MySQL, Mongo, Redis, Nginx, GLPI, etc.) en demandant uniquement : Username, Password, Nom BD, Port et Mode Réseau (Localhost vs IP LAN).</w:t>
            </w:r>
          </w:p>
        </w:tc>
        <w:tc>
          <w:tcPr>
            <w:tcW w:type="dxa" w:w="2484"/>
            <w:shd w:fill="F1F5F9"/>
            <w:tcMar>
              <w:top w:w="90" w:type="dxa"/>
              <w:bottom w:w="90" w:type="dxa"/>
              <w:left w:w="130" w:type="dxa"/>
              <w:right w:w="130" w:type="dxa"/>
            </w:tcMar>
          </w:tcPr>
          <w:p>
            <w:r/>
            <w:r>
              <w:rPr>
                <w:rFonts w:ascii="Segoe UI" w:hAnsi="Segoe UI"/>
                <w:color w:val="1E293B"/>
                <w:sz w:val="18"/>
              </w:rPr>
              <w:t>P0 (Critique)</w:t>
            </w:r>
          </w:p>
        </w:tc>
      </w:tr>
      <w:tr>
        <w:tc>
          <w:tcPr>
            <w:tcW w:type="dxa" w:w="2484"/>
            <w:shd w:fill="FFFFFF"/>
            <w:tcMar>
              <w:top w:w="90" w:type="dxa"/>
              <w:bottom w:w="90" w:type="dxa"/>
              <w:left w:w="130" w:type="dxa"/>
              <w:right w:w="130" w:type="dxa"/>
            </w:tcMar>
          </w:tcPr>
          <w:p>
            <w:r/>
            <w:r>
              <w:rPr>
                <w:rFonts w:ascii="Segoe UI" w:hAnsi="Segoe UI"/>
                <w:color w:val="1E293B"/>
                <w:sz w:val="18"/>
              </w:rPr>
              <w:t>FR-05</w:t>
            </w:r>
          </w:p>
        </w:tc>
        <w:tc>
          <w:tcPr>
            <w:tcW w:type="dxa" w:w="2484"/>
            <w:shd w:fill="FFFFFF"/>
            <w:tcMar>
              <w:top w:w="90" w:type="dxa"/>
              <w:bottom w:w="90" w:type="dxa"/>
              <w:left w:w="130" w:type="dxa"/>
              <w:right w:w="130" w:type="dxa"/>
            </w:tcMar>
          </w:tcPr>
          <w:p>
            <w:r/>
            <w:r>
              <w:rPr>
                <w:rFonts w:ascii="Segoe UI" w:hAnsi="Segoe UI"/>
                <w:color w:val="1E293B"/>
                <w:sz w:val="18"/>
              </w:rPr>
              <w:t>Rapport de Logs &amp; Diagnostic</w:t>
            </w:r>
          </w:p>
        </w:tc>
        <w:tc>
          <w:tcPr>
            <w:tcW w:type="dxa" w:w="2484"/>
            <w:shd w:fill="FFFFFF"/>
            <w:tcMar>
              <w:top w:w="90" w:type="dxa"/>
              <w:bottom w:w="90" w:type="dxa"/>
              <w:left w:w="130" w:type="dxa"/>
              <w:right w:w="130" w:type="dxa"/>
            </w:tcMar>
          </w:tcPr>
          <w:p>
            <w:r/>
            <w:r>
              <w:rPr>
                <w:rFonts w:ascii="Segoe UI" w:hAnsi="Segoe UI"/>
                <w:color w:val="1E293B"/>
                <w:sz w:val="18"/>
              </w:rPr>
              <w:t>Pendant et après la création, génération d'un rapport de logs clair. En cas d'échec, traduction de l'erreur technique en message clair en français avec bouton de correction en 1 clic.</w:t>
            </w:r>
          </w:p>
        </w:tc>
        <w:tc>
          <w:tcPr>
            <w:tcW w:type="dxa" w:w="2484"/>
            <w:shd w:fill="FFFFFF"/>
            <w:tcMar>
              <w:top w:w="90" w:type="dxa"/>
              <w:bottom w:w="90" w:type="dxa"/>
              <w:left w:w="130" w:type="dxa"/>
              <w:right w:w="130" w:type="dxa"/>
            </w:tcMar>
          </w:tcPr>
          <w:p>
            <w:r/>
            <w:r>
              <w:rPr>
                <w:rFonts w:ascii="Segoe UI" w:hAnsi="Segoe UI"/>
                <w:color w:val="1E293B"/>
                <w:sz w:val="18"/>
              </w:rPr>
              <w:t>P0 (Critique)</w:t>
            </w:r>
          </w:p>
        </w:tc>
      </w:tr>
      <w:tr>
        <w:tc>
          <w:tcPr>
            <w:tcW w:type="dxa" w:w="2484"/>
            <w:shd w:fill="F1F5F9"/>
            <w:tcMar>
              <w:top w:w="90" w:type="dxa"/>
              <w:bottom w:w="90" w:type="dxa"/>
              <w:left w:w="130" w:type="dxa"/>
              <w:right w:w="130" w:type="dxa"/>
            </w:tcMar>
          </w:tcPr>
          <w:p>
            <w:r/>
            <w:r>
              <w:rPr>
                <w:rFonts w:ascii="Segoe UI" w:hAnsi="Segoe UI"/>
                <w:color w:val="1E293B"/>
                <w:sz w:val="18"/>
              </w:rPr>
              <w:t>FR-06</w:t>
            </w:r>
          </w:p>
        </w:tc>
        <w:tc>
          <w:tcPr>
            <w:tcW w:type="dxa" w:w="2484"/>
            <w:shd w:fill="F1F5F9"/>
            <w:tcMar>
              <w:top w:w="90" w:type="dxa"/>
              <w:bottom w:w="90" w:type="dxa"/>
              <w:left w:w="130" w:type="dxa"/>
              <w:right w:w="130" w:type="dxa"/>
            </w:tcMar>
          </w:tcPr>
          <w:p>
            <w:r/>
            <w:r>
              <w:rPr>
                <w:rFonts w:ascii="Segoe UI" w:hAnsi="Segoe UI"/>
                <w:color w:val="1E293B"/>
                <w:sz w:val="18"/>
              </w:rPr>
              <w:t>Export JSON &amp; Vault Persistant</w:t>
            </w:r>
          </w:p>
        </w:tc>
        <w:tc>
          <w:tcPr>
            <w:tcW w:type="dxa" w:w="2484"/>
            <w:shd w:fill="F1F5F9"/>
            <w:tcMar>
              <w:top w:w="90" w:type="dxa"/>
              <w:bottom w:w="90" w:type="dxa"/>
              <w:left w:w="130" w:type="dxa"/>
              <w:right w:w="130" w:type="dxa"/>
            </w:tcMar>
          </w:tcPr>
          <w:p>
            <w:r/>
            <w:r>
              <w:rPr>
                <w:rFonts w:ascii="Segoe UI" w:hAnsi="Segoe UI"/>
                <w:color w:val="1E293B"/>
                <w:sz w:val="18"/>
              </w:rPr>
              <w:t>Dès que le conteneur est créé, génération d'un fichier `.json` téléchargeable contenant tous les identifiants et chaînes de connexion (URI, JDBC, .env, CLI). Conservation dans l'application tant que le conteneur n'est pas supprimé.</w:t>
            </w:r>
          </w:p>
        </w:tc>
        <w:tc>
          <w:tcPr>
            <w:tcW w:type="dxa" w:w="2484"/>
            <w:shd w:fill="F1F5F9"/>
            <w:tcMar>
              <w:top w:w="90" w:type="dxa"/>
              <w:bottom w:w="90" w:type="dxa"/>
              <w:left w:w="130" w:type="dxa"/>
              <w:right w:w="130" w:type="dxa"/>
            </w:tcMar>
          </w:tcPr>
          <w:p>
            <w:r/>
            <w:r>
              <w:rPr>
                <w:rFonts w:ascii="Segoe UI" w:hAnsi="Segoe UI"/>
                <w:color w:val="1E293B"/>
                <w:sz w:val="18"/>
              </w:rPr>
              <w:t>P0 (Critique)</w:t>
            </w:r>
          </w:p>
        </w:tc>
      </w:tr>
      <w:tr>
        <w:tc>
          <w:tcPr>
            <w:tcW w:type="dxa" w:w="2484"/>
            <w:shd w:fill="FFFFFF"/>
            <w:tcMar>
              <w:top w:w="90" w:type="dxa"/>
              <w:bottom w:w="90" w:type="dxa"/>
              <w:left w:w="130" w:type="dxa"/>
              <w:right w:w="130" w:type="dxa"/>
            </w:tcMar>
          </w:tcPr>
          <w:p>
            <w:r/>
            <w:r>
              <w:rPr>
                <w:rFonts w:ascii="Segoe UI" w:hAnsi="Segoe UI"/>
                <w:color w:val="1E293B"/>
                <w:sz w:val="18"/>
              </w:rPr>
              <w:t>FR-07</w:t>
            </w:r>
          </w:p>
        </w:tc>
        <w:tc>
          <w:tcPr>
            <w:tcW w:type="dxa" w:w="2484"/>
            <w:shd w:fill="FFFFFF"/>
            <w:tcMar>
              <w:top w:w="90" w:type="dxa"/>
              <w:bottom w:w="90" w:type="dxa"/>
              <w:left w:w="130" w:type="dxa"/>
              <w:right w:w="130" w:type="dxa"/>
            </w:tcMar>
          </w:tcPr>
          <w:p>
            <w:r/>
            <w:r>
              <w:rPr>
                <w:rFonts w:ascii="Segoe UI" w:hAnsi="Segoe UI"/>
                <w:color w:val="1E293B"/>
                <w:sz w:val="18"/>
              </w:rPr>
              <w:t>Constructeur d'Images (Image Forge)</w:t>
            </w:r>
          </w:p>
        </w:tc>
        <w:tc>
          <w:tcPr>
            <w:tcW w:type="dxa" w:w="2484"/>
            <w:shd w:fill="FFFFFF"/>
            <w:tcMar>
              <w:top w:w="90" w:type="dxa"/>
              <w:bottom w:w="90" w:type="dxa"/>
              <w:left w:w="130" w:type="dxa"/>
              <w:right w:w="130" w:type="dxa"/>
            </w:tcMar>
          </w:tcPr>
          <w:p>
            <w:r/>
            <w:r>
              <w:rPr>
                <w:rFonts w:ascii="Segoe UI" w:hAnsi="Segoe UI"/>
                <w:color w:val="1E293B"/>
                <w:sz w:val="18"/>
              </w:rPr>
              <w:t>Création d'images Docker sur mesure sans coder de Dockerfile (choix de l'OS de base, cases à cocher pour les paquets/langages, build en direct) puis création immédiate de conteneurs basés sur ces images.</w:t>
            </w:r>
          </w:p>
        </w:tc>
        <w:tc>
          <w:tcPr>
            <w:tcW w:type="dxa" w:w="2484"/>
            <w:shd w:fill="FFFFFF"/>
            <w:tcMar>
              <w:top w:w="90" w:type="dxa"/>
              <w:bottom w:w="90" w:type="dxa"/>
              <w:left w:w="130" w:type="dxa"/>
              <w:right w:w="130" w:type="dxa"/>
            </w:tcMar>
          </w:tcPr>
          <w:p>
            <w:r/>
            <w:r>
              <w:rPr>
                <w:rFonts w:ascii="Segoe UI" w:hAnsi="Segoe UI"/>
                <w:color w:val="1E293B"/>
                <w:sz w:val="18"/>
              </w:rPr>
              <w:t>P0 (Critique)</w:t>
            </w:r>
          </w:p>
        </w:tc>
      </w:tr>
      <w:tr>
        <w:tc>
          <w:tcPr>
            <w:tcW w:type="dxa" w:w="2484"/>
            <w:shd w:fill="F1F5F9"/>
            <w:tcMar>
              <w:top w:w="90" w:type="dxa"/>
              <w:bottom w:w="90" w:type="dxa"/>
              <w:left w:w="130" w:type="dxa"/>
              <w:right w:w="130" w:type="dxa"/>
            </w:tcMar>
          </w:tcPr>
          <w:p>
            <w:r/>
            <w:r>
              <w:rPr>
                <w:rFonts w:ascii="Segoe UI" w:hAnsi="Segoe UI"/>
                <w:color w:val="1E293B"/>
                <w:sz w:val="18"/>
              </w:rPr>
              <w:t>FR-08</w:t>
            </w:r>
          </w:p>
        </w:tc>
        <w:tc>
          <w:tcPr>
            <w:tcW w:type="dxa" w:w="2484"/>
            <w:shd w:fill="F1F5F9"/>
            <w:tcMar>
              <w:top w:w="90" w:type="dxa"/>
              <w:bottom w:w="90" w:type="dxa"/>
              <w:left w:w="130" w:type="dxa"/>
              <w:right w:w="130" w:type="dxa"/>
            </w:tcMar>
          </w:tcPr>
          <w:p>
            <w:r/>
            <w:r>
              <w:rPr>
                <w:rFonts w:ascii="Segoe UI" w:hAnsi="Segoe UI"/>
                <w:color w:val="1E293B"/>
                <w:sz w:val="18"/>
              </w:rPr>
              <w:t>Suite Intégrée (Vault, NetMap, LAN)</w:t>
            </w:r>
          </w:p>
        </w:tc>
        <w:tc>
          <w:tcPr>
            <w:tcW w:type="dxa" w:w="2484"/>
            <w:shd w:fill="F1F5F9"/>
            <w:tcMar>
              <w:top w:w="90" w:type="dxa"/>
              <w:bottom w:w="90" w:type="dxa"/>
              <w:left w:w="130" w:type="dxa"/>
              <w:right w:w="130" w:type="dxa"/>
            </w:tcMar>
          </w:tcPr>
          <w:p>
            <w:r/>
            <w:r>
              <w:rPr>
                <w:rFonts w:ascii="Segoe UI" w:hAnsi="Segoe UI"/>
                <w:color w:val="1E293B"/>
                <w:sz w:val="18"/>
              </w:rPr>
              <w:t>Intégration native avec la rétro-ingestion des commandes du terminal (`sudo`, `docker`, `nmap`), la cartographie réseau automatique et le partage de fichiers en classe par QR Code / Code à 6 chiffres.</w:t>
            </w:r>
          </w:p>
        </w:tc>
        <w:tc>
          <w:tcPr>
            <w:tcW w:type="dxa" w:w="2484"/>
            <w:shd w:fill="F1F5F9"/>
            <w:tcMar>
              <w:top w:w="90" w:type="dxa"/>
              <w:bottom w:w="90" w:type="dxa"/>
              <w:left w:w="130" w:type="dxa"/>
              <w:right w:w="130" w:type="dxa"/>
            </w:tcMar>
          </w:tcPr>
          <w:p>
            <w:r/>
            <w:r>
              <w:rPr>
                <w:rFonts w:ascii="Segoe UI" w:hAnsi="Segoe UI"/>
                <w:color w:val="1E293B"/>
                <w:sz w:val="18"/>
              </w:rPr>
              <w:t>P1 (Haute)</w:t>
            </w:r>
          </w:p>
        </w:tc>
      </w:tr>
    </w:tbl>
    <w:p/>
    <w:p>
      <w:pPr>
        <w:spacing w:before="260" w:after="80"/>
      </w:pPr>
      <w:r>
        <w:rPr>
          <w:rFonts w:ascii="Segoe UI" w:hAnsi="Segoe UI"/>
          <w:b/>
          <w:color w:val="2563EB"/>
          <w:sz w:val="24"/>
        </w:rPr>
        <w:t>3. Sécurité, Gestion des Droits &amp; Stockage des Mots de Passe</w:t>
      </w:r>
    </w:p>
    <w:p>
      <w:pPr>
        <w:pStyle w:val="ListBullet"/>
        <w:spacing w:after="60"/>
      </w:pPr>
      <w:r>
        <w:rPr>
          <w:rFonts w:ascii="Segoe UI" w:hAnsi="Segoe UI"/>
          <w:b/>
          <w:color w:val="0F172A"/>
          <w:sz w:val="19"/>
        </w:rPr>
        <w:t xml:space="preserve">Principe du Moindre Privilège : </w:t>
      </w:r>
      <w:r>
        <w:rPr>
          <w:rFonts w:ascii="Segoe UI" w:hAnsi="Segoe UI"/>
          <w:color w:val="334155"/>
          <w:sz w:val="19"/>
        </w:rPr>
        <w:t>L'interface graphique tourne avec les droits de l'utilisateur courant. Seules les actions système critiques (installation initiale de Docker, démarrage de `docker.service`, attribution d'IP dédiée) déclenchent une demande d'élévation ponctuelle approuvée par l'utilisateur.</w:t>
      </w:r>
    </w:p>
    <w:p>
      <w:pPr>
        <w:pStyle w:val="ListBullet"/>
        <w:spacing w:after="60"/>
      </w:pPr>
      <w:r>
        <w:rPr>
          <w:rFonts w:ascii="Segoe UI" w:hAnsi="Segoe UI"/>
          <w:b/>
          <w:color w:val="0F172A"/>
          <w:sz w:val="19"/>
        </w:rPr>
        <w:t xml:space="preserve">Chiffrement du Coffre-Fort d'Identifiants : </w:t>
      </w:r>
      <w:r>
        <w:rPr>
          <w:rFonts w:ascii="Segoe UI" w:hAnsi="Segoe UI"/>
          <w:color w:val="334155"/>
          <w:sz w:val="19"/>
        </w:rPr>
        <w:t>Les mots de passe saisis lors de la création de conteneurs (PostgreSQL, MySQL, etc.) sont chiffrés sur le disque en **AES-256-GCM** via le trousseau natif de l'OS (`libsecret` / GNOME Keyring sous Linux, `DPAPI` Credential Manager sous Windows). Lorsque l'utilisateur clique sur **[📥 Télécharger le fichier JSON]** ou **[👁️ Voir mes identifiants]**, le déchiffrement s'opère instantanément en mémoire vive.</w:t>
      </w:r>
    </w:p>
    <w:p>
      <w:r>
        <w:br w:type="page"/>
      </w:r>
    </w:p>
    <w:p>
      <w:pPr>
        <w:spacing w:before="360" w:after="120"/>
        <w:pBdr>
          <w:bottom w:val="single" w:sz="8" w:space="4" w:color="2563EB"/>
        </w:pBdr>
      </w:pPr>
      <w:r>
        <w:rPr>
          <w:rFonts w:ascii="Segoe UI" w:hAnsi="Segoe UI"/>
          <w:b/>
          <w:color w:val="1E3A8A"/>
          <w:sz w:val="31"/>
        </w:rPr>
        <w:t>PARTIE II : README.MD OFFICIEL (PRÊT POUR GITHUB / OPEN-SOURCE)</w:t>
      </w:r>
    </w:p>
    <w:p>
      <w:r>
        <w:t>Le contenu ci-dessous est rédigé selon les standards des plus grands projets Open-Source internationaux (avec badges, présentation visuelle, cas d'usage, guide d'installation multi-OS et guide de contribution).</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 DOCKFORGE STUDIO — CREATE IMAGES, SPIN UP CONTAINERS &amp; MANAGE CREDENTIALS IN SECONDS</w:t>
              <w:br/>
            </w:r>
            <w:r>
              <w:rPr>
                <w:rFonts w:ascii="Segoe UI" w:hAnsi="Segoe UI"/>
                <w:color w:val="0F172A"/>
                <w:sz w:val="18"/>
              </w:rPr>
              <w:t>[License: MIT]  [Built with: Rust + Tauri v2]  [OS: Linux (.deb, .bin, yay, apt) | Windows (.exe) | macOS (.dmg)]  [UI: Daylight Studio]</w:t>
              <w:br/>
            </w:r>
            <w:r>
              <w:rPr>
                <w:rFonts w:ascii="Segoe UI" w:hAnsi="Segoe UI"/>
                <w:color w:val="0F172A"/>
                <w:sz w:val="18"/>
              </w:rPr>
              <w:br/>
            </w:r>
            <w:r>
              <w:rPr>
                <w:rFonts w:ascii="Segoe UI" w:hAnsi="Segoe UI"/>
                <w:color w:val="0F172A"/>
                <w:sz w:val="18"/>
              </w:rPr>
              <w:t>Le studio desktop natif ultra-léger qui vérifie votre environnement Docker, construit vos images sur mesure, déploie n'importe quel conteneur (PostgreSQL, MySQL, Redis, Nginx, Stacks IA/Web) via des formulaires intelligents, diagnostique les erreurs en clair et sauvegarde automatiquement tous vos identifiants en JSON.</w:t>
            </w:r>
          </w:p>
        </w:tc>
      </w:tr>
    </w:tbl>
    <w:p/>
    <w:p>
      <w:pPr>
        <w:spacing w:before="260" w:after="80"/>
      </w:pPr>
      <w:r>
        <w:rPr>
          <w:rFonts w:ascii="Segoe UI" w:hAnsi="Segoe UI"/>
          <w:b/>
          <w:color w:val="2563EB"/>
          <w:sz w:val="24"/>
        </w:rPr>
        <w:t>✨ Pourquoi DockForge Studio change la donne ?</w:t>
      </w:r>
    </w:p>
    <w:p>
      <w:r>
        <w:t>Créer une base de données PostgreSQL ou MySQL pour un nouveau projet ne devrait jamais prendre 15 minutes de recherche sur Google ou ChatGPT, et vous ne devriez jamais perdre le mot de passe ou le port d'un conteneur créé il y a deux mois. **DockForge Studio** automatise tout le cycle de vie de A à Z :</w:t>
      </w:r>
    </w:p>
    <w:p>
      <w:pPr>
        <w:pStyle w:val="ListBullet"/>
        <w:spacing w:after="60"/>
      </w:pPr>
      <w:r>
        <w:rPr>
          <w:rFonts w:ascii="Segoe UI" w:hAnsi="Segoe UI"/>
          <w:b/>
          <w:color w:val="0F172A"/>
          <w:sz w:val="19"/>
        </w:rPr>
        <w:t xml:space="preserve">🩺 1. Smart OS &amp; Docker Doctor au Démarrage : </w:t>
      </w:r>
      <w:r>
        <w:rPr>
          <w:rFonts w:ascii="Segoe UI" w:hAnsi="Segoe UI"/>
          <w:color w:val="334155"/>
          <w:sz w:val="19"/>
        </w:rPr>
        <w:t>Dès l'ouverture, DockForge Studio inspecte votre OS (Windows 10/11, Arch Linux, Debian, Ubuntu, Kali). Si Docker ou un composant manque, il vous guide pour l'installer et vous permet de rafraîchir l'application en 1 clic sans la relancer.</w:t>
      </w:r>
    </w:p>
    <w:p>
      <w:pPr>
        <w:pStyle w:val="ListBullet"/>
        <w:spacing w:after="60"/>
      </w:pPr>
      <w:r>
        <w:rPr>
          <w:rFonts w:ascii="Segoe UI" w:hAnsi="Segoe UI"/>
          <w:b/>
          <w:color w:val="0F172A"/>
          <w:sz w:val="19"/>
        </w:rPr>
        <w:t xml:space="preserve">🚀 2. Création de Conteneurs à la Demande (Zéro Ligne de Commande) : </w:t>
      </w:r>
      <w:r>
        <w:rPr>
          <w:rFonts w:ascii="Segoe UI" w:hAnsi="Segoe UI"/>
          <w:color w:val="334155"/>
          <w:sz w:val="19"/>
        </w:rPr>
        <w:t>Besoin d'un PostgreSQL, d'un MySQL, d'un Redis ou d'un serveur Web ? Sélectionnez le service, remplissez un formulaire clair (Username, Password, Nom de la base, Port, Exposition Localhost `127.0.0.1` ou IP LAN `192.168.x.x`) et cliquez sur **Lancer**.</w:t>
      </w:r>
    </w:p>
    <w:p>
      <w:pPr>
        <w:pStyle w:val="ListBullet"/>
        <w:spacing w:after="60"/>
      </w:pPr>
      <w:r>
        <w:rPr>
          <w:rFonts w:ascii="Segoe UI" w:hAnsi="Segoe UI"/>
          <w:b/>
          <w:color w:val="0F172A"/>
          <w:sz w:val="19"/>
        </w:rPr>
        <w:t xml:space="preserve">📋 3. Rapport de Logs Intelligent &amp; Diagnostic d'Erreurs en Clair : </w:t>
      </w:r>
      <w:r>
        <w:rPr>
          <w:rFonts w:ascii="Segoe UI" w:hAnsi="Segoe UI"/>
          <w:color w:val="334155"/>
          <w:sz w:val="19"/>
        </w:rPr>
        <w:t>DockForge Studio surveille le démarrage réel du conteneur. Si tout se passe bien, vous obtenez un rapport vert de validation. Si un problème survient (port déjà occupé, conflit de nom, erreur de volume), il traduit l'erreur technique en français clair et propose un bouton pour la corriger en 1 clic.</w:t>
      </w:r>
    </w:p>
    <w:p>
      <w:pPr>
        <w:pStyle w:val="ListBullet"/>
        <w:spacing w:after="60"/>
      </w:pPr>
      <w:r>
        <w:rPr>
          <w:rFonts w:ascii="Segoe UI" w:hAnsi="Segoe UI"/>
          <w:b/>
          <w:color w:val="0F172A"/>
          <w:sz w:val="19"/>
        </w:rPr>
        <w:t xml:space="preserve">🔐 4. Export JSON Instantané &amp; Coffre-Fort d'Identifiants Persistant : </w:t>
      </w:r>
      <w:r>
        <w:rPr>
          <w:rFonts w:ascii="Segoe UI" w:hAnsi="Segoe UI"/>
          <w:color w:val="334155"/>
          <w:sz w:val="19"/>
        </w:rPr>
        <w:t>Une fois le conteneur créé, téléchargez immédiatement un fichier `&lt;conteneur&gt;_credentials.json` contenant l'IP, le port, le username, le password et toutes les chaînes de connexion prêtes à copier (`URI`, `JDBC Java`, `.NET ConnectionString`, `.env Laravel/Node`, commande `psql`/`mysql`). Tant que le conteneur n'est pas supprimé, retrouvez ses accès à tout moment dans l'application !</w:t>
      </w:r>
    </w:p>
    <w:p>
      <w:pPr>
        <w:pStyle w:val="ListBullet"/>
        <w:spacing w:after="60"/>
      </w:pPr>
      <w:r>
        <w:rPr>
          <w:rFonts w:ascii="Segoe UI" w:hAnsi="Segoe UI"/>
          <w:b/>
          <w:color w:val="0F172A"/>
          <w:sz w:val="19"/>
        </w:rPr>
        <w:t xml:space="preserve">🏗️ 5. Constructeur d'Images Visuel (Image Forge) : </w:t>
      </w:r>
      <w:r>
        <w:rPr>
          <w:rFonts w:ascii="Segoe UI" w:hAnsi="Segoe UI"/>
          <w:color w:val="334155"/>
          <w:sz w:val="19"/>
        </w:rPr>
        <w:t>Créez vos propres images Docker personnalisées en sélectionnant une base (Ubuntu, Alpine, Arch, Python, Node, PHP, Rust) et vos paquets, puis lancez des conteneurs basés sur vos images en un clic.</w:t>
      </w:r>
    </w:p>
    <w:p>
      <w:pPr>
        <w:pStyle w:val="ListBullet"/>
        <w:spacing w:after="60"/>
      </w:pPr>
      <w:r>
        <w:rPr>
          <w:rFonts w:ascii="Segoe UI" w:hAnsi="Segoe UI"/>
          <w:b/>
          <w:color w:val="0F172A"/>
          <w:sz w:val="19"/>
        </w:rPr>
        <w:t xml:space="preserve">⚡ 6. Intégration Complète DevOps (Command Vault, NetMap &amp; ClassShare LAN) : </w:t>
      </w:r>
      <w:r>
        <w:rPr>
          <w:rFonts w:ascii="Segoe UI" w:hAnsi="Segoe UI"/>
          <w:color w:val="334155"/>
          <w:sz w:val="19"/>
        </w:rPr>
        <w:t>Inclut la rétro-ingestion automatique de toutes vos commandes terminal passées, la cartographie réseau du FAI jusqu'aux terminaux et le partage de fichiers hors-ligne par QR Code / Code à 6 chiffres.</w:t>
      </w:r>
    </w:p>
    <w:p>
      <w:pPr>
        <w:spacing w:before="260" w:after="80"/>
      </w:pPr>
      <w:r>
        <w:rPr>
          <w:rFonts w:ascii="Segoe UI" w:hAnsi="Segoe UI"/>
          <w:b/>
          <w:color w:val="2563EB"/>
          <w:sz w:val="24"/>
        </w:rPr>
        <w:t>📥 Installation Rapide (Linux &amp; Windows)</w:t>
      </w:r>
    </w:p>
    <w:p>
      <w:pPr>
        <w:spacing w:before="180" w:after="40"/>
      </w:pPr>
      <w:r>
        <w:rPr>
          <w:rFonts w:ascii="Segoe UI" w:hAnsi="Segoe UI"/>
          <w:b/>
          <w:color w:val="0F766E"/>
          <w:sz w:val="21"/>
        </w:rPr>
        <w:t>🐧 Arch Linux / Manjaro (AUR — yay / paru)</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Installation en 1 commande via AUR</w:t>
              <w:br/>
            </w:r>
            <w:r>
              <w:rPr>
                <w:rFonts w:ascii="Consolas" w:hAnsi="Consolas"/>
                <w:color w:val="0F172A"/>
                <w:sz w:val="18"/>
              </w:rPr>
              <w:t>$ yay -S dockforge-studio-bin</w:t>
              <w:br/>
            </w:r>
            <w:r>
              <w:rPr>
                <w:rFonts w:ascii="Consolas" w:hAnsi="Consolas"/>
                <w:color w:val="0F172A"/>
                <w:sz w:val="18"/>
              </w:rPr>
              <w:t># Ou compilation depuis les sources Rust :</w:t>
              <w:br/>
            </w:r>
            <w:r>
              <w:rPr>
                <w:rFonts w:ascii="Consolas" w:hAnsi="Consolas"/>
                <w:color w:val="0F172A"/>
                <w:sz w:val="18"/>
              </w:rPr>
              <w:t>$ yay -S dockforge-studio</w:t>
            </w:r>
          </w:p>
        </w:tc>
      </w:tr>
    </w:tbl>
    <w:p/>
    <w:p>
      <w:pPr>
        <w:spacing w:before="180" w:after="40"/>
      </w:pPr>
      <w:r>
        <w:rPr>
          <w:rFonts w:ascii="Segoe UI" w:hAnsi="Segoe UI"/>
          <w:b/>
          <w:color w:val="0F766E"/>
          <w:sz w:val="21"/>
        </w:rPr>
        <w:t>🌀 Debian / Ubuntu / Kali / Linux Mint (APT &amp; Paquet .deb)</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Installation via APT ou fichier .deb</w:t>
              <w:br/>
            </w:r>
            <w:r>
              <w:rPr>
                <w:rFonts w:ascii="Consolas" w:hAnsi="Consolas"/>
                <w:color w:val="0F172A"/>
                <w:sz w:val="18"/>
              </w:rPr>
              <w:t>$ sudo apt update &amp;&amp; sudo apt install ./dockforge-studio_2.0.0_amd64.deb</w:t>
              <w:br/>
            </w:r>
            <w:r>
              <w:rPr>
                <w:rFonts w:ascii="Consolas" w:hAnsi="Consolas"/>
                <w:color w:val="0F172A"/>
                <w:sz w:val="18"/>
              </w:rPr>
              <w:t># Ou via le binaire portable universel Linux (.bin) :</w:t>
              <w:br/>
            </w:r>
            <w:r>
              <w:rPr>
                <w:rFonts w:ascii="Consolas" w:hAnsi="Consolas"/>
                <w:color w:val="0F172A"/>
                <w:sz w:val="18"/>
              </w:rPr>
              <w:t>$ chmod +x dockforge-studio-linux-x86_64.bin &amp;&amp; ./dockforge-studio-linux-x86_64.bin</w:t>
            </w:r>
          </w:p>
        </w:tc>
      </w:tr>
    </w:tbl>
    <w:p/>
    <w:p>
      <w:pPr>
        <w:spacing w:before="180" w:after="40"/>
      </w:pPr>
      <w:r>
        <w:rPr>
          <w:rFonts w:ascii="Segoe UI" w:hAnsi="Segoe UI"/>
          <w:b/>
          <w:color w:val="0F766E"/>
          <w:sz w:val="21"/>
        </w:rPr>
        <w:t>🪟 Windows 10 &amp; Windows 11 (.exe / Winget)</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Installation sous Windows</w:t>
              <w:br/>
            </w:r>
            <w:r>
              <w:rPr>
                <w:rFonts w:ascii="Consolas" w:hAnsi="Consolas"/>
                <w:color w:val="0F172A"/>
                <w:sz w:val="18"/>
              </w:rPr>
              <w:t># Téléchargez et exécutez DockForge-Studio-Setup-2.0.0.exe</w:t>
              <w:br/>
            </w:r>
            <w:r>
              <w:rPr>
                <w:rFonts w:ascii="Consolas" w:hAnsi="Consolas"/>
                <w:color w:val="0F172A"/>
                <w:sz w:val="18"/>
              </w:rPr>
              <w:t># Ou installez depuis PowerShell avec Winget :</w:t>
              <w:br/>
            </w:r>
            <w:r>
              <w:rPr>
                <w:rFonts w:ascii="Consolas" w:hAnsi="Consolas"/>
                <w:color w:val="0F172A"/>
                <w:sz w:val="18"/>
              </w:rPr>
              <w:t>PS C:\&gt; winget install HACKER2025998.DockForgeStudio</w:t>
            </w:r>
          </w:p>
        </w:tc>
      </w:tr>
    </w:tbl>
    <w:p/>
    <w:p>
      <w:pPr>
        <w:spacing w:before="260" w:after="80"/>
      </w:pPr>
      <w:r>
        <w:rPr>
          <w:rFonts w:ascii="Segoe UI" w:hAnsi="Segoe UI"/>
          <w:b/>
          <w:color w:val="2563EB"/>
          <w:sz w:val="24"/>
        </w:rPr>
        <w:t>📖 Exemple d'Utilisation en 30 Secondes : Créer une Base PostgreSQL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0F766E"/>
            <w:tcMar>
              <w:top w:w="120" w:type="dxa"/>
              <w:bottom w:w="120" w:type="dxa"/>
              <w:left w:w="140" w:type="dxa"/>
              <w:right w:w="140" w:type="dxa"/>
            </w:tcMar>
          </w:tcPr>
          <w:p>
            <w:r/>
            <w:r>
              <w:rPr>
                <w:rFonts w:ascii="Segoe UI" w:hAnsi="Segoe UI"/>
                <w:b/>
                <w:color w:val="FFFFFF"/>
                <w:sz w:val="19"/>
              </w:rPr>
              <w:t>Étape</w:t>
            </w:r>
          </w:p>
        </w:tc>
        <w:tc>
          <w:tcPr>
            <w:tcW w:type="dxa" w:w="3312"/>
            <w:shd w:fill="0F766E"/>
            <w:tcMar>
              <w:top w:w="120" w:type="dxa"/>
              <w:bottom w:w="120" w:type="dxa"/>
              <w:left w:w="140" w:type="dxa"/>
              <w:right w:w="140" w:type="dxa"/>
            </w:tcMar>
          </w:tcPr>
          <w:p>
            <w:r/>
            <w:r>
              <w:rPr>
                <w:rFonts w:ascii="Segoe UI" w:hAnsi="Segoe UI"/>
                <w:b/>
                <w:color w:val="FFFFFF"/>
                <w:sz w:val="19"/>
              </w:rPr>
              <w:t>Action de l'Utilisateur dans DockForge Studio</w:t>
            </w:r>
          </w:p>
        </w:tc>
        <w:tc>
          <w:tcPr>
            <w:tcW w:type="dxa" w:w="3312"/>
            <w:shd w:fill="0F766E"/>
            <w:tcMar>
              <w:top w:w="120" w:type="dxa"/>
              <w:bottom w:w="120" w:type="dxa"/>
              <w:left w:w="140" w:type="dxa"/>
              <w:right w:w="140" w:type="dxa"/>
            </w:tcMar>
          </w:tcPr>
          <w:p>
            <w:r/>
            <w:r>
              <w:rPr>
                <w:rFonts w:ascii="Segoe UI" w:hAnsi="Segoe UI"/>
                <w:b/>
                <w:color w:val="FFFFFF"/>
                <w:sz w:val="19"/>
              </w:rPr>
              <w:t>Ce que fait le Moteur Rust en Arrière-Plan</w:t>
            </w:r>
          </w:p>
        </w:tc>
      </w:tr>
      <w:tr>
        <w:tc>
          <w:tcPr>
            <w:tcW w:type="dxa" w:w="3312"/>
            <w:shd w:fill="FFFFFF"/>
            <w:tcMar>
              <w:top w:w="90" w:type="dxa"/>
              <w:bottom w:w="90" w:type="dxa"/>
              <w:left w:w="130" w:type="dxa"/>
              <w:right w:w="130" w:type="dxa"/>
            </w:tcMar>
          </w:tcPr>
          <w:p>
            <w:r/>
            <w:r>
              <w:rPr>
                <w:rFonts w:ascii="Segoe UI" w:hAnsi="Segoe UI"/>
                <w:color w:val="1E293B"/>
                <w:sz w:val="18"/>
              </w:rPr>
              <w:t>1. Check Initial</w:t>
            </w:r>
          </w:p>
        </w:tc>
        <w:tc>
          <w:tcPr>
            <w:tcW w:type="dxa" w:w="3312"/>
            <w:shd w:fill="FFFFFF"/>
            <w:tcMar>
              <w:top w:w="90" w:type="dxa"/>
              <w:bottom w:w="90" w:type="dxa"/>
              <w:left w:w="130" w:type="dxa"/>
              <w:right w:w="130" w:type="dxa"/>
            </w:tcMar>
          </w:tcPr>
          <w:p>
            <w:r/>
            <w:r>
              <w:rPr>
                <w:rFonts w:ascii="Segoe UI" w:hAnsi="Segoe UI"/>
                <w:color w:val="1E293B"/>
                <w:sz w:val="18"/>
              </w:rPr>
              <w:t>Ouvre DockForge Studio.</w:t>
            </w:r>
          </w:p>
        </w:tc>
        <w:tc>
          <w:tcPr>
            <w:tcW w:type="dxa" w:w="3312"/>
            <w:shd w:fill="FFFFFF"/>
            <w:tcMar>
              <w:top w:w="90" w:type="dxa"/>
              <w:bottom w:w="90" w:type="dxa"/>
              <w:left w:w="130" w:type="dxa"/>
              <w:right w:w="130" w:type="dxa"/>
            </w:tcMar>
          </w:tcPr>
          <w:p>
            <w:r/>
            <w:r>
              <w:rPr>
                <w:rFonts w:ascii="Segoe UI" w:hAnsi="Segoe UI"/>
                <w:color w:val="1E293B"/>
                <w:sz w:val="18"/>
              </w:rPr>
              <w:t>Vérifie l'OS, valide que le démon Docker tourne et que les permissions socket sont actives.</w:t>
            </w:r>
          </w:p>
        </w:tc>
      </w:tr>
      <w:tr>
        <w:tc>
          <w:tcPr>
            <w:tcW w:type="dxa" w:w="3312"/>
            <w:shd w:fill="F1F5F9"/>
            <w:tcMar>
              <w:top w:w="90" w:type="dxa"/>
              <w:bottom w:w="90" w:type="dxa"/>
              <w:left w:w="130" w:type="dxa"/>
              <w:right w:w="130" w:type="dxa"/>
            </w:tcMar>
          </w:tcPr>
          <w:p>
            <w:r/>
            <w:r>
              <w:rPr>
                <w:rFonts w:ascii="Segoe UI" w:hAnsi="Segoe UI"/>
                <w:color w:val="1E293B"/>
                <w:sz w:val="18"/>
              </w:rPr>
              <w:t>2. Sélection</w:t>
            </w:r>
          </w:p>
        </w:tc>
        <w:tc>
          <w:tcPr>
            <w:tcW w:type="dxa" w:w="3312"/>
            <w:shd w:fill="F1F5F9"/>
            <w:tcMar>
              <w:top w:w="90" w:type="dxa"/>
              <w:bottom w:w="90" w:type="dxa"/>
              <w:left w:w="130" w:type="dxa"/>
              <w:right w:w="130" w:type="dxa"/>
            </w:tcMar>
          </w:tcPr>
          <w:p>
            <w:r/>
            <w:r>
              <w:rPr>
                <w:rFonts w:ascii="Segoe UI" w:hAnsi="Segoe UI"/>
                <w:color w:val="1E293B"/>
                <w:sz w:val="18"/>
              </w:rPr>
              <w:t>Clique sur [🚀 Créer un Conteneur] puis choisit [🐘 PostgreSQL].</w:t>
            </w:r>
          </w:p>
        </w:tc>
        <w:tc>
          <w:tcPr>
            <w:tcW w:type="dxa" w:w="3312"/>
            <w:shd w:fill="F1F5F9"/>
            <w:tcMar>
              <w:top w:w="90" w:type="dxa"/>
              <w:bottom w:w="90" w:type="dxa"/>
              <w:left w:w="130" w:type="dxa"/>
              <w:right w:w="130" w:type="dxa"/>
            </w:tcMar>
          </w:tcPr>
          <w:p>
            <w:r/>
            <w:r>
              <w:rPr>
                <w:rFonts w:ascii="Segoe UI" w:hAnsi="Segoe UI"/>
                <w:color w:val="1E293B"/>
                <w:sz w:val="18"/>
              </w:rPr>
              <w:t>Charge le formulaire intelligent PostgreSQL et teste si le port `5432` est libre sur la machine.</w:t>
            </w:r>
          </w:p>
        </w:tc>
      </w:tr>
      <w:tr>
        <w:tc>
          <w:tcPr>
            <w:tcW w:type="dxa" w:w="3312"/>
            <w:shd w:fill="FFFFFF"/>
            <w:tcMar>
              <w:top w:w="90" w:type="dxa"/>
              <w:bottom w:w="90" w:type="dxa"/>
              <w:left w:w="130" w:type="dxa"/>
              <w:right w:w="130" w:type="dxa"/>
            </w:tcMar>
          </w:tcPr>
          <w:p>
            <w:r/>
            <w:r>
              <w:rPr>
                <w:rFonts w:ascii="Segoe UI" w:hAnsi="Segoe UI"/>
                <w:color w:val="1E293B"/>
                <w:sz w:val="18"/>
              </w:rPr>
              <w:t>3. Paramétrage</w:t>
            </w:r>
          </w:p>
        </w:tc>
        <w:tc>
          <w:tcPr>
            <w:tcW w:type="dxa" w:w="3312"/>
            <w:shd w:fill="FFFFFF"/>
            <w:tcMar>
              <w:top w:w="90" w:type="dxa"/>
              <w:bottom w:w="90" w:type="dxa"/>
              <w:left w:w="130" w:type="dxa"/>
              <w:right w:w="130" w:type="dxa"/>
            </w:tcMar>
          </w:tcPr>
          <w:p>
            <w:r/>
            <w:r>
              <w:rPr>
                <w:rFonts w:ascii="Segoe UI" w:hAnsi="Segoe UI"/>
                <w:color w:val="1E293B"/>
                <w:sz w:val="18"/>
              </w:rPr>
              <w:t>Entre l'utilisateur `dev_user`, clique sur [🎲 Générer Mot de Passe], choisit la base `ecommerce_db` et coche [📡 Accessible sur IP LAN 192.168.1.45].</w:t>
            </w:r>
          </w:p>
        </w:tc>
        <w:tc>
          <w:tcPr>
            <w:tcW w:type="dxa" w:w="3312"/>
            <w:shd w:fill="FFFFFF"/>
            <w:tcMar>
              <w:top w:w="90" w:type="dxa"/>
              <w:bottom w:w="90" w:type="dxa"/>
              <w:left w:w="130" w:type="dxa"/>
              <w:right w:w="130" w:type="dxa"/>
            </w:tcMar>
          </w:tcPr>
          <w:p>
            <w:r/>
            <w:r>
              <w:rPr>
                <w:rFonts w:ascii="Segoe UI" w:hAnsi="Segoe UI"/>
                <w:color w:val="1E293B"/>
                <w:sz w:val="18"/>
              </w:rPr>
              <w:t>Prépare la configuration du conteneur, crée le volume persistant et configure le binding réseau.</w:t>
            </w:r>
          </w:p>
        </w:tc>
      </w:tr>
      <w:tr>
        <w:tc>
          <w:tcPr>
            <w:tcW w:type="dxa" w:w="3312"/>
            <w:shd w:fill="F1F5F9"/>
            <w:tcMar>
              <w:top w:w="90" w:type="dxa"/>
              <w:bottom w:w="90" w:type="dxa"/>
              <w:left w:w="130" w:type="dxa"/>
              <w:right w:w="130" w:type="dxa"/>
            </w:tcMar>
          </w:tcPr>
          <w:p>
            <w:r/>
            <w:r>
              <w:rPr>
                <w:rFonts w:ascii="Segoe UI" w:hAnsi="Segoe UI"/>
                <w:color w:val="1E293B"/>
                <w:sz w:val="18"/>
              </w:rPr>
              <w:t>4. Lancement &amp; Rapport</w:t>
            </w:r>
          </w:p>
        </w:tc>
        <w:tc>
          <w:tcPr>
            <w:tcW w:type="dxa" w:w="3312"/>
            <w:shd w:fill="F1F5F9"/>
            <w:tcMar>
              <w:top w:w="90" w:type="dxa"/>
              <w:bottom w:w="90" w:type="dxa"/>
              <w:left w:w="130" w:type="dxa"/>
              <w:right w:w="130" w:type="dxa"/>
            </w:tcMar>
          </w:tcPr>
          <w:p>
            <w:r/>
            <w:r>
              <w:rPr>
                <w:rFonts w:ascii="Segoe UI" w:hAnsi="Segoe UI"/>
                <w:color w:val="1E293B"/>
                <w:sz w:val="18"/>
              </w:rPr>
              <w:t>Clique sur [🚀 Lancer le Conteneur].</w:t>
            </w:r>
          </w:p>
        </w:tc>
        <w:tc>
          <w:tcPr>
            <w:tcW w:type="dxa" w:w="3312"/>
            <w:shd w:fill="F1F5F9"/>
            <w:tcMar>
              <w:top w:w="90" w:type="dxa"/>
              <w:bottom w:w="90" w:type="dxa"/>
              <w:left w:w="130" w:type="dxa"/>
              <w:right w:w="130" w:type="dxa"/>
            </w:tcMar>
          </w:tcPr>
          <w:p>
            <w:r/>
            <w:r>
              <w:rPr>
                <w:rFonts w:ascii="Segoe UI" w:hAnsi="Segoe UI"/>
                <w:color w:val="1E293B"/>
                <w:sz w:val="18"/>
              </w:rPr>
              <w:t>Télécharge l'image si absente, démarre le conteneur, exécute `pg_isready` et affiche : « ✅ Conteneur opérationnel en 2.8s ».</w:t>
            </w:r>
          </w:p>
        </w:tc>
      </w:tr>
      <w:tr>
        <w:tc>
          <w:tcPr>
            <w:tcW w:type="dxa" w:w="3312"/>
            <w:shd w:fill="FFFFFF"/>
            <w:tcMar>
              <w:top w:w="90" w:type="dxa"/>
              <w:bottom w:w="90" w:type="dxa"/>
              <w:left w:w="130" w:type="dxa"/>
              <w:right w:w="130" w:type="dxa"/>
            </w:tcMar>
          </w:tcPr>
          <w:p>
            <w:r/>
            <w:r>
              <w:rPr>
                <w:rFonts w:ascii="Segoe UI" w:hAnsi="Segoe UI"/>
                <w:color w:val="1E293B"/>
                <w:sz w:val="18"/>
              </w:rPr>
              <w:t>5. Export JSON &amp; Stockage</w:t>
            </w:r>
          </w:p>
        </w:tc>
        <w:tc>
          <w:tcPr>
            <w:tcW w:type="dxa" w:w="3312"/>
            <w:shd w:fill="FFFFFF"/>
            <w:tcMar>
              <w:top w:w="90" w:type="dxa"/>
              <w:bottom w:w="90" w:type="dxa"/>
              <w:left w:w="130" w:type="dxa"/>
              <w:right w:w="130" w:type="dxa"/>
            </w:tcMar>
          </w:tcPr>
          <w:p>
            <w:r/>
            <w:r>
              <w:rPr>
                <w:rFonts w:ascii="Segoe UI" w:hAnsi="Segoe UI"/>
                <w:color w:val="1E293B"/>
                <w:sz w:val="18"/>
              </w:rPr>
              <w:t>Clique sur [📥 Télécharger les Identifiants (.json)].</w:t>
            </w:r>
          </w:p>
        </w:tc>
        <w:tc>
          <w:tcPr>
            <w:tcW w:type="dxa" w:w="3312"/>
            <w:shd w:fill="FFFFFF"/>
            <w:tcMar>
              <w:top w:w="90" w:type="dxa"/>
              <w:bottom w:w="90" w:type="dxa"/>
              <w:left w:w="130" w:type="dxa"/>
              <w:right w:w="130" w:type="dxa"/>
            </w:tcMar>
          </w:tcPr>
          <w:p>
            <w:r/>
            <w:r>
              <w:rPr>
                <w:rFonts w:ascii="Segoe UI" w:hAnsi="Segoe UI"/>
                <w:color w:val="1E293B"/>
                <w:sz w:val="18"/>
              </w:rPr>
              <w:t>Sauvegarde le fichier `pg-ecommerce_credentials.json` sur le PC et chiffre la fiche dans le Coffre-Fort interne pour toute consultation future.</w:t>
            </w:r>
          </w:p>
        </w:tc>
      </w:tr>
    </w:tbl>
    <w:p/>
    <w:p>
      <w:pPr>
        <w:spacing w:before="260" w:after="80"/>
      </w:pPr>
      <w:r>
        <w:rPr>
          <w:rFonts w:ascii="Segoe UI" w:hAnsi="Segoe UI"/>
          <w:b/>
          <w:color w:val="2563EB"/>
          <w:sz w:val="24"/>
        </w:rPr>
        <w:t>🛠️ Compiler depuis le Code Source (Pour les Contributeurs)</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24" w:space="0" w:color="2563EB"/>
              <w:top w:val="none" w:sz="0" w:space="0" w:color="auto"/>
              <w:right w:val="none" w:sz="0" w:space="0" w:color="auto"/>
              <w:bottom w:val="none" w:sz="0" w:space="0" w:color="auto"/>
            </w:tcBorders>
          </w:tcPr>
          <w:p>
            <w:r>
              <w:rPr>
                <w:rFonts w:ascii="Segoe UI" w:hAnsi="Segoe UI"/>
                <w:b/>
                <w:color w:val="1E3A8A"/>
                <w:sz w:val="20"/>
              </w:rPr>
              <w:t>Prérequis : Rust (1.80+), Node.js (20+), pnpm</w:t>
              <w:br/>
            </w:r>
            <w:r>
              <w:rPr>
                <w:rFonts w:ascii="Consolas" w:hAnsi="Consolas"/>
                <w:color w:val="0F172A"/>
                <w:sz w:val="18"/>
              </w:rPr>
              <w:t>$ git clone https://github.com/HACKER2025998/dockforge-studio.git</w:t>
              <w:br/>
            </w:r>
            <w:r>
              <w:rPr>
                <w:rFonts w:ascii="Consolas" w:hAnsi="Consolas"/>
                <w:color w:val="0F172A"/>
                <w:sz w:val="18"/>
              </w:rPr>
              <w:t>$ cd dockforge-studio</w:t>
              <w:br/>
            </w:r>
            <w:r>
              <w:rPr>
                <w:rFonts w:ascii="Consolas" w:hAnsi="Consolas"/>
                <w:color w:val="0F172A"/>
                <w:sz w:val="18"/>
              </w:rPr>
              <w:t>$ pnpm install</w:t>
              <w:br/>
            </w:r>
            <w:r>
              <w:rPr>
                <w:rFonts w:ascii="Consolas" w:hAnsi="Consolas"/>
                <w:color w:val="0F172A"/>
                <w:sz w:val="18"/>
              </w:rPr>
              <w:t>$ pnpm tauri dev        # Lance l'application Desktop en mode développement</w:t>
              <w:br/>
            </w:r>
            <w:r>
              <w:rPr>
                <w:rFonts w:ascii="Consolas" w:hAnsi="Consolas"/>
                <w:color w:val="0F172A"/>
                <w:sz w:val="18"/>
              </w:rPr>
              <w:t>$ pnpm tauri build      # Génère les installateurs .exe, .deb, .bin et .AppImage</w:t>
            </w:r>
          </w:p>
        </w:tc>
      </w:tr>
    </w:tbl>
    <w:p/>
    <w:p>
      <w:pPr>
        <w:spacing w:before="260" w:after="80"/>
      </w:pPr>
      <w:r>
        <w:rPr>
          <w:rFonts w:ascii="Segoe UI" w:hAnsi="Segoe UI"/>
          <w:b/>
          <w:color w:val="2563EB"/>
          <w:sz w:val="24"/>
        </w:rPr>
        <w:t>🤝 Contribuer &amp; Licence</w:t>
      </w:r>
    </w:p>
    <w:p>
      <w:r>
        <w:t>Les contributions (nouveaux templates de conteneurs, nouvelles règles de traduction d'erreurs Docker, traductions UI) sont les bienvenues via Pull Requests ! Distribué sous licence Open-Source MIT. Créé avec passion par Kossi Bernard Etonam ADJOGBLE.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