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78" w:rsidRDefault="00DA5144" w:rsidP="00A526AC">
      <w:pPr>
        <w:pStyle w:val="Heading1"/>
      </w:pPr>
      <w:r>
        <w:t>Bandsaw</w:t>
      </w:r>
      <w:r w:rsidR="00C517B9">
        <w:t xml:space="preserve"> Induction</w:t>
      </w:r>
      <w:r w:rsidR="003E12F1">
        <w:t xml:space="preserve"> V1.1</w:t>
      </w:r>
    </w:p>
    <w:tbl>
      <w:tblPr>
        <w:tblStyle w:val="TableGrid"/>
        <w:tblW w:w="10187" w:type="dxa"/>
        <w:tblInd w:w="72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10187"/>
      </w:tblGrid>
      <w:tr w:rsidR="00EA398B" w:rsidTr="00895B6B">
        <w:trPr>
          <w:trHeight w:val="562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8B" w:rsidRDefault="00EA398B" w:rsidP="00C72143">
            <w:r>
              <w:rPr>
                <w:rFonts w:ascii="Arial" w:eastAsia="Arial" w:hAnsi="Arial" w:cs="Arial"/>
                <w:sz w:val="24"/>
              </w:rPr>
              <w:t xml:space="preserve">Operator Name: </w:t>
            </w:r>
            <w:r>
              <w:rPr>
                <w:rFonts w:ascii="Arial" w:eastAsia="Arial" w:hAnsi="Arial" w:cs="Arial"/>
                <w:sz w:val="24"/>
              </w:rPr>
              <w:br/>
              <w:t>Date:</w:t>
            </w:r>
            <w:r>
              <w:rPr>
                <w:rFonts w:ascii="Arial" w:eastAsia="Arial" w:hAnsi="Arial" w:cs="Arial"/>
                <w:sz w:val="24"/>
              </w:rPr>
              <w:br/>
            </w:r>
          </w:p>
        </w:tc>
      </w:tr>
      <w:tr w:rsidR="00EA398B" w:rsidTr="00A22F27">
        <w:trPr>
          <w:trHeight w:val="7271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98B" w:rsidRDefault="00EA398B" w:rsidP="00DA514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964"/>
            </w:tblGrid>
            <w:tr w:rsidR="00EA398B">
              <w:trPr>
                <w:trHeight w:val="2967"/>
              </w:trPr>
              <w:tc>
                <w:tcPr>
                  <w:tcW w:w="0" w:type="auto"/>
                </w:tcPr>
                <w:p w:rsidR="00EA398B" w:rsidRDefault="00EA398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Machine identification and setting </w:t>
                  </w:r>
                </w:p>
                <w:p w:rsidR="00EA398B" w:rsidRDefault="00EA398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The individual is able to correctly identify, describe and set/adjust the following: </w:t>
                  </w:r>
                </w:p>
                <w:tbl>
                  <w:tblPr>
                    <w:tblStyle w:val="TableGrid0"/>
                    <w:tblW w:w="9738" w:type="dxa"/>
                    <w:tblLook w:val="04A0"/>
                  </w:tblPr>
                  <w:tblGrid>
                    <w:gridCol w:w="9171"/>
                    <w:gridCol w:w="567"/>
                  </w:tblGrid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EA398B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Saw guides and thrust wheels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Tension device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Mitre Fence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Type and size of blade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Top and bottom pulley wheel guards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Table angle adjustment</w:t>
                        </w:r>
                        <w:r w:rsidRPr="00EA398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>Start and stop controls.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641164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EA398B" w:rsidRDefault="00EA398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Machine set up and operation </w:t>
                  </w:r>
                </w:p>
                <w:tbl>
                  <w:tblPr>
                    <w:tblStyle w:val="TableGrid0"/>
                    <w:tblW w:w="0" w:type="auto"/>
                    <w:tblLook w:val="04A0"/>
                  </w:tblPr>
                  <w:tblGrid>
                    <w:gridCol w:w="9171"/>
                    <w:gridCol w:w="567"/>
                  </w:tblGrid>
                  <w:tr w:rsidR="00A22F27" w:rsidRPr="00EA398B" w:rsidTr="00EA398B">
                    <w:tc>
                      <w:tcPr>
                        <w:tcW w:w="9171" w:type="dxa"/>
                      </w:tcPr>
                      <w:p w:rsidR="00A22F27" w:rsidRPr="00EA398B" w:rsidRDefault="00A22F27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No loose clothing. Hair tied back</w:t>
                        </w:r>
                      </w:p>
                    </w:tc>
                    <w:tc>
                      <w:tcPr>
                        <w:tcW w:w="567" w:type="dxa"/>
                      </w:tcPr>
                      <w:p w:rsidR="00A22F27" w:rsidRPr="00EA398B" w:rsidRDefault="00A22F27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22F27" w:rsidRPr="00EA398B" w:rsidTr="00EA398B">
                    <w:tc>
                      <w:tcPr>
                        <w:tcW w:w="9171" w:type="dxa"/>
                      </w:tcPr>
                      <w:p w:rsidR="00A22F27" w:rsidRDefault="00A22F27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Keep hands 15cm away from blade at all times.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A22F27" w:rsidRPr="00EA398B" w:rsidRDefault="00A22F27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State the maximum size sections that can be safely cut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Use and adjust guards appropriate to the workpiece being machined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A22F27" w:rsidP="00EA398B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Cut materials to size.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>Appropriate use of push sticks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RP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>Use of mitre fence.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Tr="00EA398B">
                    <w:tc>
                      <w:tcPr>
                        <w:tcW w:w="9171" w:type="dxa"/>
                      </w:tcPr>
                      <w:p w:rsid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EA398B">
                          <w:rPr>
                            <w:sz w:val="22"/>
                            <w:szCs w:val="22"/>
                          </w:rPr>
                          <w:t xml:space="preserve">Machine is started and stopped following correct procedures.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A398B" w:rsidTr="00EA398B">
                    <w:tc>
                      <w:tcPr>
                        <w:tcW w:w="9171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Knows not to cut round or uneven material.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EA398B" w:rsidRPr="00EA398B" w:rsidRDefault="00EA398B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C72143" w:rsidTr="00EA398B">
                    <w:tc>
                      <w:tcPr>
                        <w:tcW w:w="9171" w:type="dxa"/>
                      </w:tcPr>
                      <w:p w:rsidR="00C72143" w:rsidRDefault="00C72143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No lone working.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C72143" w:rsidRPr="00EA398B" w:rsidRDefault="00C72143" w:rsidP="00CD722D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EA398B" w:rsidRDefault="00EA398B" w:rsidP="00DA514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A398B" w:rsidRDefault="00EA398B" w:rsidP="00F42826"/>
          <w:p w:rsidR="00EA398B" w:rsidRDefault="00EA398B" w:rsidP="00DA514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Tooling The individual is able to: </w:t>
            </w:r>
          </w:p>
          <w:tbl>
            <w:tblPr>
              <w:tblStyle w:val="TableGrid0"/>
              <w:tblW w:w="0" w:type="auto"/>
              <w:tblLook w:val="04A0"/>
            </w:tblPr>
            <w:tblGrid>
              <w:gridCol w:w="9279"/>
              <w:gridCol w:w="675"/>
            </w:tblGrid>
            <w:tr w:rsidR="00EA398B" w:rsidTr="00EA398B">
              <w:tc>
                <w:tcPr>
                  <w:tcW w:w="9279" w:type="dxa"/>
                </w:tcPr>
                <w:p w:rsidR="00EA398B" w:rsidRDefault="00EA398B" w:rsidP="00EA398B">
                  <w:pPr>
                    <w:tabs>
                      <w:tab w:val="left" w:pos="8292"/>
                    </w:tabs>
                  </w:pPr>
                  <w:r w:rsidRPr="00EA398B">
                    <w:t xml:space="preserve">Identify dull and defective saw blades and teeth </w:t>
                  </w:r>
                  <w:r>
                    <w:tab/>
                  </w:r>
                </w:p>
              </w:tc>
              <w:tc>
                <w:tcPr>
                  <w:tcW w:w="675" w:type="dxa"/>
                </w:tcPr>
                <w:p w:rsidR="00EA398B" w:rsidRPr="00EA398B" w:rsidRDefault="00EA398B" w:rsidP="00EA398B">
                  <w:pPr>
                    <w:tabs>
                      <w:tab w:val="left" w:pos="8292"/>
                    </w:tabs>
                  </w:pPr>
                </w:p>
              </w:tc>
            </w:tr>
            <w:tr w:rsidR="00EA398B" w:rsidTr="00EA398B">
              <w:tc>
                <w:tcPr>
                  <w:tcW w:w="9279" w:type="dxa"/>
                </w:tcPr>
                <w:p w:rsidR="00EA398B" w:rsidRPr="00EA398B" w:rsidRDefault="00EA398B" w:rsidP="00EA398B">
                  <w:pPr>
                    <w:tabs>
                      <w:tab w:val="left" w:pos="8292"/>
                    </w:tabs>
                  </w:pPr>
                  <w:r>
                    <w:t>Identify possible blade fracture (clicking)</w:t>
                  </w:r>
                </w:p>
              </w:tc>
              <w:tc>
                <w:tcPr>
                  <w:tcW w:w="675" w:type="dxa"/>
                </w:tcPr>
                <w:p w:rsidR="00EA398B" w:rsidRPr="00EA398B" w:rsidRDefault="00EA398B" w:rsidP="00EA398B">
                  <w:pPr>
                    <w:tabs>
                      <w:tab w:val="left" w:pos="8292"/>
                    </w:tabs>
                  </w:pPr>
                </w:p>
              </w:tc>
            </w:tr>
          </w:tbl>
          <w:p w:rsidR="00EA398B" w:rsidRDefault="00EA398B" w:rsidP="00DA5144"/>
          <w:p w:rsidR="00EA398B" w:rsidRDefault="00EA398B" w:rsidP="006E59F4">
            <w:pPr>
              <w:ind w:left="720"/>
            </w:pPr>
          </w:p>
        </w:tc>
      </w:tr>
    </w:tbl>
    <w:p w:rsidR="00407278" w:rsidRDefault="00895B6B">
      <w:pPr>
        <w:spacing w:after="0"/>
        <w:ind w:left="180"/>
      </w:pPr>
      <w:r>
        <w:rPr>
          <w:rFonts w:ascii="Arial" w:eastAsia="Arial" w:hAnsi="Arial" w:cs="Arial"/>
          <w:sz w:val="20"/>
        </w:rPr>
        <w:t xml:space="preserve">When competence has been achieved, tick the appropriate requirement. </w:t>
      </w:r>
      <w:r>
        <w:rPr>
          <w:rFonts w:ascii="Arial" w:eastAsia="Arial" w:hAnsi="Arial" w:cs="Arial"/>
          <w:sz w:val="20"/>
        </w:rPr>
        <w:br/>
        <w:t>For operations not carried out, mark N/A for Not Applicable</w:t>
      </w:r>
      <w:r w:rsidR="00C0165B">
        <w:rPr>
          <w:rFonts w:ascii="Arial" w:eastAsia="Arial" w:hAnsi="Arial" w:cs="Arial"/>
          <w:sz w:val="20"/>
        </w:rPr>
        <w:br/>
      </w:r>
      <w:r w:rsidR="009C45DD">
        <w:rPr>
          <w:rFonts w:ascii="Arial" w:eastAsia="Arial" w:hAnsi="Arial" w:cs="Arial"/>
          <w:b/>
          <w:sz w:val="24"/>
        </w:rPr>
        <w:t xml:space="preserve"> </w:t>
      </w:r>
    </w:p>
    <w:sectPr w:rsidR="00407278" w:rsidSect="00F44D68">
      <w:headerReference w:type="default" r:id="rId8"/>
      <w:footerReference w:type="default" r:id="rId9"/>
      <w:pgSz w:w="11900" w:h="16840"/>
      <w:pgMar w:top="1440" w:right="2081" w:bottom="144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ED5" w:rsidRDefault="00C80ED5" w:rsidP="00AB39D8">
      <w:pPr>
        <w:spacing w:after="0" w:line="240" w:lineRule="auto"/>
      </w:pPr>
      <w:r>
        <w:separator/>
      </w:r>
    </w:p>
  </w:endnote>
  <w:endnote w:type="continuationSeparator" w:id="1">
    <w:p w:rsidR="00C80ED5" w:rsidRDefault="00C80ED5" w:rsidP="00A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0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10"/>
      <w:gridCol w:w="5010"/>
    </w:tblGrid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I confirm that the above named has received safety induction training as indicated on this checklist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I confirm that I have received safety induction as indicated on this checklist and that I am confident in the safe use of the machine.</w:t>
          </w:r>
        </w:p>
      </w:tc>
    </w:tr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Name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Name</w:t>
          </w:r>
        </w:p>
      </w:tc>
    </w:tr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Signature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Signature</w:t>
          </w:r>
        </w:p>
      </w:tc>
    </w:tr>
  </w:tbl>
  <w:p w:rsidR="004176E8" w:rsidRDefault="004176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ED5" w:rsidRDefault="00C80ED5" w:rsidP="00AB39D8">
      <w:pPr>
        <w:spacing w:after="0" w:line="240" w:lineRule="auto"/>
      </w:pPr>
      <w:r>
        <w:separator/>
      </w:r>
    </w:p>
  </w:footnote>
  <w:footnote w:type="continuationSeparator" w:id="1">
    <w:p w:rsidR="00C80ED5" w:rsidRDefault="00C80ED5" w:rsidP="00AB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9D8" w:rsidRDefault="00757B47" w:rsidP="00AB39D8">
    <w:pPr>
      <w:pStyle w:val="Header"/>
      <w:jc w:val="center"/>
    </w:pPr>
    <w:r>
      <w:rPr>
        <w:noProof/>
      </w:rPr>
      <w:drawing>
        <wp:inline distT="0" distB="0" distL="0" distR="0">
          <wp:extent cx="1714286" cy="1447619"/>
          <wp:effectExtent l="19050" t="0" r="214" b="0"/>
          <wp:docPr id="2" name="Picture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m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286" cy="1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EE852E0"/>
    <w:multiLevelType w:val="hybridMultilevel"/>
    <w:tmpl w:val="67CEABC0"/>
    <w:lvl w:ilvl="0" w:tplc="7DA8F322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D676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8570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64F9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C899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6325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EED5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290F2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6A122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F557E1"/>
    <w:multiLevelType w:val="hybridMultilevel"/>
    <w:tmpl w:val="2224127E"/>
    <w:lvl w:ilvl="0" w:tplc="AC84C216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A3C6C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CEE22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8F04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C564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6296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A57FA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CA46A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6A04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DA17A83"/>
    <w:multiLevelType w:val="hybridMultilevel"/>
    <w:tmpl w:val="4948D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83C57"/>
    <w:multiLevelType w:val="hybridMultilevel"/>
    <w:tmpl w:val="3F9CA0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194503"/>
    <w:multiLevelType w:val="hybridMultilevel"/>
    <w:tmpl w:val="7FB4BE20"/>
    <w:lvl w:ilvl="0" w:tplc="777A279E">
      <w:start w:val="2"/>
      <w:numFmt w:val="lowerLetter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AA064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AF85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3C3B44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699DA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A60E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4099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C440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62556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1B966CA"/>
    <w:multiLevelType w:val="hybridMultilevel"/>
    <w:tmpl w:val="13667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60CCF"/>
    <w:multiLevelType w:val="hybridMultilevel"/>
    <w:tmpl w:val="B44AF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75D82"/>
    <w:multiLevelType w:val="hybridMultilevel"/>
    <w:tmpl w:val="3894096E"/>
    <w:lvl w:ilvl="0" w:tplc="FAAC661A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E767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44D9A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66D0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F84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8017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62830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05D6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C0C3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72A7383"/>
    <w:multiLevelType w:val="hybridMultilevel"/>
    <w:tmpl w:val="51221C3A"/>
    <w:lvl w:ilvl="0" w:tplc="54909A32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2C06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B8C3D6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2CBC46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E21C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46C4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6D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64E9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A860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7278"/>
    <w:rsid w:val="000623B5"/>
    <w:rsid w:val="00081B14"/>
    <w:rsid w:val="000835FB"/>
    <w:rsid w:val="00100E5A"/>
    <w:rsid w:val="00110A7D"/>
    <w:rsid w:val="00173E5B"/>
    <w:rsid w:val="001E3EFC"/>
    <w:rsid w:val="00203B4C"/>
    <w:rsid w:val="00222193"/>
    <w:rsid w:val="002D248E"/>
    <w:rsid w:val="002D3C76"/>
    <w:rsid w:val="00323E5F"/>
    <w:rsid w:val="003D2138"/>
    <w:rsid w:val="003E12F1"/>
    <w:rsid w:val="003E3483"/>
    <w:rsid w:val="00407278"/>
    <w:rsid w:val="004176E8"/>
    <w:rsid w:val="00450F27"/>
    <w:rsid w:val="004541BE"/>
    <w:rsid w:val="004F1F04"/>
    <w:rsid w:val="005E3912"/>
    <w:rsid w:val="006702CB"/>
    <w:rsid w:val="006955EE"/>
    <w:rsid w:val="006E00D3"/>
    <w:rsid w:val="006E59F4"/>
    <w:rsid w:val="00705BC2"/>
    <w:rsid w:val="00757B47"/>
    <w:rsid w:val="0077586C"/>
    <w:rsid w:val="0082309A"/>
    <w:rsid w:val="00895B6B"/>
    <w:rsid w:val="009606F9"/>
    <w:rsid w:val="00967CC3"/>
    <w:rsid w:val="009A2E3C"/>
    <w:rsid w:val="009C45DD"/>
    <w:rsid w:val="00A22F27"/>
    <w:rsid w:val="00A23C26"/>
    <w:rsid w:val="00A526AC"/>
    <w:rsid w:val="00A7319F"/>
    <w:rsid w:val="00A877AF"/>
    <w:rsid w:val="00AB39D8"/>
    <w:rsid w:val="00AD24C7"/>
    <w:rsid w:val="00BA5D65"/>
    <w:rsid w:val="00BC62C7"/>
    <w:rsid w:val="00BF7408"/>
    <w:rsid w:val="00C0165B"/>
    <w:rsid w:val="00C517B9"/>
    <w:rsid w:val="00C72143"/>
    <w:rsid w:val="00C80ED5"/>
    <w:rsid w:val="00CD5377"/>
    <w:rsid w:val="00D17399"/>
    <w:rsid w:val="00D703D5"/>
    <w:rsid w:val="00DA5144"/>
    <w:rsid w:val="00E21F89"/>
    <w:rsid w:val="00E42F92"/>
    <w:rsid w:val="00EA398B"/>
    <w:rsid w:val="00F1714F"/>
    <w:rsid w:val="00F42826"/>
    <w:rsid w:val="00F44D68"/>
    <w:rsid w:val="00F70385"/>
    <w:rsid w:val="00FC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68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D8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5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SSBodytext">
    <w:name w:val="HSS Body text"/>
    <w:rsid w:val="009606F9"/>
    <w:pPr>
      <w:suppressAutoHyphens/>
      <w:spacing w:after="0" w:line="240" w:lineRule="auto"/>
    </w:pPr>
    <w:rPr>
      <w:rFonts w:ascii="Verdana" w:eastAsia="Times New Roman" w:hAnsi="Verdana" w:cs="Arial"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C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ind w:left="720"/>
      <w:contextualSpacing/>
    </w:pPr>
  </w:style>
  <w:style w:type="paragraph" w:customStyle="1" w:styleId="Default">
    <w:name w:val="Default"/>
    <w:rsid w:val="00DA51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Assessment sheet Hand-fed circular Saw</vt:lpstr>
    </vt:vector>
  </TitlesOfParts>
  <Company>HP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Assessment sheet Hand-fed circular Saw</dc:title>
  <dc:creator>MAUREEN KINGMAN</dc:creator>
  <cp:lastModifiedBy>Anthony Goacher</cp:lastModifiedBy>
  <cp:revision>10</cp:revision>
  <cp:lastPrinted>2017-10-13T12:52:00Z</cp:lastPrinted>
  <dcterms:created xsi:type="dcterms:W3CDTF">2021-11-15T22:24:00Z</dcterms:created>
  <dcterms:modified xsi:type="dcterms:W3CDTF">2021-12-06T21:35:00Z</dcterms:modified>
</cp:coreProperties>
</file>