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48EC1" w14:textId="77777777" w:rsidR="00A15444" w:rsidRDefault="00721149" w:rsidP="00A15444">
      <w:pPr>
        <w:jc w:val="center"/>
        <w:rPr>
          <w:rFonts w:ascii="Arial" w:eastAsia="微軟正黑體" w:hAnsi="Arial" w:cs="Arial"/>
          <w:b/>
          <w:sz w:val="32"/>
        </w:rPr>
      </w:pPr>
      <w:r>
        <w:rPr>
          <w:rFonts w:ascii="Arial" w:eastAsia="微軟正黑體" w:hAnsi="Arial" w:cs="Arial" w:hint="eastAsia"/>
          <w:b/>
          <w:sz w:val="32"/>
        </w:rPr>
        <w:t>生成式</w:t>
      </w:r>
      <w:r>
        <w:rPr>
          <w:rFonts w:ascii="Arial" w:eastAsia="微軟正黑體" w:hAnsi="Arial" w:cs="Arial" w:hint="eastAsia"/>
          <w:b/>
          <w:sz w:val="32"/>
        </w:rPr>
        <w:t>AI</w:t>
      </w:r>
      <w:r w:rsidR="00A15444" w:rsidRPr="00695705">
        <w:rPr>
          <w:rFonts w:ascii="Arial" w:eastAsia="微軟正黑體" w:hAnsi="Arial" w:cs="Arial" w:hint="eastAsia"/>
          <w:b/>
          <w:sz w:val="32"/>
        </w:rPr>
        <w:t>教學</w:t>
      </w:r>
      <w:r w:rsidR="00A15444">
        <w:rPr>
          <w:rFonts w:ascii="Arial" w:eastAsia="微軟正黑體" w:hAnsi="Arial" w:cs="Arial" w:hint="eastAsia"/>
          <w:b/>
          <w:sz w:val="32"/>
        </w:rPr>
        <w:t>計劃</w:t>
      </w:r>
      <w:r w:rsidR="002A4A36">
        <w:rPr>
          <w:rFonts w:ascii="Arial" w:eastAsia="微軟正黑體" w:hAnsi="Arial" w:cs="Arial" w:hint="eastAsia"/>
          <w:b/>
          <w:sz w:val="32"/>
        </w:rPr>
        <w:t>分組</w:t>
      </w:r>
      <w:r w:rsidR="00A15444">
        <w:rPr>
          <w:rFonts w:ascii="Arial" w:eastAsia="微軟正黑體" w:hAnsi="Arial" w:cs="Arial" w:hint="eastAsia"/>
          <w:b/>
          <w:sz w:val="32"/>
        </w:rPr>
        <w:t>報告</w:t>
      </w:r>
    </w:p>
    <w:tbl>
      <w:tblPr>
        <w:tblW w:w="8340" w:type="dxa"/>
        <w:tblInd w:w="-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83"/>
        <w:gridCol w:w="4057"/>
      </w:tblGrid>
      <w:tr w:rsidR="00670ED8" w14:paraId="56BF18FB" w14:textId="77777777" w:rsidTr="00333F6C">
        <w:trPr>
          <w:trHeight w:val="650"/>
        </w:trPr>
        <w:tc>
          <w:tcPr>
            <w:tcW w:w="4283" w:type="dxa"/>
            <w:vAlign w:val="center"/>
          </w:tcPr>
          <w:p w14:paraId="7BA55AE6" w14:textId="77777777" w:rsidR="00670ED8" w:rsidRDefault="00670ED8" w:rsidP="00670ED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組  別</w:t>
            </w:r>
          </w:p>
        </w:tc>
        <w:tc>
          <w:tcPr>
            <w:tcW w:w="4057" w:type="dxa"/>
            <w:vAlign w:val="center"/>
          </w:tcPr>
          <w:p w14:paraId="119D3320" w14:textId="2E905C69" w:rsidR="00670ED8" w:rsidRDefault="00670ED8" w:rsidP="00670ED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第一組</w:t>
            </w:r>
          </w:p>
        </w:tc>
      </w:tr>
      <w:tr w:rsidR="00670ED8" w14:paraId="1607C5BD" w14:textId="77777777" w:rsidTr="00A15444">
        <w:trPr>
          <w:trHeight w:val="610"/>
        </w:trPr>
        <w:tc>
          <w:tcPr>
            <w:tcW w:w="8340" w:type="dxa"/>
            <w:gridSpan w:val="2"/>
            <w:vAlign w:val="center"/>
          </w:tcPr>
          <w:p w14:paraId="7C2E4486" w14:textId="77777777" w:rsidR="00670ED8" w:rsidRDefault="00670ED8" w:rsidP="00670ED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成員</w:t>
            </w:r>
          </w:p>
        </w:tc>
      </w:tr>
      <w:tr w:rsidR="00670ED8" w14:paraId="674BF963" w14:textId="77777777" w:rsidTr="00A15444">
        <w:trPr>
          <w:trHeight w:val="507"/>
        </w:trPr>
        <w:tc>
          <w:tcPr>
            <w:tcW w:w="4283" w:type="dxa"/>
            <w:vAlign w:val="center"/>
          </w:tcPr>
          <w:p w14:paraId="43399D48" w14:textId="77777777" w:rsidR="00670ED8" w:rsidRDefault="00670ED8" w:rsidP="00670ED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  號</w:t>
            </w:r>
          </w:p>
        </w:tc>
        <w:tc>
          <w:tcPr>
            <w:tcW w:w="4057" w:type="dxa"/>
            <w:vAlign w:val="center"/>
          </w:tcPr>
          <w:p w14:paraId="1453A0C9" w14:textId="77777777" w:rsidR="00670ED8" w:rsidRDefault="00670ED8" w:rsidP="00670ED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姓  名</w:t>
            </w:r>
          </w:p>
        </w:tc>
      </w:tr>
      <w:tr w:rsidR="00670ED8" w14:paraId="323602BC" w14:textId="77777777" w:rsidTr="00A15444">
        <w:trPr>
          <w:trHeight w:val="507"/>
        </w:trPr>
        <w:tc>
          <w:tcPr>
            <w:tcW w:w="4283" w:type="dxa"/>
            <w:vAlign w:val="center"/>
          </w:tcPr>
          <w:p w14:paraId="68AB37E9" w14:textId="7A7A404E" w:rsidR="00670ED8" w:rsidRDefault="00670ED8" w:rsidP="00670ED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114AB0041</w:t>
            </w:r>
          </w:p>
        </w:tc>
        <w:tc>
          <w:tcPr>
            <w:tcW w:w="4057" w:type="dxa"/>
            <w:vAlign w:val="center"/>
          </w:tcPr>
          <w:p w14:paraId="0B8CC389" w14:textId="00DCC7F6" w:rsidR="00670ED8" w:rsidRDefault="00670ED8" w:rsidP="00670ED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林杰陞</w:t>
            </w:r>
          </w:p>
        </w:tc>
      </w:tr>
      <w:tr w:rsidR="00670ED8" w14:paraId="62B4F4DB" w14:textId="77777777" w:rsidTr="00A15444">
        <w:trPr>
          <w:trHeight w:val="507"/>
        </w:trPr>
        <w:tc>
          <w:tcPr>
            <w:tcW w:w="4283" w:type="dxa"/>
            <w:vAlign w:val="center"/>
          </w:tcPr>
          <w:p w14:paraId="5D13C754" w14:textId="736D192C" w:rsidR="00670ED8" w:rsidRDefault="00670ED8" w:rsidP="00670ED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114AB0021</w:t>
            </w:r>
          </w:p>
        </w:tc>
        <w:tc>
          <w:tcPr>
            <w:tcW w:w="4057" w:type="dxa"/>
            <w:vAlign w:val="center"/>
          </w:tcPr>
          <w:p w14:paraId="5AD2C3F8" w14:textId="65BAFCD4" w:rsidR="00670ED8" w:rsidRDefault="00670ED8" w:rsidP="00670ED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李奕安</w:t>
            </w:r>
          </w:p>
        </w:tc>
      </w:tr>
      <w:tr w:rsidR="00670ED8" w14:paraId="2AE1A06D" w14:textId="77777777" w:rsidTr="00A15444">
        <w:trPr>
          <w:trHeight w:val="507"/>
        </w:trPr>
        <w:tc>
          <w:tcPr>
            <w:tcW w:w="4283" w:type="dxa"/>
            <w:vAlign w:val="center"/>
          </w:tcPr>
          <w:p w14:paraId="532267C0" w14:textId="16596C36" w:rsidR="00670ED8" w:rsidRDefault="00670ED8" w:rsidP="00670ED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114AB0028</w:t>
            </w:r>
          </w:p>
        </w:tc>
        <w:tc>
          <w:tcPr>
            <w:tcW w:w="4057" w:type="dxa"/>
            <w:vAlign w:val="center"/>
          </w:tcPr>
          <w:p w14:paraId="69F303B2" w14:textId="154AF58B" w:rsidR="00670ED8" w:rsidRDefault="00670ED8" w:rsidP="00670ED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林佾昊</w:t>
            </w:r>
          </w:p>
        </w:tc>
      </w:tr>
      <w:tr w:rsidR="00670ED8" w14:paraId="4D954F07" w14:textId="77777777" w:rsidTr="00A15444">
        <w:trPr>
          <w:trHeight w:val="507"/>
        </w:trPr>
        <w:tc>
          <w:tcPr>
            <w:tcW w:w="4283" w:type="dxa"/>
            <w:vAlign w:val="center"/>
          </w:tcPr>
          <w:p w14:paraId="2CD44A7E" w14:textId="41EEF78B" w:rsidR="00670ED8" w:rsidRDefault="00670ED8" w:rsidP="00670ED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114AB0007</w:t>
            </w:r>
          </w:p>
        </w:tc>
        <w:tc>
          <w:tcPr>
            <w:tcW w:w="4057" w:type="dxa"/>
            <w:vAlign w:val="center"/>
          </w:tcPr>
          <w:p w14:paraId="673A95E5" w14:textId="01DFCD29" w:rsidR="00670ED8" w:rsidRDefault="00670ED8" w:rsidP="00670ED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林凱樂</w:t>
            </w:r>
          </w:p>
        </w:tc>
      </w:tr>
      <w:tr w:rsidR="00670ED8" w14:paraId="0C027FF2" w14:textId="77777777" w:rsidTr="00A15444">
        <w:trPr>
          <w:trHeight w:val="507"/>
        </w:trPr>
        <w:tc>
          <w:tcPr>
            <w:tcW w:w="4283" w:type="dxa"/>
            <w:vAlign w:val="center"/>
          </w:tcPr>
          <w:p w14:paraId="74059B67" w14:textId="5A3EA312" w:rsidR="00670ED8" w:rsidRDefault="00670ED8" w:rsidP="00670ED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114AB0022</w:t>
            </w:r>
          </w:p>
        </w:tc>
        <w:tc>
          <w:tcPr>
            <w:tcW w:w="4057" w:type="dxa"/>
            <w:vAlign w:val="center"/>
          </w:tcPr>
          <w:p w14:paraId="1627B2C9" w14:textId="02173398" w:rsidR="00670ED8" w:rsidRDefault="00670ED8" w:rsidP="00670ED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黃旭璋</w:t>
            </w:r>
          </w:p>
        </w:tc>
      </w:tr>
    </w:tbl>
    <w:p w14:paraId="7A9ACAD8" w14:textId="77777777" w:rsidR="00670ED8" w:rsidRDefault="00670ED8" w:rsidP="00E549E9">
      <w:pPr>
        <w:rPr>
          <w:rFonts w:ascii="標楷體" w:eastAsia="標楷體" w:hAnsi="標楷體"/>
        </w:rPr>
      </w:pPr>
    </w:p>
    <w:p w14:paraId="6C896669" w14:textId="77777777" w:rsidR="00670ED8" w:rsidRDefault="00670ED8" w:rsidP="00E549E9">
      <w:pPr>
        <w:rPr>
          <w:rFonts w:ascii="標楷體" w:eastAsia="標楷體" w:hAnsi="標楷體"/>
        </w:rPr>
      </w:pPr>
    </w:p>
    <w:p w14:paraId="77740E9A" w14:textId="77777777" w:rsidR="00670ED8" w:rsidRDefault="00670ED8" w:rsidP="00E549E9">
      <w:pPr>
        <w:rPr>
          <w:rFonts w:ascii="標楷體" w:eastAsia="標楷體" w:hAnsi="標楷體" w:hint="eastAsia"/>
        </w:rPr>
      </w:pPr>
    </w:p>
    <w:p w14:paraId="56F31FDC" w14:textId="73360640" w:rsidR="00721149" w:rsidRDefault="00A15444" w:rsidP="00E549E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情境標的物(該組選擇製作的物品):</w:t>
      </w:r>
      <w:r w:rsidR="00E549E9" w:rsidRPr="00E549E9">
        <w:rPr>
          <w:rFonts w:ascii="標楷體" w:eastAsia="標楷體" w:hAnsi="標楷體" w:hint="eastAsia"/>
        </w:rPr>
        <w:t xml:space="preserve"> </w:t>
      </w:r>
    </w:p>
    <w:p w14:paraId="481A168F" w14:textId="77777777" w:rsidR="00B3680B" w:rsidRDefault="00000000">
      <w:r>
        <w:rPr>
          <w:rFonts w:ascii="標楷體" w:eastAsia="標楷體" w:hAnsi="標楷體" w:cs="標楷體"/>
        </w:rPr>
        <w:t>本組選擇製作的情境標的物為一個名為「Super 的笑容」的互動式 3D 人體角色動畫網頁。它以瀏覽器為平台，透過 Three.js 函式庫即時運算並渲染出一個由「參數化函數」生成的立體人形角色，並可即時切換站立、行走、跑步、揮手、跳舞、霹靂舞與網球對打等七種動作。整個專案不使用任何外部 3D 模型檔，所有立體圖形與動作皆由數學函數於執行階段即時計算產生。</w:t>
      </w:r>
    </w:p>
    <w:p w14:paraId="5CEDE7C0" w14:textId="1F64BB94" w:rsidR="00076766" w:rsidRPr="00670ED8" w:rsidRDefault="00000000" w:rsidP="00721149">
      <w:pPr>
        <w:rPr>
          <w:rFonts w:hint="eastAsia"/>
        </w:rPr>
      </w:pPr>
      <w:r>
        <w:rPr>
          <w:rFonts w:ascii="標楷體" w:eastAsia="標楷體" w:hAnsi="標楷體" w:cs="標楷體"/>
        </w:rPr>
        <w:t>專案名稱「Super 的笑容」是我們特意設計的小巧思：在 3D 動畫中，角色的「待機動作」稱為 IDLE 狀態，當人物進入 IDLE 狀態時便會變成「Super IDLE 的笑容」，我們便取這個諧音趣味，將整個專案命名為「Super 的笑容」。</w:t>
      </w:r>
    </w:p>
    <w:p w14:paraId="2DE0A74A" w14:textId="77777777" w:rsidR="00076766" w:rsidRDefault="00076766" w:rsidP="00721149">
      <w:pPr>
        <w:rPr>
          <w:rFonts w:ascii="標楷體" w:eastAsia="標楷體" w:hAnsi="標楷體"/>
        </w:rPr>
      </w:pPr>
    </w:p>
    <w:p w14:paraId="579DCE7C" w14:textId="77777777" w:rsidR="00670ED8" w:rsidRDefault="00670ED8" w:rsidP="00721149">
      <w:pPr>
        <w:rPr>
          <w:rFonts w:ascii="標楷體" w:eastAsia="標楷體" w:hAnsi="標楷體"/>
        </w:rPr>
      </w:pPr>
    </w:p>
    <w:p w14:paraId="20434F1C" w14:textId="77777777" w:rsidR="00670ED8" w:rsidRDefault="00670ED8" w:rsidP="00721149">
      <w:pPr>
        <w:rPr>
          <w:rFonts w:ascii="標楷體" w:eastAsia="標楷體" w:hAnsi="標楷體"/>
        </w:rPr>
      </w:pPr>
    </w:p>
    <w:p w14:paraId="1E7E82FF" w14:textId="5C07548B" w:rsidR="00721149" w:rsidRDefault="00A15444" w:rsidP="00721149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br/>
      </w:r>
      <w:r>
        <w:rPr>
          <w:rFonts w:ascii="標楷體" w:eastAsia="標楷體" w:hAnsi="標楷體" w:hint="eastAsia"/>
        </w:rPr>
        <w:t>探究過程(如何找尋函數模擬，</w:t>
      </w:r>
      <w:r w:rsidR="00721149">
        <w:rPr>
          <w:rFonts w:ascii="標楷體" w:eastAsia="標楷體" w:hAnsi="標楷體" w:hint="eastAsia"/>
        </w:rPr>
        <w:t>如何由函數形成立體圖形</w:t>
      </w:r>
      <w:r>
        <w:rPr>
          <w:rFonts w:ascii="標楷體" w:eastAsia="標楷體" w:hAnsi="標楷體" w:hint="eastAsia"/>
        </w:rPr>
        <w:t>..等):</w:t>
      </w:r>
    </w:p>
    <w:p w14:paraId="7C00F6D9" w14:textId="77777777" w:rsidR="00670ED8" w:rsidRDefault="00670ED8" w:rsidP="00721149">
      <w:pPr>
        <w:rPr>
          <w:rFonts w:ascii="標楷體" w:eastAsia="標楷體" w:hAnsi="標楷體"/>
        </w:rPr>
      </w:pPr>
    </w:p>
    <w:p w14:paraId="7674448E" w14:textId="77777777" w:rsidR="00B3680B" w:rsidRDefault="00000000">
      <w:r>
        <w:rPr>
          <w:rFonts w:ascii="標楷體" w:eastAsia="標楷體" w:hAnsi="標楷體" w:cs="標楷體"/>
          <w:b/>
        </w:rPr>
        <w:t>一、如何由函數形成立體圖形</w:t>
      </w:r>
    </w:p>
    <w:p w14:paraId="6576E635" w14:textId="77777777" w:rsidR="00B3680B" w:rsidRDefault="00000000">
      <w:r>
        <w:rPr>
          <w:rFonts w:ascii="標楷體" w:eastAsia="標楷體" w:hAnsi="標楷體" w:cs="標楷體"/>
        </w:rPr>
        <w:t>‧ 角色的每個身體部位都不是直接「畫」出來的，而是由基本曲面方程式組合而成的旋轉體與二次曲面。</w:t>
      </w:r>
    </w:p>
    <w:p w14:paraId="1D6A6B61" w14:textId="77777777" w:rsidR="00B3680B" w:rsidRDefault="00000000">
      <w:r>
        <w:rPr>
          <w:rFonts w:ascii="標楷體" w:eastAsia="標楷體" w:hAnsi="標楷體" w:cs="標楷體"/>
        </w:rPr>
        <w:t>‧ 四肢（上臂、前臂、大腿、小腿）採用圓柱體：圓柱側面是一條直線繞中心軸旋轉而成的旋轉曲面，可用參數式表示 x = r·cosθ、z = r·sinθ、y ∈ [0, h]，θ ∈ [0, 2π]。</w:t>
      </w:r>
    </w:p>
    <w:p w14:paraId="16A61FD7" w14:textId="77777777" w:rsidR="00B3680B" w:rsidRDefault="00000000">
      <w:r>
        <w:rPr>
          <w:rFonts w:ascii="標楷體" w:eastAsia="標楷體" w:hAnsi="標楷體" w:cs="標楷體"/>
        </w:rPr>
        <w:lastRenderedPageBreak/>
        <w:t>‧ 關節（肩、肘、膝、腕）與頭部採用球體，滿足方程式 x² + y² + z² = r²，並以參數式 x = r·sinφ·cosθ、y = r·cosφ、z = r·sinφ·sinθ 描述。</w:t>
      </w:r>
    </w:p>
    <w:p w14:paraId="7E202609" w14:textId="77777777" w:rsidR="00B3680B" w:rsidRDefault="00000000">
      <w:r>
        <w:rPr>
          <w:rFonts w:ascii="標楷體" w:eastAsia="標楷體" w:hAnsi="標楷體" w:cs="標楷體"/>
        </w:rPr>
        <w:t>‧ 軀幹採用橢球面，方程式 x²/a² + y²/b² + z²/c² = 1，藉由縮放三軸比例擬合人體胸腔形狀。</w:t>
      </w:r>
    </w:p>
    <w:p w14:paraId="32602A8C" w14:textId="77777777" w:rsidR="00B3680B" w:rsidRDefault="00000000">
      <w:r>
        <w:rPr>
          <w:rFonts w:ascii="標楷體" w:eastAsia="標楷體" w:hAnsi="標楷體" w:cs="標楷體"/>
        </w:rPr>
        <w:t>‧ 上述曲面在電腦中以三角網格逼近：將參數 (θ, φ) 切成許多小區間取樣，逐點代入方程式求頂點座標，這正是用「分割、取樣、逼近」把連續曲面離散化的概念。</w:t>
      </w:r>
    </w:p>
    <w:p w14:paraId="2E4CF954" w14:textId="77777777" w:rsidR="00B3680B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‧ 人體比例採用達文西維特魯威人比例（身高 ≈ 6.5 個頭高、肩寬 ≈ 0.5 身高），以固定比例係數（線性函數關係）由身高參數推算各部位尺寸。</w:t>
      </w:r>
    </w:p>
    <w:p w14:paraId="7978AB04" w14:textId="77777777" w:rsidR="00670ED8" w:rsidRDefault="00670ED8">
      <w:pPr>
        <w:rPr>
          <w:rFonts w:hint="eastAsia"/>
        </w:rPr>
      </w:pPr>
    </w:p>
    <w:p w14:paraId="5A05D565" w14:textId="77777777" w:rsidR="00B3680B" w:rsidRDefault="00000000">
      <w:r>
        <w:rPr>
          <w:rFonts w:ascii="標楷體" w:eastAsia="標楷體" w:hAnsi="標楷體" w:cs="標楷體"/>
          <w:b/>
        </w:rPr>
        <w:t>二、如何找尋函數模擬動作</w:t>
      </w:r>
    </w:p>
    <w:p w14:paraId="2CD86147" w14:textId="77777777" w:rsidR="00B3680B" w:rsidRDefault="00000000">
      <w:r>
        <w:rPr>
          <w:rFonts w:ascii="標楷體" w:eastAsia="標楷體" w:hAnsi="標楷體" w:cs="標楷體"/>
        </w:rPr>
        <w:t>‧ 角色動作不是逐格錄製，而是把每個關節的旋轉角度寫成「時間 t 的函數」。</w:t>
      </w:r>
    </w:p>
    <w:p w14:paraId="0418B59E" w14:textId="77777777" w:rsidR="00B3680B" w:rsidRDefault="00000000">
      <w:r>
        <w:rPr>
          <w:rFonts w:ascii="標楷體" w:eastAsia="標楷體" w:hAnsi="標楷體" w:cs="標楷體"/>
        </w:rPr>
        <w:t>‧ 行走／跑步步態以正弦函數描述：θ(t) = A·sin(ωt + φ)，A 為擺動振幅、ω 為角頻率、φ 為相位差；左右腿與雙臂採相反相位（相差 π）造成自然的交替擺動。</w:t>
      </w:r>
    </w:p>
    <w:p w14:paraId="42FC1330" w14:textId="77777777" w:rsidR="00B3680B" w:rsidRDefault="00000000">
      <w:r>
        <w:rPr>
          <w:rFonts w:ascii="標楷體" w:eastAsia="標楷體" w:hAnsi="標楷體" w:cs="標楷體"/>
        </w:rPr>
        <w:t>‧ 呼吸起伏、重心微擺等待機動作以低頻 sin／cos 疊加形成。</w:t>
      </w:r>
    </w:p>
    <w:p w14:paraId="5B78F965" w14:textId="77777777" w:rsidR="00B3680B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 xml:space="preserve">‧ 由於 sin 函數可微，角速度即為其導數 θ′(t) = </w:t>
      </w:r>
      <w:proofErr w:type="spellStart"/>
      <w:r>
        <w:rPr>
          <w:rFonts w:ascii="標楷體" w:eastAsia="標楷體" w:hAnsi="標楷體" w:cs="標楷體"/>
        </w:rPr>
        <w:t>A·ω·cos</w:t>
      </w:r>
      <w:proofErr w:type="spellEnd"/>
      <w:r>
        <w:rPr>
          <w:rFonts w:ascii="標楷體" w:eastAsia="標楷體" w:hAnsi="標楷體" w:cs="標楷體"/>
        </w:rPr>
        <w:t>(</w:t>
      </w:r>
      <w:proofErr w:type="spellStart"/>
      <w:r>
        <w:rPr>
          <w:rFonts w:ascii="標楷體" w:eastAsia="標楷體" w:hAnsi="標楷體" w:cs="標楷體"/>
        </w:rPr>
        <w:t>ωt</w:t>
      </w:r>
      <w:proofErr w:type="spellEnd"/>
      <w:r>
        <w:rPr>
          <w:rFonts w:ascii="標楷體" w:eastAsia="標楷體" w:hAnsi="標楷體" w:cs="標楷體"/>
        </w:rPr>
        <w:t xml:space="preserve"> + φ)，動作在端點自然趨緩，不會有生硬的瞬間停止。</w:t>
      </w:r>
    </w:p>
    <w:p w14:paraId="1AF3F789" w14:textId="77777777" w:rsidR="00670ED8" w:rsidRDefault="00670ED8">
      <w:pPr>
        <w:rPr>
          <w:rFonts w:hint="eastAsia"/>
        </w:rPr>
      </w:pPr>
    </w:p>
    <w:p w14:paraId="4B04732E" w14:textId="77777777" w:rsidR="00B3680B" w:rsidRDefault="00000000">
      <w:r>
        <w:rPr>
          <w:rFonts w:ascii="標楷體" w:eastAsia="標楷體" w:hAnsi="標楷體" w:cs="標楷體"/>
          <w:b/>
        </w:rPr>
        <w:t>三、用微積分模擬網球物理</w:t>
      </w:r>
    </w:p>
    <w:p w14:paraId="04C37D3D" w14:textId="77777777" w:rsidR="00B3680B" w:rsidRDefault="00000000">
      <w:r>
        <w:rPr>
          <w:rFonts w:ascii="標楷體" w:eastAsia="標楷體" w:hAnsi="標楷體" w:cs="標楷體"/>
        </w:rPr>
        <w:t>‧ 網球對打模式中，球的飛行採用拋體運動，加速度為重力常數 a = −g（g ≈ 9.81 m/s²）。</w:t>
      </w:r>
    </w:p>
    <w:p w14:paraId="5AA83240" w14:textId="77777777" w:rsidR="00B3680B" w:rsidRDefault="00000000">
      <w:r>
        <w:rPr>
          <w:rFonts w:ascii="標楷體" w:eastAsia="標楷體" w:hAnsi="標楷體" w:cs="標楷體"/>
        </w:rPr>
        <w:t>‧ 對加速度積分一次得速度：v(t) = v₀ + ∫a dt = v₀ − g·t。</w:t>
      </w:r>
    </w:p>
    <w:p w14:paraId="019C97B9" w14:textId="77777777" w:rsidR="00B3680B" w:rsidRDefault="00000000">
      <w:r>
        <w:rPr>
          <w:rFonts w:ascii="標楷體" w:eastAsia="標楷體" w:hAnsi="標楷體" w:cs="標楷體"/>
        </w:rPr>
        <w:t>‧ 再積分一次得位置：y(t) = y₀ + ∫v dt = y₀ + v₀·t − ½g·t²。</w:t>
      </w:r>
    </w:p>
    <w:p w14:paraId="6F7538D8" w14:textId="77777777" w:rsidR="00B3680B" w:rsidRDefault="00000000">
      <w:r>
        <w:rPr>
          <w:rFonts w:ascii="標楷體" w:eastAsia="標楷體" w:hAnsi="標楷體" w:cs="標楷體"/>
        </w:rPr>
        <w:t>‧ 程式以固定時間步長 Δt 逐步累加（數值積分／尤拉法），本質上是用許多小矩形面積逼近 ∫v dt，與微積分中黎曼和的概念一致。</w:t>
      </w:r>
    </w:p>
    <w:p w14:paraId="7F12AFDA" w14:textId="77777777" w:rsidR="00B3680B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 xml:space="preserve">‧ 落點預測：程式向前模擬數百個 </w:t>
      </w:r>
      <w:proofErr w:type="spellStart"/>
      <w:r>
        <w:rPr>
          <w:rFonts w:ascii="標楷體" w:eastAsia="標楷體" w:hAnsi="標楷體" w:cs="標楷體"/>
        </w:rPr>
        <w:t>Δt</w:t>
      </w:r>
      <w:proofErr w:type="spellEnd"/>
      <w:r>
        <w:rPr>
          <w:rFonts w:ascii="標楷體" w:eastAsia="標楷體" w:hAnsi="標楷體" w:cs="標楷體"/>
        </w:rPr>
        <w:t xml:space="preserve"> 小步，找出球的軌跡與球場、球網的交點，AI 球員據此提前跑位；步長越小模擬越接近真實連續軌跡，呼應「</w:t>
      </w:r>
      <w:proofErr w:type="spellStart"/>
      <w:r>
        <w:rPr>
          <w:rFonts w:ascii="標楷體" w:eastAsia="標楷體" w:hAnsi="標楷體" w:cs="標楷體"/>
        </w:rPr>
        <w:t>Δt</w:t>
      </w:r>
      <w:proofErr w:type="spellEnd"/>
      <w:r>
        <w:rPr>
          <w:rFonts w:ascii="標楷體" w:eastAsia="標楷體" w:hAnsi="標楷體" w:cs="標楷體"/>
        </w:rPr>
        <w:t xml:space="preserve"> → 0 時數值積分收斂到定積分」的觀念。</w:t>
      </w:r>
    </w:p>
    <w:p w14:paraId="5974D172" w14:textId="77777777" w:rsidR="00670ED8" w:rsidRDefault="00670ED8">
      <w:pPr>
        <w:rPr>
          <w:rFonts w:hint="eastAsia"/>
        </w:rPr>
      </w:pPr>
    </w:p>
    <w:p w14:paraId="0AF12D78" w14:textId="77777777" w:rsidR="00B3680B" w:rsidRDefault="00000000">
      <w:r>
        <w:rPr>
          <w:rFonts w:ascii="標楷體" w:eastAsia="標楷體" w:hAnsi="標楷體" w:cs="標楷體"/>
          <w:b/>
        </w:rPr>
        <w:t>四、開發工具與生成式 AI 的運用</w:t>
      </w:r>
    </w:p>
    <w:p w14:paraId="6169FE07" w14:textId="77777777" w:rsidR="00B3680B" w:rsidRDefault="00000000">
      <w:r>
        <w:rPr>
          <w:rFonts w:ascii="標楷體" w:eastAsia="標楷體" w:hAnsi="標楷體" w:cs="標楷體"/>
        </w:rPr>
        <w:t>‧ 技術組成：本專案為單一 HTML 檔，以 Three.js（r128 版）作為 3D 繪圖引擎，搭配原生 JavaScript、HTML5 與 CSS3 完成，未使用任何前端框架；3D 角色、動畫與物理運算皆由程式即時計算，不依賴外部 3D 模型檔。</w:t>
      </w:r>
    </w:p>
    <w:p w14:paraId="3A433D8B" w14:textId="77777777" w:rsidR="00B3680B" w:rsidRDefault="00000000">
      <w:r>
        <w:rPr>
          <w:rFonts w:ascii="標楷體" w:eastAsia="標楷體" w:hAnsi="標楷體" w:cs="標楷體"/>
        </w:rPr>
        <w:t>‧ 使用的生成式 AI：開發過程主要使用 Anthropic 的 Claude（Claude Code）協助撰寫程式、推導數學式與除錯，並輔助我們把幾何與微積分的觀念轉換成可執行的程式碼。</w:t>
      </w:r>
    </w:p>
    <w:p w14:paraId="409CBFA8" w14:textId="77777777" w:rsidR="00B3680B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‧ Prompt 的演進：一開始我們對「如何下指令」並不熟悉，常給出模糊描述（例</w:t>
      </w:r>
      <w:r>
        <w:rPr>
          <w:rFonts w:ascii="標楷體" w:eastAsia="標楷體" w:hAnsi="標楷體" w:cs="標楷體"/>
        </w:rPr>
        <w:lastRenderedPageBreak/>
        <w:t>如只說「做一個人」），AI 產出的結果不如預期；經過一次又一次的嘗試與修改，我們逐漸學會把需求拆解、講清楚數學條件與限制（例如指定關節角度用 sin 函數、要求四肢不可穿透身體），prompt 越下越精準，成果也越來越貼近我們原本的構想。</w:t>
      </w:r>
    </w:p>
    <w:p w14:paraId="172DEA3C" w14:textId="77777777" w:rsidR="00670ED8" w:rsidRDefault="00670ED8">
      <w:pPr>
        <w:rPr>
          <w:rFonts w:hint="eastAsia"/>
        </w:rPr>
      </w:pPr>
    </w:p>
    <w:p w14:paraId="587178C8" w14:textId="77777777" w:rsidR="00B3680B" w:rsidRDefault="00000000">
      <w:r>
        <w:rPr>
          <w:rFonts w:ascii="標楷體" w:eastAsia="標楷體" w:hAnsi="標楷體" w:cs="標楷體"/>
          <w:b/>
        </w:rPr>
        <w:t>五、開發過程的討論與障礙排除</w:t>
      </w:r>
    </w:p>
    <w:p w14:paraId="143367F3" w14:textId="77777777" w:rsidR="00B3680B" w:rsidRDefault="00000000">
      <w:r>
        <w:rPr>
          <w:rFonts w:ascii="標楷體" w:eastAsia="標楷體" w:hAnsi="標楷體" w:cs="標楷體"/>
        </w:rPr>
        <w:t>‧ 障礙一—肢體穿模：角色擺動四肢時，手臂或大腿常會「插進」身體內部（穿模），看起來很不自然。我們把軀幹視為一個橢球面 x²/a² + y²/b² + z²/c² = 1，計算肢體與橢球的相對位置，一旦偵測到肢體進入橢球範圍，就沿橢球表面法線方向把肢體推回外側，讓動作維持在合理範圍。</w:t>
      </w:r>
    </w:p>
    <w:p w14:paraId="1327A035" w14:textId="77777777" w:rsidR="00B3680B" w:rsidRDefault="00000000">
      <w:r>
        <w:rPr>
          <w:rFonts w:ascii="標楷體" w:eastAsia="標楷體" w:hAnsi="標楷體" w:cs="標楷體"/>
        </w:rPr>
        <w:t>‧ 障礙二—腳掌穿地：角色站立或跑動時腳掌會陷入地板。我們加入地面碰撞修正，以簡易的反向運動學把低於地面的腳掌「釘」回 y = 0 的水平面，使腳步踏實不下沉。</w:t>
      </w:r>
    </w:p>
    <w:p w14:paraId="7239DD4E" w14:textId="77777777" w:rsidR="00B3680B" w:rsidRDefault="00000000">
      <w:r>
        <w:rPr>
          <w:rFonts w:ascii="標楷體" w:eastAsia="標楷體" w:hAnsi="標楷體" w:cs="標楷體"/>
        </w:rPr>
        <w:t>‧ 障礙三—網球瞬移與打滑：早期網球會突然跳位、或落地後一直滑動。原因是時間步長不固定，造成數值積分的誤差不斷累積；我們改用固定步長 Δt 累加，並為垂直反彈與水平方向各加上反彈係數與摩擦衰減係數，球的軌跡才變得穩定且連續。</w:t>
      </w:r>
    </w:p>
    <w:p w14:paraId="30EBE130" w14:textId="77777777" w:rsidR="00B3680B" w:rsidRDefault="00000000">
      <w:r>
        <w:rPr>
          <w:rFonts w:ascii="標楷體" w:eastAsia="標楷體" w:hAnsi="標楷體" w:cs="標楷體"/>
        </w:rPr>
        <w:t>‧ 障礙四—球拍揮擊時機對不上球：揮拍動畫與球的接觸點不同步，看起來像「空揮」。我們把揮拍動作拆成預備、引拍、擊球、收拍等階段，並讓「擊球階段」對齊球抵達球拍的時間點，視覺上才真正「打到球」。</w:t>
      </w:r>
    </w:p>
    <w:p w14:paraId="642ABED5" w14:textId="77777777" w:rsidR="00B3680B" w:rsidRDefault="00000000">
      <w:r>
        <w:rPr>
          <w:rFonts w:ascii="標楷體" w:eastAsia="標楷體" w:hAnsi="標楷體" w:cs="標楷體"/>
        </w:rPr>
        <w:t>‧ 綜合討論：我們發現多數障礙的根源都是「連續的數學被電腦離散化後所產生的誤差」，解法往往是縮小步長、加入修正項，或回到幾何條件重新約束。這個反覆除錯的過程，讓我們對課堂上「逼近」與「極限」的概念有了更實際的體會。</w:t>
      </w:r>
    </w:p>
    <w:p w14:paraId="56E7EDC2" w14:textId="767CE106" w:rsidR="00A15444" w:rsidRDefault="00A15444" w:rsidP="00E549E9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br/>
      </w:r>
      <w:r>
        <w:rPr>
          <w:rFonts w:ascii="標楷體" w:eastAsia="標楷體" w:hAnsi="標楷體"/>
        </w:rPr>
        <w:br/>
      </w:r>
      <w:r>
        <w:rPr>
          <w:rFonts w:ascii="標楷體" w:eastAsia="標楷體" w:hAnsi="標楷體" w:hint="eastAsia"/>
        </w:rPr>
        <w:t>心得感想:</w:t>
      </w:r>
    </w:p>
    <w:p w14:paraId="1A991966" w14:textId="77777777" w:rsidR="00B3680B" w:rsidRDefault="00000000">
      <w:r>
        <w:rPr>
          <w:rFonts w:ascii="標楷體" w:eastAsia="標楷體" w:hAnsi="標楷體" w:cs="標楷體"/>
        </w:rPr>
        <w:t>‧ 透過這次作業，我們把課堂上的微積分觀念實際「看見」了。原本抽象的旋轉體與二次曲面方程式，在專案裡變成可以旋轉觀察的立體人形；原本紙上的拋體運動公式 y = y₀ + v₀t − ½gt²，變成螢幕上會飛、會落地、會被球拍擊中的網球。</w:t>
      </w:r>
    </w:p>
    <w:p w14:paraId="7E70236F" w14:textId="77777777" w:rsidR="00B3680B" w:rsidRDefault="00000000">
      <w:r>
        <w:rPr>
          <w:rFonts w:ascii="標楷體" w:eastAsia="標楷體" w:hAnsi="標楷體" w:cs="標楷體"/>
        </w:rPr>
        <w:t>‧ 我們體會到「函數是動畫的語言」：只要把關節角度寫成時間的函數，電腦每秒重新代入 t 數十次，就能產生連續流暢的動作；導數讓我們理解動作的快慢緩急，積分讓我們從加速度推回速度與位置。</w:t>
      </w:r>
    </w:p>
    <w:p w14:paraId="2F0C612C" w14:textId="77777777" w:rsidR="00B3680B" w:rsidRDefault="00000000">
      <w:r>
        <w:rPr>
          <w:rFonts w:ascii="標楷體" w:eastAsia="標楷體" w:hAnsi="標楷體" w:cs="標楷體"/>
        </w:rPr>
        <w:t>‧ 這次最深刻的學習之一是「與 AI 溝通也是一門技術」。我們最初下的 prompt 很籠統，AI 經常會錯意；隨著一次次修正用詞、補上數學與幾何的條件，我們從不太會下指令，慢慢變得能精準描述需求。這段從生疏到熟練的累積過程，本身就是這份作業很重要的收穫。</w:t>
      </w:r>
    </w:p>
    <w:p w14:paraId="08F8949A" w14:textId="77777777" w:rsidR="00B3680B" w:rsidRDefault="00000000">
      <w:r>
        <w:rPr>
          <w:rFonts w:ascii="標楷體" w:eastAsia="標楷體" w:hAnsi="標楷體" w:cs="標楷體"/>
        </w:rPr>
        <w:lastRenderedPageBreak/>
        <w:t>‧ 在使用生成式 AI 協助開發的過程中，AI 幫我們快速產生程式骨架與除錯，但真正決定「要用哪個函數、參數設多少、為什麼物體不會穿模」的，仍是我們對數學與幾何的理解 —— AI 是加速器，數學才是方向盤。</w:t>
      </w:r>
    </w:p>
    <w:p w14:paraId="43699397" w14:textId="77777777" w:rsidR="00B3680B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‧ 最大的收穫是發現微積分並非只存在於考卷上：3D 繪圖、遊戲、動畫與物理模擬背後，全都是分割、逼近、微分與積分，這讓我們對這門課產生了更具體的興趣與動機。</w:t>
      </w:r>
    </w:p>
    <w:p w14:paraId="0E7AA186" w14:textId="77777777" w:rsidR="00670ED8" w:rsidRDefault="00670ED8">
      <w:pPr>
        <w:rPr>
          <w:rFonts w:hint="eastAsia"/>
        </w:rPr>
      </w:pPr>
    </w:p>
    <w:p w14:paraId="444FD1CF" w14:textId="12E905E1" w:rsidR="00B3680B" w:rsidRDefault="00000000">
      <w:r>
        <w:rPr>
          <w:rFonts w:ascii="標楷體" w:eastAsia="標楷體" w:hAnsi="標楷體" w:cs="標楷體"/>
        </w:rPr>
        <w:t>專案網址（可實際互動體驗）：</w:t>
      </w:r>
      <w:hyperlink r:id="rId4" w:history="1">
        <w:r w:rsidRPr="00670ED8">
          <w:rPr>
            <w:rStyle w:val="a3"/>
            <w:rFonts w:ascii="標楷體" w:eastAsia="標楷體" w:hAnsi="標楷體" w:cs="標楷體"/>
          </w:rPr>
          <w:t>https://aaa.haco.tw/</w:t>
        </w:r>
      </w:hyperlink>
    </w:p>
    <w:p w14:paraId="4530D6C1" w14:textId="3222E08E" w:rsidR="00B3680B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技術說明頁面：</w:t>
      </w:r>
      <w:hyperlink r:id="rId5" w:history="1">
        <w:r w:rsidRPr="00670ED8">
          <w:rPr>
            <w:rStyle w:val="a3"/>
            <w:rFonts w:ascii="標楷體" w:eastAsia="標楷體" w:hAnsi="標楷體" w:cs="標楷體"/>
          </w:rPr>
          <w:t>https://aaa.haco.tw/info.html</w:t>
        </w:r>
      </w:hyperlink>
    </w:p>
    <w:p w14:paraId="17DE02F4" w14:textId="62C8FFE3" w:rsidR="00670ED8" w:rsidRDefault="00670ED8">
      <w:r>
        <w:rPr>
          <w:rFonts w:ascii="標楷體" w:eastAsia="標楷體" w:hAnsi="標楷體" w:cs="標楷體" w:hint="eastAsia"/>
        </w:rPr>
        <w:t>程式碼：</w:t>
      </w:r>
      <w:hyperlink r:id="rId6" w:history="1">
        <w:r w:rsidRPr="00670ED8">
          <w:rPr>
            <w:rStyle w:val="a3"/>
            <w:rFonts w:ascii="標楷體" w:eastAsia="標楷體" w:hAnsi="標楷體" w:cs="標楷體"/>
          </w:rPr>
          <w:t>https://github.com/HACO8888/Calculus</w:t>
        </w:r>
      </w:hyperlink>
    </w:p>
    <w:sectPr w:rsidR="00670ED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5444"/>
    <w:rsid w:val="00076766"/>
    <w:rsid w:val="002A4A36"/>
    <w:rsid w:val="005F67D6"/>
    <w:rsid w:val="00670ED8"/>
    <w:rsid w:val="00721149"/>
    <w:rsid w:val="00A15444"/>
    <w:rsid w:val="00A85238"/>
    <w:rsid w:val="00B3680B"/>
    <w:rsid w:val="00E549E9"/>
    <w:rsid w:val="00F8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B36A0"/>
  <w15:docId w15:val="{845F9868-5287-429A-9A5C-817C50FDF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70ED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70E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HACO8888/Calculus" TargetMode="External"/><Relationship Id="rId5" Type="http://schemas.openxmlformats.org/officeDocument/2006/relationships/hyperlink" Target="https://aaa.haco.tw/info.html" TargetMode="External"/><Relationship Id="rId4" Type="http://schemas.openxmlformats.org/officeDocument/2006/relationships/hyperlink" Target="https://aaa.haco.tw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484</Words>
  <Characters>2765</Characters>
  <Application>Microsoft Office Word</Application>
  <DocSecurity>0</DocSecurity>
  <Lines>23</Lines>
  <Paragraphs>6</Paragraphs>
  <ScaleCrop>false</ScaleCrop>
  <Company>NTUT Computer And Network Center</Company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通識教育中心洪揮霖</dc:creator>
  <cp:lastModifiedBy>haco@lazco.dev</cp:lastModifiedBy>
  <cp:revision>6</cp:revision>
  <dcterms:created xsi:type="dcterms:W3CDTF">2026-05-12T14:35:00Z</dcterms:created>
  <dcterms:modified xsi:type="dcterms:W3CDTF">2026-05-21T10:40:00Z</dcterms:modified>
</cp:coreProperties>
</file>