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opxyhxbh3ze" w:id="0"/>
      <w:bookmarkEnd w:id="0"/>
      <w:r w:rsidDel="00000000" w:rsidR="00000000" w:rsidRPr="00000000">
        <w:rPr>
          <w:rtl w:val="0"/>
        </w:rPr>
        <w:t xml:space="preserve">ALTERNATIVA 1: SISTEMA DE ALERTAS TEMPRANAS MEDIANTE ANALITICA DE DATOS Y MONITOREO DE GENERACIÓN Y CONSUMO EN UN SISTEMA SOLAR DE 18KW PARA LA EMPRESA SERVAGRO</w:t>
      </w:r>
    </w:p>
    <w:p w:rsidR="00000000" w:rsidDel="00000000" w:rsidP="00000000" w:rsidRDefault="00000000" w:rsidRPr="00000000" w14:paraId="00000002">
      <w:pPr>
        <w:pStyle w:val="Heading1"/>
        <w:rPr/>
      </w:pPr>
      <w:bookmarkStart w:colFirst="0" w:colLast="0" w:name="_p6h5ruia3eik" w:id="1"/>
      <w:bookmarkEnd w:id="1"/>
      <w:r w:rsidDel="00000000" w:rsidR="00000000" w:rsidRPr="00000000">
        <w:rPr>
          <w:rtl w:val="0"/>
        </w:rPr>
        <w:t xml:space="preserve">1. INTRODUCCIÓN</w:t>
      </w:r>
    </w:p>
    <w:p w:rsidR="00000000" w:rsidDel="00000000" w:rsidP="00000000" w:rsidRDefault="00000000" w:rsidRPr="00000000" w14:paraId="00000003">
      <w:pPr>
        <w:rPr/>
      </w:pPr>
      <w:r w:rsidDel="00000000" w:rsidR="00000000" w:rsidRPr="00000000">
        <w:rPr>
          <w:rtl w:val="0"/>
        </w:rPr>
        <w:t xml:space="preserve">La dependencia energética de la central de monitoreo de Servagro (Popayán, Cauca) supervisa de manera ininterrumpida sistemas de seguridad, alarmas y video en tiempo real. Para prevenir fallas en el suministro eléctrico sin alterar radicalmente la topología On-Grid existente de 18 kW, esta alternativa se centra en la implementación de analítica de datos con alertas tempranas vinculada a una red de sensores IoT. La App notifica al encargado de mantenimiento sobre anomalías eléctricas, provenientes de exceso de temperatura, desbalances de carga en el sistema o poca regeneración solar antes de que causen la desconexión del inversor.</w:t>
      </w:r>
    </w:p>
    <w:p w:rsidR="00000000" w:rsidDel="00000000" w:rsidP="00000000" w:rsidRDefault="00000000" w:rsidRPr="00000000" w14:paraId="00000004">
      <w:pPr>
        <w:pStyle w:val="Heading1"/>
        <w:rPr/>
      </w:pPr>
      <w:bookmarkStart w:colFirst="0" w:colLast="0" w:name="_on3fabncdz5z" w:id="2"/>
      <w:bookmarkEnd w:id="2"/>
      <w:r w:rsidDel="00000000" w:rsidR="00000000" w:rsidRPr="00000000">
        <w:rPr>
          <w:rtl w:val="0"/>
        </w:rPr>
        <w:t xml:space="preserve">2. MAPA TERRITORIAL ARGUMENTADO (POPAYÁN, CAUCA)</w:t>
      </w:r>
    </w:p>
    <w:p w:rsidR="00000000" w:rsidDel="00000000" w:rsidP="00000000" w:rsidRDefault="00000000" w:rsidRPr="00000000" w14:paraId="00000005">
      <w:pPr>
        <w:rPr/>
      </w:pPr>
      <w:r w:rsidDel="00000000" w:rsidR="00000000" w:rsidRPr="00000000">
        <w:rPr>
          <w:rtl w:val="0"/>
        </w:rPr>
        <w:t xml:space="preserve">Ubicada a 1.760 m s. n. m., la ciudad de Popayán registra una irradiación global horizontal promedio de 4,5 a 4,8 kWh/m²/día y una temperatura ambiente media de 19 °C (Atlas de Radiación Solar UPME/IDEAM).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Respuesta Preventiva ante Nubosidad:</w:t>
      </w:r>
      <w:r w:rsidDel="00000000" w:rsidR="00000000" w:rsidRPr="00000000">
        <w:rPr>
          <w:rtl w:val="0"/>
        </w:rPr>
        <w:t xml:space="preserve"> Las fluctuaciones térmicas e intermitencias causadas por pasos de nubes repentinos generan variaciones bruscas en la corriente de C.C. La App procesa estas variaciones para prevenir disparos falsos.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Factor de Altitud:</w:t>
      </w:r>
      <w:r w:rsidDel="00000000" w:rsidR="00000000" w:rsidRPr="00000000">
        <w:rPr>
          <w:rtl w:val="0"/>
        </w:rPr>
        <w:t xml:space="preserve"> Debido a la menor densidad del aire a 1.760 m s. n. m., los disipadores de los inversores On-Grid pierden eficiencia. La App emite alertas al encargado cuando la temperatura interna del gabinete alcanza los 40 °C, permitiendo una intervención manual preventiva (como activar ventilación de respaldo o revisar limpiezas de filtros) antes del corte por derrateo térmico (45 °C–50 °C).</w:t>
      </w:r>
    </w:p>
    <w:p w:rsidR="00000000" w:rsidDel="00000000" w:rsidP="00000000" w:rsidRDefault="00000000" w:rsidRPr="00000000" w14:paraId="00000009">
      <w:pPr>
        <w:pStyle w:val="Heading1"/>
        <w:rPr/>
      </w:pPr>
      <w:bookmarkStart w:colFirst="0" w:colLast="0" w:name="_wtz758x1tdo8" w:id="3"/>
      <w:bookmarkEnd w:id="3"/>
      <w:r w:rsidDel="00000000" w:rsidR="00000000" w:rsidRPr="00000000">
        <w:rPr>
          <w:rtl w:val="0"/>
        </w:rPr>
        <w:t xml:space="preserve">3. MATRIZ NORMATIVA Y REGULATORIA APLICABLE</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A">
            <w:pPr>
              <w:rPr/>
            </w:pPr>
            <w:r w:rsidDel="00000000" w:rsidR="00000000" w:rsidRPr="00000000">
              <w:rPr>
                <w:rtl w:val="0"/>
              </w:rPr>
              <w:t xml:space="preserve">Norma / Regulación</w:t>
            </w:r>
          </w:p>
        </w:tc>
        <w:tc>
          <w:tcPr/>
          <w:p w:rsidR="00000000" w:rsidDel="00000000" w:rsidP="00000000" w:rsidRDefault="00000000" w:rsidRPr="00000000" w14:paraId="0000000B">
            <w:pPr>
              <w:rPr/>
            </w:pPr>
            <w:r w:rsidDel="00000000" w:rsidR="00000000" w:rsidRPr="00000000">
              <w:rPr>
                <w:rtl w:val="0"/>
              </w:rPr>
              <w:t xml:space="preserve">Descripción y Exigencia</w:t>
            </w:r>
          </w:p>
        </w:tc>
        <w:tc>
          <w:tcPr/>
          <w:p w:rsidR="00000000" w:rsidDel="00000000" w:rsidP="00000000" w:rsidRDefault="00000000" w:rsidRPr="00000000" w14:paraId="0000000C">
            <w:pPr>
              <w:rPr/>
            </w:pPr>
            <w:r w:rsidDel="00000000" w:rsidR="00000000" w:rsidRPr="00000000">
              <w:rPr>
                <w:rtl w:val="0"/>
              </w:rPr>
              <w:t xml:space="preserve">Aplicabilidad a la Alternativa con App de Alertas</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Resolución CREG 174 de 2021</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Autogeneración a pequeña escala (AGPE).</w:t>
            </w:r>
          </w:p>
        </w:tc>
        <w:tc>
          <w:tcPr/>
          <w:p w:rsidR="00000000" w:rsidDel="00000000" w:rsidP="00000000" w:rsidRDefault="00000000" w:rsidRPr="00000000" w14:paraId="0000000F">
            <w:pPr>
              <w:rPr/>
            </w:pPr>
            <w:r w:rsidDel="00000000" w:rsidR="00000000" w:rsidRPr="00000000">
              <w:rPr>
                <w:rtl w:val="0"/>
              </w:rPr>
              <w:t xml:space="preserve">Requiere registro de parámetros de generación e inyección. La App consolida las métricas de autoconsumo e inyección para la toma de decisiones.</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RETIE (Res. 40284 de 2018 y act.)</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Seguridad eléctrica y monitoreo.</w:t>
            </w:r>
          </w:p>
        </w:tc>
        <w:tc>
          <w:tcPr/>
          <w:p w:rsidR="00000000" w:rsidDel="00000000" w:rsidP="00000000" w:rsidRDefault="00000000" w:rsidRPr="00000000" w14:paraId="00000012">
            <w:pPr>
              <w:rPr/>
            </w:pPr>
            <w:r w:rsidDel="00000000" w:rsidR="00000000" w:rsidRPr="00000000">
              <w:rPr>
                <w:rtl w:val="0"/>
              </w:rPr>
              <w:t xml:space="preserve">Exige monitoreo de parámetros de operación y protección contra sobretemperatura y sobrecorriente para evitar riesgos de incendio o electrocución.</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NTC 2050 (Sección 690 y 750)</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Sistemas fotovoltaicos y gestión de energía.</w:t>
            </w:r>
          </w:p>
        </w:tc>
        <w:tc>
          <w:tcPr/>
          <w:p w:rsidR="00000000" w:rsidDel="00000000" w:rsidP="00000000" w:rsidRDefault="00000000" w:rsidRPr="00000000" w14:paraId="00000015">
            <w:pPr>
              <w:rPr/>
            </w:pPr>
            <w:r w:rsidDel="00000000" w:rsidR="00000000" w:rsidRPr="00000000">
              <w:rPr>
                <w:rtl w:val="0"/>
              </w:rPr>
              <w:t xml:space="preserve">La Sección 750 (Energy Management Systems) respalda la adquisición de datos de tensión, corriente y temperatura mediante sistemas digitales de supervisión.</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Ley 1715 de 2014 / Ley 2099 de 2021</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Fomento de la eficiencia y digitalización.</w:t>
            </w:r>
          </w:p>
        </w:tc>
        <w:tc>
          <w:tcPr/>
          <w:p w:rsidR="00000000" w:rsidDel="00000000" w:rsidP="00000000" w:rsidRDefault="00000000" w:rsidRPr="00000000" w14:paraId="00000018">
            <w:pPr>
              <w:rPr/>
            </w:pPr>
            <w:r w:rsidDel="00000000" w:rsidR="00000000" w:rsidRPr="00000000">
              <w:rPr>
                <w:rtl w:val="0"/>
              </w:rPr>
              <w:t xml:space="preserve">Avala la inversión en tecnología de software, telemetría y monitoreo IoT para la optimización de sistemas renovables.</w:t>
            </w:r>
          </w:p>
        </w:tc>
      </w:tr>
    </w:tbl>
    <w:p w:rsidR="00000000" w:rsidDel="00000000" w:rsidP="00000000" w:rsidRDefault="00000000" w:rsidRPr="00000000" w14:paraId="00000019">
      <w:pPr>
        <w:pStyle w:val="Heading1"/>
        <w:rPr/>
      </w:pPr>
      <w:bookmarkStart w:colFirst="0" w:colLast="0" w:name="_ojaxeufz3fr0" w:id="4"/>
      <w:bookmarkEnd w:id="4"/>
      <w:r w:rsidDel="00000000" w:rsidR="00000000" w:rsidRPr="00000000">
        <w:rPr>
          <w:rtl w:val="0"/>
        </w:rPr>
        <w:t xml:space="preserve">4. PLANTEAMIENTO DEL PROBLEMA Y PREGUNTA ORIENTADORA</w:t>
      </w:r>
    </w:p>
    <w:p w:rsidR="00000000" w:rsidDel="00000000" w:rsidP="00000000" w:rsidRDefault="00000000" w:rsidRPr="00000000" w14:paraId="0000001A">
      <w:pPr>
        <w:pStyle w:val="Heading2"/>
        <w:rPr/>
      </w:pPr>
      <w:bookmarkStart w:colFirst="0" w:colLast="0" w:name="_fyeziibm35xp" w:id="5"/>
      <w:bookmarkEnd w:id="5"/>
      <w:r w:rsidDel="00000000" w:rsidR="00000000" w:rsidRPr="00000000">
        <w:rPr>
          <w:rtl w:val="0"/>
        </w:rPr>
        <w:t xml:space="preserve">Planteamiento del Problema</w:t>
      </w:r>
    </w:p>
    <w:p w:rsidR="00000000" w:rsidDel="00000000" w:rsidP="00000000" w:rsidRDefault="00000000" w:rsidRPr="00000000" w14:paraId="0000001B">
      <w:pPr>
        <w:rPr/>
      </w:pPr>
      <w:r w:rsidDel="00000000" w:rsidR="00000000" w:rsidRPr="00000000">
        <w:rPr>
          <w:rtl w:val="0"/>
        </w:rPr>
        <w:t xml:space="preserve">Actualmente, el encargado de la instalación en Servagro opera sin visibilidad del estado real de la planta On-Grid de 18 kW. Los inversores sufren apagones sorpresivos por sobretemperatura, falta de regeneración solar y desbalance de fases en la central de monitoreo, sin que el personal reciba avisos previos. Esta opacidad operativa no permite tomar medidas preventivas, derivando en paradas no programadas del sistema de seguridad.</w:t>
      </w:r>
    </w:p>
    <w:p w:rsidR="00000000" w:rsidDel="00000000" w:rsidP="00000000" w:rsidRDefault="00000000" w:rsidRPr="00000000" w14:paraId="0000001C">
      <w:pPr>
        <w:pStyle w:val="Heading2"/>
        <w:rPr/>
      </w:pPr>
      <w:bookmarkStart w:colFirst="0" w:colLast="0" w:name="_j7tv7lshog17" w:id="6"/>
      <w:bookmarkEnd w:id="6"/>
      <w:r w:rsidDel="00000000" w:rsidR="00000000" w:rsidRPr="00000000">
        <w:rPr>
          <w:rtl w:val="0"/>
        </w:rPr>
        <w:t xml:space="preserve">Pregunta Orientadora</w:t>
      </w:r>
    </w:p>
    <w:p w:rsidR="00000000" w:rsidDel="00000000" w:rsidP="00000000" w:rsidRDefault="00000000" w:rsidRPr="00000000" w14:paraId="0000001D">
      <w:pPr>
        <w:rPr/>
      </w:pPr>
      <w:r w:rsidDel="00000000" w:rsidR="00000000" w:rsidRPr="00000000">
        <w:rPr>
          <w:rtl w:val="0"/>
        </w:rPr>
        <w:t xml:space="preserve">¿De qué manera el desarrollo e implementación de una aplicación móvil con sistema de alertas tempranas e indicadores en tiempo real de generación y consumo permite al encargado de la instalación en Servagro prevenir fallas en la planta On-Grid de 18 kW, optimizando la toma de decisiones en la dependencia de monitoreo electrónico bajo el marco del RETIE y la CREG 174 de 2021?</w:t>
      </w:r>
    </w:p>
    <w:p w:rsidR="00000000" w:rsidDel="00000000" w:rsidP="00000000" w:rsidRDefault="00000000" w:rsidRPr="00000000" w14:paraId="0000001E">
      <w:pPr>
        <w:pStyle w:val="Heading1"/>
        <w:rPr/>
      </w:pPr>
      <w:bookmarkStart w:colFirst="0" w:colLast="0" w:name="_txc3wwq6kg9m" w:id="7"/>
      <w:bookmarkEnd w:id="7"/>
      <w:r w:rsidDel="00000000" w:rsidR="00000000" w:rsidRPr="00000000">
        <w:rPr>
          <w:rtl w:val="0"/>
        </w:rPr>
        <w:t xml:space="preserve">5. PROPUESTA TÉCNICA</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Red de Sensores IoT y Medición de Energía:</w:t>
      </w:r>
      <w:r w:rsidDel="00000000" w:rsidR="00000000" w:rsidRPr="00000000">
        <w:rPr>
          <w:rtl w:val="0"/>
        </w:rPr>
        <w:t xml:space="preserve"> Instala sensores de temperatura PT100/NTC en inversores y gabinetes, además de un medidor bidireccional IoT en la acometida y en la salida solar.</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Aplicación Móvil (Android/iOS):</w:t>
      </w:r>
      <w:r w:rsidDel="00000000" w:rsidR="00000000" w:rsidRPr="00000000">
        <w:rPr>
          <w:rtl w:val="0"/>
        </w:rPr>
      </w:r>
    </w:p>
    <w:p w:rsidR="00000000" w:rsidDel="00000000" w:rsidP="00000000" w:rsidRDefault="00000000" w:rsidRPr="00000000" w14:paraId="00000021">
      <w:pPr>
        <w:numPr>
          <w:ilvl w:val="1"/>
          <w:numId w:val="3"/>
        </w:numPr>
        <w:ind w:left="1440" w:hanging="360"/>
      </w:pPr>
      <w:r w:rsidDel="00000000" w:rsidR="00000000" w:rsidRPr="00000000">
        <w:rPr>
          <w:b w:val="1"/>
          <w:bCs w:val="1"/>
          <w:rtl w:val="0"/>
        </w:rPr>
        <w:t xml:space="preserve">Dashboard en Tiempo Real:</w:t>
      </w:r>
      <w:r w:rsidDel="00000000" w:rsidR="00000000" w:rsidRPr="00000000">
        <w:rPr>
          <w:rtl w:val="0"/>
        </w:rPr>
        <w:t xml:space="preserve"> Visualización gráfica de kW generados por los paneles vs. kW consumidos por la dependencia de monitoreo.</w:t>
      </w:r>
    </w:p>
    <w:p w:rsidR="00000000" w:rsidDel="00000000" w:rsidP="00000000" w:rsidRDefault="00000000" w:rsidRPr="00000000" w14:paraId="00000022">
      <w:pPr>
        <w:numPr>
          <w:ilvl w:val="1"/>
          <w:numId w:val="3"/>
        </w:numPr>
        <w:ind w:left="1440" w:hanging="360"/>
      </w:pPr>
      <w:r w:rsidDel="00000000" w:rsidR="00000000" w:rsidRPr="00000000">
        <w:rPr>
          <w:b w:val="1"/>
          <w:bCs w:val="1"/>
          <w:rtl w:val="0"/>
        </w:rPr>
        <w:t xml:space="preserve">Módulo de Alertas Push y SMS:</w:t>
      </w:r>
      <w:r w:rsidDel="00000000" w:rsidR="00000000" w:rsidRPr="00000000">
        <w:rPr>
          <w:rtl w:val="0"/>
        </w:rPr>
        <w:t xml:space="preserve"> Notificaciones instantáneas al celular del encargado cuando:</w:t>
      </w:r>
    </w:p>
    <w:p w:rsidR="00000000" w:rsidDel="00000000" w:rsidP="00000000" w:rsidRDefault="00000000" w:rsidRPr="00000000" w14:paraId="00000023">
      <w:pPr>
        <w:numPr>
          <w:ilvl w:val="2"/>
          <w:numId w:val="3"/>
        </w:numPr>
        <w:ind w:left="2160" w:hanging="360"/>
      </w:pPr>
      <w:r w:rsidDel="00000000" w:rsidR="00000000" w:rsidRPr="00000000">
        <w:rPr>
          <w:rtl w:val="0"/>
        </w:rPr>
        <w:t xml:space="preserve">La temperatura del inversor supera los 40 °C (Alerta de Prevención de Sobrecalentamiento).</w:t>
      </w:r>
    </w:p>
    <w:p w:rsidR="00000000" w:rsidDel="00000000" w:rsidP="00000000" w:rsidRDefault="00000000" w:rsidRPr="00000000" w14:paraId="00000024">
      <w:pPr>
        <w:numPr>
          <w:ilvl w:val="2"/>
          <w:numId w:val="3"/>
        </w:numPr>
        <w:ind w:left="2160" w:hanging="360"/>
      </w:pPr>
      <w:r w:rsidDel="00000000" w:rsidR="00000000" w:rsidRPr="00000000">
        <w:rPr>
          <w:rtl w:val="0"/>
        </w:rPr>
        <w:t xml:space="preserve">El desbalance entre fases supera el 5% (Alerta de Rebalanceo de Carga).</w:t>
      </w:r>
    </w:p>
    <w:p w:rsidR="00000000" w:rsidDel="00000000" w:rsidP="00000000" w:rsidRDefault="00000000" w:rsidRPr="00000000" w14:paraId="00000025">
      <w:pPr>
        <w:numPr>
          <w:ilvl w:val="2"/>
          <w:numId w:val="3"/>
        </w:numPr>
        <w:ind w:left="2160" w:hanging="360"/>
      </w:pPr>
      <w:r w:rsidDel="00000000" w:rsidR="00000000" w:rsidRPr="00000000">
        <w:rPr>
          <w:rtl w:val="0"/>
        </w:rPr>
        <w:t xml:space="preserve">La generación solar cae inesperadamente un &gt;40% en horas de sol despejado (Alerta de Falla de Serie/Inversor).</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Módulo de Mantenimiento Predictivo:</w:t>
      </w:r>
      <w:r w:rsidDel="00000000" w:rsidR="00000000" w:rsidRPr="00000000">
        <w:rPr>
          <w:rtl w:val="0"/>
        </w:rPr>
        <w:t xml:space="preserve"> Algoritmo simple en la app que sugiere acciones preventivas (ej. "Limpiar polvo en rejilla de ventilador", "Revisar carga en Fase R").</w:t>
      </w:r>
    </w:p>
    <w:p w:rsidR="00000000" w:rsidDel="00000000" w:rsidP="00000000" w:rsidRDefault="00000000" w:rsidRPr="00000000" w14:paraId="00000027">
      <w:pPr>
        <w:pStyle w:val="Heading1"/>
        <w:rPr/>
      </w:pPr>
      <w:bookmarkStart w:colFirst="0" w:colLast="0" w:name="_9d809034qct4" w:id="8"/>
      <w:bookmarkEnd w:id="8"/>
      <w:r w:rsidDel="00000000" w:rsidR="00000000" w:rsidRPr="00000000">
        <w:rPr>
          <w:rtl w:val="0"/>
        </w:rPr>
        <w:t xml:space="preserve">6. OBJETIVOS</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General:</w:t>
      </w:r>
      <w:r w:rsidDel="00000000" w:rsidR="00000000" w:rsidRPr="00000000">
        <w:rPr>
          <w:rtl w:val="0"/>
        </w:rPr>
        <w:t xml:space="preserve"> Implementar una plataforma de monitoreo en tiempo real con aplicación móvil de alertas tempranas para el encargado de la instalación en Servagro, garantizando la prevención de fallas y la toma de decisiones en la dependencia de monitoreo electrónico.</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Específicos:</w:t>
      </w:r>
      <w:r w:rsidDel="00000000" w:rsidR="00000000" w:rsidRPr="00000000">
        <w:rPr>
          <w:rtl w:val="0"/>
        </w:rPr>
      </w:r>
    </w:p>
    <w:p w:rsidR="00000000" w:rsidDel="00000000" w:rsidP="00000000" w:rsidRDefault="00000000" w:rsidRPr="00000000" w14:paraId="0000002A">
      <w:pPr>
        <w:numPr>
          <w:ilvl w:val="1"/>
          <w:numId w:val="4"/>
        </w:numPr>
        <w:ind w:left="1440" w:hanging="360"/>
      </w:pPr>
      <w:r w:rsidDel="00000000" w:rsidR="00000000" w:rsidRPr="00000000">
        <w:rPr>
          <w:rtl w:val="0"/>
        </w:rPr>
        <w:t xml:space="preserve">Integrar sensores IoT de temperatura y medición bidireccional de potencia en el sistema solar On-Grid de 18 kW.</w:t>
      </w:r>
    </w:p>
    <w:p w:rsidR="00000000" w:rsidDel="00000000" w:rsidP="00000000" w:rsidRDefault="00000000" w:rsidRPr="00000000" w14:paraId="0000002B">
      <w:pPr>
        <w:numPr>
          <w:ilvl w:val="1"/>
          <w:numId w:val="4"/>
        </w:numPr>
        <w:ind w:left="1440" w:hanging="360"/>
      </w:pPr>
      <w:r w:rsidDel="00000000" w:rsidR="00000000" w:rsidRPr="00000000">
        <w:rPr>
          <w:rtl w:val="0"/>
        </w:rPr>
        <w:t xml:space="preserve">Desarrollar e implementar la app móvil con canal de alertas push para la notificación preventiva de sobre temperaturas y desbalances.</w:t>
      </w:r>
    </w:p>
    <w:p w:rsidR="00000000" w:rsidDel="00000000" w:rsidP="00000000" w:rsidRDefault="00000000" w:rsidRPr="00000000" w14:paraId="0000002C">
      <w:pPr>
        <w:numPr>
          <w:ilvl w:val="1"/>
          <w:numId w:val="4"/>
        </w:numPr>
        <w:ind w:left="1440" w:hanging="360"/>
      </w:pPr>
      <w:r w:rsidDel="00000000" w:rsidR="00000000" w:rsidRPr="00000000">
        <w:rPr>
          <w:rtl w:val="0"/>
        </w:rPr>
        <w:t xml:space="preserve">Proporcionar reportes diarios/mensuales de generación fotovoltaica vs. consumo en el centro de monitoreo.</w:t>
      </w:r>
    </w:p>
    <w:p w:rsidR="00000000" w:rsidDel="00000000" w:rsidP="00000000" w:rsidRDefault="00000000" w:rsidRPr="00000000" w14:paraId="0000002D">
      <w:pPr>
        <w:pStyle w:val="Heading1"/>
        <w:rPr/>
      </w:pPr>
      <w:bookmarkStart w:colFirst="0" w:colLast="0" w:name="_e3mfqg9f8sh0" w:id="9"/>
      <w:bookmarkEnd w:id="9"/>
      <w:r w:rsidDel="00000000" w:rsidR="00000000" w:rsidRPr="00000000">
        <w:rPr>
          <w:rtl w:val="0"/>
        </w:rPr>
        <w:t xml:space="preserve">7. ALCANCES Y LIMITACIONES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Alcance:</w:t>
      </w:r>
      <w:r w:rsidDel="00000000" w:rsidR="00000000" w:rsidRPr="00000000">
        <w:rPr>
          <w:rtl w:val="0"/>
        </w:rPr>
        <w:t xml:space="preserve"> Abarca el desarrollo/configuración del software móvil, instalación de sensores IoT, servidor de notificaciones y capacitación al encargado de la instalación.</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Limitaciones:</w:t>
      </w:r>
      <w:r w:rsidDel="00000000" w:rsidR="00000000" w:rsidRPr="00000000">
        <w:rPr>
          <w:rtl w:val="0"/>
        </w:rPr>
        <w:t xml:space="preserve"> La app notifica las anomalías para que el encargado tome decisiones y aplique mantenimiento preventivo, pero no resuelve automáticamente fallas físicas severas o fallas mecánicas de la red de distribución.</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