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6C5F">
        <w:trPr>
          <w:jc w:val="center"/>
        </w:trPr>
        <w:tc>
          <w:tcPr>
            <w:tcW w:w="2840" w:type="dxa"/>
          </w:tcPr>
          <w:p w:rsidR="00F96C5F" w:rsidRDefault="00E22D7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F96C5F" w:rsidRDefault="00E22D7F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F96C5F" w:rsidRDefault="00E22D7F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F96C5F">
        <w:trPr>
          <w:jc w:val="center"/>
        </w:trPr>
        <w:tc>
          <w:tcPr>
            <w:tcW w:w="2840" w:type="dxa"/>
          </w:tcPr>
          <w:p w:rsidR="00F96C5F" w:rsidRDefault="00E22D7F">
            <w:proofErr w:type="gramStart"/>
            <w:r>
              <w:rPr>
                <w:rFonts w:hint="eastAsia"/>
              </w:rPr>
              <w:t>宣少宇</w:t>
            </w:r>
            <w:proofErr w:type="gramEnd"/>
          </w:p>
        </w:tc>
        <w:tc>
          <w:tcPr>
            <w:tcW w:w="2841" w:type="dxa"/>
          </w:tcPr>
          <w:p w:rsidR="00F96C5F" w:rsidRDefault="00E22D7F">
            <w:pPr>
              <w:rPr>
                <w:rFonts w:hint="eastAsia"/>
              </w:rPr>
            </w:pPr>
            <w:r>
              <w:rPr>
                <w:rFonts w:hint="eastAsia"/>
              </w:rPr>
              <w:t>进一步完善了联系人管理协议，优化了代码。更加具有可读性。</w:t>
            </w:r>
          </w:p>
        </w:tc>
        <w:tc>
          <w:tcPr>
            <w:tcW w:w="2841" w:type="dxa"/>
          </w:tcPr>
          <w:p w:rsidR="00F96C5F" w:rsidRDefault="00E22D7F">
            <w:pPr>
              <w:rPr>
                <w:rFonts w:hint="eastAsia"/>
              </w:rPr>
            </w:pPr>
            <w:r>
              <w:rPr>
                <w:rFonts w:hint="eastAsia"/>
              </w:rPr>
              <w:t>继续写协议和调试协议。</w:t>
            </w:r>
            <w:bookmarkStart w:id="0" w:name="_GoBack"/>
            <w:bookmarkEnd w:id="0"/>
          </w:p>
        </w:tc>
      </w:tr>
      <w:tr w:rsidR="00F96C5F">
        <w:trPr>
          <w:jc w:val="center"/>
        </w:trPr>
        <w:tc>
          <w:tcPr>
            <w:tcW w:w="2840" w:type="dxa"/>
          </w:tcPr>
          <w:p w:rsidR="00F96C5F" w:rsidRDefault="00F96C5F"/>
        </w:tc>
        <w:tc>
          <w:tcPr>
            <w:tcW w:w="2841" w:type="dxa"/>
          </w:tcPr>
          <w:p w:rsidR="00F96C5F" w:rsidRDefault="00F96C5F"/>
        </w:tc>
        <w:tc>
          <w:tcPr>
            <w:tcW w:w="2841" w:type="dxa"/>
          </w:tcPr>
          <w:p w:rsidR="00F96C5F" w:rsidRDefault="00F96C5F"/>
        </w:tc>
      </w:tr>
      <w:tr w:rsidR="00F96C5F">
        <w:trPr>
          <w:jc w:val="center"/>
        </w:trPr>
        <w:tc>
          <w:tcPr>
            <w:tcW w:w="2840" w:type="dxa"/>
          </w:tcPr>
          <w:p w:rsidR="00F96C5F" w:rsidRDefault="00F96C5F"/>
        </w:tc>
        <w:tc>
          <w:tcPr>
            <w:tcW w:w="2841" w:type="dxa"/>
          </w:tcPr>
          <w:p w:rsidR="00F96C5F" w:rsidRDefault="00F96C5F"/>
        </w:tc>
        <w:tc>
          <w:tcPr>
            <w:tcW w:w="2841" w:type="dxa"/>
          </w:tcPr>
          <w:p w:rsidR="00F96C5F" w:rsidRDefault="00F96C5F"/>
        </w:tc>
      </w:tr>
      <w:tr w:rsidR="00F96C5F">
        <w:trPr>
          <w:jc w:val="center"/>
        </w:trPr>
        <w:tc>
          <w:tcPr>
            <w:tcW w:w="2840" w:type="dxa"/>
          </w:tcPr>
          <w:p w:rsidR="00F96C5F" w:rsidRDefault="00F96C5F"/>
        </w:tc>
        <w:tc>
          <w:tcPr>
            <w:tcW w:w="2841" w:type="dxa"/>
          </w:tcPr>
          <w:p w:rsidR="00F96C5F" w:rsidRDefault="00F96C5F"/>
        </w:tc>
        <w:tc>
          <w:tcPr>
            <w:tcW w:w="2841" w:type="dxa"/>
          </w:tcPr>
          <w:p w:rsidR="00F96C5F" w:rsidRDefault="00F96C5F"/>
        </w:tc>
      </w:tr>
      <w:tr w:rsidR="00F96C5F">
        <w:trPr>
          <w:jc w:val="center"/>
        </w:trPr>
        <w:tc>
          <w:tcPr>
            <w:tcW w:w="2840" w:type="dxa"/>
          </w:tcPr>
          <w:p w:rsidR="00F96C5F" w:rsidRDefault="00F96C5F"/>
        </w:tc>
        <w:tc>
          <w:tcPr>
            <w:tcW w:w="2841" w:type="dxa"/>
          </w:tcPr>
          <w:p w:rsidR="00F96C5F" w:rsidRDefault="00F96C5F"/>
        </w:tc>
        <w:tc>
          <w:tcPr>
            <w:tcW w:w="2841" w:type="dxa"/>
          </w:tcPr>
          <w:p w:rsidR="00F96C5F" w:rsidRDefault="00F96C5F"/>
        </w:tc>
      </w:tr>
    </w:tbl>
    <w:p w:rsidR="00F96C5F" w:rsidRDefault="00F96C5F"/>
    <w:sectPr w:rsidR="00F96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C5F"/>
    <w:rsid w:val="00E22D7F"/>
    <w:rsid w:val="00F9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04B60"/>
  <w15:docId w15:val="{91182388-E6A0-45BE-BA22-6C81FA63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宣少宇</cp:lastModifiedBy>
  <cp:revision>2</cp:revision>
  <dcterms:created xsi:type="dcterms:W3CDTF">2018-04-07T08:45:00Z</dcterms:created>
  <dcterms:modified xsi:type="dcterms:W3CDTF">2018-04-08T13:01:00Z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