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8C" w:rsidRPr="00F04536" w:rsidRDefault="00F8698C" w:rsidP="00F8698C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Identificación</w:t>
      </w:r>
    </w:p>
    <w:p w:rsidR="00F8698C" w:rsidRPr="00F04536" w:rsidRDefault="00F8698C" w:rsidP="00F8698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62711" cy="10739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000"/>
      </w:tblPr>
      <w:tblGrid>
        <w:gridCol w:w="1518"/>
        <w:gridCol w:w="4882"/>
      </w:tblGrid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510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407F08" w:rsidRDefault="00F8698C" w:rsidP="00617C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698C" w:rsidRPr="00F04536" w:rsidTr="00407F08">
        <w:trPr>
          <w:trHeight w:val="510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3331D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407F08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3331D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Distribución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407F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8698C" w:rsidRPr="00F04536" w:rsidRDefault="00F8698C" w:rsidP="00F8698C">
      <w:pPr>
        <w:jc w:val="center"/>
        <w:rPr>
          <w:rFonts w:ascii="Arial" w:hAnsi="Arial" w:cs="Arial"/>
          <w:b/>
          <w:sz w:val="32"/>
        </w:rPr>
      </w:pPr>
    </w:p>
    <w:p w:rsidR="000D51D3" w:rsidRDefault="000D51D3" w:rsidP="00F8698C">
      <w:pPr>
        <w:jc w:val="center"/>
        <w:rPr>
          <w:rFonts w:ascii="Arial" w:hAnsi="Arial" w:cs="Arial"/>
          <w:b/>
          <w:sz w:val="32"/>
        </w:rPr>
      </w:pPr>
    </w:p>
    <w:p w:rsidR="000D51D3" w:rsidRDefault="000D51D3" w:rsidP="00F8698C">
      <w:pPr>
        <w:jc w:val="center"/>
        <w:rPr>
          <w:rFonts w:ascii="Arial" w:hAnsi="Arial" w:cs="Arial"/>
          <w:b/>
          <w:sz w:val="32"/>
        </w:rPr>
      </w:pPr>
    </w:p>
    <w:p w:rsidR="00F8698C" w:rsidRPr="00F04536" w:rsidRDefault="00F8698C" w:rsidP="00F8698C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Control de cambios</w:t>
      </w:r>
    </w:p>
    <w:p w:rsidR="00F8698C" w:rsidRPr="00F04536" w:rsidRDefault="00F8698C" w:rsidP="00F8698C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F8698C" w:rsidRPr="00F04536" w:rsidTr="003331D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Control de Cambios</w:t>
            </w:r>
          </w:p>
        </w:tc>
      </w:tr>
      <w:tr w:rsidR="00F8698C" w:rsidRPr="00F04536" w:rsidTr="003331D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F8698C" w:rsidRPr="00F04536" w:rsidTr="003331D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3331D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3331D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8698C" w:rsidRPr="00F04536" w:rsidRDefault="00F8698C" w:rsidP="00F8698C">
      <w:pPr>
        <w:jc w:val="center"/>
      </w:pPr>
    </w:p>
    <w:p w:rsidR="00F8698C" w:rsidRPr="00F04536" w:rsidRDefault="00F8698C" w:rsidP="00F8698C">
      <w:pPr>
        <w:jc w:val="center"/>
      </w:pPr>
      <w:r w:rsidRPr="00F04536">
        <w:br w:type="page"/>
      </w:r>
    </w:p>
    <w:p w:rsidR="00F8698C" w:rsidRPr="00F04536" w:rsidRDefault="00F8698C" w:rsidP="00F8698C">
      <w:pPr>
        <w:jc w:val="center"/>
        <w:rPr>
          <w:rFonts w:ascii="Arial" w:hAnsi="Arial" w:cs="Arial"/>
          <w:b/>
        </w:rPr>
      </w:pPr>
    </w:p>
    <w:p w:rsidR="00F8698C" w:rsidRPr="00F04536" w:rsidRDefault="00F8698C" w:rsidP="00F8698C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8C" w:rsidRPr="00F04536" w:rsidRDefault="002B559E" w:rsidP="00F8698C">
      <w:pPr>
        <w:rPr>
          <w:rFonts w:ascii="Arial" w:hAnsi="Arial" w:cs="Arial"/>
          <w:b/>
          <w:i/>
          <w:sz w:val="32"/>
          <w:szCs w:val="32"/>
        </w:rPr>
      </w:pPr>
      <w:r w:rsidRPr="002B559E">
        <w:rPr>
          <w:noProof/>
        </w:rPr>
        <w:pict>
          <v:rect id="Rectángulo 2" o:spid="_x0000_s1026" style="position:absolute;margin-left:-3pt;margin-top:1.8pt;width:441pt;height:5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F8698C" w:rsidRPr="00F04536" w:rsidRDefault="00F8698C" w:rsidP="00F8698C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Plan de CMMI</w:t>
      </w:r>
    </w:p>
    <w:p w:rsidR="00F8698C" w:rsidRPr="00F04536" w:rsidRDefault="00F8698C" w:rsidP="00F8698C">
      <w:pPr>
        <w:jc w:val="right"/>
        <w:rPr>
          <w:rFonts w:ascii="Arial" w:hAnsi="Arial" w:cs="Arial"/>
          <w:lang w:val="es-ES"/>
        </w:rPr>
      </w:pPr>
    </w:p>
    <w:p w:rsidR="00F8698C" w:rsidRPr="00F04536" w:rsidRDefault="00F8698C" w:rsidP="00F8698C">
      <w:pPr>
        <w:jc w:val="right"/>
        <w:rPr>
          <w:rFonts w:ascii="Arial" w:hAnsi="Arial" w:cs="Arial"/>
          <w:lang w:val="es-ES"/>
        </w:rPr>
      </w:pPr>
    </w:p>
    <w:p w:rsidR="00F8698C" w:rsidRPr="00F04536" w:rsidRDefault="00F8698C" w:rsidP="00F8698C">
      <w:pPr>
        <w:jc w:val="right"/>
        <w:rPr>
          <w:rFonts w:ascii="Arial" w:hAnsi="Arial" w:cs="Arial"/>
          <w:lang w:val="es-ES"/>
        </w:rPr>
      </w:pPr>
    </w:p>
    <w:p w:rsidR="00F8698C" w:rsidRPr="00F04536" w:rsidRDefault="00F8698C" w:rsidP="00F8698C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</w:t>
      </w:r>
    </w:p>
    <w:p w:rsidR="00F8698C" w:rsidRPr="00F04536" w:rsidRDefault="00F8698C" w:rsidP="00F8698C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  <w:r w:rsidRPr="00F04536">
        <w:rPr>
          <w:rFonts w:ascii="Arial" w:hAnsi="Arial" w:cs="Arial"/>
        </w:rPr>
        <w:t xml:space="preserve"> </w:t>
      </w:r>
    </w:p>
    <w:p w:rsidR="00F8698C" w:rsidRPr="00F04536" w:rsidRDefault="00F8698C" w:rsidP="00F8698C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  <w:r w:rsidRPr="00F04536">
        <w:rPr>
          <w:rFonts w:ascii="Arial" w:hAnsi="Arial" w:cs="Arial"/>
        </w:rPr>
        <w:t xml:space="preserve"> </w:t>
      </w:r>
    </w:p>
    <w:p w:rsidR="00F8698C" w:rsidRPr="00F04536" w:rsidRDefault="00F8698C" w:rsidP="00F8698C"/>
    <w:p w:rsidR="000C60EC" w:rsidRDefault="000C60E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  <w:sectPr w:rsidR="00F8698C" w:rsidSect="008340EA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8340EA" w:rsidRPr="00A55C1F" w:rsidRDefault="00A55C1F" w:rsidP="00A55C1F">
      <w:pPr>
        <w:jc w:val="center"/>
        <w:rPr>
          <w:b/>
        </w:rPr>
      </w:pPr>
      <w:r w:rsidRPr="00A55C1F">
        <w:rPr>
          <w:b/>
          <w:sz w:val="24"/>
        </w:rPr>
        <w:t>PLAN DE CM (ADMINISTRACIÓN DE LA CONFIGURACIÓN)</w:t>
      </w:r>
    </w:p>
    <w:p w:rsidR="00026428" w:rsidRDefault="00026428" w:rsidP="00026428">
      <w:pPr>
        <w:pStyle w:val="Textoindependiente"/>
        <w:rPr>
          <w:lang w:val="es-MX"/>
        </w:rPr>
      </w:pPr>
    </w:p>
    <w:p w:rsidR="00026428" w:rsidRDefault="00026428" w:rsidP="00026428">
      <w:pPr>
        <w:pStyle w:val="Textoindependiente"/>
        <w:rPr>
          <w:lang w:val="es-MX"/>
        </w:rPr>
      </w:pPr>
    </w:p>
    <w:p w:rsidR="00026428" w:rsidRPr="002879C8" w:rsidRDefault="008C5B2B" w:rsidP="00026428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3F47FF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</w:t>
      </w:r>
      <w:r w:rsidR="00B84ADC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</w:p>
    <w:p w:rsidR="0070730E" w:rsidRPr="00026428" w:rsidRDefault="0070730E" w:rsidP="00620F31">
      <w:pPr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620F31">
      <w:pPr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C9287B">
      <w:pPr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Default="00D32FBC">
      <w:r w:rsidRPr="0095222C">
        <w:rPr>
          <w:rFonts w:asciiTheme="majorHAnsi" w:hAnsiTheme="majorHAnsi"/>
          <w:b/>
        </w:rPr>
        <w:t>URL</w:t>
      </w:r>
      <w:r w:rsidR="00C9287B" w:rsidRPr="0095222C">
        <w:rPr>
          <w:rFonts w:asciiTheme="majorHAnsi" w:hAnsiTheme="majorHAnsi"/>
        </w:rPr>
        <w:t>:</w:t>
      </w:r>
      <w:r w:rsidR="00544062">
        <w:rPr>
          <w:rFonts w:asciiTheme="majorHAnsi" w:hAnsiTheme="majorHAnsi"/>
        </w:rPr>
        <w:t xml:space="preserve"> </w:t>
      </w:r>
    </w:p>
    <w:p w:rsidR="009A5E45" w:rsidRPr="0095222C" w:rsidRDefault="00CC2F9C" w:rsidP="009A5E45">
      <w:r w:rsidRPr="0095222C">
        <w:tab/>
      </w:r>
    </w:p>
    <w:p w:rsidR="0016141E" w:rsidRPr="00040E26" w:rsidRDefault="0016141E" w:rsidP="0016141E">
      <w:pPr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A26F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430D7F">
        <w:rPr>
          <w:rFonts w:asciiTheme="majorHAnsi" w:hAnsiTheme="majorHAnsi"/>
        </w:rPr>
        <w:t>nombremepresa</w:t>
      </w:r>
      <w:proofErr w:type="spellEnd"/>
      <w:r w:rsidR="00FA26FC">
        <w:rPr>
          <w:rFonts w:asciiTheme="majorHAnsi" w:hAnsiTheme="majorHAnsi"/>
        </w:rPr>
        <w:t>)</w:t>
      </w:r>
    </w:p>
    <w:p w:rsidR="0016141E" w:rsidRPr="00C1255A" w:rsidRDefault="0097233D" w:rsidP="0016141E">
      <w:pPr>
        <w:pStyle w:val="Prrafodelista"/>
        <w:numPr>
          <w:ilvl w:val="1"/>
          <w:numId w:val="3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</w:p>
    <w:p w:rsidR="0016141E" w:rsidRPr="00C1255A" w:rsidRDefault="0016141E" w:rsidP="0016141E">
      <w:pPr>
        <w:pStyle w:val="Prrafodelista"/>
        <w:numPr>
          <w:ilvl w:val="1"/>
          <w:numId w:val="3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16141E">
      <w:pPr>
        <w:pStyle w:val="Prrafodelista"/>
        <w:numPr>
          <w:ilvl w:val="1"/>
          <w:numId w:val="3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16141E">
      <w:pPr>
        <w:pStyle w:val="Prrafodelista"/>
        <w:numPr>
          <w:ilvl w:val="1"/>
          <w:numId w:val="3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827BB3" w:rsidP="00827BB3">
      <w:pPr>
        <w:rPr>
          <w:b/>
        </w:rPr>
      </w:pP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8046" w:type="dxa"/>
        <w:tblLook w:val="04A0"/>
      </w:tblPr>
      <w:tblGrid>
        <w:gridCol w:w="1905"/>
        <w:gridCol w:w="1593"/>
        <w:gridCol w:w="1594"/>
        <w:gridCol w:w="1594"/>
        <w:gridCol w:w="1360"/>
      </w:tblGrid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JAGC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ENM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IRJ</w:t>
            </w: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HASR</w:t>
            </w:r>
          </w:p>
        </w:tc>
      </w:tr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</w:tr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</w:tr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</w:tr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</w:tr>
    </w:tbl>
    <w:p w:rsidR="00790D24" w:rsidRDefault="00790D24" w:rsidP="007A7249">
      <w:pPr>
        <w:rPr>
          <w:rFonts w:asciiTheme="majorHAnsi" w:hAnsiTheme="majorHAnsi" w:cstheme="minorHAnsi"/>
          <w:b/>
          <w:sz w:val="28"/>
          <w:szCs w:val="28"/>
        </w:rPr>
      </w:pPr>
    </w:p>
    <w:p w:rsidR="00430D7F" w:rsidRDefault="00430D7F" w:rsidP="007A7249">
      <w:pPr>
        <w:rPr>
          <w:rFonts w:asciiTheme="majorHAnsi" w:hAnsiTheme="majorHAnsi" w:cstheme="minorHAnsi"/>
          <w:b/>
          <w:sz w:val="28"/>
          <w:szCs w:val="28"/>
        </w:rPr>
      </w:pPr>
    </w:p>
    <w:p w:rsidR="00430D7F" w:rsidRDefault="00430D7F" w:rsidP="007A7249">
      <w:pPr>
        <w:rPr>
          <w:rFonts w:asciiTheme="majorHAnsi" w:hAnsiTheme="majorHAnsi" w:cstheme="minorHAnsi"/>
          <w:b/>
          <w:sz w:val="28"/>
          <w:szCs w:val="28"/>
        </w:rPr>
      </w:pPr>
    </w:p>
    <w:p w:rsidR="00430D7F" w:rsidRDefault="00430D7F" w:rsidP="007A7249">
      <w:pPr>
        <w:rPr>
          <w:rFonts w:asciiTheme="majorHAnsi" w:hAnsiTheme="majorHAnsi" w:cstheme="minorHAnsi"/>
          <w:b/>
          <w:sz w:val="28"/>
          <w:szCs w:val="28"/>
        </w:rPr>
      </w:pPr>
    </w:p>
    <w:p w:rsidR="00BF121E" w:rsidRDefault="00BF121E" w:rsidP="007A7249">
      <w:pPr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7A7249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7A7249">
      <w:pPr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Pr="007C31FE">
        <w:rPr>
          <w:rFonts w:asciiTheme="majorHAnsi" w:hAnsiTheme="majorHAnsi" w:cstheme="minorHAnsi"/>
          <w:sz w:val="24"/>
          <w:szCs w:val="24"/>
        </w:rPr>
        <w:t xml:space="preserve"> de cada elemento llevara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Pr="009D294A" w:rsidRDefault="002A0039" w:rsidP="007A724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Fecha</w:t>
      </w:r>
      <w:r w:rsidR="007A7249" w:rsidRPr="009D294A">
        <w:rPr>
          <w:rFonts w:asciiTheme="majorHAnsi" w:hAnsiTheme="majorHAnsi"/>
          <w:b/>
        </w:rPr>
        <w:t>_NombreDiscriptivo.xxx</w:t>
      </w:r>
    </w:p>
    <w:p w:rsidR="007A7249" w:rsidRPr="009D294A" w:rsidRDefault="007A7249" w:rsidP="007A7249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2A0039" w:rsidP="007A7249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Fecha</w:t>
      </w:r>
      <w:r w:rsidR="007A7249" w:rsidRPr="009D294A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Corresponde a la fecha en que se realizó el documento</w:t>
      </w:r>
    </w:p>
    <w:p w:rsidR="007A7249" w:rsidRPr="009D294A" w:rsidRDefault="007A7249" w:rsidP="007A7249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</w:t>
      </w:r>
      <w:r w:rsidR="002A0039">
        <w:rPr>
          <w:rFonts w:asciiTheme="majorHAnsi" w:hAnsiTheme="majorHAnsi"/>
        </w:rPr>
        <w:t>C</w:t>
      </w:r>
      <w:r w:rsidRPr="009D294A">
        <w:rPr>
          <w:rFonts w:asciiTheme="majorHAnsi" w:hAnsiTheme="majorHAnsi"/>
        </w:rPr>
        <w:t>orresponde a un nombre de descripción del archivo</w:t>
      </w:r>
    </w:p>
    <w:p w:rsidR="007A7249" w:rsidRPr="009D294A" w:rsidRDefault="007A7249" w:rsidP="007A7249">
      <w:pPr>
        <w:rPr>
          <w:rFonts w:asciiTheme="majorHAnsi" w:hAnsiTheme="majorHAnsi"/>
        </w:rPr>
      </w:pP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A06D8B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Ejemplo: </w:t>
      </w:r>
      <w:r w:rsidR="002A0039">
        <w:rPr>
          <w:rFonts w:asciiTheme="majorHAnsi" w:hAnsiTheme="majorHAnsi"/>
        </w:rPr>
        <w:t>23-05-2015</w:t>
      </w:r>
      <w:r w:rsidRPr="009D294A">
        <w:rPr>
          <w:rFonts w:asciiTheme="majorHAnsi" w:hAnsiTheme="majorHAnsi"/>
        </w:rPr>
        <w:t>_minuta.docx</w:t>
      </w:r>
    </w:p>
    <w:p w:rsidR="00556C67" w:rsidRDefault="00556C67" w:rsidP="00A06D8B">
      <w:pPr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604D33">
      <w:pPr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604D33">
      <w:pPr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</w:t>
      </w:r>
      <w:proofErr w:type="gramStart"/>
      <w:r w:rsidRPr="00827BB3">
        <w:rPr>
          <w:rFonts w:asciiTheme="majorHAnsi" w:hAnsiTheme="majorHAnsi" w:cstheme="minorHAnsi"/>
        </w:rPr>
        <w:t xml:space="preserve">configuración </w:t>
      </w:r>
      <w:r w:rsidR="007F570B">
        <w:rPr>
          <w:rFonts w:asciiTheme="majorHAnsi" w:hAnsiTheme="majorHAnsi" w:cstheme="minorHAnsi"/>
        </w:rPr>
        <w:t>:</w:t>
      </w:r>
      <w:proofErr w:type="gramEnd"/>
    </w:p>
    <w:p w:rsidR="00604D33" w:rsidRPr="00CC2F9C" w:rsidRDefault="00604D33" w:rsidP="00604D33">
      <w:pPr>
        <w:pStyle w:val="Prrafodelista"/>
        <w:rPr>
          <w:rFonts w:asciiTheme="majorHAnsi" w:hAnsiTheme="majorHAnsi" w:cstheme="minorHAnsi"/>
        </w:rPr>
      </w:pPr>
    </w:p>
    <w:p w:rsidR="0095222C" w:rsidRPr="00CC2F9C" w:rsidRDefault="002A0039" w:rsidP="00604D33">
      <w:pPr>
        <w:rPr>
          <w:rFonts w:asciiTheme="majorHAnsi" w:hAnsiTheme="majorHAnsi" w:cs="Arial"/>
          <w:color w:val="000000"/>
          <w:lang w:val="es-AR"/>
        </w:rPr>
      </w:pPr>
      <w:r w:rsidRPr="002A0039">
        <w:rPr>
          <w:rFonts w:asciiTheme="majorHAnsi" w:hAnsiTheme="majorHAnsi" w:cs="Arial"/>
          <w:i/>
          <w:color w:val="000000"/>
          <w:lang w:val="es-AR"/>
        </w:rPr>
        <w:t>GitHub</w:t>
      </w:r>
      <w:r>
        <w:rPr>
          <w:rFonts w:asciiTheme="majorHAnsi" w:hAnsiTheme="majorHAnsi" w:cs="Arial"/>
          <w:color w:val="000000"/>
          <w:lang w:val="es-AR"/>
        </w:rPr>
        <w:t xml:space="preserve">                         Repositorio el cual se utilizara para almacenar el proyecto. </w:t>
      </w:r>
    </w:p>
    <w:p w:rsidR="00BF121E" w:rsidRDefault="00BF121E" w:rsidP="00604D33">
      <w:pPr>
        <w:rPr>
          <w:rFonts w:asciiTheme="majorHAnsi" w:hAnsiTheme="majorHAnsi" w:cs="Arial"/>
          <w:color w:val="000000"/>
          <w:lang w:val="es-AR"/>
        </w:rPr>
      </w:pPr>
    </w:p>
    <w:p w:rsidR="00BF121E" w:rsidRDefault="00BF121E" w:rsidP="00604D33">
      <w:pPr>
        <w:rPr>
          <w:rFonts w:asciiTheme="majorHAnsi" w:hAnsiTheme="majorHAnsi" w:cs="Arial"/>
          <w:color w:val="000000"/>
          <w:lang w:val="es-AR"/>
        </w:rPr>
      </w:pPr>
    </w:p>
    <w:p w:rsidR="00604D33" w:rsidRPr="00FB22BD" w:rsidRDefault="00604D33" w:rsidP="00604D33">
      <w:pPr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A06D8B">
      <w:pPr>
        <w:rPr>
          <w:rFonts w:asciiTheme="majorHAnsi" w:hAnsiTheme="majorHAnsi"/>
          <w:b/>
          <w:sz w:val="28"/>
          <w:szCs w:val="28"/>
        </w:rPr>
      </w:pPr>
    </w:p>
    <w:p w:rsidR="00FE540F" w:rsidRDefault="00FE540F" w:rsidP="00FE540F">
      <w:pPr>
        <w:rPr>
          <w:rFonts w:asciiTheme="majorHAnsi" w:hAnsiTheme="majorHAnsi"/>
          <w:b/>
          <w:sz w:val="28"/>
          <w:szCs w:val="28"/>
        </w:rPr>
      </w:pPr>
    </w:p>
    <w:p w:rsidR="00FE540F" w:rsidRDefault="00FE540F" w:rsidP="00FE540F">
      <w:pPr>
        <w:rPr>
          <w:rFonts w:asciiTheme="majorHAnsi" w:hAnsiTheme="majorHAnsi"/>
          <w:b/>
          <w:sz w:val="28"/>
          <w:szCs w:val="28"/>
        </w:rPr>
      </w:pPr>
    </w:p>
    <w:p w:rsidR="007F570B" w:rsidRDefault="007F570B" w:rsidP="00FE540F">
      <w:pPr>
        <w:rPr>
          <w:rFonts w:asciiTheme="majorHAnsi" w:hAnsiTheme="majorHAnsi"/>
          <w:b/>
          <w:sz w:val="28"/>
          <w:szCs w:val="28"/>
        </w:rPr>
      </w:pPr>
    </w:p>
    <w:p w:rsidR="007F570B" w:rsidRDefault="007F570B" w:rsidP="00FE540F">
      <w:pPr>
        <w:rPr>
          <w:rFonts w:asciiTheme="majorHAnsi" w:hAnsiTheme="majorHAnsi"/>
          <w:b/>
          <w:sz w:val="28"/>
          <w:szCs w:val="28"/>
        </w:rPr>
      </w:pPr>
    </w:p>
    <w:p w:rsidR="007F570B" w:rsidRDefault="007F570B" w:rsidP="00FE540F">
      <w:pPr>
        <w:rPr>
          <w:rFonts w:asciiTheme="majorHAnsi" w:hAnsiTheme="majorHAnsi"/>
          <w:b/>
          <w:sz w:val="28"/>
          <w:szCs w:val="28"/>
        </w:rPr>
      </w:pPr>
    </w:p>
    <w:p w:rsidR="007F570B" w:rsidRDefault="007F570B" w:rsidP="00FE540F">
      <w:pPr>
        <w:rPr>
          <w:rFonts w:asciiTheme="majorHAnsi" w:hAnsiTheme="majorHAnsi"/>
          <w:b/>
          <w:sz w:val="28"/>
          <w:szCs w:val="28"/>
        </w:rPr>
      </w:pPr>
    </w:p>
    <w:p w:rsidR="00430D7F" w:rsidRDefault="00430D7F" w:rsidP="00FE540F">
      <w:pPr>
        <w:rPr>
          <w:rFonts w:asciiTheme="majorHAnsi" w:hAnsiTheme="majorHAnsi"/>
          <w:b/>
          <w:sz w:val="28"/>
          <w:szCs w:val="28"/>
        </w:rPr>
      </w:pPr>
    </w:p>
    <w:p w:rsidR="00FE540F" w:rsidRDefault="00FE540F" w:rsidP="00FE540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Look w:val="04A0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7A51E9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D4C07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Cuando </w:t>
            </w:r>
            <w:r w:rsidR="00FD4C07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finalice la</w:t>
            </w:r>
            <w:r w:rsidR="003E4A48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 fase de</w:t>
            </w: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 análisis de los requerimientos </w:t>
            </w:r>
          </w:p>
        </w:tc>
        <w:tc>
          <w:tcPr>
            <w:tcW w:w="4252" w:type="dxa"/>
          </w:tcPr>
          <w:p w:rsidR="009053C2" w:rsidRPr="002A0039" w:rsidRDefault="009053C2" w:rsidP="002A0039">
            <w:pPr>
              <w:pStyle w:val="Prrafodelista"/>
              <w:numPr>
                <w:ilvl w:val="0"/>
                <w:numId w:val="3"/>
              </w:numPr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7A51E9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D75C2C" w:rsidRPr="000100E1" w:rsidRDefault="00D75C2C" w:rsidP="002A0039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</w:p>
        </w:tc>
      </w:tr>
    </w:tbl>
    <w:p w:rsidR="00D75C2C" w:rsidRPr="00D75C2C" w:rsidRDefault="00D75C2C" w:rsidP="00D75C2C">
      <w:pPr>
        <w:rPr>
          <w:lang w:val="es-AR" w:eastAsia="es-ES"/>
        </w:rPr>
      </w:pPr>
    </w:p>
    <w:p w:rsidR="00FE540F" w:rsidRPr="00571B8C" w:rsidRDefault="00FE540F" w:rsidP="00FE540F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A06D8B">
      <w:pPr>
        <w:rPr>
          <w:rFonts w:asciiTheme="majorHAnsi" w:hAnsiTheme="majorHAnsi"/>
          <w:b/>
          <w:sz w:val="28"/>
          <w:szCs w:val="28"/>
        </w:rPr>
      </w:pPr>
    </w:p>
    <w:p w:rsidR="00A06D8B" w:rsidRDefault="00A06D8B" w:rsidP="00A06D8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/>
      </w:tblPr>
      <w:tblGrid>
        <w:gridCol w:w="1931"/>
        <w:gridCol w:w="2606"/>
        <w:gridCol w:w="1276"/>
        <w:gridCol w:w="4394"/>
      </w:tblGrid>
      <w:tr w:rsidR="008F6409" w:rsidTr="00452BB7">
        <w:tc>
          <w:tcPr>
            <w:tcW w:w="1931" w:type="dxa"/>
          </w:tcPr>
          <w:p w:rsidR="008F6409" w:rsidRPr="00827BB3" w:rsidRDefault="008F6409" w:rsidP="00CC0C1E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606" w:type="dxa"/>
          </w:tcPr>
          <w:p w:rsidR="008F6409" w:rsidRPr="00827BB3" w:rsidRDefault="008F6409" w:rsidP="00CC0C1E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8F6409" w:rsidRPr="00827BB3" w:rsidRDefault="008F6409" w:rsidP="00CC0C1E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8F6409" w:rsidRPr="00827BB3" w:rsidRDefault="008F6409" w:rsidP="00CC0C1E">
            <w:pPr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8F6409" w:rsidTr="00452BB7">
        <w:tc>
          <w:tcPr>
            <w:tcW w:w="1931" w:type="dxa"/>
          </w:tcPr>
          <w:p w:rsidR="008F6409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PLANEACIÓN</w:t>
            </w:r>
          </w:p>
        </w:tc>
        <w:tc>
          <w:tcPr>
            <w:tcW w:w="2606" w:type="dxa"/>
          </w:tcPr>
          <w:p w:rsidR="008F6409" w:rsidRDefault="008F6409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8F6409" w:rsidRDefault="008F6409" w:rsidP="00CC0C1E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8F6409" w:rsidRDefault="008F6409" w:rsidP="00426228">
            <w:pPr>
              <w:rPr>
                <w:lang w:eastAsia="es-ES"/>
              </w:rPr>
            </w:pPr>
          </w:p>
        </w:tc>
      </w:tr>
      <w:tr w:rsidR="008F6409" w:rsidTr="00452BB7">
        <w:tc>
          <w:tcPr>
            <w:tcW w:w="1931" w:type="dxa"/>
          </w:tcPr>
          <w:p w:rsidR="008F6409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2606" w:type="dxa"/>
          </w:tcPr>
          <w:p w:rsidR="008F6409" w:rsidRDefault="008F6409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8F6409" w:rsidRDefault="008F6409" w:rsidP="00970202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8F6409" w:rsidRDefault="008F6409" w:rsidP="00970202">
            <w:pPr>
              <w:rPr>
                <w:lang w:eastAsia="es-ES"/>
              </w:rPr>
            </w:pPr>
          </w:p>
        </w:tc>
      </w:tr>
      <w:tr w:rsidR="00452BB7" w:rsidTr="00452BB7">
        <w:tc>
          <w:tcPr>
            <w:tcW w:w="1931" w:type="dxa"/>
          </w:tcPr>
          <w:p w:rsidR="00452BB7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DISEÑO</w:t>
            </w:r>
          </w:p>
        </w:tc>
        <w:tc>
          <w:tcPr>
            <w:tcW w:w="2606" w:type="dxa"/>
          </w:tcPr>
          <w:p w:rsidR="00452BB7" w:rsidRDefault="00452BB7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</w:tr>
      <w:tr w:rsidR="00452BB7" w:rsidTr="00452BB7">
        <w:tc>
          <w:tcPr>
            <w:tcW w:w="1931" w:type="dxa"/>
          </w:tcPr>
          <w:p w:rsidR="00452BB7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606" w:type="dxa"/>
          </w:tcPr>
          <w:p w:rsidR="00452BB7" w:rsidRDefault="00452BB7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</w:tr>
      <w:tr w:rsidR="00452BB7" w:rsidTr="00452BB7">
        <w:tc>
          <w:tcPr>
            <w:tcW w:w="1931" w:type="dxa"/>
          </w:tcPr>
          <w:p w:rsidR="00452BB7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2606" w:type="dxa"/>
          </w:tcPr>
          <w:p w:rsidR="00452BB7" w:rsidRDefault="00452BB7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</w:tr>
      <w:tr w:rsidR="00452BB7" w:rsidTr="00452BB7">
        <w:tc>
          <w:tcPr>
            <w:tcW w:w="1931" w:type="dxa"/>
          </w:tcPr>
          <w:p w:rsidR="00452BB7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IMPLEMENTACIÓN</w:t>
            </w:r>
          </w:p>
        </w:tc>
        <w:tc>
          <w:tcPr>
            <w:tcW w:w="2606" w:type="dxa"/>
          </w:tcPr>
          <w:p w:rsidR="00452BB7" w:rsidRDefault="00452BB7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</w:tr>
    </w:tbl>
    <w:p w:rsidR="00D02C2E" w:rsidRDefault="00D02C2E" w:rsidP="00B75C3F">
      <w:pPr>
        <w:rPr>
          <w:rFonts w:asciiTheme="majorHAnsi" w:hAnsiTheme="majorHAnsi"/>
          <w:b/>
          <w:sz w:val="28"/>
          <w:szCs w:val="28"/>
        </w:rPr>
      </w:pPr>
    </w:p>
    <w:p w:rsidR="00D02C2E" w:rsidRPr="00D91EBB" w:rsidRDefault="00D02C2E" w:rsidP="00C86F2D"/>
    <w:p w:rsidR="008F565A" w:rsidRDefault="008F565A" w:rsidP="00C86F2D"/>
    <w:p w:rsidR="00C16603" w:rsidRDefault="00C16603" w:rsidP="00C86F2D"/>
    <w:p w:rsidR="00430D7F" w:rsidRDefault="00430D7F" w:rsidP="00C86F2D"/>
    <w:p w:rsidR="009A5E45" w:rsidRPr="009A5E45" w:rsidRDefault="009A5E45" w:rsidP="009A5E45">
      <w:pPr>
        <w:pStyle w:val="Ttulo4"/>
        <w:numPr>
          <w:ilvl w:val="0"/>
          <w:numId w:val="0"/>
        </w:numPr>
        <w:jc w:val="left"/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9A5E45" w:rsidRPr="001D1F6D" w:rsidRDefault="009A5E45" w:rsidP="009A5E45">
      <w:pPr>
        <w:rPr>
          <w:rFonts w:asciiTheme="majorHAnsi" w:hAnsiTheme="majorHAnsi"/>
          <w:sz w:val="24"/>
          <w:szCs w:val="24"/>
        </w:rPr>
      </w:pPr>
      <w:r w:rsidRPr="009D294A">
        <w:rPr>
          <w:rFonts w:asciiTheme="majorHAnsi" w:hAnsiTheme="majorHAnsi"/>
          <w:sz w:val="24"/>
          <w:szCs w:val="24"/>
        </w:rPr>
        <w:t>Se utilizara el pro</w:t>
      </w:r>
      <w:r>
        <w:rPr>
          <w:rFonts w:asciiTheme="majorHAnsi" w:hAnsiTheme="majorHAnsi"/>
          <w:sz w:val="24"/>
          <w:szCs w:val="24"/>
        </w:rPr>
        <w:t xml:space="preserve">grama cliente  </w:t>
      </w:r>
      <w:r w:rsidR="008E62F5" w:rsidRPr="002A0039">
        <w:rPr>
          <w:rFonts w:asciiTheme="majorHAnsi" w:hAnsiTheme="majorHAnsi" w:cs="Arial"/>
          <w:i/>
          <w:color w:val="000000"/>
          <w:lang w:val="es-AR"/>
        </w:rPr>
        <w:t>GitHub</w:t>
      </w:r>
      <w:r w:rsidR="008E62F5">
        <w:rPr>
          <w:rFonts w:asciiTheme="majorHAnsi" w:hAnsiTheme="majorHAnsi" w:cs="Arial"/>
          <w:color w:val="000000"/>
          <w:lang w:val="es-AR"/>
        </w:rPr>
        <w:t xml:space="preserve"> </w:t>
      </w:r>
      <w:r w:rsidR="00A00547">
        <w:rPr>
          <w:rFonts w:asciiTheme="majorHAnsi" w:hAnsiTheme="majorHAnsi"/>
          <w:sz w:val="24"/>
          <w:szCs w:val="24"/>
        </w:rPr>
        <w:t xml:space="preserve">para </w:t>
      </w:r>
      <w:r>
        <w:rPr>
          <w:rFonts w:asciiTheme="majorHAnsi" w:hAnsiTheme="majorHAnsi"/>
          <w:sz w:val="24"/>
          <w:szCs w:val="24"/>
        </w:rPr>
        <w:t xml:space="preserve">acceder  y bajar la versión </w:t>
      </w:r>
      <w:r w:rsidR="001A1537">
        <w:rPr>
          <w:rFonts w:asciiTheme="majorHAnsi" w:hAnsiTheme="majorHAnsi"/>
          <w:sz w:val="24"/>
          <w:szCs w:val="24"/>
        </w:rPr>
        <w:t>más</w:t>
      </w:r>
      <w:r>
        <w:rPr>
          <w:rFonts w:asciiTheme="majorHAnsi" w:hAnsiTheme="majorHAnsi"/>
          <w:sz w:val="24"/>
          <w:szCs w:val="24"/>
        </w:rPr>
        <w:t xml:space="preserve"> actual de los elementos de configuración para su uso, cada modificación del documento será revisada y autorizada por</w:t>
      </w:r>
      <w:r w:rsidR="007F4AD3">
        <w:rPr>
          <w:rFonts w:asciiTheme="majorHAnsi" w:hAnsiTheme="majorHAnsi"/>
          <w:sz w:val="24"/>
          <w:szCs w:val="24"/>
        </w:rPr>
        <w:t xml:space="preserve"> el</w:t>
      </w:r>
      <w:r>
        <w:rPr>
          <w:rFonts w:asciiTheme="majorHAnsi" w:hAnsiTheme="majorHAnsi"/>
          <w:sz w:val="24"/>
          <w:szCs w:val="24"/>
        </w:rPr>
        <w:t xml:space="preserve"> CCB.</w:t>
      </w:r>
    </w:p>
    <w:p w:rsidR="009A5E45" w:rsidRDefault="009A5E45" w:rsidP="009A5E45">
      <w:pPr>
        <w:pStyle w:val="Ttulo4"/>
        <w:numPr>
          <w:ilvl w:val="0"/>
          <w:numId w:val="0"/>
        </w:numPr>
        <w:rPr>
          <w:rFonts w:ascii="Cambria" w:hAnsi="Cambria" w:cs="Arial"/>
          <w:color w:val="000000"/>
          <w:sz w:val="24"/>
          <w:szCs w:val="24"/>
          <w:u w:val="none"/>
        </w:rPr>
      </w:pPr>
      <w:r w:rsidRPr="008102E6">
        <w:rPr>
          <w:rFonts w:ascii="Cambria" w:hAnsi="Cambria" w:cs="Arial"/>
          <w:b/>
          <w:color w:val="000000"/>
          <w:sz w:val="24"/>
          <w:szCs w:val="24"/>
          <w:u w:val="none"/>
        </w:rPr>
        <w:t>SVN</w:t>
      </w:r>
      <w:r w:rsidRPr="00857A29">
        <w:rPr>
          <w:rFonts w:ascii="Cambria" w:hAnsi="Cambria" w:cs="Arial"/>
          <w:b/>
          <w:color w:val="000000"/>
          <w:sz w:val="24"/>
          <w:szCs w:val="24"/>
          <w:u w:val="none"/>
        </w:rPr>
        <w:t>:</w:t>
      </w:r>
      <w:r w:rsidRPr="00D617A6">
        <w:rPr>
          <w:rFonts w:ascii="Cambria" w:hAnsi="Cambria" w:cs="Arial"/>
          <w:color w:val="000000"/>
          <w:sz w:val="24"/>
          <w:szCs w:val="24"/>
          <w:u w:val="none"/>
        </w:rPr>
        <w:t xml:space="preserve"> Es el sistema de control de versiones  subversión </w:t>
      </w:r>
      <w:r>
        <w:rPr>
          <w:rFonts w:ascii="Cambria" w:hAnsi="Cambria" w:cs="Arial"/>
          <w:color w:val="000000"/>
          <w:sz w:val="24"/>
          <w:szCs w:val="24"/>
          <w:u w:val="none"/>
        </w:rPr>
        <w:t>permite</w:t>
      </w:r>
      <w:r w:rsidRPr="00D617A6">
        <w:rPr>
          <w:rFonts w:ascii="Cambria" w:hAnsi="Cambria" w:cs="Arial"/>
          <w:color w:val="000000"/>
          <w:sz w:val="24"/>
          <w:szCs w:val="24"/>
          <w:u w:val="none"/>
        </w:rPr>
        <w:t xml:space="preserve">: </w:t>
      </w:r>
    </w:p>
    <w:p w:rsidR="00521E64" w:rsidRPr="00521E64" w:rsidRDefault="00521E64" w:rsidP="00521E64">
      <w:pPr>
        <w:rPr>
          <w:lang w:val="es-AR" w:eastAsia="es-ES"/>
        </w:rPr>
      </w:pPr>
    </w:p>
    <w:p w:rsidR="009A5E45" w:rsidRPr="00D617A6" w:rsidRDefault="009A5E45" w:rsidP="009A5E45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Theme="majorHAnsi" w:hAnsiTheme="majorHAnsi"/>
          <w:sz w:val="24"/>
          <w:szCs w:val="24"/>
          <w:lang w:eastAsia="en-US"/>
        </w:rPr>
        <w:lastRenderedPageBreak/>
        <w:t>-</w:t>
      </w:r>
      <w:r w:rsidRPr="00D617A6">
        <w:rPr>
          <w:rFonts w:ascii="Cambria" w:hAnsi="Cambria"/>
          <w:sz w:val="24"/>
          <w:szCs w:val="24"/>
          <w:lang w:eastAsia="en-US"/>
        </w:rPr>
        <w:t xml:space="preserve">Adicionar los </w:t>
      </w:r>
      <w:r>
        <w:rPr>
          <w:rFonts w:ascii="Cambria" w:hAnsi="Cambria"/>
          <w:sz w:val="24"/>
          <w:szCs w:val="24"/>
          <w:lang w:eastAsia="en-US"/>
        </w:rPr>
        <w:t>elementos de configuración</w:t>
      </w:r>
      <w:r w:rsidRPr="00D617A6">
        <w:rPr>
          <w:rFonts w:ascii="Cambria" w:hAnsi="Cambria"/>
          <w:sz w:val="24"/>
          <w:szCs w:val="24"/>
          <w:lang w:eastAsia="en-US"/>
        </w:rPr>
        <w:t xml:space="preserve"> que serán sometidos a gestión de la configuración.</w:t>
      </w:r>
    </w:p>
    <w:p w:rsidR="009A5E45" w:rsidRDefault="009A5E45" w:rsidP="009A5E45">
      <w:pPr>
        <w:pStyle w:val="Textoindependiente"/>
        <w:rPr>
          <w:rFonts w:asciiTheme="majorHAnsi" w:hAnsiTheme="majorHAnsi"/>
          <w:color w:val="000000"/>
          <w:sz w:val="24"/>
          <w:szCs w:val="24"/>
          <w:lang w:eastAsia="en-US"/>
        </w:rPr>
      </w:pPr>
    </w:p>
    <w:p w:rsidR="009A5E45" w:rsidRPr="00D617A6" w:rsidRDefault="009A5E45" w:rsidP="009A5E45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Registrar todos los cambios efectuados sobre los </w:t>
      </w:r>
      <w:r>
        <w:rPr>
          <w:rFonts w:ascii="Cambria" w:hAnsi="Cambria"/>
          <w:color w:val="000000"/>
          <w:sz w:val="24"/>
          <w:szCs w:val="24"/>
          <w:lang w:eastAsia="en-US"/>
        </w:rPr>
        <w:t xml:space="preserve">elementos de configuración del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proyecto siempre y cuando estos estén bajo la Gestión de la Configuración.</w:t>
      </w:r>
    </w:p>
    <w:p w:rsidR="009A5E45" w:rsidRPr="00A464FC" w:rsidRDefault="009A5E45" w:rsidP="009A5E45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Recuperar versiones anteriores de los </w:t>
      </w:r>
      <w:r>
        <w:rPr>
          <w:rFonts w:ascii="Cambria" w:hAnsi="Cambria"/>
          <w:color w:val="000000"/>
          <w:sz w:val="24"/>
          <w:szCs w:val="24"/>
          <w:lang w:eastAsia="en-US"/>
        </w:rPr>
        <w:t>elementos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puestos bajo la Gestión de la Configuración.</w:t>
      </w:r>
    </w:p>
    <w:p w:rsidR="00A464FC" w:rsidRDefault="009A5E45" w:rsidP="005318D3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>Conocer el historial de los cambios efectuados sobre un</w:t>
      </w:r>
      <w:r w:rsidR="00281C9B">
        <w:rPr>
          <w:rFonts w:ascii="Cambria" w:hAnsi="Cambria"/>
          <w:sz w:val="24"/>
          <w:szCs w:val="24"/>
          <w:lang w:eastAsia="en-US"/>
        </w:rPr>
        <w:t xml:space="preserve"> elemento</w:t>
      </w:r>
      <w:r w:rsidRPr="00D617A6">
        <w:rPr>
          <w:rFonts w:ascii="Cambria" w:hAnsi="Cambria"/>
          <w:sz w:val="24"/>
          <w:szCs w:val="24"/>
          <w:lang w:eastAsia="en-US"/>
        </w:rPr>
        <w:t xml:space="preserve"> determinado (quien, cuando y que cambio se hizo).</w:t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9A5E45" w:rsidP="005318D3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8865AE">
      <w:pPr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gramStart"/>
      <w:r w:rsidR="008E62F5" w:rsidRPr="002A0039">
        <w:rPr>
          <w:rFonts w:asciiTheme="majorHAnsi" w:hAnsiTheme="majorHAnsi" w:cs="Arial"/>
          <w:i/>
          <w:color w:val="000000"/>
          <w:lang w:val="es-AR"/>
        </w:rPr>
        <w:t>GitHub</w:t>
      </w:r>
      <w:r w:rsidR="008E62F5">
        <w:rPr>
          <w:rFonts w:asciiTheme="majorHAnsi" w:hAnsiTheme="majorHAnsi" w:cs="Arial"/>
          <w:color w:val="000000"/>
          <w:lang w:val="es-AR"/>
        </w:rPr>
        <w:t xml:space="preserve"> </w:t>
      </w:r>
      <w:r w:rsidRPr="008865AE">
        <w:rPr>
          <w:rFonts w:asciiTheme="majorHAnsi" w:hAnsiTheme="majorHAnsi"/>
        </w:rPr>
        <w:t>.</w:t>
      </w:r>
      <w:proofErr w:type="gramEnd"/>
    </w:p>
    <w:p w:rsidR="00EA534B" w:rsidRDefault="00EA534B" w:rsidP="008865AE">
      <w:pPr>
        <w:ind w:left="708"/>
        <w:rPr>
          <w:rFonts w:asciiTheme="majorHAnsi" w:hAnsiTheme="majorHAnsi"/>
          <w:b/>
        </w:rPr>
      </w:pPr>
    </w:p>
    <w:p w:rsidR="008865AE" w:rsidRPr="008865AE" w:rsidRDefault="00F738DB" w:rsidP="00986E3A">
      <w:pPr>
        <w:ind w:left="70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</w:t>
      </w:r>
      <w:r w:rsidR="00986E3A">
        <w:rPr>
          <w:rFonts w:asciiTheme="majorHAnsi" w:hAnsiTheme="majorHAnsi"/>
          <w:b/>
        </w:rPr>
        <w:t>out</w:t>
      </w:r>
      <w:proofErr w:type="spellEnd"/>
      <w:r w:rsidR="00986E3A">
        <w:rPr>
          <w:rFonts w:asciiTheme="majorHAnsi" w:hAnsiTheme="majorHAnsi"/>
          <w:b/>
        </w:rPr>
        <w:t xml:space="preserve"> en un elemento</w:t>
      </w:r>
      <w:proofErr w:type="gramStart"/>
      <w:r w:rsidR="00986E3A">
        <w:rPr>
          <w:rFonts w:asciiTheme="majorHAnsi" w:hAnsiTheme="majorHAnsi"/>
          <w:b/>
        </w:rPr>
        <w:t>:,</w:t>
      </w:r>
      <w:proofErr w:type="gramEnd"/>
      <w:r w:rsidR="00986E3A">
        <w:rPr>
          <w:rFonts w:asciiTheme="majorHAnsi" w:hAnsiTheme="majorHAnsi"/>
          <w:b/>
        </w:rPr>
        <w:t xml:space="preserve"> en caso de querer a</w:t>
      </w:r>
      <w:r w:rsidR="008865AE" w:rsidRPr="008865AE">
        <w:rPr>
          <w:rFonts w:asciiTheme="majorHAnsi" w:hAnsiTheme="majorHAnsi"/>
          <w:b/>
        </w:rPr>
        <w:t>ctualizar la versión de un elemento ya existent</w:t>
      </w:r>
      <w:r w:rsidR="00986E3A">
        <w:rPr>
          <w:rFonts w:asciiTheme="majorHAnsi" w:hAnsiTheme="majorHAnsi"/>
          <w:b/>
        </w:rPr>
        <w:t xml:space="preserve">e en nuestro repositorio local, utilizando el proceso </w:t>
      </w:r>
      <w:proofErr w:type="spellStart"/>
      <w:r w:rsidR="00986E3A" w:rsidRPr="008865AE">
        <w:rPr>
          <w:rFonts w:asciiTheme="majorHAnsi" w:hAnsiTheme="majorHAnsi"/>
          <w:b/>
        </w:rPr>
        <w:t>commit</w:t>
      </w:r>
      <w:proofErr w:type="spellEnd"/>
      <w:r w:rsidR="00986E3A">
        <w:rPr>
          <w:rFonts w:asciiTheme="majorHAnsi" w:hAnsiTheme="majorHAnsi"/>
          <w:b/>
        </w:rPr>
        <w:t xml:space="preserve"> o </w:t>
      </w:r>
      <w:proofErr w:type="spellStart"/>
      <w:r w:rsidR="00986E3A">
        <w:rPr>
          <w:rFonts w:asciiTheme="majorHAnsi" w:hAnsiTheme="majorHAnsi"/>
          <w:b/>
        </w:rPr>
        <w:t>Checkin</w:t>
      </w:r>
      <w:proofErr w:type="spellEnd"/>
      <w:r w:rsidR="00986E3A" w:rsidRPr="008865AE">
        <w:rPr>
          <w:rFonts w:asciiTheme="majorHAnsi" w:hAnsiTheme="majorHAnsi"/>
          <w:b/>
        </w:rPr>
        <w:t>:</w:t>
      </w:r>
    </w:p>
    <w:p w:rsidR="00D5315D" w:rsidRDefault="00D5315D" w:rsidP="008865AE">
      <w:pPr>
        <w:ind w:left="708"/>
        <w:rPr>
          <w:rFonts w:asciiTheme="majorHAnsi" w:hAnsiTheme="majorHAnsi"/>
          <w:b/>
        </w:rPr>
      </w:pPr>
    </w:p>
    <w:p w:rsidR="00986E3A" w:rsidRDefault="00986E3A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30D7F" w:rsidRDefault="00430D7F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30D7F" w:rsidRDefault="00430D7F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30D7F" w:rsidRDefault="00430D7F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30D7F" w:rsidRDefault="00430D7F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F37DE6" w:rsidRDefault="00F37DE6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F37DE6" w:rsidRDefault="00F37DE6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F37DE6" w:rsidRDefault="00F37DE6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F37DE6" w:rsidRDefault="00F37DE6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30D7F" w:rsidRDefault="00430D7F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986E3A" w:rsidRDefault="00986E3A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lastRenderedPageBreak/>
        <w:t>CCB (Comité de control de cambios)</w:t>
      </w:r>
    </w:p>
    <w:p w:rsidR="004F4AE2" w:rsidRPr="0008451D" w:rsidRDefault="004F4AE2" w:rsidP="004F4AE2">
      <w:pPr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4F4AE2">
      <w:pPr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  <w:r w:rsidR="00DB6A01">
        <w:rPr>
          <w:rFonts w:asciiTheme="majorHAnsi" w:eastAsiaTheme="majorEastAsia" w:hAnsiTheme="majorHAnsi" w:cs="Arial"/>
          <w:bCs/>
          <w:lang w:val="es-ES"/>
        </w:rPr>
        <w:t xml:space="preserve"> (Jorge Antonio González Camacho)</w:t>
      </w:r>
    </w:p>
    <w:p w:rsidR="004F4AE2" w:rsidRPr="001037E8" w:rsidRDefault="004F4AE2" w:rsidP="004F4AE2">
      <w:pPr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4F4AE2">
      <w:pPr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4F4AE2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4F4AE2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4F4AE2" w:rsidRDefault="004F4AE2" w:rsidP="004F4AE2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la disponibilidad de recursos necesarios para la ejecución del 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</w:p>
    <w:p w:rsidR="004F4AE2" w:rsidRPr="001037E8" w:rsidRDefault="004F4AE2" w:rsidP="004F4AE2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4F4AE2" w:rsidRPr="001037E8" w:rsidRDefault="004F4AE2" w:rsidP="004F4AE2">
      <w:pPr>
        <w:spacing w:after="0" w:line="240" w:lineRule="auto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5A03C1">
      <w:pPr>
        <w:rPr>
          <w:rFonts w:asciiTheme="majorHAnsi" w:hAnsiTheme="majorHAnsi"/>
          <w:b/>
          <w:sz w:val="28"/>
          <w:szCs w:val="28"/>
        </w:rPr>
      </w:pPr>
    </w:p>
    <w:p w:rsidR="005A03C1" w:rsidRDefault="00B45C7D" w:rsidP="005A03C1">
      <w:pPr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41557C" w:rsidRPr="00B84407" w:rsidRDefault="0041557C" w:rsidP="0041557C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Con el propósito de realizar un</w:t>
      </w:r>
      <w:r w:rsidRPr="00B84407">
        <w:rPr>
          <w:rFonts w:asciiTheme="majorHAnsi" w:eastAsiaTheme="majorEastAsia" w:hAnsiTheme="majorHAnsi" w:cs="Arial"/>
          <w:bCs/>
        </w:rPr>
        <w:t xml:space="preserve"> trabajo </w:t>
      </w:r>
      <w:r>
        <w:rPr>
          <w:rFonts w:asciiTheme="majorHAnsi" w:eastAsiaTheme="majorEastAsia" w:hAnsiTheme="majorHAnsi" w:cs="Arial"/>
          <w:bCs/>
        </w:rPr>
        <w:t xml:space="preserve">de forma sincronizada con la participación activa de </w:t>
      </w:r>
      <w:r w:rsidRPr="00B84407">
        <w:rPr>
          <w:rFonts w:asciiTheme="majorHAnsi" w:eastAsiaTheme="majorEastAsia" w:hAnsiTheme="majorHAnsi" w:cs="Arial"/>
          <w:bCs/>
        </w:rPr>
        <w:t xml:space="preserve">todos los integrantes del equipo </w:t>
      </w:r>
      <w:r>
        <w:rPr>
          <w:rFonts w:asciiTheme="majorHAnsi" w:eastAsiaTheme="majorEastAsia" w:hAnsiTheme="majorHAnsi" w:cs="Arial"/>
          <w:bCs/>
        </w:rPr>
        <w:t>de desarrollo</w:t>
      </w:r>
      <w:r w:rsidRPr="00B84407">
        <w:rPr>
          <w:rFonts w:asciiTheme="majorHAnsi" w:eastAsiaTheme="majorEastAsia" w:hAnsiTheme="majorHAnsi" w:cs="Arial"/>
          <w:bCs/>
        </w:rPr>
        <w:t xml:space="preserve"> se </w:t>
      </w:r>
      <w:r>
        <w:rPr>
          <w:rFonts w:asciiTheme="majorHAnsi" w:eastAsiaTheme="majorEastAsia" w:hAnsiTheme="majorHAnsi" w:cs="Arial"/>
          <w:bCs/>
        </w:rPr>
        <w:t xml:space="preserve">establecen en conceso el seguimiento de las </w:t>
      </w:r>
      <w:r w:rsidRPr="00B84407">
        <w:rPr>
          <w:rFonts w:asciiTheme="majorHAnsi" w:eastAsiaTheme="majorEastAsia" w:hAnsiTheme="majorHAnsi" w:cs="Arial"/>
          <w:bCs/>
        </w:rPr>
        <w:t>siguientes reglas</w:t>
      </w:r>
      <w:r>
        <w:rPr>
          <w:rFonts w:asciiTheme="majorHAnsi" w:eastAsiaTheme="majorEastAsia" w:hAnsiTheme="majorHAnsi" w:cs="Arial"/>
          <w:bCs/>
        </w:rPr>
        <w:t xml:space="preserve"> para el control de los cambios dentro del proyecto en lo que respecta a situaciones como las siguientes:</w:t>
      </w:r>
    </w:p>
    <w:p w:rsidR="0041557C" w:rsidRPr="00B84407" w:rsidRDefault="0041557C" w:rsidP="0041557C">
      <w:pPr>
        <w:rPr>
          <w:rFonts w:asciiTheme="majorHAnsi" w:eastAsiaTheme="majorEastAsia" w:hAnsiTheme="majorHAnsi" w:cs="Arial"/>
          <w:bCs/>
        </w:rPr>
      </w:pP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>Requerimientos</w:t>
      </w:r>
      <w:r>
        <w:rPr>
          <w:rFonts w:asciiTheme="majorHAnsi" w:eastAsiaTheme="majorEastAsia" w:hAnsiTheme="majorHAnsi" w:cs="Arial"/>
          <w:bCs/>
        </w:rPr>
        <w:t xml:space="preserve"> nuevos.</w:t>
      </w: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Situaciones o eventos no planeados</w:t>
      </w: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Modificaciones</w:t>
      </w:r>
      <w:r w:rsidRPr="0041557C">
        <w:rPr>
          <w:rFonts w:asciiTheme="majorHAnsi" w:eastAsiaTheme="majorEastAsia" w:hAnsiTheme="majorHAnsi" w:cs="Arial"/>
          <w:bCs/>
        </w:rPr>
        <w:t xml:space="preserve"> en el diseño o en la tecnología</w:t>
      </w:r>
      <w:r>
        <w:rPr>
          <w:rFonts w:asciiTheme="majorHAnsi" w:eastAsiaTheme="majorEastAsia" w:hAnsiTheme="majorHAnsi" w:cs="Arial"/>
          <w:bCs/>
        </w:rPr>
        <w:t xml:space="preserve"> que afecten el proyecto</w:t>
      </w: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 xml:space="preserve">Errores en </w:t>
      </w:r>
      <w:r>
        <w:rPr>
          <w:rFonts w:asciiTheme="majorHAnsi" w:eastAsiaTheme="majorEastAsia" w:hAnsiTheme="majorHAnsi" w:cs="Arial"/>
          <w:bCs/>
        </w:rPr>
        <w:t>cuanto la estimación ó rediseño</w:t>
      </w:r>
      <w:r w:rsidRPr="0041557C">
        <w:rPr>
          <w:rFonts w:asciiTheme="majorHAnsi" w:eastAsiaTheme="majorEastAsia" w:hAnsiTheme="majorHAnsi" w:cs="Arial"/>
          <w:bCs/>
        </w:rPr>
        <w:t xml:space="preserve"> en la calendarización o en la implementación</w:t>
      </w: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Suceso</w:t>
      </w:r>
      <w:r w:rsidRPr="0041557C">
        <w:rPr>
          <w:rFonts w:asciiTheme="majorHAnsi" w:eastAsiaTheme="majorEastAsia" w:hAnsiTheme="majorHAnsi" w:cs="Arial"/>
          <w:bCs/>
        </w:rPr>
        <w:t xml:space="preserve"> de un riesgo</w:t>
      </w:r>
    </w:p>
    <w:p w:rsidR="0041557C" w:rsidRDefault="0041557C" w:rsidP="0041557C">
      <w:pPr>
        <w:rPr>
          <w:rFonts w:asciiTheme="majorHAnsi" w:eastAsiaTheme="majorEastAsia" w:hAnsiTheme="majorHAnsi" w:cs="Arial"/>
          <w:bCs/>
        </w:rPr>
      </w:pPr>
    </w:p>
    <w:p w:rsidR="0041557C" w:rsidRPr="0041557C" w:rsidRDefault="0041557C" w:rsidP="0041557C">
      <w:pPr>
        <w:rPr>
          <w:rFonts w:asciiTheme="majorHAnsi" w:hAnsiTheme="majorHAnsi"/>
          <w:b/>
          <w:sz w:val="28"/>
          <w:szCs w:val="28"/>
        </w:rPr>
      </w:pPr>
      <w:r w:rsidRPr="0041557C">
        <w:rPr>
          <w:rFonts w:asciiTheme="majorHAnsi" w:hAnsiTheme="majorHAnsi"/>
          <w:b/>
          <w:sz w:val="28"/>
          <w:szCs w:val="28"/>
        </w:rPr>
        <w:t>Solicitud de Cambio</w:t>
      </w:r>
    </w:p>
    <w:p w:rsidR="0041557C" w:rsidRPr="006E3ABE" w:rsidRDefault="0041557C" w:rsidP="006E3ABE">
      <w:pPr>
        <w:rPr>
          <w:rFonts w:asciiTheme="majorHAnsi" w:eastAsiaTheme="majorEastAsia" w:hAnsiTheme="majorHAnsi" w:cs="Arial"/>
          <w:bCs/>
        </w:rPr>
      </w:pPr>
      <w:r w:rsidRPr="006E3ABE">
        <w:rPr>
          <w:rFonts w:asciiTheme="majorHAnsi" w:eastAsiaTheme="majorEastAsia" w:hAnsiTheme="majorHAnsi" w:cs="Arial"/>
          <w:bCs/>
        </w:rPr>
        <w:t>La solicitud para un control de de cambios se lleva a cabo de la siguiente manera:</w:t>
      </w:r>
    </w:p>
    <w:p w:rsidR="0041557C" w:rsidRPr="0041557C" w:rsidRDefault="0041557C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 xml:space="preserve">Se </w:t>
      </w:r>
      <w:r w:rsidR="006E3ABE">
        <w:rPr>
          <w:rFonts w:asciiTheme="majorHAnsi" w:eastAsiaTheme="majorEastAsia" w:hAnsiTheme="majorHAnsi" w:cs="Arial"/>
          <w:bCs/>
        </w:rPr>
        <w:t xml:space="preserve">realiza la solicitud de </w:t>
      </w:r>
      <w:r w:rsidRPr="0041557C">
        <w:rPr>
          <w:rFonts w:asciiTheme="majorHAnsi" w:eastAsiaTheme="majorEastAsia" w:hAnsiTheme="majorHAnsi" w:cs="Arial"/>
          <w:bCs/>
        </w:rPr>
        <w:t xml:space="preserve"> cambio </w:t>
      </w:r>
      <w:r w:rsidR="006E3ABE">
        <w:rPr>
          <w:rFonts w:asciiTheme="majorHAnsi" w:eastAsiaTheme="majorEastAsia" w:hAnsiTheme="majorHAnsi" w:cs="Arial"/>
          <w:bCs/>
        </w:rPr>
        <w:t>mediante</w:t>
      </w:r>
      <w:r w:rsidRPr="0041557C">
        <w:rPr>
          <w:rFonts w:asciiTheme="majorHAnsi" w:eastAsiaTheme="majorEastAsia" w:hAnsiTheme="majorHAnsi" w:cs="Arial"/>
          <w:bCs/>
        </w:rPr>
        <w:t xml:space="preserve"> del Formato de Solicitud de Cambios.</w:t>
      </w:r>
    </w:p>
    <w:p w:rsidR="0041557C" w:rsidRPr="0041557C" w:rsidRDefault="0041557C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 xml:space="preserve">Se </w:t>
      </w:r>
      <w:r w:rsidR="00A01BFC">
        <w:rPr>
          <w:rFonts w:asciiTheme="majorHAnsi" w:eastAsiaTheme="majorEastAsia" w:hAnsiTheme="majorHAnsi" w:cs="Arial"/>
          <w:bCs/>
        </w:rPr>
        <w:t>dará</w:t>
      </w:r>
      <w:r w:rsidRPr="0041557C">
        <w:rPr>
          <w:rFonts w:asciiTheme="majorHAnsi" w:eastAsiaTheme="majorEastAsia" w:hAnsiTheme="majorHAnsi" w:cs="Arial"/>
          <w:bCs/>
        </w:rPr>
        <w:t xml:space="preserve"> </w:t>
      </w:r>
      <w:r w:rsidR="00A01BFC">
        <w:rPr>
          <w:rFonts w:asciiTheme="majorHAnsi" w:eastAsiaTheme="majorEastAsia" w:hAnsiTheme="majorHAnsi" w:cs="Arial"/>
          <w:bCs/>
        </w:rPr>
        <w:t xml:space="preserve">a conocer </w:t>
      </w:r>
      <w:r w:rsidRPr="0041557C">
        <w:rPr>
          <w:rFonts w:asciiTheme="majorHAnsi" w:eastAsiaTheme="majorEastAsia" w:hAnsiTheme="majorHAnsi" w:cs="Arial"/>
          <w:bCs/>
        </w:rPr>
        <w:t xml:space="preserve">el cambio al </w:t>
      </w:r>
      <w:r w:rsidR="006E3ABE"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  <w:r w:rsidRPr="0041557C">
        <w:rPr>
          <w:rFonts w:asciiTheme="majorHAnsi" w:eastAsiaTheme="majorEastAsia" w:hAnsiTheme="majorHAnsi" w:cs="Arial"/>
          <w:bCs/>
        </w:rPr>
        <w:t>.</w:t>
      </w:r>
    </w:p>
    <w:p w:rsidR="0041557C" w:rsidRPr="0041557C" w:rsidRDefault="00820B2F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La persona responsable</w:t>
      </w:r>
      <w:r w:rsidR="0041557C" w:rsidRPr="0041557C">
        <w:rPr>
          <w:rFonts w:asciiTheme="majorHAnsi" w:eastAsiaTheme="majorEastAsia" w:hAnsiTheme="majorHAnsi" w:cs="Arial"/>
          <w:bCs/>
        </w:rPr>
        <w:t xml:space="preserve"> de la Solicitud analiza el cambio con el </w:t>
      </w:r>
      <w:r w:rsidR="006E3ABE"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  <w:r w:rsidR="0041557C" w:rsidRPr="0041557C">
        <w:rPr>
          <w:rFonts w:asciiTheme="majorHAnsi" w:eastAsiaTheme="majorEastAsia" w:hAnsiTheme="majorHAnsi" w:cs="Arial"/>
          <w:bCs/>
        </w:rPr>
        <w:t>.</w:t>
      </w:r>
    </w:p>
    <w:p w:rsidR="0041557C" w:rsidRPr="0041557C" w:rsidRDefault="00820B2F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Para efectos de revisión y </w:t>
      </w:r>
      <w:r w:rsidR="000D51D3">
        <w:rPr>
          <w:rFonts w:asciiTheme="majorHAnsi" w:eastAsiaTheme="majorEastAsia" w:hAnsiTheme="majorHAnsi" w:cs="Arial"/>
          <w:bCs/>
        </w:rPr>
        <w:t>aprobación</w:t>
      </w:r>
      <w:r>
        <w:rPr>
          <w:rFonts w:asciiTheme="majorHAnsi" w:eastAsiaTheme="majorEastAsia" w:hAnsiTheme="majorHAnsi" w:cs="Arial"/>
          <w:bCs/>
        </w:rPr>
        <w:t xml:space="preserve"> dicho cambio</w:t>
      </w:r>
      <w:r w:rsidR="0041557C" w:rsidRPr="0041557C">
        <w:rPr>
          <w:rFonts w:asciiTheme="majorHAnsi" w:eastAsiaTheme="majorEastAsia" w:hAnsiTheme="majorHAnsi" w:cs="Arial"/>
          <w:bCs/>
        </w:rPr>
        <w:t xml:space="preserve"> queda como una tarea para el Responsable de la Actividad.</w:t>
      </w:r>
    </w:p>
    <w:p w:rsidR="0041557C" w:rsidRPr="0041557C" w:rsidRDefault="0041557C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 xml:space="preserve">Se </w:t>
      </w:r>
      <w:r w:rsidR="00820B2F">
        <w:rPr>
          <w:rFonts w:asciiTheme="majorHAnsi" w:eastAsiaTheme="majorEastAsia" w:hAnsiTheme="majorHAnsi" w:cs="Arial"/>
          <w:bCs/>
        </w:rPr>
        <w:t>establece un acuerdo de la</w:t>
      </w:r>
      <w:r w:rsidRPr="0041557C">
        <w:rPr>
          <w:rFonts w:asciiTheme="majorHAnsi" w:eastAsiaTheme="majorEastAsia" w:hAnsiTheme="majorHAnsi" w:cs="Arial"/>
          <w:bCs/>
        </w:rPr>
        <w:t xml:space="preserve"> fecha para la entrega de la nueva Actividad.</w:t>
      </w:r>
    </w:p>
    <w:p w:rsidR="0041557C" w:rsidRPr="0041557C" w:rsidRDefault="0041557C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lastRenderedPageBreak/>
        <w:t xml:space="preserve">El </w:t>
      </w:r>
      <w:r w:rsidR="00820B2F">
        <w:rPr>
          <w:rFonts w:asciiTheme="majorHAnsi" w:eastAsiaTheme="majorEastAsia" w:hAnsiTheme="majorHAnsi" w:cs="Arial"/>
          <w:bCs/>
        </w:rPr>
        <w:t>Administrador de proyecto</w:t>
      </w:r>
      <w:r w:rsidRPr="0041557C">
        <w:rPr>
          <w:rFonts w:asciiTheme="majorHAnsi" w:eastAsiaTheme="majorEastAsia" w:hAnsiTheme="majorHAnsi" w:cs="Arial"/>
          <w:bCs/>
        </w:rPr>
        <w:t xml:space="preserve"> y </w:t>
      </w:r>
      <w:r w:rsidR="00820B2F">
        <w:rPr>
          <w:rFonts w:asciiTheme="majorHAnsi" w:eastAsiaTheme="majorEastAsia" w:hAnsiTheme="majorHAnsi" w:cs="Arial"/>
          <w:bCs/>
        </w:rPr>
        <w:t>el r</w:t>
      </w:r>
      <w:r w:rsidRPr="0041557C">
        <w:rPr>
          <w:rFonts w:asciiTheme="majorHAnsi" w:eastAsiaTheme="majorEastAsia" w:hAnsiTheme="majorHAnsi" w:cs="Arial"/>
          <w:bCs/>
        </w:rPr>
        <w:t xml:space="preserve">esponsable de la </w:t>
      </w:r>
      <w:r w:rsidR="00820B2F">
        <w:rPr>
          <w:rFonts w:asciiTheme="majorHAnsi" w:eastAsiaTheme="majorEastAsia" w:hAnsiTheme="majorHAnsi" w:cs="Arial"/>
          <w:bCs/>
        </w:rPr>
        <w:t>a</w:t>
      </w:r>
      <w:r w:rsidRPr="0041557C">
        <w:rPr>
          <w:rFonts w:asciiTheme="majorHAnsi" w:eastAsiaTheme="majorEastAsia" w:hAnsiTheme="majorHAnsi" w:cs="Arial"/>
          <w:bCs/>
        </w:rPr>
        <w:t xml:space="preserve">ctividad </w:t>
      </w:r>
      <w:r w:rsidR="00820B2F">
        <w:rPr>
          <w:rFonts w:asciiTheme="majorHAnsi" w:eastAsiaTheme="majorEastAsia" w:hAnsiTheme="majorHAnsi" w:cs="Arial"/>
          <w:bCs/>
        </w:rPr>
        <w:t xml:space="preserve">revisan y validad </w:t>
      </w:r>
      <w:r w:rsidRPr="0041557C">
        <w:rPr>
          <w:rFonts w:asciiTheme="majorHAnsi" w:eastAsiaTheme="majorEastAsia" w:hAnsiTheme="majorHAnsi" w:cs="Arial"/>
          <w:bCs/>
        </w:rPr>
        <w:t xml:space="preserve"> la </w:t>
      </w:r>
      <w:r w:rsidR="00820B2F">
        <w:rPr>
          <w:rFonts w:asciiTheme="majorHAnsi" w:eastAsiaTheme="majorEastAsia" w:hAnsiTheme="majorHAnsi" w:cs="Arial"/>
          <w:bCs/>
        </w:rPr>
        <w:t>a</w:t>
      </w:r>
      <w:r w:rsidRPr="0041557C">
        <w:rPr>
          <w:rFonts w:asciiTheme="majorHAnsi" w:eastAsiaTheme="majorEastAsia" w:hAnsiTheme="majorHAnsi" w:cs="Arial"/>
          <w:bCs/>
        </w:rPr>
        <w:t>ctividad.</w:t>
      </w:r>
    </w:p>
    <w:p w:rsidR="0041557C" w:rsidRPr="0041557C" w:rsidRDefault="00820B2F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En caso de ser aprobado el cambio </w:t>
      </w:r>
      <w:r w:rsidR="0041557C" w:rsidRPr="0041557C">
        <w:rPr>
          <w:rFonts w:asciiTheme="majorHAnsi" w:eastAsiaTheme="majorEastAsia" w:hAnsiTheme="majorHAnsi" w:cs="Arial"/>
          <w:bCs/>
        </w:rPr>
        <w:t xml:space="preserve">se  realizan </w:t>
      </w:r>
      <w:r>
        <w:rPr>
          <w:rFonts w:asciiTheme="majorHAnsi" w:eastAsiaTheme="majorEastAsia" w:hAnsiTheme="majorHAnsi" w:cs="Arial"/>
          <w:bCs/>
        </w:rPr>
        <w:t>las</w:t>
      </w:r>
      <w:r w:rsidR="0041557C" w:rsidRPr="0041557C">
        <w:rPr>
          <w:rFonts w:asciiTheme="majorHAnsi" w:eastAsiaTheme="majorEastAsia" w:hAnsiTheme="majorHAnsi" w:cs="Arial"/>
          <w:bCs/>
        </w:rPr>
        <w:t xml:space="preserve"> tareas </w:t>
      </w:r>
      <w:r>
        <w:rPr>
          <w:rFonts w:asciiTheme="majorHAnsi" w:eastAsiaTheme="majorEastAsia" w:hAnsiTheme="majorHAnsi" w:cs="Arial"/>
          <w:bCs/>
        </w:rPr>
        <w:t xml:space="preserve">respectivas involucradas en  el </w:t>
      </w:r>
      <w:r w:rsidR="0041557C" w:rsidRPr="0041557C">
        <w:rPr>
          <w:rFonts w:asciiTheme="majorHAnsi" w:eastAsiaTheme="majorEastAsia" w:hAnsiTheme="majorHAnsi" w:cs="Arial"/>
          <w:bCs/>
        </w:rPr>
        <w:t xml:space="preserve">cambio y se </w:t>
      </w:r>
      <w:r>
        <w:rPr>
          <w:rFonts w:asciiTheme="majorHAnsi" w:eastAsiaTheme="majorEastAsia" w:hAnsiTheme="majorHAnsi" w:cs="Arial"/>
          <w:bCs/>
        </w:rPr>
        <w:t>da aviso de esta acción al resto del equipo para que esté enterado.</w:t>
      </w:r>
    </w:p>
    <w:p w:rsidR="0041557C" w:rsidRPr="00B84407" w:rsidRDefault="0041557C" w:rsidP="0041557C">
      <w:pPr>
        <w:rPr>
          <w:rFonts w:asciiTheme="majorHAnsi" w:eastAsiaTheme="majorEastAsia" w:hAnsiTheme="majorHAnsi" w:cs="Arial"/>
          <w:bCs/>
        </w:rPr>
      </w:pPr>
    </w:p>
    <w:p w:rsidR="0041557C" w:rsidRPr="005A03C1" w:rsidRDefault="0041557C" w:rsidP="005A03C1">
      <w:pPr>
        <w:rPr>
          <w:rFonts w:asciiTheme="majorHAnsi" w:hAnsiTheme="majorHAnsi"/>
          <w:b/>
          <w:sz w:val="28"/>
          <w:szCs w:val="28"/>
        </w:rPr>
      </w:pPr>
    </w:p>
    <w:p w:rsidR="005A03C1" w:rsidRDefault="005A03C1" w:rsidP="005A03C1">
      <w:pPr>
        <w:pStyle w:val="Ttulo2"/>
        <w:keepLines w:val="0"/>
        <w:widowControl w:val="0"/>
        <w:spacing w:before="120" w:after="60" w:line="240" w:lineRule="atLeast"/>
        <w:rPr>
          <w:color w:val="000000"/>
          <w:sz w:val="24"/>
          <w:szCs w:val="24"/>
        </w:rPr>
      </w:pPr>
      <w:bookmarkStart w:id="1" w:name="_Toc164161061"/>
      <w:r w:rsidRPr="00C05C33">
        <w:rPr>
          <w:color w:val="000000"/>
          <w:sz w:val="24"/>
          <w:szCs w:val="24"/>
        </w:rPr>
        <w:t>Aprobación de Solicitudes de Cambio</w:t>
      </w:r>
      <w:bookmarkEnd w:id="1"/>
    </w:p>
    <w:p w:rsidR="0041557C" w:rsidRPr="0041557C" w:rsidRDefault="0041557C" w:rsidP="0041557C"/>
    <w:p w:rsidR="00D5315D" w:rsidRDefault="0011502D" w:rsidP="0011502D">
      <w:pPr>
        <w:jc w:val="both"/>
        <w:rPr>
          <w:rFonts w:asciiTheme="majorHAnsi" w:hAnsiTheme="majorHAnsi"/>
        </w:rPr>
      </w:pPr>
      <w:r>
        <w:rPr>
          <w:rFonts w:asciiTheme="majorHAnsi" w:eastAsiaTheme="majorEastAsia" w:hAnsiTheme="majorHAnsi" w:cs="Arial"/>
          <w:bCs/>
        </w:rPr>
        <w:t>Para efecto de comunicación al resto del equipo u</w:t>
      </w:r>
      <w:r w:rsidR="0041557C" w:rsidRPr="00B84407">
        <w:rPr>
          <w:rFonts w:asciiTheme="majorHAnsi" w:eastAsiaTheme="majorEastAsia" w:hAnsiTheme="majorHAnsi" w:cs="Arial"/>
          <w:bCs/>
        </w:rPr>
        <w:t xml:space="preserve">n  cambio  deberá  ser  informado </w:t>
      </w:r>
      <w:r>
        <w:rPr>
          <w:rFonts w:asciiTheme="majorHAnsi" w:eastAsiaTheme="majorEastAsia" w:hAnsiTheme="majorHAnsi" w:cs="Arial"/>
          <w:bCs/>
        </w:rPr>
        <w:t xml:space="preserve">solamente </w:t>
      </w:r>
      <w:r w:rsidR="0041557C" w:rsidRPr="00B84407">
        <w:rPr>
          <w:rFonts w:asciiTheme="majorHAnsi" w:eastAsiaTheme="majorEastAsia" w:hAnsiTheme="majorHAnsi" w:cs="Arial"/>
          <w:bCs/>
        </w:rPr>
        <w:t xml:space="preserve"> cuando ya  </w:t>
      </w:r>
      <w:r>
        <w:rPr>
          <w:rFonts w:asciiTheme="majorHAnsi" w:eastAsiaTheme="majorEastAsia" w:hAnsiTheme="majorHAnsi" w:cs="Arial"/>
          <w:bCs/>
        </w:rPr>
        <w:t>haya sido</w:t>
      </w:r>
      <w:r w:rsidR="0041557C" w:rsidRPr="00B84407">
        <w:rPr>
          <w:rFonts w:asciiTheme="majorHAnsi" w:eastAsiaTheme="majorEastAsia" w:hAnsiTheme="majorHAnsi" w:cs="Arial"/>
          <w:bCs/>
        </w:rPr>
        <w:t xml:space="preserve"> aprobado, </w:t>
      </w:r>
      <w:r>
        <w:rPr>
          <w:rFonts w:asciiTheme="majorHAnsi" w:eastAsiaTheme="majorEastAsia" w:hAnsiTheme="majorHAnsi" w:cs="Arial"/>
          <w:bCs/>
        </w:rPr>
        <w:t xml:space="preserve"> por el contrario</w:t>
      </w:r>
      <w:r w:rsidR="0041557C" w:rsidRPr="00B84407">
        <w:rPr>
          <w:rFonts w:asciiTheme="majorHAnsi" w:eastAsiaTheme="majorEastAsia" w:hAnsiTheme="majorHAnsi" w:cs="Arial"/>
          <w:bCs/>
        </w:rPr>
        <w:t xml:space="preserve"> si  el  cambio  </w:t>
      </w:r>
      <w:r>
        <w:rPr>
          <w:rFonts w:asciiTheme="majorHAnsi" w:eastAsiaTheme="majorEastAsia" w:hAnsiTheme="majorHAnsi" w:cs="Arial"/>
          <w:bCs/>
        </w:rPr>
        <w:t>sucede</w:t>
      </w:r>
      <w:r w:rsidR="0041557C" w:rsidRPr="00B84407">
        <w:rPr>
          <w:rFonts w:asciiTheme="majorHAnsi" w:eastAsiaTheme="majorEastAsia" w:hAnsiTheme="majorHAnsi" w:cs="Arial"/>
          <w:bCs/>
        </w:rPr>
        <w:t xml:space="preserve">  en  el </w:t>
      </w:r>
      <w:r>
        <w:rPr>
          <w:rFonts w:asciiTheme="majorHAnsi" w:eastAsiaTheme="majorEastAsia" w:hAnsiTheme="majorHAnsi" w:cs="Arial"/>
          <w:bCs/>
        </w:rPr>
        <w:t>lapso</w:t>
      </w:r>
      <w:r w:rsidR="0041557C" w:rsidRPr="00B84407">
        <w:rPr>
          <w:rFonts w:asciiTheme="majorHAnsi" w:eastAsiaTheme="majorEastAsia" w:hAnsiTheme="majorHAnsi" w:cs="Arial"/>
          <w:bCs/>
        </w:rPr>
        <w:t xml:space="preserve"> de su </w:t>
      </w:r>
      <w:r>
        <w:rPr>
          <w:rFonts w:asciiTheme="majorHAnsi" w:eastAsiaTheme="majorEastAsia" w:hAnsiTheme="majorHAnsi" w:cs="Arial"/>
          <w:bCs/>
        </w:rPr>
        <w:t>realización</w:t>
      </w:r>
      <w:r w:rsidR="0041557C" w:rsidRPr="00B84407">
        <w:rPr>
          <w:rFonts w:asciiTheme="majorHAnsi" w:eastAsiaTheme="majorEastAsia" w:hAnsiTheme="majorHAnsi" w:cs="Arial"/>
          <w:bCs/>
        </w:rPr>
        <w:t xml:space="preserve"> no deberá hacerse ningún proceso.</w:t>
      </w:r>
    </w:p>
    <w:p w:rsidR="00F4770E" w:rsidRDefault="004F4AE2" w:rsidP="00F4770E">
      <w:pPr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4770E">
      <w:pPr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D5315D">
        <w:t>&lt;LinkdelDoc&gt;</w:t>
      </w:r>
      <w:hyperlink r:id="rId10" w:history="1">
        <w:r w:rsidR="001C43EE" w:rsidRPr="001C43EE">
          <w:rPr>
            <w:rStyle w:val="Hipervnculo"/>
          </w:rPr>
          <w:t>C:\Users\Alumno\AppData\Local\Temp\pxg-09-12_Solicitud de Cambio.docx</w:t>
        </w:r>
      </w:hyperlink>
    </w:p>
    <w:p w:rsidR="00640492" w:rsidRPr="00B84407" w:rsidRDefault="00640492" w:rsidP="00640492">
      <w:pPr>
        <w:jc w:val="both"/>
        <w:rPr>
          <w:rFonts w:asciiTheme="majorHAnsi" w:eastAsiaTheme="majorEastAsia" w:hAnsiTheme="majorHAnsi" w:cs="Arial"/>
          <w:bCs/>
        </w:rPr>
      </w:pPr>
      <w:bookmarkStart w:id="2" w:name="_Toc281748758"/>
      <w:r w:rsidRPr="00B84407">
        <w:rPr>
          <w:rFonts w:asciiTheme="majorHAnsi" w:eastAsiaTheme="majorEastAsia" w:hAnsiTheme="majorHAnsi" w:cs="Arial"/>
          <w:bCs/>
        </w:rPr>
        <w:t xml:space="preserve">El </w:t>
      </w:r>
      <w:r>
        <w:rPr>
          <w:rFonts w:asciiTheme="majorHAnsi" w:eastAsiaTheme="majorEastAsia" w:hAnsiTheme="majorHAnsi" w:cs="Arial"/>
          <w:bCs/>
        </w:rPr>
        <w:t>Administrador del proyecto</w:t>
      </w:r>
      <w:r w:rsidRPr="00B84407">
        <w:rPr>
          <w:rFonts w:asciiTheme="majorHAnsi" w:eastAsiaTheme="majorEastAsia" w:hAnsiTheme="majorHAnsi" w:cs="Arial"/>
          <w:bCs/>
        </w:rPr>
        <w:t xml:space="preserve"> tendrá la autoridad para </w:t>
      </w:r>
      <w:r>
        <w:rPr>
          <w:rFonts w:asciiTheme="majorHAnsi" w:eastAsiaTheme="majorEastAsia" w:hAnsiTheme="majorHAnsi" w:cs="Arial"/>
          <w:bCs/>
        </w:rPr>
        <w:t>gestionar</w:t>
      </w:r>
      <w:r w:rsidRPr="00B84407">
        <w:rPr>
          <w:rFonts w:asciiTheme="majorHAnsi" w:eastAsiaTheme="majorEastAsia" w:hAnsiTheme="majorHAnsi" w:cs="Arial"/>
          <w:bCs/>
        </w:rPr>
        <w:t xml:space="preserve"> el proyecto de software en lo que respecta a las funciones  que se describen a continuación:</w:t>
      </w:r>
    </w:p>
    <w:p w:rsidR="00640492" w:rsidRPr="00640492" w:rsidRDefault="00A05E17" w:rsidP="00640492">
      <w:pPr>
        <w:pStyle w:val="Prrafodelista"/>
        <w:numPr>
          <w:ilvl w:val="0"/>
          <w:numId w:val="16"/>
        </w:num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La representación </w:t>
      </w:r>
      <w:r w:rsidR="007717A6">
        <w:rPr>
          <w:rFonts w:asciiTheme="majorHAnsi" w:eastAsiaTheme="majorEastAsia" w:hAnsiTheme="majorHAnsi" w:cs="Arial"/>
          <w:bCs/>
        </w:rPr>
        <w:t xml:space="preserve">de integrantes en sus respectivas funciones </w:t>
      </w:r>
      <w:r w:rsidR="00640492" w:rsidRPr="00640492">
        <w:rPr>
          <w:rFonts w:asciiTheme="majorHAnsi" w:eastAsiaTheme="majorEastAsia" w:hAnsiTheme="majorHAnsi" w:cs="Arial"/>
          <w:bCs/>
        </w:rPr>
        <w:t xml:space="preserve">que </w:t>
      </w:r>
      <w:r w:rsidR="007717A6">
        <w:rPr>
          <w:rFonts w:asciiTheme="majorHAnsi" w:eastAsiaTheme="majorEastAsia" w:hAnsiTheme="majorHAnsi" w:cs="Arial"/>
          <w:bCs/>
        </w:rPr>
        <w:t>se puedan ver</w:t>
      </w:r>
      <w:r w:rsidR="00640492" w:rsidRPr="00640492">
        <w:rPr>
          <w:rFonts w:asciiTheme="majorHAnsi" w:eastAsiaTheme="majorEastAsia" w:hAnsiTheme="majorHAnsi" w:cs="Arial"/>
          <w:bCs/>
        </w:rPr>
        <w:t xml:space="preserve"> afectados por cambios a la línea base.</w:t>
      </w:r>
    </w:p>
    <w:p w:rsidR="00640492" w:rsidRPr="00640492" w:rsidRDefault="007717A6" w:rsidP="00640492">
      <w:pPr>
        <w:pStyle w:val="Prrafodelista"/>
        <w:numPr>
          <w:ilvl w:val="0"/>
          <w:numId w:val="16"/>
        </w:num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La autoridad de e</w:t>
      </w:r>
      <w:r w:rsidR="00640492" w:rsidRPr="00640492">
        <w:rPr>
          <w:rFonts w:asciiTheme="majorHAnsi" w:eastAsiaTheme="majorEastAsia" w:hAnsiTheme="majorHAnsi" w:cs="Arial"/>
          <w:bCs/>
        </w:rPr>
        <w:t xml:space="preserve">valuar  la  disponibilidad  de  recursos  necesarios  para </w:t>
      </w:r>
      <w:r>
        <w:rPr>
          <w:rFonts w:asciiTheme="majorHAnsi" w:eastAsiaTheme="majorEastAsia" w:hAnsiTheme="majorHAnsi" w:cs="Arial"/>
          <w:bCs/>
        </w:rPr>
        <w:t>la toma de decisiones en</w:t>
      </w:r>
      <w:r w:rsidR="00640492" w:rsidRPr="00640492">
        <w:rPr>
          <w:rFonts w:asciiTheme="majorHAnsi" w:eastAsiaTheme="majorEastAsia" w:hAnsiTheme="majorHAnsi" w:cs="Arial"/>
          <w:bCs/>
        </w:rPr>
        <w:t xml:space="preserve"> la  ejecución  del  cambio  prop</w:t>
      </w:r>
      <w:r>
        <w:rPr>
          <w:rFonts w:asciiTheme="majorHAnsi" w:eastAsiaTheme="majorEastAsia" w:hAnsiTheme="majorHAnsi" w:cs="Arial"/>
          <w:bCs/>
        </w:rPr>
        <w:t>uesto  y  los costos asociados.</w:t>
      </w:r>
    </w:p>
    <w:p w:rsidR="00640492" w:rsidRPr="00640492" w:rsidRDefault="007717A6" w:rsidP="00640492">
      <w:pPr>
        <w:pStyle w:val="Prrafodelista"/>
        <w:numPr>
          <w:ilvl w:val="0"/>
          <w:numId w:val="16"/>
        </w:num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El deber y la obligación de realizar la evaluación</w:t>
      </w:r>
      <w:r w:rsidR="00640492" w:rsidRPr="00640492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>pertinente de la manera en como</w:t>
      </w:r>
      <w:r w:rsidR="00640492" w:rsidRPr="00640492">
        <w:rPr>
          <w:rFonts w:asciiTheme="majorHAnsi" w:eastAsiaTheme="majorEastAsia" w:hAnsiTheme="majorHAnsi" w:cs="Arial"/>
          <w:bCs/>
        </w:rPr>
        <w:t xml:space="preserve"> impactan los cambios propuest</w:t>
      </w:r>
      <w:r>
        <w:rPr>
          <w:rFonts w:asciiTheme="majorHAnsi" w:eastAsiaTheme="majorEastAsia" w:hAnsiTheme="majorHAnsi" w:cs="Arial"/>
          <w:bCs/>
        </w:rPr>
        <w:t>os en la planificación definida al comienzo del proyecto.</w:t>
      </w:r>
    </w:p>
    <w:p w:rsidR="00640492" w:rsidRPr="00640492" w:rsidRDefault="00640492" w:rsidP="00640492">
      <w:pPr>
        <w:pStyle w:val="Prrafodelista"/>
        <w:numPr>
          <w:ilvl w:val="0"/>
          <w:numId w:val="16"/>
        </w:numPr>
        <w:jc w:val="both"/>
        <w:rPr>
          <w:rFonts w:asciiTheme="majorHAnsi" w:eastAsiaTheme="majorEastAsia" w:hAnsiTheme="majorHAnsi" w:cs="Arial"/>
          <w:bCs/>
        </w:rPr>
      </w:pPr>
      <w:r w:rsidRPr="00640492">
        <w:rPr>
          <w:rFonts w:asciiTheme="majorHAnsi" w:eastAsiaTheme="majorEastAsia" w:hAnsiTheme="majorHAnsi" w:cs="Arial"/>
          <w:bCs/>
        </w:rPr>
        <w:t xml:space="preserve">Determinar  la  aceptación  o  el  </w:t>
      </w:r>
      <w:r w:rsidR="007717A6">
        <w:rPr>
          <w:rFonts w:asciiTheme="majorHAnsi" w:eastAsiaTheme="majorEastAsia" w:hAnsiTheme="majorHAnsi" w:cs="Arial"/>
          <w:bCs/>
        </w:rPr>
        <w:t>rechazo  del</w:t>
      </w:r>
      <w:r w:rsidRPr="00640492">
        <w:rPr>
          <w:rFonts w:asciiTheme="majorHAnsi" w:eastAsiaTheme="majorEastAsia" w:hAnsiTheme="majorHAnsi" w:cs="Arial"/>
          <w:bCs/>
        </w:rPr>
        <w:t xml:space="preserve">  cambio  solicitado  en  </w:t>
      </w:r>
      <w:r w:rsidR="007717A6">
        <w:rPr>
          <w:rFonts w:asciiTheme="majorHAnsi" w:eastAsiaTheme="majorEastAsia" w:hAnsiTheme="majorHAnsi" w:cs="Arial"/>
          <w:bCs/>
        </w:rPr>
        <w:t>relación  con el respectivo</w:t>
      </w:r>
      <w:r w:rsidRPr="00640492">
        <w:rPr>
          <w:rFonts w:asciiTheme="majorHAnsi" w:eastAsiaTheme="majorEastAsia" w:hAnsiTheme="majorHAnsi" w:cs="Arial"/>
          <w:bCs/>
        </w:rPr>
        <w:t xml:space="preserve">  impacto  en  el proyecto.</w:t>
      </w:r>
    </w:p>
    <w:p w:rsidR="0072690A" w:rsidRDefault="0072690A" w:rsidP="00640492">
      <w:pPr>
        <w:jc w:val="both"/>
      </w:pPr>
    </w:p>
    <w:p w:rsidR="00EA534B" w:rsidRDefault="00EA534B" w:rsidP="00C86F2D"/>
    <w:p w:rsidR="00430D7F" w:rsidRDefault="00430D7F" w:rsidP="00C86F2D"/>
    <w:p w:rsidR="00430D7F" w:rsidRDefault="00430D7F" w:rsidP="00C86F2D"/>
    <w:p w:rsidR="00430D7F" w:rsidRDefault="00430D7F" w:rsidP="00C86F2D"/>
    <w:p w:rsidR="00430D7F" w:rsidRDefault="00430D7F" w:rsidP="00C86F2D"/>
    <w:p w:rsidR="006B0C37" w:rsidRDefault="006B0C37" w:rsidP="006B0C37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lastRenderedPageBreak/>
        <w:t>Realizar auditorías de configuración</w:t>
      </w:r>
      <w:bookmarkStart w:id="3" w:name="id.1771b4507d84"/>
      <w:bookmarkEnd w:id="2"/>
      <w:bookmarkEnd w:id="3"/>
    </w:p>
    <w:p w:rsidR="00640492" w:rsidRDefault="00640492" w:rsidP="00640492">
      <w:pPr>
        <w:jc w:val="both"/>
        <w:rPr>
          <w:rFonts w:asciiTheme="majorHAnsi" w:eastAsiaTheme="majorEastAsia" w:hAnsiTheme="majorHAnsi" w:cs="Arial"/>
          <w:bCs/>
        </w:rPr>
      </w:pPr>
    </w:p>
    <w:p w:rsidR="006B0C37" w:rsidRPr="00755775" w:rsidRDefault="006B0C37" w:rsidP="006B0C37">
      <w:pPr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  <w:r w:rsidR="00755775">
        <w:rPr>
          <w:rFonts w:asciiTheme="majorHAnsi" w:hAnsiTheme="majorHAnsi"/>
        </w:rPr>
        <w:t xml:space="preserve"> </w:t>
      </w:r>
      <w:r w:rsidRPr="00755775">
        <w:rPr>
          <w:rFonts w:asciiTheme="majorHAnsi" w:hAnsiTheme="majorHAnsi"/>
        </w:rPr>
        <w:t xml:space="preserve">Las revisiones periódicos de configuración también permitirán evaluar la eficacia del proceso </w:t>
      </w:r>
      <w:r w:rsidR="00EA0D66" w:rsidRPr="00755775">
        <w:rPr>
          <w:rFonts w:asciiTheme="majorHAnsi" w:hAnsiTheme="majorHAnsi"/>
        </w:rPr>
        <w:t>de CM e</w:t>
      </w:r>
      <w:r w:rsidRPr="00755775">
        <w:rPr>
          <w:rFonts w:asciiTheme="majorHAnsi" w:hAnsiTheme="majorHAnsi"/>
        </w:rPr>
        <w:t xml:space="preserve"> identificar posibles modificaciones.</w:t>
      </w:r>
    </w:p>
    <w:p w:rsidR="00E270EA" w:rsidRDefault="00E270EA" w:rsidP="00F4770E">
      <w:pPr>
        <w:rPr>
          <w:rFonts w:asciiTheme="majorHAnsi" w:eastAsiaTheme="majorEastAsia" w:hAnsiTheme="majorHAnsi" w:cs="Arial"/>
          <w:b/>
          <w:bCs/>
        </w:rPr>
      </w:pPr>
    </w:p>
    <w:p w:rsidR="00E270EA" w:rsidRDefault="00E270EA" w:rsidP="00F4770E">
      <w:pPr>
        <w:rPr>
          <w:rFonts w:asciiTheme="majorHAnsi" w:eastAsiaTheme="majorEastAsia" w:hAnsiTheme="majorHAnsi" w:cs="Arial"/>
          <w:b/>
          <w:bCs/>
        </w:rPr>
      </w:pPr>
    </w:p>
    <w:p w:rsidR="002C0F1D" w:rsidRPr="00C0428E" w:rsidRDefault="006B0C37" w:rsidP="00F4770E">
      <w:pPr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4770E">
      <w:pPr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4770E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D5315D">
        <w:t>&lt;Nombre del proceso&gt;</w:t>
      </w:r>
    </w:p>
    <w:p w:rsidR="00C0428E" w:rsidRPr="0003711F" w:rsidRDefault="0003711F" w:rsidP="00C0428E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>Validación</w:t>
      </w:r>
      <w:r w:rsidR="00D5315D">
        <w:t>&lt;Nombre del proceso&gt;</w:t>
      </w:r>
    </w:p>
    <w:p w:rsidR="00C0428E" w:rsidRPr="00C0428E" w:rsidRDefault="0003711F" w:rsidP="00C0428E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D5315D">
        <w:t>&lt;Nombre del proceso&gt;</w:t>
      </w:r>
    </w:p>
    <w:p w:rsidR="00C0428E" w:rsidRPr="00C0428E" w:rsidRDefault="00C0428E" w:rsidP="00C0428E">
      <w:pPr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C0428E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C0428E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7851FE">
      <w:pPr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7851FE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</w:p>
    <w:p w:rsidR="00F8042E" w:rsidRDefault="00F8042E" w:rsidP="00F8042E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2°auditoria             </w:t>
      </w:r>
    </w:p>
    <w:p w:rsidR="00F8042E" w:rsidRDefault="00F8042E" w:rsidP="00F8042E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3°auditoria             </w:t>
      </w:r>
    </w:p>
    <w:p w:rsidR="00F8042E" w:rsidRDefault="00F8042E" w:rsidP="007851FE">
      <w:pPr>
        <w:rPr>
          <w:rFonts w:asciiTheme="majorHAnsi" w:eastAsiaTheme="majorEastAsia" w:hAnsiTheme="majorHAnsi" w:cs="Arial"/>
          <w:bCs/>
        </w:rPr>
      </w:pPr>
    </w:p>
    <w:p w:rsidR="00B84407" w:rsidRPr="00B84407" w:rsidRDefault="00B84407" w:rsidP="00B84407">
      <w:pPr>
        <w:rPr>
          <w:rFonts w:asciiTheme="majorHAnsi" w:eastAsiaTheme="majorEastAsia" w:hAnsiTheme="majorHAnsi" w:cs="Arial"/>
          <w:bCs/>
        </w:rPr>
      </w:pPr>
    </w:p>
    <w:sectPr w:rsidR="00B84407" w:rsidRPr="00B84407" w:rsidSect="008340EA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969" w:rsidRDefault="00456969" w:rsidP="00CE3FC5">
      <w:pPr>
        <w:spacing w:after="0" w:line="240" w:lineRule="auto"/>
      </w:pPr>
      <w:r>
        <w:separator/>
      </w:r>
    </w:p>
  </w:endnote>
  <w:endnote w:type="continuationSeparator" w:id="0">
    <w:p w:rsidR="00456969" w:rsidRDefault="00456969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8C" w:rsidRDefault="00F8698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969" w:rsidRDefault="00456969" w:rsidP="00CE3FC5">
      <w:pPr>
        <w:spacing w:after="0" w:line="240" w:lineRule="auto"/>
      </w:pPr>
      <w:r>
        <w:separator/>
      </w:r>
    </w:p>
  </w:footnote>
  <w:footnote w:type="continuationSeparator" w:id="0">
    <w:p w:rsidR="00456969" w:rsidRDefault="00456969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0EC" w:rsidRDefault="000C60EC" w:rsidP="002A0039">
    <w:pPr>
      <w:pStyle w:val="Encabezad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8C" w:rsidRDefault="00F8698C" w:rsidP="002A003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4368165</wp:posOffset>
          </wp:positionH>
          <wp:positionV relativeFrom="paragraph">
            <wp:posOffset>-459105</wp:posOffset>
          </wp:positionV>
          <wp:extent cx="2362711" cy="107396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711" cy="1073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C68E8"/>
    <w:multiLevelType w:val="hybridMultilevel"/>
    <w:tmpl w:val="A8EC15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20174"/>
    <w:multiLevelType w:val="hybridMultilevel"/>
    <w:tmpl w:val="6E5895FA"/>
    <w:lvl w:ilvl="0" w:tplc="F0C8B4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17176"/>
    <w:multiLevelType w:val="hybridMultilevel"/>
    <w:tmpl w:val="2FEA7F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CDE6B01"/>
    <w:multiLevelType w:val="hybridMultilevel"/>
    <w:tmpl w:val="AA2C0C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>
    <w:nsid w:val="74B46C6C"/>
    <w:multiLevelType w:val="hybridMultilevel"/>
    <w:tmpl w:val="D130B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8"/>
  </w:num>
  <w:num w:numId="5">
    <w:abstractNumId w:val="15"/>
  </w:num>
  <w:num w:numId="6">
    <w:abstractNumId w:val="10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6"/>
  </w:num>
  <w:num w:numId="12">
    <w:abstractNumId w:val="9"/>
  </w:num>
  <w:num w:numId="13">
    <w:abstractNumId w:val="2"/>
  </w:num>
  <w:num w:numId="14">
    <w:abstractNumId w:val="5"/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0FFE"/>
    <w:rsid w:val="000B4452"/>
    <w:rsid w:val="000C60EC"/>
    <w:rsid w:val="000C7BF0"/>
    <w:rsid w:val="000D51D3"/>
    <w:rsid w:val="00100AB7"/>
    <w:rsid w:val="001037E8"/>
    <w:rsid w:val="0011502D"/>
    <w:rsid w:val="00116391"/>
    <w:rsid w:val="001319C9"/>
    <w:rsid w:val="001346BD"/>
    <w:rsid w:val="001365F7"/>
    <w:rsid w:val="00136655"/>
    <w:rsid w:val="00152E11"/>
    <w:rsid w:val="00157B10"/>
    <w:rsid w:val="0016052D"/>
    <w:rsid w:val="0016141E"/>
    <w:rsid w:val="00171901"/>
    <w:rsid w:val="00175B50"/>
    <w:rsid w:val="0018005E"/>
    <w:rsid w:val="001818B3"/>
    <w:rsid w:val="00184FBB"/>
    <w:rsid w:val="00186C2B"/>
    <w:rsid w:val="001A1537"/>
    <w:rsid w:val="001A2EDB"/>
    <w:rsid w:val="001B099F"/>
    <w:rsid w:val="001C43EE"/>
    <w:rsid w:val="001C767C"/>
    <w:rsid w:val="001D1F6D"/>
    <w:rsid w:val="001D59B0"/>
    <w:rsid w:val="001E1401"/>
    <w:rsid w:val="001E739F"/>
    <w:rsid w:val="001F5B06"/>
    <w:rsid w:val="00204C27"/>
    <w:rsid w:val="00216967"/>
    <w:rsid w:val="002174DE"/>
    <w:rsid w:val="00217D9F"/>
    <w:rsid w:val="00227778"/>
    <w:rsid w:val="0023259F"/>
    <w:rsid w:val="00237476"/>
    <w:rsid w:val="00245703"/>
    <w:rsid w:val="00250ACA"/>
    <w:rsid w:val="0025477E"/>
    <w:rsid w:val="00260421"/>
    <w:rsid w:val="00271016"/>
    <w:rsid w:val="002715BC"/>
    <w:rsid w:val="00276088"/>
    <w:rsid w:val="00281C9B"/>
    <w:rsid w:val="002879C8"/>
    <w:rsid w:val="002918AF"/>
    <w:rsid w:val="00292C44"/>
    <w:rsid w:val="002A0039"/>
    <w:rsid w:val="002A5CCB"/>
    <w:rsid w:val="002B1245"/>
    <w:rsid w:val="002B559E"/>
    <w:rsid w:val="002C0F1D"/>
    <w:rsid w:val="002D4B95"/>
    <w:rsid w:val="002D6F2A"/>
    <w:rsid w:val="002E2D0E"/>
    <w:rsid w:val="002E71E0"/>
    <w:rsid w:val="00303210"/>
    <w:rsid w:val="00316886"/>
    <w:rsid w:val="00322B9F"/>
    <w:rsid w:val="00332327"/>
    <w:rsid w:val="00335484"/>
    <w:rsid w:val="00341DEC"/>
    <w:rsid w:val="00344C06"/>
    <w:rsid w:val="00364CD3"/>
    <w:rsid w:val="0036795B"/>
    <w:rsid w:val="00367D20"/>
    <w:rsid w:val="00380F80"/>
    <w:rsid w:val="00394DD3"/>
    <w:rsid w:val="003971B5"/>
    <w:rsid w:val="003A0F43"/>
    <w:rsid w:val="003A345C"/>
    <w:rsid w:val="003B2343"/>
    <w:rsid w:val="003B46CF"/>
    <w:rsid w:val="003B608B"/>
    <w:rsid w:val="003C0C3F"/>
    <w:rsid w:val="003C7417"/>
    <w:rsid w:val="003E0152"/>
    <w:rsid w:val="003E150E"/>
    <w:rsid w:val="003E19B1"/>
    <w:rsid w:val="003E2117"/>
    <w:rsid w:val="003E4A48"/>
    <w:rsid w:val="003E6623"/>
    <w:rsid w:val="003F47FF"/>
    <w:rsid w:val="00403095"/>
    <w:rsid w:val="004033BA"/>
    <w:rsid w:val="0040378E"/>
    <w:rsid w:val="00407F08"/>
    <w:rsid w:val="004106DA"/>
    <w:rsid w:val="00411992"/>
    <w:rsid w:val="00414A7A"/>
    <w:rsid w:val="0041557C"/>
    <w:rsid w:val="00426228"/>
    <w:rsid w:val="00427686"/>
    <w:rsid w:val="00430D7F"/>
    <w:rsid w:val="00433D7C"/>
    <w:rsid w:val="00452BB7"/>
    <w:rsid w:val="00455357"/>
    <w:rsid w:val="00456282"/>
    <w:rsid w:val="00456969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4F6525"/>
    <w:rsid w:val="005054B4"/>
    <w:rsid w:val="005104E6"/>
    <w:rsid w:val="00521E64"/>
    <w:rsid w:val="00522209"/>
    <w:rsid w:val="005252CE"/>
    <w:rsid w:val="00527BB6"/>
    <w:rsid w:val="005318D3"/>
    <w:rsid w:val="00536AFA"/>
    <w:rsid w:val="00537529"/>
    <w:rsid w:val="00541B0E"/>
    <w:rsid w:val="00544062"/>
    <w:rsid w:val="005501B5"/>
    <w:rsid w:val="0055255F"/>
    <w:rsid w:val="005527A0"/>
    <w:rsid w:val="00556C67"/>
    <w:rsid w:val="00557763"/>
    <w:rsid w:val="00566D59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7C36"/>
    <w:rsid w:val="00620F31"/>
    <w:rsid w:val="00636A38"/>
    <w:rsid w:val="00640492"/>
    <w:rsid w:val="00640A34"/>
    <w:rsid w:val="00652CB3"/>
    <w:rsid w:val="00664130"/>
    <w:rsid w:val="00674673"/>
    <w:rsid w:val="00674B13"/>
    <w:rsid w:val="006918F0"/>
    <w:rsid w:val="00694394"/>
    <w:rsid w:val="006B0C37"/>
    <w:rsid w:val="006C1E37"/>
    <w:rsid w:val="006C70E1"/>
    <w:rsid w:val="006D3CB6"/>
    <w:rsid w:val="006E24F0"/>
    <w:rsid w:val="006E3986"/>
    <w:rsid w:val="006E3ABE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235A"/>
    <w:rsid w:val="0073397E"/>
    <w:rsid w:val="00737C8A"/>
    <w:rsid w:val="00743E6B"/>
    <w:rsid w:val="00745A57"/>
    <w:rsid w:val="007471B4"/>
    <w:rsid w:val="00754BE6"/>
    <w:rsid w:val="00755775"/>
    <w:rsid w:val="007717A6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70B"/>
    <w:rsid w:val="007F5BC2"/>
    <w:rsid w:val="008102E6"/>
    <w:rsid w:val="00820B2F"/>
    <w:rsid w:val="008210FC"/>
    <w:rsid w:val="00827B5D"/>
    <w:rsid w:val="00827BB3"/>
    <w:rsid w:val="008340EA"/>
    <w:rsid w:val="0083484C"/>
    <w:rsid w:val="0084117A"/>
    <w:rsid w:val="00855330"/>
    <w:rsid w:val="00857A29"/>
    <w:rsid w:val="00864ADD"/>
    <w:rsid w:val="00880FFB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E62F5"/>
    <w:rsid w:val="008F2534"/>
    <w:rsid w:val="008F565A"/>
    <w:rsid w:val="008F6409"/>
    <w:rsid w:val="008F7650"/>
    <w:rsid w:val="009053C2"/>
    <w:rsid w:val="00911662"/>
    <w:rsid w:val="00911D02"/>
    <w:rsid w:val="00923B91"/>
    <w:rsid w:val="009271B5"/>
    <w:rsid w:val="00936BE5"/>
    <w:rsid w:val="009376BC"/>
    <w:rsid w:val="0095222C"/>
    <w:rsid w:val="009538AF"/>
    <w:rsid w:val="00954B28"/>
    <w:rsid w:val="0096691A"/>
    <w:rsid w:val="0097233D"/>
    <w:rsid w:val="00972AA8"/>
    <w:rsid w:val="00972BFA"/>
    <w:rsid w:val="0098444F"/>
    <w:rsid w:val="00985089"/>
    <w:rsid w:val="00986E3A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1BFC"/>
    <w:rsid w:val="00A02B8C"/>
    <w:rsid w:val="00A04C66"/>
    <w:rsid w:val="00A05E17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859EF"/>
    <w:rsid w:val="00A971E4"/>
    <w:rsid w:val="00A976BF"/>
    <w:rsid w:val="00AA0190"/>
    <w:rsid w:val="00AB35B2"/>
    <w:rsid w:val="00AC7A79"/>
    <w:rsid w:val="00AD1173"/>
    <w:rsid w:val="00AD4867"/>
    <w:rsid w:val="00AD5FC3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3ACC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4407"/>
    <w:rsid w:val="00B84ADC"/>
    <w:rsid w:val="00B87B22"/>
    <w:rsid w:val="00B87EB8"/>
    <w:rsid w:val="00B93EEC"/>
    <w:rsid w:val="00B960DF"/>
    <w:rsid w:val="00BA1587"/>
    <w:rsid w:val="00BA1FAA"/>
    <w:rsid w:val="00BB3C00"/>
    <w:rsid w:val="00BC40F9"/>
    <w:rsid w:val="00BD0464"/>
    <w:rsid w:val="00BD379E"/>
    <w:rsid w:val="00BE03B2"/>
    <w:rsid w:val="00BE0428"/>
    <w:rsid w:val="00BF121E"/>
    <w:rsid w:val="00BF180C"/>
    <w:rsid w:val="00BF3116"/>
    <w:rsid w:val="00BF3FDE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25DA"/>
    <w:rsid w:val="00C323BC"/>
    <w:rsid w:val="00C35673"/>
    <w:rsid w:val="00C40E91"/>
    <w:rsid w:val="00C428D6"/>
    <w:rsid w:val="00C42CCD"/>
    <w:rsid w:val="00C51822"/>
    <w:rsid w:val="00C5294B"/>
    <w:rsid w:val="00C53799"/>
    <w:rsid w:val="00C57E15"/>
    <w:rsid w:val="00C73BF5"/>
    <w:rsid w:val="00C74E36"/>
    <w:rsid w:val="00C86F2D"/>
    <w:rsid w:val="00C9287B"/>
    <w:rsid w:val="00C9400D"/>
    <w:rsid w:val="00C96B5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A30"/>
    <w:rsid w:val="00D02C2E"/>
    <w:rsid w:val="00D0784A"/>
    <w:rsid w:val="00D145C9"/>
    <w:rsid w:val="00D22D24"/>
    <w:rsid w:val="00D32FBC"/>
    <w:rsid w:val="00D34A63"/>
    <w:rsid w:val="00D5315D"/>
    <w:rsid w:val="00D54EC7"/>
    <w:rsid w:val="00D55D4A"/>
    <w:rsid w:val="00D6082F"/>
    <w:rsid w:val="00D617A6"/>
    <w:rsid w:val="00D739F2"/>
    <w:rsid w:val="00D75C2C"/>
    <w:rsid w:val="00D82C05"/>
    <w:rsid w:val="00D875B6"/>
    <w:rsid w:val="00D91EBB"/>
    <w:rsid w:val="00DA26CB"/>
    <w:rsid w:val="00DA4E9A"/>
    <w:rsid w:val="00DA7485"/>
    <w:rsid w:val="00DB6A01"/>
    <w:rsid w:val="00DC6EB5"/>
    <w:rsid w:val="00DD054A"/>
    <w:rsid w:val="00DD1CE8"/>
    <w:rsid w:val="00DD3E2C"/>
    <w:rsid w:val="00DD4FD9"/>
    <w:rsid w:val="00DD5CD1"/>
    <w:rsid w:val="00DE0F84"/>
    <w:rsid w:val="00DF67F8"/>
    <w:rsid w:val="00E109A2"/>
    <w:rsid w:val="00E218A0"/>
    <w:rsid w:val="00E270EA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2270"/>
    <w:rsid w:val="00F37DE6"/>
    <w:rsid w:val="00F37FFD"/>
    <w:rsid w:val="00F43F33"/>
    <w:rsid w:val="00F4770E"/>
    <w:rsid w:val="00F738DB"/>
    <w:rsid w:val="00F76486"/>
    <w:rsid w:val="00F8042E"/>
    <w:rsid w:val="00F82A2B"/>
    <w:rsid w:val="00F83A78"/>
    <w:rsid w:val="00F83AEC"/>
    <w:rsid w:val="00F8698C"/>
    <w:rsid w:val="00FA26FC"/>
    <w:rsid w:val="00FA2AEE"/>
    <w:rsid w:val="00FA2B87"/>
    <w:rsid w:val="00FB22BD"/>
    <w:rsid w:val="00FB69BD"/>
    <w:rsid w:val="00FB6A7A"/>
    <w:rsid w:val="00FB7E92"/>
    <w:rsid w:val="00FC5DBB"/>
    <w:rsid w:val="00FC651A"/>
    <w:rsid w:val="00FD0966"/>
    <w:rsid w:val="00FD4C07"/>
    <w:rsid w:val="00FD7D12"/>
    <w:rsid w:val="00FE540F"/>
    <w:rsid w:val="00FF3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BB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3FC5"/>
  </w:style>
  <w:style w:type="paragraph" w:styleId="Piedepgina">
    <w:name w:val="footer"/>
    <w:basedOn w:val="Normal"/>
    <w:link w:val="PiedepginaCar"/>
    <w:uiPriority w:val="99"/>
    <w:semiHidden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file:///C:\Users\Alumno\AppData\Local\Temp\pxg-09-12_Solicitud%20de%20Cambio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5D5BD-136E-4553-9D42-56DE4692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1123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Biblioteca</cp:lastModifiedBy>
  <cp:revision>61</cp:revision>
  <dcterms:created xsi:type="dcterms:W3CDTF">2015-05-23T17:10:00Z</dcterms:created>
  <dcterms:modified xsi:type="dcterms:W3CDTF">2015-08-08T22:05:00Z</dcterms:modified>
</cp:coreProperties>
</file>