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HalfApp Agent Action Directives</w:t>
      </w:r>
    </w:p>
    <w:p>
      <w:r>
        <w:t>Date: 2026-05-18</w:t>
      </w:r>
    </w:p>
    <w:p>
      <w:r>
        <w:t>Purpose: convert the HalfApp critical overview into an execution brief for the next coding agent. This is not a research document. It is an action plan for completing the program in the correct order.</w:t>
      </w:r>
    </w:p>
    <w:p>
      <w:pPr>
        <w:pStyle w:val="Heading2"/>
      </w:pPr>
      <w:r>
        <w:t>Mission</w:t>
      </w:r>
    </w:p>
    <w:p>
      <w:r>
        <w:t xml:space="preserve">Complete HalfApp by making the active </w:t>
      </w:r>
      <w:r>
        <w:rPr>
          <w:rFonts w:ascii="Consolas" w:hAnsi="Consolas"/>
          <w:sz w:val="20"/>
        </w:rPr>
        <w:t>backend</w:t>
      </w:r>
      <w:r>
        <w:t xml:space="preserve"> and </w:t>
      </w:r>
      <w:r>
        <w:rPr>
          <w:rFonts w:ascii="Consolas" w:hAnsi="Consolas"/>
          <w:sz w:val="20"/>
        </w:rPr>
        <w:t>driver-app</w:t>
      </w:r>
      <w:r>
        <w:t xml:space="preserve"> truthful, auditable, and production-ready before expanding the product surface.</w:t>
      </w:r>
    </w:p>
    <w:p>
      <w:r>
        <w:t>Do not make the app look bigger before the backend can prove what the UI displays.</w:t>
      </w:r>
    </w:p>
    <w:p>
      <w:r>
        <w:t>The core rule:</w:t>
      </w:r>
    </w:p>
    <w:p/>
    <w:p>
      <w:pPr>
        <w:spacing w:before="120" w:after="120"/>
        <w:ind w:left="720"/>
      </w:pPr>
      <w:r>
        <w:rPr>
          <w:rFonts w:ascii="Arial" w:hAnsi="Arial"/>
          <w:i/>
          <w:color w:val="333333"/>
          <w:sz w:val="22"/>
        </w:rPr>
        <w:t>Every important driver-facing fact must come from durable backend truth, not frontend inference.</w:t>
      </w:r>
    </w:p>
    <w:p>
      <w:pPr>
        <w:pStyle w:val="Heading2"/>
      </w:pPr>
      <w:r>
        <w:t>Current Product Boundary</w:t>
      </w:r>
    </w:p>
    <w:p>
      <w:r>
        <w:t>Treat only these as active product surfaces:</w:t>
      </w:r>
    </w:p>
    <w:p>
      <w:pPr>
        <w:pStyle w:val="ListBullet"/>
        <w:ind w:left="360"/>
      </w:pPr>
      <w:r/>
      <w:r>
        <w:rPr>
          <w:rFonts w:ascii="Consolas" w:hAnsi="Consolas"/>
          <w:sz w:val="20"/>
        </w:rPr>
        <w:t>backend</w:t>
      </w:r>
      <w:r/>
    </w:p>
    <w:p>
      <w:pPr>
        <w:pStyle w:val="ListBullet"/>
        <w:ind w:left="360"/>
      </w:pPr>
      <w:r/>
      <w:r>
        <w:rPr>
          <w:rFonts w:ascii="Consolas" w:hAnsi="Consolas"/>
          <w:sz w:val="20"/>
        </w:rPr>
        <w:t>driver-app</w:t>
      </w:r>
      <w:r/>
    </w:p>
    <w:p>
      <w:pPr>
        <w:pStyle w:val="ListBullet"/>
        <w:ind w:left="360"/>
      </w:pPr>
      <w:r/>
      <w:r>
        <w:rPr>
          <w:rFonts w:ascii="Consolas" w:hAnsi="Consolas"/>
          <w:sz w:val="20"/>
        </w:rPr>
        <w:t>docs/RIDE_LIFECYCLE_CONTRACT.md</w:t>
      </w:r>
      <w:r/>
    </w:p>
    <w:p>
      <w:pPr>
        <w:pStyle w:val="ListBullet"/>
        <w:ind w:left="360"/>
      </w:pPr>
      <w:r/>
      <w:r>
        <w:rPr>
          <w:rFonts w:ascii="Consolas" w:hAnsi="Consolas"/>
          <w:sz w:val="20"/>
        </w:rPr>
        <w:t>docs/HALFAPP_TRANSPARENCY_ARCHITECTURE.md</w:t>
      </w:r>
      <w:r/>
    </w:p>
    <w:p>
      <w:pPr>
        <w:pStyle w:val="ListBullet"/>
        <w:ind w:left="360"/>
      </w:pPr>
      <w:r/>
      <w:r>
        <w:rPr>
          <w:rFonts w:ascii="Consolas" w:hAnsi="Consolas"/>
          <w:sz w:val="20"/>
        </w:rPr>
        <w:t>docs/HALFAPP_EXPERT_PROGRAM_CRITICAL_OVERVIEW.md</w:t>
      </w:r>
      <w:r/>
    </w:p>
    <w:p>
      <w:r>
        <w:t>Treat these as inactive unless explicitly revived, registered, and tested:</w:t>
      </w:r>
    </w:p>
    <w:p>
      <w:pPr>
        <w:pStyle w:val="ListBullet"/>
        <w:ind w:left="360"/>
      </w:pPr>
      <w:r>
        <w:t xml:space="preserve">Legacy </w:t>
      </w:r>
      <w:r>
        <w:rPr>
          <w:rFonts w:ascii="Consolas" w:hAnsi="Consolas"/>
          <w:sz w:val="20"/>
        </w:rPr>
        <w:t>frontend</w:t>
      </w:r>
      <w:r/>
    </w:p>
    <w:p>
      <w:pPr>
        <w:pStyle w:val="ListBullet"/>
        <w:ind w:left="360"/>
      </w:pPr>
      <w:r>
        <w:t xml:space="preserve">Dormant backend routers not mounted by </w:t>
      </w:r>
      <w:r>
        <w:rPr>
          <w:rFonts w:ascii="Consolas" w:hAnsi="Consolas"/>
          <w:sz w:val="20"/>
        </w:rPr>
        <w:t>backend/main.py</w:t>
      </w:r>
      <w:r/>
    </w:p>
    <w:p>
      <w:pPr>
        <w:pStyle w:val="ListBullet"/>
        <w:ind w:left="360"/>
      </w:pPr>
      <w:r>
        <w:t>Dormant driver-app diagnostic/demo components</w:t>
      </w:r>
    </w:p>
    <w:p>
      <w:pPr>
        <w:pStyle w:val="ListBullet"/>
        <w:ind w:left="360"/>
      </w:pPr>
      <w:r>
        <w:t>LocalStorage mock systems</w:t>
      </w:r>
    </w:p>
    <w:p>
      <w:pPr>
        <w:pStyle w:val="ListBullet"/>
        <w:ind w:left="360"/>
      </w:pPr>
      <w:r>
        <w:t>Demo-only messaging</w:t>
      </w:r>
    </w:p>
    <w:p>
      <w:pPr>
        <w:pStyle w:val="Heading2"/>
      </w:pPr>
      <w:r>
        <w:t>Non-Negotiable Direction</w:t>
      </w:r>
    </w:p>
    <w:p>
      <w:r>
        <w:t>Do not prioritize:</w:t>
      </w:r>
    </w:p>
    <w:p>
      <w:pPr>
        <w:pStyle w:val="ListBullet"/>
        <w:ind w:left="360"/>
      </w:pPr>
      <w:r>
        <w:t>Larger UI surface area</w:t>
      </w:r>
    </w:p>
    <w:p>
      <w:pPr>
        <w:pStyle w:val="ListBullet"/>
        <w:ind w:left="360"/>
      </w:pPr>
      <w:r>
        <w:t>Full rider app</w:t>
      </w:r>
    </w:p>
    <w:p>
      <w:pPr>
        <w:pStyle w:val="ListBullet"/>
        <w:ind w:left="360"/>
      </w:pPr>
      <w:r>
        <w:t>Admin dashboard</w:t>
      </w:r>
    </w:p>
    <w:p>
      <w:pPr>
        <w:pStyle w:val="ListBullet"/>
        <w:ind w:left="360"/>
      </w:pPr>
      <w:r>
        <w:t>Payment UI</w:t>
      </w:r>
    </w:p>
    <w:p>
      <w:pPr>
        <w:pStyle w:val="ListBullet"/>
        <w:ind w:left="360"/>
      </w:pPr>
      <w:r>
        <w:t>Nearest-driver marketing claims</w:t>
      </w:r>
    </w:p>
    <w:p>
      <w:pPr>
        <w:pStyle w:val="ListBullet"/>
        <w:ind w:left="360"/>
      </w:pPr>
      <w:r>
        <w:t>Fancy maps</w:t>
      </w:r>
    </w:p>
    <w:p>
      <w:pPr>
        <w:pStyle w:val="ListBullet"/>
        <w:ind w:left="360"/>
      </w:pPr>
      <w:r>
        <w:t>Legacy frontend revival</w:t>
      </w:r>
    </w:p>
    <w:p>
      <w:r>
        <w:t>Prioritize:</w:t>
      </w:r>
    </w:p>
    <w:p>
      <w:pPr>
        <w:pStyle w:val="ListBullet"/>
        <w:ind w:left="360"/>
      </w:pPr>
      <w:r>
        <w:t>Backend-owned state</w:t>
      </w:r>
    </w:p>
    <w:p>
      <w:pPr>
        <w:pStyle w:val="ListBullet"/>
        <w:ind w:left="360"/>
      </w:pPr>
      <w:r>
        <w:t>Active driver app alignment</w:t>
      </w:r>
    </w:p>
    <w:p>
      <w:pPr>
        <w:pStyle w:val="ListBullet"/>
        <w:ind w:left="360"/>
      </w:pPr>
      <w:r>
        <w:t>Audit records</w:t>
      </w:r>
    </w:p>
    <w:p>
      <w:pPr>
        <w:pStyle w:val="ListBullet"/>
        <w:ind w:left="360"/>
      </w:pPr>
      <w:r>
        <w:t>Database migrations</w:t>
      </w:r>
    </w:p>
    <w:p>
      <w:pPr>
        <w:pStyle w:val="ListBullet"/>
        <w:ind w:left="360"/>
      </w:pPr>
      <w:r>
        <w:t>Deterministic dispatch behavior</w:t>
      </w:r>
    </w:p>
    <w:p>
      <w:pPr>
        <w:pStyle w:val="ListBullet"/>
        <w:ind w:left="360"/>
      </w:pPr>
      <w:r>
        <w:t>Financial correctness</w:t>
      </w:r>
    </w:p>
    <w:p>
      <w:pPr>
        <w:pStyle w:val="ListBullet"/>
        <w:ind w:left="360"/>
      </w:pPr>
      <w:r>
        <w:t>Route proof</w:t>
      </w:r>
    </w:p>
    <w:p>
      <w:pPr>
        <w:pStyle w:val="ListBullet"/>
        <w:ind w:left="360"/>
      </w:pPr>
      <w:r>
        <w:t>Production hardening</w:t>
      </w:r>
    </w:p>
    <w:p>
      <w:pPr>
        <w:pStyle w:val="Heading2"/>
      </w:pPr>
      <w:r>
        <w:t>Execution Order</w:t>
      </w:r>
    </w:p>
    <w:p>
      <w:pPr>
        <w:pStyle w:val="Heading3"/>
      </w:pPr>
      <w:r>
        <w:t>Action 1: Lock The Active Product Boundary</w:t>
      </w:r>
    </w:p>
    <w:p>
      <w:r>
        <w:t>Goal: prevent future work from accidentally using demo or legacy code.</w:t>
      </w:r>
    </w:p>
    <w:p>
      <w:r>
        <w:rPr>
          <w:rFonts w:ascii="Arial" w:hAnsi="Arial"/>
          <w:b/>
        </w:rPr>
        <w:t>Tasks:</w:t>
      </w:r>
    </w:p>
    <w:p>
      <w:pPr>
        <w:pStyle w:val="ListBullet"/>
        <w:ind w:left="360"/>
      </w:pPr>
      <w:r>
        <w:t xml:space="preserve">Confirm </w:t>
      </w:r>
      <w:r>
        <w:rPr>
          <w:rFonts w:ascii="Consolas" w:hAnsi="Consolas"/>
          <w:sz w:val="20"/>
        </w:rPr>
        <w:t>backend</w:t>
      </w:r>
      <w:r>
        <w:t xml:space="preserve"> and </w:t>
      </w:r>
      <w:r>
        <w:rPr>
          <w:rFonts w:ascii="Consolas" w:hAnsi="Consolas"/>
          <w:sz w:val="20"/>
        </w:rPr>
        <w:t>driver-app</w:t>
      </w:r>
      <w:r>
        <w:t xml:space="preserve"> are the only active product path.</w:t>
      </w:r>
    </w:p>
    <w:p>
      <w:pPr>
        <w:pStyle w:val="ListBullet"/>
        <w:ind w:left="360"/>
      </w:pPr>
      <w:r>
        <w:t xml:space="preserve">Mark legacy </w:t>
      </w:r>
      <w:r>
        <w:rPr>
          <w:rFonts w:ascii="Consolas" w:hAnsi="Consolas"/>
          <w:sz w:val="20"/>
        </w:rPr>
        <w:t>frontend</w:t>
      </w:r>
      <w:r>
        <w:t xml:space="preserve"> as inactive or archive-only in documentation.</w:t>
      </w:r>
    </w:p>
    <w:p>
      <w:pPr>
        <w:pStyle w:val="ListBullet"/>
        <w:ind w:left="360"/>
      </w:pPr>
      <w:r>
        <w:t>Confirm unmounted backend routers are not described as active API.</w:t>
      </w:r>
    </w:p>
    <w:p>
      <w:pPr>
        <w:pStyle w:val="ListBullet"/>
        <w:ind w:left="360"/>
      </w:pPr>
      <w:r>
        <w:t>Identify dormant driver-app components and label them as inactive if they remain.</w:t>
      </w:r>
    </w:p>
    <w:p>
      <w:pPr>
        <w:pStyle w:val="ListBullet"/>
        <w:ind w:left="360"/>
      </w:pPr>
      <w:r>
        <w:t>Ensure mock mode and guard bypass cannot be silently enabled in production builds.</w:t>
      </w:r>
    </w:p>
    <w:p>
      <w:r>
        <w:rPr>
          <w:rFonts w:ascii="Arial" w:hAnsi="Arial"/>
          <w:b/>
        </w:rPr>
        <w:t>Done when:</w:t>
      </w:r>
    </w:p>
    <w:p>
      <w:pPr>
        <w:pStyle w:val="ListBullet"/>
        <w:ind w:left="360"/>
      </w:pPr>
      <w:r>
        <w:t>A new developer can identify the active app path quickly.</w:t>
      </w:r>
    </w:p>
    <w:p>
      <w:pPr>
        <w:pStyle w:val="ListBullet"/>
        <w:ind w:left="360"/>
      </w:pPr>
      <w:r>
        <w:t>No active doc presents unmounted routes as shipped behavior.</w:t>
      </w:r>
    </w:p>
    <w:p>
      <w:pPr>
        <w:pStyle w:val="ListBullet"/>
        <w:ind w:left="360"/>
      </w:pPr>
      <w:r>
        <w:t>No production-facing screen depends on browser localStorage as marketplace truth.</w:t>
      </w:r>
    </w:p>
    <w:p>
      <w:pPr>
        <w:pStyle w:val="Heading3"/>
      </w:pPr>
      <w:r>
        <w:t>Action 2: Make Driver Presence Backend-Owned</w:t>
      </w:r>
    </w:p>
    <w:p>
      <w:r>
        <w:t>Goal: replace local online/offline truth with backend presence truth.</w:t>
      </w:r>
    </w:p>
    <w:p>
      <w:r>
        <w:rPr>
          <w:rFonts w:ascii="Arial" w:hAnsi="Arial"/>
          <w:b/>
        </w:rPr>
        <w:t>Tasks:</w:t>
      </w:r>
    </w:p>
    <w:p>
      <w:pPr>
        <w:pStyle w:val="ListBullet"/>
        <w:ind w:left="360"/>
      </w:pPr>
      <w:r>
        <w:t xml:space="preserve">Add </w:t>
      </w:r>
      <w:r>
        <w:rPr>
          <w:rFonts w:ascii="Consolas" w:hAnsi="Consolas"/>
          <w:sz w:val="20"/>
        </w:rPr>
        <w:t>GET /drivers/presence</w:t>
      </w:r>
      <w:r>
        <w:t>.</w:t>
      </w:r>
    </w:p>
    <w:p>
      <w:pPr>
        <w:pStyle w:val="ListBullet"/>
        <w:ind w:left="360"/>
      </w:pPr>
      <w:r>
        <w:t xml:space="preserve">Add </w:t>
      </w:r>
      <w:r>
        <w:rPr>
          <w:rFonts w:ascii="Consolas" w:hAnsi="Consolas"/>
          <w:sz w:val="20"/>
        </w:rPr>
        <w:t>PUT /drivers/presence</w:t>
      </w:r>
      <w:r>
        <w:t>.</w:t>
      </w:r>
    </w:p>
    <w:p>
      <w:pPr>
        <w:pStyle w:val="ListBullet"/>
        <w:ind w:left="360"/>
      </w:pPr>
      <w:r>
        <w:t xml:space="preserve">Add </w:t>
      </w:r>
      <w:r>
        <w:rPr>
          <w:rFonts w:ascii="Consolas" w:hAnsi="Consolas"/>
          <w:sz w:val="20"/>
        </w:rPr>
        <w:t>POST /drivers/heartbeat</w:t>
      </w:r>
      <w:r>
        <w:t>.</w:t>
      </w:r>
    </w:p>
    <w:p>
      <w:pPr>
        <w:pStyle w:val="ListBullet"/>
        <w:ind w:left="360"/>
      </w:pPr>
      <w:r>
        <w:t>Persist driver presence state on the backend.</w:t>
      </w:r>
    </w:p>
    <w:p>
      <w:pPr>
        <w:pStyle w:val="ListBullet"/>
        <w:ind w:left="360"/>
      </w:pPr>
      <w:r>
        <w:t>Add stale/disconnected state handling.</w:t>
      </w:r>
    </w:p>
    <w:p>
      <w:pPr>
        <w:pStyle w:val="ListBullet"/>
        <w:ind w:left="360"/>
      </w:pPr>
      <w:r>
        <w:t>Update the cockpit so online/offline state reads from and writes to the backend.</w:t>
      </w:r>
    </w:p>
    <w:p>
      <w:pPr>
        <w:pStyle w:val="ListBullet"/>
        <w:ind w:left="360"/>
      </w:pPr>
      <w:r>
        <w:t>Keep local UI state only as a cache of the backend response.</w:t>
      </w:r>
    </w:p>
    <w:p>
      <w:r>
        <w:rPr>
          <w:rFonts w:ascii="Arial" w:hAnsi="Arial"/>
          <w:b/>
        </w:rPr>
        <w:t>Done when:</w:t>
      </w:r>
    </w:p>
    <w:p>
      <w:pPr>
        <w:pStyle w:val="ListBullet"/>
        <w:ind w:left="360"/>
      </w:pPr>
      <w:r>
        <w:t>Browser refresh does not change driver marketplace truth.</w:t>
      </w:r>
    </w:p>
    <w:p>
      <w:pPr>
        <w:pStyle w:val="ListBullet"/>
        <w:ind w:left="360"/>
      </w:pPr>
      <w:r>
        <w:t xml:space="preserve">Backend can explain when a driver was </w:t>
      </w:r>
      <w:r>
        <w:rPr>
          <w:rFonts w:ascii="Consolas" w:hAnsi="Consolas"/>
          <w:sz w:val="20"/>
        </w:rPr>
        <w:t>available</w:t>
      </w:r>
      <w:r>
        <w:t xml:space="preserve">, </w:t>
      </w:r>
      <w:r>
        <w:rPr>
          <w:rFonts w:ascii="Consolas" w:hAnsi="Consolas"/>
          <w:sz w:val="20"/>
        </w:rPr>
        <w:t>offline</w:t>
      </w:r>
      <w:r>
        <w:t xml:space="preserve">, </w:t>
      </w:r>
      <w:r>
        <w:rPr>
          <w:rFonts w:ascii="Consolas" w:hAnsi="Consolas"/>
          <w:sz w:val="20"/>
        </w:rPr>
        <w:t>paused</w:t>
      </w:r>
      <w:r>
        <w:t xml:space="preserve">, </w:t>
      </w:r>
      <w:r>
        <w:rPr>
          <w:rFonts w:ascii="Consolas" w:hAnsi="Consolas"/>
          <w:sz w:val="20"/>
        </w:rPr>
        <w:t>stale</w:t>
      </w:r>
      <w:r>
        <w:t xml:space="preserve">, or </w:t>
      </w:r>
      <w:r>
        <w:rPr>
          <w:rFonts w:ascii="Consolas" w:hAnsi="Consolas"/>
          <w:sz w:val="20"/>
        </w:rPr>
        <w:t>disconnected</w:t>
      </w:r>
      <w:r>
        <w:t>.</w:t>
      </w:r>
    </w:p>
    <w:p>
      <w:pPr>
        <w:pStyle w:val="ListBullet"/>
        <w:ind w:left="360"/>
      </w:pPr>
      <w:r>
        <w:t>Dispatch does not depend on stale local browser state.</w:t>
      </w:r>
    </w:p>
    <w:p>
      <w:pPr>
        <w:pStyle w:val="Heading3"/>
      </w:pPr>
      <w:r>
        <w:t>Action 3: Replace Local Ride Hide With Backend Dismissal</w:t>
      </w:r>
    </w:p>
    <w:p>
      <w:r>
        <w:t xml:space="preserve">Goal: make </w:t>
      </w:r>
      <w:r>
        <w:rPr>
          <w:rFonts w:ascii="Consolas" w:hAnsi="Consolas"/>
          <w:sz w:val="20"/>
        </w:rPr>
        <w:t>Hide for now</w:t>
      </w:r>
      <w:r>
        <w:t xml:space="preserve"> a real marketplace fact or clearly label it as local-only.</w:t>
      </w:r>
    </w:p>
    <w:p>
      <w:r>
        <w:rPr>
          <w:rFonts w:ascii="Arial" w:hAnsi="Arial"/>
          <w:b/>
        </w:rPr>
        <w:t>Tasks:</w:t>
      </w:r>
    </w:p>
    <w:p>
      <w:pPr>
        <w:pStyle w:val="ListBullet"/>
        <w:ind w:left="360"/>
      </w:pPr>
      <w:r>
        <w:t xml:space="preserve">Add </w:t>
      </w:r>
      <w:r>
        <w:rPr>
          <w:rFonts w:ascii="Consolas" w:hAnsi="Consolas"/>
          <w:sz w:val="20"/>
        </w:rPr>
        <w:t>POST /drivers/rides/{ride_id}/hide</w:t>
      </w:r>
      <w:r>
        <w:t>.</w:t>
      </w:r>
    </w:p>
    <w:p>
      <w:pPr>
        <w:pStyle w:val="ListBullet"/>
        <w:ind w:left="360"/>
      </w:pPr>
      <w:r>
        <w:t>Add a ride visibility/dismissal record.</w:t>
      </w:r>
    </w:p>
    <w:p>
      <w:pPr>
        <w:pStyle w:val="ListBullet"/>
        <w:ind w:left="360"/>
      </w:pPr>
      <w:r>
        <w:t>Exclude active hidden rides from that driver's available ride list.</w:t>
      </w:r>
    </w:p>
    <w:p>
      <w:pPr>
        <w:pStyle w:val="ListBullet"/>
        <w:ind w:left="360"/>
      </w:pPr>
      <w:r>
        <w:t>Store dismissal reason, timestamp, driver ID, ride ID, and expiry/TTL.</w:t>
      </w:r>
    </w:p>
    <w:p>
      <w:pPr>
        <w:pStyle w:val="ListBullet"/>
        <w:ind w:left="360"/>
      </w:pPr>
      <w:r>
        <w:t xml:space="preserve">Update cockpit </w:t>
      </w:r>
      <w:r>
        <w:rPr>
          <w:rFonts w:ascii="Consolas" w:hAnsi="Consolas"/>
          <w:sz w:val="20"/>
        </w:rPr>
        <w:t>Hide for now</w:t>
      </w:r>
      <w:r>
        <w:t xml:space="preserve"> to call the backend endpoint.</w:t>
      </w:r>
    </w:p>
    <w:p>
      <w:r>
        <w:rPr>
          <w:rFonts w:ascii="Arial" w:hAnsi="Arial"/>
          <w:b/>
        </w:rPr>
        <w:t>Done when:</w:t>
      </w:r>
    </w:p>
    <w:p>
      <w:pPr>
        <w:pStyle w:val="ListBullet"/>
        <w:ind w:left="360"/>
      </w:pPr>
      <w:r>
        <w:t>A hidden ride does not reappear to the same driver until the backend contract allows it.</w:t>
      </w:r>
    </w:p>
    <w:p>
      <w:pPr>
        <w:pStyle w:val="ListBullet"/>
        <w:ind w:left="360"/>
      </w:pPr>
      <w:r>
        <w:t>The backend can explain when and why the driver hid a ride.</w:t>
      </w:r>
    </w:p>
    <w:p>
      <w:pPr>
        <w:pStyle w:val="ListBullet"/>
        <w:ind w:left="360"/>
      </w:pPr>
      <w:r>
        <w:t>The UI does not imply a backend decline if only local filtering occurred.</w:t>
      </w:r>
    </w:p>
    <w:p>
      <w:pPr>
        <w:pStyle w:val="Heading3"/>
      </w:pPr>
      <w:r>
        <w:t>Action 4: Add Dispatch Auditability</w:t>
      </w:r>
    </w:p>
    <w:p>
      <w:r>
        <w:t>Goal: make open-board dispatch explainable.</w:t>
      </w:r>
    </w:p>
    <w:p>
      <w:r>
        <w:rPr>
          <w:rFonts w:ascii="Arial" w:hAnsi="Arial"/>
          <w:b/>
        </w:rPr>
        <w:t>Tasks:</w:t>
      </w:r>
    </w:p>
    <w:p>
      <w:pPr>
        <w:pStyle w:val="ListBullet"/>
        <w:ind w:left="360"/>
      </w:pPr>
      <w:r>
        <w:t>Add dispatch policy metadata to available ride responses.</w:t>
      </w:r>
    </w:p>
    <w:p>
      <w:pPr>
        <w:pStyle w:val="ListBullet"/>
        <w:ind w:left="360"/>
      </w:pPr>
      <w:r>
        <w:t>Return deterministic ordering metadata.</w:t>
      </w:r>
    </w:p>
    <w:p>
      <w:pPr>
        <w:pStyle w:val="ListBullet"/>
        <w:ind w:left="360"/>
      </w:pPr>
      <w:r>
        <w:t>Record which rides became visible to which drivers.</w:t>
      </w:r>
    </w:p>
    <w:p>
      <w:pPr>
        <w:pStyle w:val="ListBullet"/>
        <w:ind w:left="360"/>
      </w:pPr>
      <w:r>
        <w:t>Record claim attempted, claim won, and claim lost events.</w:t>
      </w:r>
    </w:p>
    <w:p>
      <w:pPr>
        <w:pStyle w:val="ListBullet"/>
        <w:ind w:left="360"/>
      </w:pPr>
      <w:r>
        <w:t>Preserve atomic first-claim-wins behavior.</w:t>
      </w:r>
    </w:p>
    <w:p>
      <w:pPr>
        <w:pStyle w:val="ListBullet"/>
        <w:ind w:left="360"/>
      </w:pPr>
      <w:r>
        <w:t xml:space="preserve">Return clear </w:t>
      </w:r>
      <w:r>
        <w:rPr>
          <w:rFonts w:ascii="Consolas" w:hAnsi="Consolas"/>
          <w:sz w:val="20"/>
        </w:rPr>
        <w:t>409 Conflict</w:t>
      </w:r>
      <w:r>
        <w:t xml:space="preserve"> responses when another driver wins.</w:t>
      </w:r>
    </w:p>
    <w:p>
      <w:r>
        <w:rPr>
          <w:rFonts w:ascii="Arial" w:hAnsi="Arial"/>
          <w:b/>
        </w:rPr>
        <w:t>Done when:</w:t>
      </w:r>
    </w:p>
    <w:p>
      <w:pPr>
        <w:pStyle w:val="ListBullet"/>
        <w:ind w:left="360"/>
      </w:pPr>
      <w:r>
        <w:t>Backend can explain why a ride appeared to a driver.</w:t>
      </w:r>
    </w:p>
    <w:p>
      <w:pPr>
        <w:pStyle w:val="ListBullet"/>
        <w:ind w:left="360"/>
      </w:pPr>
      <w:r>
        <w:t>Backend can explain why a claim failed.</w:t>
      </w:r>
    </w:p>
    <w:p>
      <w:pPr>
        <w:pStyle w:val="ListBullet"/>
        <w:ind w:left="360"/>
      </w:pPr>
      <w:r>
        <w:t>Backend records which dispatch policy made the decision.</w:t>
      </w:r>
    </w:p>
    <w:p>
      <w:pPr>
        <w:pStyle w:val="ListBullet"/>
        <w:ind w:left="360"/>
      </w:pPr>
      <w:r>
        <w:t>Concurrent claims cannot double-book a ride.</w:t>
      </w:r>
    </w:p>
    <w:p>
      <w:pPr>
        <w:pStyle w:val="Heading3"/>
      </w:pPr>
      <w:r>
        <w:t>Action 5: Add Marketplace Ledger Events</w:t>
      </w:r>
    </w:p>
    <w:p>
      <w:r>
        <w:t>Status: implemented for the active backend ride/dispatch spine.</w:t>
      </w:r>
    </w:p>
    <w:p>
      <w:r>
        <w:t>Goal: create an append-only audit trail for important marketplace facts.</w:t>
      </w:r>
    </w:p>
    <w:p>
      <w:r>
        <w:rPr>
          <w:rFonts w:ascii="Arial" w:hAnsi="Arial"/>
          <w:b/>
        </w:rPr>
        <w:t>Tasks:</w:t>
      </w:r>
    </w:p>
    <w:p>
      <w:pPr>
        <w:pStyle w:val="ListBullet"/>
        <w:ind w:left="360"/>
      </w:pPr>
      <w:r>
        <w:t xml:space="preserve">Add </w:t>
      </w:r>
      <w:r>
        <w:rPr>
          <w:rFonts w:ascii="Consolas" w:hAnsi="Consolas"/>
          <w:sz w:val="20"/>
        </w:rPr>
        <w:t>marketplace_ledger_events</w:t>
      </w:r>
      <w:r>
        <w:t>.</w:t>
      </w:r>
    </w:p>
    <w:p>
      <w:pPr>
        <w:pStyle w:val="ListBullet"/>
        <w:ind w:left="360"/>
      </w:pPr>
      <w:r>
        <w:t>Write events for:</w:t>
      </w:r>
    </w:p>
    <w:p>
      <w:r>
        <w:t>- ride created, - ride visible, - ride hidden, - claim attempted, - claim won, - claim lost, - ride declined/released, - ride cancelled, - ride completed, - earnings calculated.</w:t>
      </w:r>
    </w:p>
    <w:p>
      <w:pPr>
        <w:pStyle w:val="ListBullet"/>
        <w:ind w:left="360"/>
      </w:pPr>
      <w:r>
        <w:t>Include correlation IDs where practical.</w:t>
      </w:r>
    </w:p>
    <w:p>
      <w:pPr>
        <w:pStyle w:val="ListBullet"/>
        <w:ind w:left="360"/>
      </w:pPr>
      <w:r>
        <w:t>Include idempotency keys for critical writes where practical.</w:t>
      </w:r>
    </w:p>
    <w:p>
      <w:pPr>
        <w:pStyle w:val="ListBullet"/>
        <w:ind w:left="360"/>
      </w:pPr>
      <w:r>
        <w:t>Add tests proving event creation.</w:t>
      </w:r>
    </w:p>
    <w:p>
      <w:r>
        <w:rPr>
          <w:rFonts w:ascii="Arial" w:hAnsi="Arial"/>
          <w:b/>
        </w:rPr>
        <w:t>Done when:</w:t>
      </w:r>
    </w:p>
    <w:p>
      <w:pPr>
        <w:pStyle w:val="ListBullet"/>
        <w:ind w:left="360"/>
      </w:pPr>
      <w:r>
        <w:t xml:space="preserve">Important marketplace state changes are not represented only as mutable fields on </w:t>
      </w:r>
      <w:r>
        <w:rPr>
          <w:rFonts w:ascii="Consolas" w:hAnsi="Consolas"/>
          <w:sz w:val="20"/>
        </w:rPr>
        <w:t>rides</w:t>
      </w:r>
      <w:r>
        <w:t>.</w:t>
      </w:r>
    </w:p>
    <w:p>
      <w:pPr>
        <w:pStyle w:val="ListBullet"/>
        <w:ind w:left="360"/>
      </w:pPr>
      <w:r>
        <w:t>Future driver/admin audit views can be built from backend events.</w:t>
      </w:r>
    </w:p>
    <w:p>
      <w:r>
        <w:rPr>
          <w:rFonts w:ascii="Arial" w:hAnsi="Arial"/>
          <w:b/>
        </w:rPr>
        <w:t>Current implementation:</w:t>
      </w:r>
    </w:p>
    <w:p>
      <w:pPr>
        <w:pStyle w:val="ListBullet"/>
        <w:ind w:left="360"/>
      </w:pPr>
      <w:r/>
      <w:r>
        <w:rPr>
          <w:rFonts w:ascii="Consolas" w:hAnsi="Consolas"/>
          <w:sz w:val="20"/>
        </w:rPr>
        <w:t>marketplace_ledger_events</w:t>
      </w:r>
      <w:r>
        <w:t xml:space="preserve"> is append-only at the database layer.</w:t>
      </w:r>
    </w:p>
    <w:p>
      <w:pPr>
        <w:pStyle w:val="ListBullet"/>
        <w:ind w:left="360"/>
      </w:pPr>
      <w:r>
        <w:t xml:space="preserve">Event rows include </w:t>
      </w:r>
      <w:r>
        <w:rPr>
          <w:rFonts w:ascii="Consolas" w:hAnsi="Consolas"/>
          <w:sz w:val="20"/>
        </w:rPr>
        <w:t>idempotency_key</w:t>
      </w:r>
      <w:r>
        <w:t xml:space="preserve">, </w:t>
      </w:r>
      <w:r>
        <w:rPr>
          <w:rFonts w:ascii="Consolas" w:hAnsi="Consolas"/>
          <w:sz w:val="20"/>
        </w:rPr>
        <w:t>correlation_id</w:t>
      </w:r>
      <w:r>
        <w:t xml:space="preserve">, </w:t>
      </w:r>
      <w:r>
        <w:rPr>
          <w:rFonts w:ascii="Consolas" w:hAnsi="Consolas"/>
          <w:sz w:val="20"/>
        </w:rPr>
        <w:t>previous_event_hash</w:t>
      </w:r>
      <w:r>
        <w:t xml:space="preserve">, and </w:t>
      </w:r>
      <w:r>
        <w:rPr>
          <w:rFonts w:ascii="Consolas" w:hAnsi="Consolas"/>
          <w:sz w:val="20"/>
        </w:rPr>
        <w:t>event_hash</w:t>
      </w:r>
      <w:r>
        <w:t>.</w:t>
      </w:r>
    </w:p>
    <w:p>
      <w:pPr>
        <w:pStyle w:val="ListBullet"/>
        <w:ind w:left="360"/>
      </w:pPr>
      <w:r>
        <w:t>Active ride creation, visibility, hide, claim, release, cancellation, completion, presence, and earning-calculation paths write events.</w:t>
      </w:r>
    </w:p>
    <w:p>
      <w:pPr>
        <w:pStyle w:val="Heading3"/>
      </w:pPr>
      <w:r>
        <w:t>Action 6: Add Database Migration Discipline</w:t>
      </w:r>
    </w:p>
    <w:p>
      <w:r>
        <w:t>Goal: stop relying on startup schema mutation as the long-term schema strategy.</w:t>
      </w:r>
    </w:p>
    <w:p>
      <w:r>
        <w:rPr>
          <w:rFonts w:ascii="Arial" w:hAnsi="Arial"/>
          <w:b/>
        </w:rPr>
        <w:t>Tasks:</w:t>
      </w:r>
    </w:p>
    <w:p>
      <w:pPr>
        <w:pStyle w:val="ListBullet"/>
        <w:ind w:left="360"/>
      </w:pPr>
      <w:r>
        <w:t>Add migration tooling, preferably Alembic for the current FastAPI/SQLAlchemy stack.</w:t>
      </w:r>
    </w:p>
    <w:p>
      <w:pPr>
        <w:pStyle w:val="ListBullet"/>
        <w:ind w:left="360"/>
      </w:pPr>
      <w:r>
        <w:t>Create initial migrations for current schema.</w:t>
      </w:r>
    </w:p>
    <w:p>
      <w:pPr>
        <w:pStyle w:val="ListBullet"/>
        <w:ind w:left="360"/>
      </w:pPr>
      <w:r>
        <w:t>Move future schema changes into migrations.</w:t>
      </w:r>
    </w:p>
    <w:p>
      <w:pPr>
        <w:pStyle w:val="ListBullet"/>
        <w:ind w:left="360"/>
      </w:pPr>
      <w:r>
        <w:t>Add foreign keys and indexes where safe and appropriate.</w:t>
      </w:r>
    </w:p>
    <w:p>
      <w:pPr>
        <w:pStyle w:val="ListBullet"/>
        <w:ind w:left="360"/>
      </w:pPr>
      <w:r>
        <w:t>Document local development migration commands.</w:t>
      </w:r>
    </w:p>
    <w:p>
      <w:r>
        <w:rPr>
          <w:rFonts w:ascii="Arial" w:hAnsi="Arial"/>
          <w:b/>
        </w:rPr>
        <w:t>Done when:</w:t>
      </w:r>
    </w:p>
    <w:p>
      <w:pPr>
        <w:pStyle w:val="ListBullet"/>
        <w:ind w:left="360"/>
      </w:pPr>
      <w:r>
        <w:t>Schema changes are repeatable and reviewable.</w:t>
      </w:r>
    </w:p>
    <w:p>
      <w:pPr>
        <w:pStyle w:val="ListBullet"/>
        <w:ind w:left="360"/>
      </w:pPr>
      <w:r>
        <w:t xml:space="preserve">Production schema evolution does not depend on </w:t>
      </w:r>
      <w:r>
        <w:rPr>
          <w:rFonts w:ascii="Consolas" w:hAnsi="Consolas"/>
          <w:sz w:val="20"/>
        </w:rPr>
        <w:t>create_all</w:t>
      </w:r>
      <w:r>
        <w:t>.</w:t>
      </w:r>
    </w:p>
    <w:p>
      <w:pPr>
        <w:pStyle w:val="ListBullet"/>
        <w:ind w:left="360"/>
      </w:pPr>
      <w:r>
        <w:t>Tests can run against a predictable migrated schema.</w:t>
      </w:r>
    </w:p>
    <w:p>
      <w:pPr>
        <w:pStyle w:val="Heading3"/>
      </w:pPr>
      <w:r>
        <w:t>Action 7: Add Financial Ledger Foundation</w:t>
      </w:r>
    </w:p>
    <w:p>
      <w:r>
        <w:t>Goal: separate money truth from earnings summaries.</w:t>
      </w:r>
    </w:p>
    <w:p>
      <w:r>
        <w:rPr>
          <w:rFonts w:ascii="Arial" w:hAnsi="Arial"/>
          <w:b/>
        </w:rPr>
        <w:t>Tasks:</w:t>
      </w:r>
    </w:p>
    <w:p>
      <w:pPr>
        <w:pStyle w:val="ListBullet"/>
        <w:ind w:left="360"/>
      </w:pPr>
      <w:r>
        <w:t>Store money as integer cents, not floating-point values.</w:t>
      </w:r>
    </w:p>
    <w:p>
      <w:pPr>
        <w:pStyle w:val="ListBullet"/>
        <w:ind w:left="360"/>
      </w:pPr>
      <w:r>
        <w:t>Add financial records for quote, final fare, platform fee, driver earning, adjustment, refund, and payout.</w:t>
      </w:r>
    </w:p>
    <w:p>
      <w:pPr>
        <w:pStyle w:val="ListBullet"/>
        <w:ind w:left="360"/>
      </w:pPr>
      <w:r>
        <w:t>Track rate-card ID and calculation basis.</w:t>
      </w:r>
    </w:p>
    <w:p>
      <w:pPr>
        <w:pStyle w:val="ListBullet"/>
        <w:ind w:left="360"/>
      </w:pPr>
      <w:r>
        <w:t xml:space="preserve">Keep </w:t>
      </w:r>
      <w:r>
        <w:rPr>
          <w:rFonts w:ascii="Consolas" w:hAnsi="Consolas"/>
          <w:sz w:val="20"/>
        </w:rPr>
        <w:t>GET /drivers/earnings</w:t>
      </w:r>
      <w:r>
        <w:t xml:space="preserve"> as a projection over ledger records.</w:t>
      </w:r>
    </w:p>
    <w:p>
      <w:pPr>
        <w:pStyle w:val="ListBullet"/>
        <w:ind w:left="360"/>
      </w:pPr>
      <w:r>
        <w:t>Add tests for rounding, adjustment, refund, and payout projection behavior.</w:t>
      </w:r>
    </w:p>
    <w:p>
      <w:r>
        <w:rPr>
          <w:rFonts w:ascii="Arial" w:hAnsi="Arial"/>
          <w:b/>
        </w:rPr>
        <w:t>Done when:</w:t>
      </w:r>
    </w:p>
    <w:p>
      <w:pPr>
        <w:pStyle w:val="ListBullet"/>
        <w:ind w:left="360"/>
      </w:pPr>
      <w:r>
        <w:t>Driver earnings are explainable down to the cent.</w:t>
      </w:r>
    </w:p>
    <w:p>
      <w:pPr>
        <w:pStyle w:val="ListBullet"/>
        <w:ind w:left="360"/>
      </w:pPr>
      <w:r>
        <w:t>Platform retained amounts are explainable.</w:t>
      </w:r>
    </w:p>
    <w:p>
      <w:pPr>
        <w:pStyle w:val="ListBullet"/>
        <w:ind w:left="360"/>
      </w:pPr>
      <w:r>
        <w:t>Adjustments and refunds append new records instead of overwriting history.</w:t>
      </w:r>
    </w:p>
    <w:p>
      <w:pPr>
        <w:pStyle w:val="Heading3"/>
      </w:pPr>
      <w:r>
        <w:t>Action 8: Add Route Snapshot Foundation</w:t>
      </w:r>
    </w:p>
    <w:p>
      <w:r>
        <w:t>Goal: prevent the UI from inventing distance, route, or ETA truth.</w:t>
      </w:r>
    </w:p>
    <w:p>
      <w:r>
        <w:rPr>
          <w:rFonts w:ascii="Arial" w:hAnsi="Arial"/>
          <w:b/>
        </w:rPr>
        <w:t>Tasks:</w:t>
      </w:r>
    </w:p>
    <w:p>
      <w:pPr>
        <w:pStyle w:val="ListBullet"/>
        <w:ind w:left="360"/>
      </w:pPr>
      <w:r>
        <w:t>Add a route snapshot model.</w:t>
      </w:r>
    </w:p>
    <w:p>
      <w:pPr>
        <w:pStyle w:val="ListBullet"/>
        <w:ind w:left="360"/>
      </w:pPr>
      <w:r>
        <w:t>Add a routing service interface.</w:t>
      </w:r>
    </w:p>
    <w:p>
      <w:pPr>
        <w:pStyle w:val="ListBullet"/>
        <w:ind w:left="360"/>
      </w:pPr>
      <w:r>
        <w:t>Store provider, engine version, routing profile, origin, destination, distance, duration, calculation timestamp, and geometry hash.</w:t>
      </w:r>
    </w:p>
    <w:p>
      <w:pPr>
        <w:pStyle w:val="ListBullet"/>
        <w:ind w:left="360"/>
      </w:pPr>
      <w:r>
        <w:t>Link fare quotes and dispatch previews to route snapshots when route data is used.</w:t>
      </w:r>
    </w:p>
    <w:p>
      <w:pPr>
        <w:pStyle w:val="ListBullet"/>
        <w:ind w:left="360"/>
      </w:pPr>
      <w:r>
        <w:t>Update UI copy so missing route data is shown as unavailable, not guessed.</w:t>
      </w:r>
    </w:p>
    <w:p>
      <w:r>
        <w:rPr>
          <w:rFonts w:ascii="Arial" w:hAnsi="Arial"/>
          <w:b/>
        </w:rPr>
        <w:t>Done when:</w:t>
      </w:r>
    </w:p>
    <w:p>
      <w:pPr>
        <w:pStyle w:val="ListBullet"/>
        <w:ind w:left="360"/>
      </w:pPr>
      <w:r>
        <w:t>Any real map, ETA, distance, or route claim points to backend route data.</w:t>
      </w:r>
    </w:p>
    <w:p>
      <w:pPr>
        <w:pStyle w:val="ListBullet"/>
        <w:ind w:left="360"/>
      </w:pPr>
      <w:r>
        <w:t>Missing route facts are not replaced by frontend guesses.</w:t>
      </w:r>
    </w:p>
    <w:p>
      <w:pPr>
        <w:pStyle w:val="Heading3"/>
      </w:pPr>
      <w:r>
        <w:t>Action 9: Production Hardening</w:t>
      </w:r>
    </w:p>
    <w:p>
      <w:r>
        <w:t>Goal: make the active MVP deployable without local-development shortcuts.</w:t>
      </w:r>
    </w:p>
    <w:p>
      <w:r>
        <w:rPr>
          <w:rFonts w:ascii="Arial" w:hAnsi="Arial"/>
          <w:b/>
        </w:rPr>
        <w:t>Tasks:</w:t>
      </w:r>
    </w:p>
    <w:p>
      <w:pPr>
        <w:pStyle w:val="ListBullet"/>
        <w:ind w:left="360"/>
      </w:pPr>
      <w:r>
        <w:t xml:space="preserve">Replace development </w:t>
      </w:r>
      <w:r>
        <w:rPr>
          <w:rFonts w:ascii="Consolas" w:hAnsi="Consolas"/>
          <w:sz w:val="20"/>
        </w:rPr>
        <w:t>SECRET_KEY</w:t>
      </w:r>
      <w:r>
        <w:t>.</w:t>
      </w:r>
    </w:p>
    <w:p>
      <w:pPr>
        <w:pStyle w:val="ListBullet"/>
        <w:ind w:left="360"/>
      </w:pPr>
      <w:r>
        <w:t>Restrict CORS to authorized origins.</w:t>
      </w:r>
    </w:p>
    <w:p>
      <w:pPr>
        <w:pStyle w:val="ListBullet"/>
        <w:ind w:left="360"/>
      </w:pPr>
      <w:r>
        <w:t>Define token refresh and revocation policy.</w:t>
      </w:r>
    </w:p>
    <w:p>
      <w:pPr>
        <w:pStyle w:val="ListBullet"/>
        <w:ind w:left="360"/>
      </w:pPr>
      <w:r>
        <w:t>Add structured JSON logging.</w:t>
      </w:r>
    </w:p>
    <w:p>
      <w:pPr>
        <w:pStyle w:val="ListBullet"/>
        <w:ind w:left="360"/>
      </w:pPr>
      <w:r>
        <w:t>Add request/correlation IDs.</w:t>
      </w:r>
    </w:p>
    <w:p>
      <w:pPr>
        <w:pStyle w:val="ListBullet"/>
        <w:ind w:left="360"/>
      </w:pPr>
      <w:r>
        <w:t>Validate transaction behavior on the selected production database.</w:t>
      </w:r>
    </w:p>
    <w:p>
      <w:pPr>
        <w:pStyle w:val="ListBullet"/>
        <w:ind w:left="360"/>
      </w:pPr>
      <w:r>
        <w:t>Add CI checks for backend tests, driver-app build, and critical E2E tests.</w:t>
      </w:r>
    </w:p>
    <w:p>
      <w:pPr>
        <w:pStyle w:val="ListBullet"/>
        <w:ind w:left="360"/>
      </w:pPr>
      <w:r>
        <w:t>Ensure mock mode and auth bypass are blocked in production builds.</w:t>
      </w:r>
    </w:p>
    <w:p>
      <w:r>
        <w:rPr>
          <w:rFonts w:ascii="Arial" w:hAnsi="Arial"/>
          <w:b/>
        </w:rPr>
        <w:t>Done when:</w:t>
      </w:r>
    </w:p>
    <w:p>
      <w:pPr>
        <w:pStyle w:val="ListBullet"/>
        <w:ind w:left="360"/>
      </w:pPr>
      <w:r>
        <w:t>The MVP can deploy without depending on local shortcuts.</w:t>
      </w:r>
    </w:p>
    <w:p>
      <w:pPr>
        <w:pStyle w:val="ListBullet"/>
        <w:ind w:left="360"/>
      </w:pPr>
      <w:r>
        <w:t>Critical behavior is observable in logs.</w:t>
      </w:r>
    </w:p>
    <w:p>
      <w:pPr>
        <w:pStyle w:val="ListBullet"/>
        <w:ind w:left="360"/>
      </w:pPr>
      <w:r>
        <w:t>Production configuration cannot silently enable mock or bypass behavior.</w:t>
      </w:r>
    </w:p>
    <w:p>
      <w:pPr>
        <w:pStyle w:val="Heading2"/>
      </w:pPr>
      <w:r>
        <w:t>First Implementation Slice</w:t>
      </w:r>
    </w:p>
    <w:p>
      <w:r>
        <w:t>Start here:</w:t>
      </w:r>
    </w:p>
    <w:p>
      <w:pPr>
        <w:pStyle w:val="ListNumber"/>
      </w:pPr>
      <w:r>
        <w:t>Add backend-owned driver presence.</w:t>
      </w:r>
    </w:p>
    <w:p>
      <w:pPr>
        <w:pStyle w:val="ListNumber"/>
      </w:pPr>
      <w:r>
        <w:t>Add backend-backed ride hide/dismissal.</w:t>
      </w:r>
    </w:p>
    <w:p>
      <w:pPr>
        <w:pStyle w:val="ListNumber"/>
      </w:pPr>
      <w:r>
        <w:t>Add visibility records.</w:t>
      </w:r>
    </w:p>
    <w:p>
      <w:pPr>
        <w:pStyle w:val="ListNumber"/>
      </w:pPr>
      <w:r>
        <w:t>Update the active cockpit to use those backend facts.</w:t>
      </w:r>
    </w:p>
    <w:p>
      <w:pPr>
        <w:pStyle w:val="ListNumber"/>
      </w:pPr>
      <w:r>
        <w:t>Add tests proving refresh/reload does not change marketplace truth.</w:t>
      </w:r>
    </w:p>
    <w:p>
      <w:r>
        <w:t>This is the best first slice because it directly removes local UI truth from the driver cockpit without requiring the full financial ledger, route engine, or new marketplace surface.</w:t>
      </w:r>
    </w:p>
    <w:p>
      <w:pPr>
        <w:pStyle w:val="Heading2"/>
      </w:pPr>
      <w:r>
        <w:t>Agent Operating Rules</w:t>
      </w:r>
    </w:p>
    <w:p>
      <w:pPr>
        <w:pStyle w:val="ListBullet"/>
        <w:ind w:left="360"/>
      </w:pPr>
      <w:r>
        <w:t xml:space="preserve">Work only through active </w:t>
      </w:r>
      <w:r>
        <w:rPr>
          <w:rFonts w:ascii="Consolas" w:hAnsi="Consolas"/>
          <w:sz w:val="20"/>
        </w:rPr>
        <w:t>backend</w:t>
      </w:r>
      <w:r>
        <w:t xml:space="preserve"> and </w:t>
      </w:r>
      <w:r>
        <w:rPr>
          <w:rFonts w:ascii="Consolas" w:hAnsi="Consolas"/>
          <w:sz w:val="20"/>
        </w:rPr>
        <w:t>driver-app</w:t>
      </w:r>
      <w:r>
        <w:t xml:space="preserve"> unless explicitly instructed otherwise.</w:t>
      </w:r>
    </w:p>
    <w:p>
      <w:pPr>
        <w:pStyle w:val="ListBullet"/>
        <w:ind w:left="360"/>
      </w:pPr>
      <w:r>
        <w:t xml:space="preserve">Do not revive legacy </w:t>
      </w:r>
      <w:r>
        <w:rPr>
          <w:rFonts w:ascii="Consolas" w:hAnsi="Consolas"/>
          <w:sz w:val="20"/>
        </w:rPr>
        <w:t>frontend</w:t>
      </w:r>
      <w:r>
        <w:t xml:space="preserve"> as part of this plan.</w:t>
      </w:r>
    </w:p>
    <w:p>
      <w:pPr>
        <w:pStyle w:val="ListBullet"/>
        <w:ind w:left="360"/>
      </w:pPr>
      <w:r>
        <w:t>Do not present localStorage as marketplace truth.</w:t>
      </w:r>
    </w:p>
    <w:p>
      <w:pPr>
        <w:pStyle w:val="ListBullet"/>
        <w:ind w:left="360"/>
      </w:pPr>
      <w:r>
        <w:t>Do not make UI claims that the backend cannot prove.</w:t>
      </w:r>
    </w:p>
    <w:p>
      <w:pPr>
        <w:pStyle w:val="ListBullet"/>
        <w:ind w:left="360"/>
      </w:pPr>
      <w:r>
        <w:t>Do not add complex infrastructure before the current backend contract needs it.</w:t>
      </w:r>
    </w:p>
    <w:p>
      <w:pPr>
        <w:pStyle w:val="ListBullet"/>
        <w:ind w:left="360"/>
      </w:pPr>
      <w:r>
        <w:t>Prefer incremental backend records and tests over large untested rewrites.</w:t>
      </w:r>
    </w:p>
    <w:p>
      <w:pPr>
        <w:pStyle w:val="ListBullet"/>
        <w:ind w:left="360"/>
      </w:pPr>
      <w:r>
        <w:t>Keep documentation aligned with implemented behavior after each phase.</w:t>
      </w:r>
    </w:p>
    <w:p>
      <w:pPr>
        <w:pStyle w:val="Heading2"/>
      </w:pPr>
      <w:r>
        <w:t>Success Definition</w:t>
      </w:r>
    </w:p>
    <w:p>
      <w:r>
        <w:t>HalfApp is moving in the right direction when every important screen can answer:</w:t>
      </w:r>
    </w:p>
    <w:p>
      <w:pPr>
        <w:pStyle w:val="ListBullet"/>
        <w:ind w:left="360"/>
      </w:pPr>
      <w:r>
        <w:t>Which backend record proves this?</w:t>
      </w:r>
    </w:p>
    <w:p>
      <w:pPr>
        <w:pStyle w:val="ListBullet"/>
        <w:ind w:left="360"/>
      </w:pPr>
      <w:r>
        <w:t>Which endpoint changed it?</w:t>
      </w:r>
    </w:p>
    <w:p>
      <w:pPr>
        <w:pStyle w:val="ListBullet"/>
        <w:ind w:left="360"/>
      </w:pPr>
      <w:r>
        <w:t>Which test covers it?</w:t>
      </w:r>
    </w:p>
    <w:p>
      <w:pPr>
        <w:pStyle w:val="ListBullet"/>
        <w:ind w:left="360"/>
      </w:pPr>
      <w:r>
        <w:t>Which audit event explains it?</w:t>
      </w:r>
    </w:p>
    <w:p>
      <w:pPr>
        <w:pStyle w:val="ListBullet"/>
        <w:ind w:left="360"/>
      </w:pPr>
      <w:r>
        <w:t>What happens on refresh, retry, conflict, or disconnect?</w:t>
      </w:r>
    </w:p>
    <w:p>
      <w:r>
        <w:t>If those questions cannot be answered, the feature is not complete.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