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_7h0bnt2focwy" w:id="0"/>
      <w:bookmarkEnd w:id="0"/>
      <w:r w:rsidDel="00000000" w:rsidR="00000000" w:rsidRPr="00000000">
        <w:rPr>
          <w:rtl w:val="0"/>
        </w:rPr>
        <w:t xml:space="preserve">Notes and Reflections</w:t>
      </w:r>
    </w:p>
    <w:p w:rsidR="00000000" w:rsidDel="00000000" w:rsidP="00000000" w:rsidRDefault="00000000" w:rsidRPr="00000000">
      <w:pPr>
        <w:contextualSpacing w:val="0"/>
      </w:pPr>
      <w:r w:rsidDel="00000000" w:rsidR="00000000" w:rsidRPr="00000000">
        <w:rPr>
          <w:color w:val="0000ff"/>
          <w:sz w:val="28"/>
          <w:szCs w:val="28"/>
          <w:rtl w:val="0"/>
        </w:rPr>
        <w:t xml:space="preserve">I’m glad that we as a class were given this assignment as review. It was good for me to look back over my old work, and fun to try some of the old problems again. There were a few places I opted not to solve the assigned problems (some iSIM stuff and Difference Equations) because I didn’t think that would be the optimal use of my time. </w:t>
      </w:r>
      <w:r w:rsidDel="00000000" w:rsidR="00000000" w:rsidRPr="00000000">
        <w:rPr>
          <w:b w:val="1"/>
          <w:color w:val="0000ff"/>
          <w:sz w:val="28"/>
          <w:szCs w:val="28"/>
          <w:rtl w:val="0"/>
        </w:rPr>
        <w:t xml:space="preserve">This is a new thing for me</w:t>
      </w:r>
      <w:r w:rsidDel="00000000" w:rsidR="00000000" w:rsidRPr="00000000">
        <w:rPr>
          <w:color w:val="0000ff"/>
          <w:sz w:val="28"/>
          <w:szCs w:val="28"/>
          <w:rtl w:val="0"/>
        </w:rPr>
        <w:t xml:space="preserve">, and I’m still trying to find the right balance. Bear with me as I figure that out.</w:t>
      </w:r>
    </w:p>
    <w:p w:rsidR="00000000" w:rsidDel="00000000" w:rsidP="00000000" w:rsidRDefault="00000000" w:rsidRPr="00000000">
      <w:pPr>
        <w:pStyle w:val="Heading1"/>
        <w:contextualSpacing w:val="0"/>
      </w:pPr>
      <w:bookmarkStart w:colFirst="0" w:colLast="0" w:name="_lyrwncoouvv4" w:id="1"/>
      <w:bookmarkEnd w:id="1"/>
      <w:r w:rsidDel="00000000" w:rsidR="00000000" w:rsidRPr="00000000">
        <w:rPr>
          <w:rtl w:val="0"/>
        </w:rPr>
        <w:t xml:space="preserve">Concept breakdown: Communications Systems</w:t>
      </w:r>
    </w:p>
    <w:p w:rsidR="00000000" w:rsidDel="00000000" w:rsidP="00000000" w:rsidRDefault="00000000" w:rsidRPr="00000000">
      <w:pPr>
        <w:contextualSpacing w:val="0"/>
        <w:jc w:val="center"/>
      </w:pPr>
      <w:r w:rsidDel="00000000" w:rsidR="00000000" w:rsidRPr="00000000">
        <w:drawing>
          <wp:inline distB="114300" distT="114300" distL="114300" distR="114300">
            <wp:extent cx="5726582" cy="3195638"/>
            <wp:effectExtent b="0" l="0" r="0" t="0"/>
            <wp:docPr descr="New Doc.jpg" id="6" name="image17.jpg"/>
            <a:graphic>
              <a:graphicData uri="http://schemas.openxmlformats.org/drawingml/2006/picture">
                <pic:pic>
                  <pic:nvPicPr>
                    <pic:cNvPr descr="New Doc.jpg" id="0" name="image17.jpg"/>
                    <pic:cNvPicPr preferRelativeResize="0"/>
                  </pic:nvPicPr>
                  <pic:blipFill>
                    <a:blip r:embed="rId5"/>
                    <a:srcRect b="0" l="0" r="0" t="0"/>
                    <a:stretch>
                      <a:fillRect/>
                    </a:stretch>
                  </pic:blipFill>
                  <pic:spPr>
                    <a:xfrm>
                      <a:off x="0" y="0"/>
                      <a:ext cx="5726582" cy="3195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qg21sk1quxot" w:id="2"/>
      <w:bookmarkEnd w:id="2"/>
      <w:r w:rsidDel="00000000" w:rsidR="00000000" w:rsidRPr="00000000">
        <w:rPr>
          <w:rtl w:val="0"/>
        </w:rPr>
        <w:t xml:space="preserve">Key concepts:</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Frequency</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Modulation</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Protocol</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Data/Baud rate</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Gain</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Filtering</w:t>
      </w:r>
    </w:p>
    <w:p w:rsidR="00000000" w:rsidDel="00000000" w:rsidP="00000000" w:rsidRDefault="00000000" w:rsidRPr="00000000">
      <w:r w:rsidDel="00000000" w:rsidR="00000000" w:rsidRPr="00000000">
        <w:rPr>
          <w:sz w:val="28"/>
          <w:szCs w:val="28"/>
          <w:rtl w:val="0"/>
        </w:rPr>
        <w:t xml:space="preserve">Antenna design</w:t>
      </w:r>
      <w:r w:rsidDel="00000000" w:rsidR="00000000" w:rsidRPr="00000000">
        <w:br w:type="page"/>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rtl w:val="0"/>
        </w:rPr>
      </w:r>
    </w:p>
    <w:p w:rsidR="00000000" w:rsidDel="00000000" w:rsidP="00000000" w:rsidRDefault="00000000" w:rsidRPr="00000000">
      <w:pPr>
        <w:pStyle w:val="Heading1"/>
        <w:contextualSpacing w:val="0"/>
      </w:pPr>
      <w:bookmarkStart w:colFirst="0" w:colLast="0" w:name="_kjkv22y6z8bu" w:id="3"/>
      <w:bookmarkEnd w:id="3"/>
      <w:r w:rsidDel="00000000" w:rsidR="00000000" w:rsidRPr="00000000">
        <w:rPr>
          <w:rtl w:val="0"/>
        </w:rPr>
        <w:t xml:space="preserve">Review of ModSim</w:t>
      </w:r>
    </w:p>
    <w:p w:rsidR="00000000" w:rsidDel="00000000" w:rsidP="00000000" w:rsidRDefault="00000000" w:rsidRPr="00000000">
      <w:pPr>
        <w:pStyle w:val="Heading2"/>
        <w:contextualSpacing w:val="0"/>
        <w:rPr/>
      </w:pPr>
      <w:bookmarkStart w:colFirst="0" w:colLast="0" w:name="_otmybgemco6t" w:id="4"/>
      <w:bookmarkEnd w:id="4"/>
      <w:r w:rsidDel="00000000" w:rsidR="00000000" w:rsidRPr="00000000">
        <w:rPr>
          <w:rtl w:val="0"/>
        </w:rPr>
        <w:t xml:space="preserve">1. Walden Pond</w:t>
      </w:r>
    </w:p>
    <w:p w:rsidR="00000000" w:rsidDel="00000000" w:rsidP="00000000" w:rsidRDefault="00000000" w:rsidRPr="00000000">
      <w:pPr>
        <w:contextualSpacing w:val="0"/>
      </w:pPr>
      <w:r w:rsidDel="00000000" w:rsidR="00000000" w:rsidRPr="00000000">
        <w:rPr>
          <w:rtl w:val="0"/>
        </w:rPr>
        <w:t xml:space="preserve">I implemented the model analytically because it is simple enough.</w:t>
      </w:r>
    </w:p>
    <w:p w:rsidR="00000000" w:rsidDel="00000000" w:rsidP="00000000" w:rsidRDefault="00000000" w:rsidRPr="00000000">
      <w:pPr>
        <w:contextualSpacing w:val="0"/>
      </w:pPr>
      <w:r w:rsidDel="00000000" w:rsidR="00000000" w:rsidRPr="00000000">
        <w:drawing>
          <wp:inline distB="114300" distT="114300" distL="114300" distR="114300">
            <wp:extent cx="6400800" cy="2762250"/>
            <wp:effectExtent b="0" l="0" r="0" t="0"/>
            <wp:docPr descr="IMG_20160907_134803.jpg" id="12" name="image25.png"/>
            <a:graphic>
              <a:graphicData uri="http://schemas.openxmlformats.org/drawingml/2006/picture">
                <pic:pic>
                  <pic:nvPicPr>
                    <pic:cNvPr descr="IMG_20160907_134803.jpg" id="0" name="image25.png"/>
                    <pic:cNvPicPr preferRelativeResize="0"/>
                  </pic:nvPicPr>
                  <pic:blipFill>
                    <a:blip r:embed="rId6"/>
                    <a:srcRect b="37074" l="0" r="0" t="4809"/>
                    <a:stretch>
                      <a:fillRect/>
                    </a:stretch>
                  </pic:blipFill>
                  <pic:spPr>
                    <a:xfrm>
                      <a:off x="0" y="0"/>
                      <a:ext cx="6400800" cy="2762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Result: 54.6 years.</w:t>
      </w:r>
    </w:p>
    <w:p w:rsidR="00000000" w:rsidDel="00000000" w:rsidP="00000000" w:rsidRDefault="00000000" w:rsidRPr="00000000">
      <w:pPr>
        <w:contextualSpacing w:val="0"/>
      </w:pPr>
      <w:r w:rsidDel="00000000" w:rsidR="00000000" w:rsidRPr="00000000">
        <w:rPr>
          <w:rtl w:val="0"/>
        </w:rPr>
        <w:t xml:space="preserve">Also: InsightMaker practice</w:t>
      </w:r>
    </w:p>
    <w:p w:rsidR="00000000" w:rsidDel="00000000" w:rsidP="00000000" w:rsidRDefault="00000000" w:rsidRPr="00000000">
      <w:pPr>
        <w:contextualSpacing w:val="0"/>
      </w:pPr>
      <w:r w:rsidDel="00000000" w:rsidR="00000000" w:rsidRPr="00000000">
        <w:drawing>
          <wp:inline distB="114300" distT="114300" distL="114300" distR="114300">
            <wp:extent cx="6400800" cy="208280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400800" cy="208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rtl w:val="0"/>
        </w:rPr>
        <w:t xml:space="preserve">I object to this model because it assumes no dependence of evaporation on lake level. It produces garbage results (negative levels) after the lake empties, and since the time of emptying is an important moment for the model to work, I’d like it to behave nicer around there. This would be enabled by using a better stock than “lake level in meters”.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s76f3gp7aaw" w:id="5"/>
      <w:bookmarkEnd w:id="5"/>
      <w:r w:rsidDel="00000000" w:rsidR="00000000" w:rsidRPr="00000000">
        <w:rPr>
          <w:rtl w:val="0"/>
        </w:rPr>
        <w:t xml:space="preserve">2. HALO jumps</w:t>
      </w:r>
    </w:p>
    <w:p w:rsidR="00000000" w:rsidDel="00000000" w:rsidP="00000000" w:rsidRDefault="00000000" w:rsidRPr="00000000">
      <w:pPr>
        <w:pStyle w:val="Heading3"/>
        <w:contextualSpacing w:val="0"/>
      </w:pPr>
      <w:bookmarkStart w:colFirst="0" w:colLast="0" w:name="_9pxosvp7atko" w:id="6"/>
      <w:bookmarkEnd w:id="6"/>
      <w:r w:rsidDel="00000000" w:rsidR="00000000" w:rsidRPr="00000000">
        <w:rPr>
          <w:rtl w:val="0"/>
        </w:rPr>
        <w:t xml:space="preserve">Punchline Graph</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6400800" cy="3810000"/>
                <wp:effectExtent b="0" l="0" r="0" t="0"/>
                <wp:docPr id="16" name=""/>
                <a:graphic>
                  <a:graphicData uri="http://schemas.microsoft.com/office/word/2010/wordprocessingGroup">
                    <wpg:wgp>
                      <wpg:cNvGrpSpPr/>
                      <wpg:grpSpPr>
                        <a:xfrm>
                          <a:off x="590550" y="426025"/>
                          <a:ext cx="6400800" cy="3810000"/>
                          <a:chOff x="590550" y="426025"/>
                          <a:chExt cx="7982025" cy="4267125"/>
                        </a:xfrm>
                      </wpg:grpSpPr>
                      <wps:wsp>
                        <wps:cNvCnPr/>
                        <wps:spPr>
                          <a:xfrm flipH="1">
                            <a:off x="2009700" y="759400"/>
                            <a:ext cx="9600" cy="3324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2009775" y="4064425"/>
                            <a:ext cx="5410200" cy="192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4" name="Shape 4"/>
                        <wps:spPr>
                          <a:xfrm>
                            <a:off x="3524250" y="4207450"/>
                            <a:ext cx="2143200" cy="48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Chute Opening Altitude</w:t>
                              </w:r>
                            </w:p>
                          </w:txbxContent>
                        </wps:txbx>
                        <wps:bodyPr anchorCtr="0" anchor="t" bIns="91425" lIns="91425" rIns="91425" tIns="91425"/>
                      </wps:wsp>
                      <wps:wsp>
                        <wps:cNvSpPr txBox="1"/>
                        <wps:cNvPr id="5" name="Shape 5"/>
                        <wps:spPr>
                          <a:xfrm rot="5400000">
                            <a:off x="590550" y="1816675"/>
                            <a:ext cx="2143200" cy="48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Impact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rIns="91425" tIns="91425"/>
                      </wps:wsp>
                      <wps:wsp>
                        <wps:cNvSpPr/>
                        <wps:cNvPr id="6" name="Shape 6"/>
                        <wps:spPr>
                          <a:xfrm>
                            <a:off x="2200275" y="426025"/>
                            <a:ext cx="5467350" cy="3028950"/>
                          </a:xfrm>
                          <a:custGeom>
                            <a:pathLst>
                              <a:path extrusionOk="0" h="121158" w="218694">
                                <a:moveTo>
                                  <a:pt x="0" y="0"/>
                                </a:moveTo>
                                <a:cubicBezTo>
                                  <a:pt x="3746" y="11303"/>
                                  <a:pt x="7493" y="50546"/>
                                  <a:pt x="22479" y="67818"/>
                                </a:cubicBezTo>
                                <a:cubicBezTo>
                                  <a:pt x="37465" y="85090"/>
                                  <a:pt x="57213" y="94742"/>
                                  <a:pt x="89916" y="103632"/>
                                </a:cubicBezTo>
                                <a:cubicBezTo>
                                  <a:pt x="122618" y="112522"/>
                                  <a:pt x="197231" y="118237"/>
                                  <a:pt x="218694" y="121158"/>
                                </a:cubicBezTo>
                              </a:path>
                            </a:pathLst>
                          </a:custGeom>
                          <a:noFill/>
                          <a:ln cap="flat" cmpd="sng" w="28575">
                            <a:solidFill>
                              <a:srgbClr val="0000FF"/>
                            </a:solidFill>
                            <a:prstDash val="solid"/>
                            <a:round/>
                            <a:headEnd len="lg" w="lg" type="stealth"/>
                            <a:tailEnd len="lg" w="lg" type="stealth"/>
                          </a:ln>
                        </wps:spPr>
                        <wps:bodyPr anchorCtr="0" anchor="ctr" bIns="91425" lIns="91425" rIns="91425" tIns="91425"/>
                      </wps:wsp>
                      <wps:wsp>
                        <wps:cNvCnPr/>
                        <wps:spPr>
                          <a:xfrm>
                            <a:off x="2114550" y="2769175"/>
                            <a:ext cx="5410200" cy="0"/>
                          </a:xfrm>
                          <a:prstGeom prst="straightConnector1">
                            <a:avLst/>
                          </a:prstGeom>
                          <a:noFill/>
                          <a:ln cap="flat" cmpd="sng" w="9525">
                            <a:solidFill>
                              <a:srgbClr val="FF0000"/>
                            </a:solidFill>
                            <a:prstDash val="dash"/>
                            <a:round/>
                            <a:headEnd len="lg" w="lg" type="none"/>
                            <a:tailEnd len="lg" w="lg" type="none"/>
                          </a:ln>
                        </wps:spPr>
                        <wps:bodyPr anchorCtr="0" anchor="ctr" bIns="91425" lIns="91425" rIns="91425" tIns="91425"/>
                      </wps:wsp>
                      <wps:wsp>
                        <wps:cNvSpPr txBox="1"/>
                        <wps:cNvPr id="8" name="Shape 8"/>
                        <wps:spPr>
                          <a:xfrm>
                            <a:off x="7458075" y="2531050"/>
                            <a:ext cx="11145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Safe Limit</w:t>
                              </w:r>
                            </w:p>
                          </w:txbxContent>
                        </wps:txbx>
                        <wps:bodyPr anchorCtr="0" anchor="t" bIns="91425" lIns="91425" rIns="91425" tIns="91425"/>
                      </wps:wsp>
                      <wps:wsp>
                        <wps:cNvCnPr/>
                        <wps:spPr>
                          <a:xfrm>
                            <a:off x="2114550" y="1626175"/>
                            <a:ext cx="5410200" cy="0"/>
                          </a:xfrm>
                          <a:prstGeom prst="straightConnector1">
                            <a:avLst/>
                          </a:prstGeom>
                          <a:noFill/>
                          <a:ln cap="flat" cmpd="sng" w="9525">
                            <a:solidFill>
                              <a:srgbClr val="FF0000"/>
                            </a:solidFill>
                            <a:prstDash val="dash"/>
                            <a:round/>
                            <a:headEnd len="lg" w="lg" type="none"/>
                            <a:tailEnd len="lg" w="lg" type="none"/>
                          </a:ln>
                        </wps:spPr>
                        <wps:bodyPr anchorCtr="0" anchor="ctr" bIns="91425" lIns="91425" rIns="91425" tIns="91425"/>
                      </wps:wsp>
                      <wps:wsp>
                        <wps:cNvSpPr txBox="1"/>
                        <wps:cNvPr id="10" name="Shape 10"/>
                        <wps:spPr>
                          <a:xfrm>
                            <a:off x="7458075" y="1388050"/>
                            <a:ext cx="9906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Nonlethal limit</w:t>
                              </w:r>
                            </w:p>
                          </w:txbxContent>
                        </wps:txbx>
                        <wps:bodyPr anchorCtr="0" anchor="t" bIns="91425" lIns="91425" rIns="91425" tIns="91425"/>
                      </wps:wsp>
                    </wpg:wgp>
                  </a:graphicData>
                </a:graphic>
              </wp:inline>
            </w:drawing>
          </mc:Choice>
          <mc:Fallback>
            <w:drawing>
              <wp:inline distB="114300" distT="114300" distL="114300" distR="114300">
                <wp:extent cx="6400800" cy="3810000"/>
                <wp:effectExtent b="0" l="0" r="0" t="0"/>
                <wp:docPr id="16"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6400800"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3"/>
        <w:contextualSpacing w:val="0"/>
      </w:pPr>
      <w:bookmarkStart w:colFirst="0" w:colLast="0" w:name="_akbrfgn2u2nn" w:id="7"/>
      <w:bookmarkEnd w:id="7"/>
      <w:r w:rsidDel="00000000" w:rsidR="00000000" w:rsidRPr="00000000">
        <w:rPr>
          <w:rtl w:val="0"/>
        </w:rPr>
      </w:r>
    </w:p>
    <w:p w:rsidR="00000000" w:rsidDel="00000000" w:rsidP="00000000" w:rsidRDefault="00000000" w:rsidRPr="00000000">
      <w:pPr>
        <w:pStyle w:val="Heading3"/>
        <w:contextualSpacing w:val="0"/>
      </w:pPr>
      <w:bookmarkStart w:colFirst="0" w:colLast="0" w:name="_peqdqp36kqpg" w:id="8"/>
      <w:bookmarkEnd w:id="8"/>
      <w:r w:rsidDel="00000000" w:rsidR="00000000" w:rsidRPr="00000000">
        <w:rPr>
          <w:rtl w:val="0"/>
        </w:rPr>
        <w:t xml:space="preserve">First-pass model</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1981200</wp:posOffset>
            </wp:positionH>
            <wp:positionV relativeFrom="paragraph">
              <wp:posOffset>28575</wp:posOffset>
            </wp:positionV>
            <wp:extent cx="4491038" cy="1089344"/>
            <wp:effectExtent b="0" l="0" r="0" t="0"/>
            <wp:wrapSquare wrapText="bothSides" distB="114300" distT="114300" distL="114300" distR="114300"/>
            <wp:docPr descr="XrUPrCEUa9tNhgd3rJd5YaHT.jpg" id="1" name="image01.jpg"/>
            <a:graphic>
              <a:graphicData uri="http://schemas.openxmlformats.org/drawingml/2006/picture">
                <pic:pic>
                  <pic:nvPicPr>
                    <pic:cNvPr descr="XrUPrCEUa9tNhgd3rJd5YaHT.jpg" id="0" name="image01.jpg"/>
                    <pic:cNvPicPr preferRelativeResize="0"/>
                  </pic:nvPicPr>
                  <pic:blipFill>
                    <a:blip r:embed="rId9"/>
                    <a:srcRect b="0" l="0" r="0" t="71896"/>
                    <a:stretch>
                      <a:fillRect/>
                    </a:stretch>
                  </pic:blipFill>
                  <pic:spPr>
                    <a:xfrm>
                      <a:off x="0" y="0"/>
                      <a:ext cx="4491038" cy="1089344"/>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r>
          <w:rPr>
            <w:sz w:val="28"/>
            <w:szCs w:val="28"/>
          </w:rPr>
          <m:t xml:space="preserve">x''(t)=</m:t>
        </m:r>
        <m:f>
          <m:fPr>
            <m:ctrlPr>
              <w:rPr>
                <w:sz w:val="28"/>
                <w:szCs w:val="28"/>
              </w:rPr>
            </m:ctrlPr>
          </m:fPr>
          <m:num>
            <m:r>
              <w:rPr>
                <w:sz w:val="28"/>
                <w:szCs w:val="28"/>
              </w:rPr>
              <m:t xml:space="preserve">1</m:t>
            </m:r>
          </m:num>
          <m:den>
            <m:r>
              <w:rPr>
                <w:sz w:val="28"/>
                <w:szCs w:val="28"/>
              </w:rPr>
              <m:t xml:space="preserve">m</m:t>
            </m:r>
          </m:den>
        </m:f>
        <m:r>
          <w:rPr>
            <w:sz w:val="28"/>
            <w:szCs w:val="28"/>
          </w:rPr>
          <m:t xml:space="preserve"> (</m:t>
        </m:r>
        <m:sSub>
          <m:sSubPr>
            <m:ctrlPr>
              <w:rPr>
                <w:sz w:val="28"/>
                <w:szCs w:val="28"/>
              </w:rPr>
            </m:ctrlPr>
          </m:sSubPr>
          <m:e>
            <m:r>
              <w:rPr>
                <w:sz w:val="28"/>
                <w:szCs w:val="28"/>
              </w:rPr>
              <m:t xml:space="preserve">k</m:t>
            </m:r>
          </m:e>
          <m:sub>
            <m:r>
              <w:rPr>
                <w:sz w:val="28"/>
                <w:szCs w:val="28"/>
              </w:rPr>
              <m:t xml:space="preserve">c</m:t>
            </m:r>
          </m:sub>
        </m:sSub>
        <m:r>
          <w:rPr>
            <w:sz w:val="28"/>
            <w:szCs w:val="28"/>
          </w:rPr>
          <m:t xml:space="preserve"> </m:t>
        </m:r>
        <m:sSub>
          <m:sSubPr>
            <m:ctrlPr>
              <w:rPr>
                <w:sz w:val="28"/>
                <w:szCs w:val="28"/>
              </w:rPr>
            </m:ctrlPr>
          </m:sSubPr>
          <m:e>
            <m:r>
              <w:rPr>
                <w:sz w:val="28"/>
                <w:szCs w:val="28"/>
              </w:rPr>
              <m:t xml:space="preserve">A</m:t>
            </m:r>
          </m:e>
          <m:sub>
            <m:r>
              <w:rPr>
                <w:sz w:val="28"/>
                <w:szCs w:val="28"/>
              </w:rPr>
              <m:t xml:space="preserve">c</m:t>
            </m:r>
          </m:sub>
        </m:sSub>
        <m:r>
          <w:rPr>
            <w:sz w:val="28"/>
            <w:szCs w:val="28"/>
          </w:rPr>
          <m:t xml:space="preserve"> x'(t</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)-g</m:t>
        </m:r>
      </m:oMath>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2171700</wp:posOffset>
            </wp:positionH>
            <wp:positionV relativeFrom="paragraph">
              <wp:posOffset>247650</wp:posOffset>
            </wp:positionV>
            <wp:extent cx="4114800" cy="2190750"/>
            <wp:effectExtent b="0" l="0" r="0" t="0"/>
            <wp:wrapSquare wrapText="bothSides" distB="114300" distT="114300" distL="114300" distR="114300"/>
            <wp:docPr descr="XrUPrCEUa9tNhgd3rJd5YaHT.jpg" id="8" name="image19.jpg"/>
            <a:graphic>
              <a:graphicData uri="http://schemas.openxmlformats.org/drawingml/2006/picture">
                <pic:pic>
                  <pic:nvPicPr>
                    <pic:cNvPr descr="XrUPrCEUa9tNhgd3rJd5YaHT.jpg" id="0" name="image19.jpg"/>
                    <pic:cNvPicPr preferRelativeResize="0"/>
                  </pic:nvPicPr>
                  <pic:blipFill>
                    <a:blip r:embed="rId10"/>
                    <a:srcRect b="46346" l="4661" r="3813" t="-3045"/>
                    <a:stretch>
                      <a:fillRect/>
                    </a:stretch>
                  </pic:blipFill>
                  <pic:spPr>
                    <a:xfrm>
                      <a:off x="0" y="0"/>
                      <a:ext cx="4114800" cy="2190750"/>
                    </a:xfrm>
                    <a:prstGeom prst="rect"/>
                    <a:ln/>
                  </pic:spPr>
                </pic:pic>
              </a:graphicData>
            </a:graphic>
          </wp:anchor>
        </w:drawing>
      </w:r>
    </w:p>
    <w:p w:rsidR="00000000" w:rsidDel="00000000" w:rsidP="00000000" w:rsidRDefault="00000000" w:rsidRPr="00000000">
      <w:pPr>
        <w:contextualSpacing w:val="0"/>
      </w:pPr>
      <m:oMath>
        <m:r>
          <w:rPr>
            <w:sz w:val="28"/>
            <w:szCs w:val="28"/>
          </w:rPr>
          <m:t xml:space="preserve">x''(t)=</m:t>
        </m:r>
        <m:f>
          <m:fPr>
            <m:ctrlPr>
              <w:rPr>
                <w:sz w:val="28"/>
                <w:szCs w:val="28"/>
              </w:rPr>
            </m:ctrlPr>
          </m:fPr>
          <m:num>
            <m:r>
              <w:rPr>
                <w:sz w:val="28"/>
                <w:szCs w:val="28"/>
              </w:rPr>
              <m:t xml:space="preserve">1</m:t>
            </m:r>
          </m:num>
          <m:den>
            <m:r>
              <w:rPr>
                <w:sz w:val="28"/>
                <w:szCs w:val="28"/>
              </w:rPr>
              <m:t xml:space="preserve">m</m:t>
            </m:r>
          </m:den>
        </m:f>
        <m:r>
          <w:rPr>
            <w:sz w:val="28"/>
            <w:szCs w:val="28"/>
          </w:rPr>
          <m:t xml:space="preserve"> (</m:t>
        </m:r>
        <m:sSub>
          <m:sSubPr>
            <m:ctrlPr>
              <w:rPr>
                <w:sz w:val="28"/>
                <w:szCs w:val="28"/>
              </w:rPr>
            </m:ctrlPr>
          </m:sSubPr>
          <m:e>
            <m:r>
              <w:rPr>
                <w:sz w:val="28"/>
                <w:szCs w:val="28"/>
              </w:rPr>
              <m:t xml:space="preserve">k</m:t>
            </m:r>
          </m:e>
          <m:sub>
            <m:r>
              <w:rPr>
                <w:sz w:val="28"/>
                <w:szCs w:val="28"/>
              </w:rPr>
              <m:t xml:space="preserve">p</m:t>
            </m:r>
          </m:sub>
        </m:sSub>
        <m:r>
          <w:rPr>
            <w:sz w:val="28"/>
            <w:szCs w:val="28"/>
          </w:rPr>
          <m:t xml:space="preserve"> </m:t>
        </m:r>
        <m:sSub>
          <m:sSubPr>
            <m:ctrlPr>
              <w:rPr>
                <w:sz w:val="28"/>
                <w:szCs w:val="28"/>
              </w:rPr>
            </m:ctrlPr>
          </m:sSubPr>
          <m:e>
            <m:r>
              <w:rPr>
                <w:sz w:val="28"/>
                <w:szCs w:val="28"/>
              </w:rPr>
              <m:t xml:space="preserve">A</m:t>
            </m:r>
          </m:e>
          <m:sub>
            <m:r>
              <w:rPr>
                <w:sz w:val="28"/>
                <w:szCs w:val="28"/>
              </w:rPr>
              <m:t xml:space="preserve">p</m:t>
            </m:r>
          </m:sub>
        </m:sSub>
        <m:r>
          <w:rPr>
            <w:sz w:val="28"/>
            <w:szCs w:val="28"/>
          </w:rPr>
          <m:t xml:space="preserve"> x'(t</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)-g</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Where k and A represent drag coeffs. And g is gravity.</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14qys2mg8xct" w:id="9"/>
      <w:bookmarkEnd w:id="9"/>
      <w:r w:rsidDel="00000000" w:rsidR="00000000" w:rsidRPr="00000000">
        <w:rPr>
          <w:rtl w:val="0"/>
        </w:rPr>
      </w:r>
    </w:p>
    <w:p w:rsidR="00000000" w:rsidDel="00000000" w:rsidP="00000000" w:rsidRDefault="00000000" w:rsidRPr="00000000">
      <w:pPr>
        <w:pStyle w:val="Heading2"/>
        <w:contextualSpacing w:val="0"/>
      </w:pPr>
      <w:bookmarkStart w:colFirst="0" w:colLast="0" w:name="_z2928sr2loo6" w:id="10"/>
      <w:bookmarkEnd w:id="10"/>
      <w:r w:rsidDel="00000000" w:rsidR="00000000" w:rsidRPr="00000000">
        <w:rPr>
          <w:rtl w:val="0"/>
        </w:rPr>
        <w:t xml:space="preserve">3. Crank a model</w:t>
      </w:r>
    </w:p>
    <w:p w:rsidR="00000000" w:rsidDel="00000000" w:rsidP="00000000" w:rsidRDefault="00000000" w:rsidRPr="00000000">
      <w:pPr>
        <w:contextualSpacing w:val="0"/>
      </w:pPr>
      <w:r w:rsidDel="00000000" w:rsidR="00000000" w:rsidRPr="00000000">
        <w:rPr>
          <w:rtl w:val="0"/>
        </w:rPr>
        <w:t xml:space="preserve">a. Assuming SI units, </w:t>
      </w:r>
      <m:oMath>
        <m:r>
          <m:t>α</m:t>
        </m:r>
      </m:oMath>
      <w:r w:rsidDel="00000000" w:rsidR="00000000" w:rsidRPr="00000000">
        <w:rPr>
          <w:rtl w:val="0"/>
        </w:rPr>
        <w:t xml:space="preserve"> has units of </w:t>
      </w:r>
      <m:oMath>
        <m:sSup>
          <m:sSupPr>
            <m:ctrlPr>
              <w:rPr/>
            </m:ctrlPr>
          </m:sSupPr>
          <m:e>
            <m:r>
              <w:rPr/>
              <m:t xml:space="preserve">s</m:t>
            </m:r>
          </m:e>
          <m:sup>
            <m:r>
              <w:rPr/>
              <m:t xml:space="preserve">-2</m:t>
            </m:r>
          </m:sup>
        </m:sSup>
      </m:oMath>
      <w:r w:rsidDel="00000000" w:rsidR="00000000" w:rsidRPr="00000000">
        <w:rPr>
          <w:rtl w:val="0"/>
        </w:rPr>
        <w:t xml:space="preserve">, </w:t>
      </w:r>
      <m:oMath>
        <m:r>
          <m:t>β</m:t>
        </m:r>
      </m:oMath>
      <w:r w:rsidDel="00000000" w:rsidR="00000000" w:rsidRPr="00000000">
        <w:rPr>
          <w:rtl w:val="0"/>
        </w:rPr>
        <w:t xml:space="preserve"> has units of </w:t>
      </w:r>
      <m:oMath>
        <m:sSup>
          <m:sSupPr>
            <m:ctrlPr>
              <w:rPr/>
            </m:ctrlPr>
          </m:sSupPr>
          <m:e>
            <m:r>
              <w:rPr/>
              <m:t xml:space="preserve">m</m:t>
            </m:r>
          </m:e>
          <m:sup>
            <m:r>
              <w:rPr/>
              <m:t xml:space="preserve">-1</m:t>
            </m:r>
          </m:sup>
        </m:sSup>
      </m:oMath>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b. Using MatLab:</w:t>
      </w:r>
      <w:r w:rsidDel="00000000" w:rsidR="00000000" w:rsidRPr="00000000">
        <w:drawing>
          <wp:anchor allowOverlap="1" behindDoc="0" distB="114300" distT="114300" distL="114300" distR="114300" hidden="0" layoutInCell="0" locked="0" relativeHeight="0" simplePos="0">
            <wp:simplePos x="0" y="0"/>
            <wp:positionH relativeFrom="margin">
              <wp:posOffset>2390775</wp:posOffset>
            </wp:positionH>
            <wp:positionV relativeFrom="paragraph">
              <wp:posOffset>95250</wp:posOffset>
            </wp:positionV>
            <wp:extent cx="4481513" cy="3235433"/>
            <wp:effectExtent b="12700" l="12700" r="12700" t="12700"/>
            <wp:wrapSquare wrapText="bothSides" distB="114300" distT="114300" distL="114300" distR="114300"/>
            <wp:docPr descr="ode45.png" id="15" name="image28.png"/>
            <a:graphic>
              <a:graphicData uri="http://schemas.openxmlformats.org/drawingml/2006/picture">
                <pic:pic>
                  <pic:nvPicPr>
                    <pic:cNvPr descr="ode45.png" id="0" name="image28.png"/>
                    <pic:cNvPicPr preferRelativeResize="0"/>
                  </pic:nvPicPr>
                  <pic:blipFill>
                    <a:blip r:embed="rId11"/>
                    <a:srcRect b="0" l="0" r="0" t="0"/>
                    <a:stretch>
                      <a:fillRect/>
                    </a:stretch>
                  </pic:blipFill>
                  <pic:spPr>
                    <a:xfrm>
                      <a:off x="0" y="0"/>
                      <a:ext cx="4481513" cy="3235433"/>
                    </a:xfrm>
                    <a:prstGeom prst="rect"/>
                    <a:ln w="12700">
                      <a:solidFill>
                        <a:srgbClr val="000000"/>
                      </a:solidFill>
                      <a:prstDash val="solid"/>
                    </a:ln>
                  </pic:spPr>
                </pic:pic>
              </a:graphicData>
            </a:graphic>
          </wp:anchor>
        </w:drawing>
      </w:r>
    </w:p>
    <w:p w:rsidR="00000000" w:rsidDel="00000000" w:rsidP="00000000" w:rsidRDefault="00000000" w:rsidRPr="00000000">
      <w:pPr>
        <w:contextualSpacing w:val="0"/>
      </w:pPr>
      <w:r w:rsidDel="00000000" w:rsidR="00000000" w:rsidRPr="00000000">
        <w:rPr>
          <w:rtl w:val="0"/>
        </w:rPr>
      </w:r>
    </w:p>
    <w:tbl>
      <w:tblPr>
        <w:tblStyle w:val="Table1"/>
        <w:bidi w:val="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color w:val="2244bb"/>
                <w:sz w:val="16"/>
                <w:szCs w:val="16"/>
                <w:rtl w:val="0"/>
              </w:rPr>
              <w:t xml:space="preserve">function</w:t>
            </w:r>
            <w:r w:rsidDel="00000000" w:rsidR="00000000" w:rsidRPr="00000000">
              <w:rPr>
                <w:rFonts w:ascii="Courier New" w:cs="Courier New" w:eastAsia="Courier New" w:hAnsi="Courier New"/>
                <w:sz w:val="16"/>
                <w:szCs w:val="16"/>
                <w:shd w:fill="efefef" w:val="clear"/>
                <w:rtl w:val="0"/>
              </w:rPr>
              <w:t xml:space="preserve"> [dy] = DEs(~, 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color w:val="007700"/>
                <w:sz w:val="16"/>
                <w:szCs w:val="16"/>
                <w:rtl w:val="0"/>
              </w:rPr>
              <w:t xml:space="preserve">%DES Summary of this function goes here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color w:val="007700"/>
                <w:sz w:val="16"/>
                <w:szCs w:val="16"/>
                <w:rtl w:val="0"/>
              </w:rPr>
              <w:t xml:space="preserve">%   Detailed explanation goes here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x = y(1);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v = y(2);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color w:val="007700"/>
                <w:sz w:val="16"/>
                <w:szCs w:val="16"/>
                <w:rtl w:val="0"/>
              </w:rPr>
              <w:t xml:space="preserve">%% setup params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p.alpha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p.beta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color w:val="007700"/>
                <w:sz w:val="16"/>
                <w:szCs w:val="16"/>
                <w:rtl w:val="0"/>
              </w:rPr>
              <w:t xml:space="preserve">%% Calculate derivatives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xdot =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vdot = - p.alpha * x - p.beta * v ^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dy = [xdot; vdot];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color w:val="2244bb"/>
                <w:sz w:val="16"/>
                <w:szCs w:val="16"/>
                <w:rtl w:val="0"/>
              </w:rPr>
              <w:t xml:space="preserve">end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color w:val="007700"/>
                <w:sz w:val="16"/>
                <w:szCs w:val="16"/>
                <w:rtl w:val="0"/>
              </w:rPr>
              <w:t xml:space="preserve">% Main simulation script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y0 = [1, 1]; </w:t>
            </w:r>
            <w:r w:rsidDel="00000000" w:rsidR="00000000" w:rsidRPr="00000000">
              <w:rPr>
                <w:rFonts w:ascii="Courier New" w:cs="Courier New" w:eastAsia="Courier New" w:hAnsi="Courier New"/>
                <w:color w:val="007700"/>
                <w:sz w:val="16"/>
                <w:szCs w:val="16"/>
                <w:rtl w:val="0"/>
              </w:rPr>
              <w:t xml:space="preserve">% Initial conditions for [x(t), v(t)]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[T, Y] = ode45(@DEs, [0, 2], y0);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plot(T, 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title(</w:t>
            </w:r>
            <w:r w:rsidDel="00000000" w:rsidR="00000000" w:rsidRPr="00000000">
              <w:rPr>
                <w:rFonts w:ascii="Courier New" w:cs="Courier New" w:eastAsia="Courier New" w:hAnsi="Courier New"/>
                <w:color w:val="8833cc"/>
                <w:sz w:val="16"/>
                <w:szCs w:val="16"/>
                <w:rtl w:val="0"/>
              </w:rPr>
              <w:t xml:space="preserve">'Behavior of system'</w:t>
            </w:r>
            <w:r w:rsidDel="00000000" w:rsidR="00000000" w:rsidRPr="00000000">
              <w:rPr>
                <w:rFonts w:ascii="Courier New" w:cs="Courier New" w:eastAsia="Courier New" w:hAnsi="Courier New"/>
                <w:sz w:val="16"/>
                <w:szCs w:val="16"/>
                <w:shd w:fill="efefef" w:val="clea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xlabel(</w:t>
            </w:r>
            <w:r w:rsidDel="00000000" w:rsidR="00000000" w:rsidRPr="00000000">
              <w:rPr>
                <w:rFonts w:ascii="Courier New" w:cs="Courier New" w:eastAsia="Courier New" w:hAnsi="Courier New"/>
                <w:color w:val="8833cc"/>
                <w:sz w:val="16"/>
                <w:szCs w:val="16"/>
                <w:rtl w:val="0"/>
              </w:rPr>
              <w:t xml:space="preserve">'time (s)'</w:t>
            </w:r>
            <w:r w:rsidDel="00000000" w:rsidR="00000000" w:rsidRPr="00000000">
              <w:rPr>
                <w:rFonts w:ascii="Courier New" w:cs="Courier New" w:eastAsia="Courier New" w:hAnsi="Courier New"/>
                <w:sz w:val="16"/>
                <w:szCs w:val="16"/>
                <w:shd w:fill="efefef" w:val="clea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shd w:fill="efefef" w:val="clear"/>
                <w:rtl w:val="0"/>
              </w:rPr>
              <w:t xml:space="preserve">legend(</w:t>
            </w:r>
            <w:r w:rsidDel="00000000" w:rsidR="00000000" w:rsidRPr="00000000">
              <w:rPr>
                <w:rFonts w:ascii="Courier New" w:cs="Courier New" w:eastAsia="Courier New" w:hAnsi="Courier New"/>
                <w:color w:val="8833cc"/>
                <w:sz w:val="16"/>
                <w:szCs w:val="16"/>
                <w:rtl w:val="0"/>
              </w:rPr>
              <w:t xml:space="preserve">'position (m)'</w:t>
            </w:r>
            <w:r w:rsidDel="00000000" w:rsidR="00000000" w:rsidRPr="00000000">
              <w:rPr>
                <w:rFonts w:ascii="Courier New" w:cs="Courier New" w:eastAsia="Courier New" w:hAnsi="Courier New"/>
                <w:sz w:val="16"/>
                <w:szCs w:val="16"/>
                <w:shd w:fill="efefef" w:val="clear"/>
                <w:rtl w:val="0"/>
              </w:rPr>
              <w:t xml:space="preserve">, </w:t>
            </w:r>
            <w:r w:rsidDel="00000000" w:rsidR="00000000" w:rsidRPr="00000000">
              <w:rPr>
                <w:rFonts w:ascii="Courier New" w:cs="Courier New" w:eastAsia="Courier New" w:hAnsi="Courier New"/>
                <w:color w:val="8833cc"/>
                <w:sz w:val="16"/>
                <w:szCs w:val="16"/>
                <w:rtl w:val="0"/>
              </w:rPr>
              <w:t xml:space="preserve">'velocity (m/s)'</w:t>
            </w:r>
            <w:r w:rsidDel="00000000" w:rsidR="00000000" w:rsidRPr="00000000">
              <w:rPr>
                <w:rFonts w:ascii="Courier New" w:cs="Courier New" w:eastAsia="Courier New" w:hAnsi="Courier New"/>
                <w:sz w:val="16"/>
                <w:szCs w:val="16"/>
                <w:shd w:fill="efefef" w:val="clear"/>
                <w:rtl w:val="0"/>
              </w:rPr>
              <w:t xml:space="preserv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lh9r7phf1djw" w:id="11"/>
      <w:bookmarkEnd w:id="11"/>
      <w:r w:rsidDel="00000000" w:rsidR="00000000" w:rsidRPr="00000000">
        <w:rPr>
          <w:rtl w:val="0"/>
        </w:rPr>
        <w:t xml:space="preserve">4. Teacup</w:t>
      </w:r>
    </w:p>
    <w:tbl>
      <w:tblPr>
        <w:tblStyle w:val="Table2"/>
        <w:bidi w:val="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105"/>
        <w:gridCol w:w="5115"/>
        <w:tblGridChange w:id="0">
          <w:tblGrid>
            <w:gridCol w:w="1860"/>
            <w:gridCol w:w="3105"/>
            <w:gridCol w:w="51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State Variables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Control parameters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Equations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Temp(t) : tea temperature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sSub>
                <m:sSubPr>
                  <m:ctrlPr>
                    <w:rPr/>
                  </m:ctrlPr>
                </m:sSubPr>
                <m:e>
                  <m:r>
                    <w:rPr/>
                    <m:t xml:space="preserve">T</m:t>
                  </m:r>
                </m:e>
                <m:sub>
                  <m:r>
                    <w:rPr/>
                    <m:t xml:space="preserve">room</m:t>
                  </m:r>
                </m:sub>
              </m:sSub>
            </m:oMath>
            <w:r w:rsidDel="00000000" w:rsidR="00000000" w:rsidRPr="00000000">
              <w:rPr>
                <w:rtl w:val="0"/>
              </w:rPr>
              <w:t xml:space="preserve">- temp of room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sSub>
                <m:sSubPr>
                  <m:ctrlPr>
                    <w:rPr/>
                  </m:ctrlPr>
                </m:sSubPr>
                <m:e>
                  <m:r>
                    <w:rPr/>
                    <m:t xml:space="preserve">M</m:t>
                  </m:r>
                </m:e>
                <m:sub>
                  <m:r>
                    <w:rPr/>
                    <m:t xml:space="preserve">tea</m:t>
                  </m:r>
                </m:sub>
              </m:sSub>
            </m:oMath>
            <w:r w:rsidDel="00000000" w:rsidR="00000000" w:rsidRPr="00000000">
              <w:rPr>
                <w:rtl w:val="0"/>
              </w:rPr>
              <w:t xml:space="preserve"> - Thermal mass of tea</w:t>
            </w:r>
          </w:p>
          <w:p w:rsidR="00000000" w:rsidDel="00000000" w:rsidP="00000000" w:rsidRDefault="00000000" w:rsidRPr="00000000">
            <w:pPr>
              <w:widowControl w:val="0"/>
              <w:spacing w:line="240" w:lineRule="auto"/>
              <w:contextualSpacing w:val="0"/>
            </w:pPr>
            <m:oMath>
              <m:sSub>
                <m:sSubPr>
                  <m:ctrlPr>
                    <w:rPr/>
                  </m:ctrlPr>
                </m:sSubPr>
                <m:e>
                  <m:r>
                    <w:rPr/>
                    <m:t xml:space="preserve">R</m:t>
                  </m:r>
                </m:e>
                <m:sub>
                  <m:r>
                    <w:rPr/>
                    <m:t xml:space="preserve">walls</m:t>
                  </m:r>
                </m:sub>
              </m:sSub>
            </m:oMath>
            <w:r w:rsidDel="00000000" w:rsidR="00000000" w:rsidRPr="00000000">
              <w:rPr>
                <w:rtl w:val="0"/>
              </w:rPr>
              <w:t xml:space="preserve"> - R-value of cup walls</w:t>
            </w:r>
          </w:p>
          <w:p w:rsidR="00000000" w:rsidDel="00000000" w:rsidP="00000000" w:rsidRDefault="00000000" w:rsidRPr="00000000">
            <w:pPr>
              <w:widowControl w:val="0"/>
              <w:spacing w:line="240" w:lineRule="auto"/>
              <w:contextualSpacing w:val="0"/>
            </w:pPr>
            <m:oMath>
              <m:sSub>
                <m:sSubPr>
                  <m:ctrlPr>
                    <w:rPr/>
                  </m:ctrlPr>
                </m:sSubPr>
                <m:e>
                  <m:r>
                    <w:rPr/>
                    <m:t xml:space="preserve">A</m:t>
                  </m:r>
                </m:e>
                <m:sub>
                  <m:r>
                    <w:rPr/>
                    <m:t xml:space="preserve">walls</m:t>
                  </m:r>
                </m:sub>
              </m:sSub>
            </m:oMath>
            <w:r w:rsidDel="00000000" w:rsidR="00000000" w:rsidRPr="00000000">
              <w:rPr>
                <w:rtl w:val="0"/>
              </w:rPr>
              <w:t xml:space="preserve"> - Area of cup walls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r>
                <w:rPr/>
                <m:t xml:space="preserve">Conv</m:t>
              </m:r>
            </m:oMath>
            <w:r w:rsidDel="00000000" w:rsidR="00000000" w:rsidRPr="00000000">
              <w:rPr>
                <w:rtl w:val="0"/>
              </w:rPr>
              <w:t xml:space="preserve">  - convective coefficient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m:oMath>
              <m:r>
                <w:rPr>
                  <w:sz w:val="26"/>
                  <w:szCs w:val="26"/>
                </w:rPr>
                <m:t xml:space="preserve">Temp'(t)=</m:t>
              </m:r>
              <m:f>
                <m:fPr>
                  <m:ctrlPr>
                    <w:rPr>
                      <w:sz w:val="26"/>
                      <w:szCs w:val="26"/>
                    </w:rPr>
                  </m:ctrlPr>
                </m:fPr>
                <m:num>
                  <m:r>
                    <w:rPr>
                      <w:sz w:val="26"/>
                      <w:szCs w:val="26"/>
                    </w:rPr>
                    <m:t xml:space="preserve">Temp(t)-</m:t>
                  </m:r>
                  <m:sSub>
                    <m:sSubPr>
                      <m:ctrlPr>
                        <w:rPr>
                          <w:sz w:val="26"/>
                          <w:szCs w:val="26"/>
                        </w:rPr>
                      </m:ctrlPr>
                    </m:sSubPr>
                    <m:e>
                      <m:r>
                        <w:rPr>
                          <w:sz w:val="26"/>
                          <w:szCs w:val="26"/>
                        </w:rPr>
                        <m:t xml:space="preserve">T</m:t>
                      </m:r>
                    </m:e>
                    <m:sub>
                      <m:r>
                        <w:rPr>
                          <w:sz w:val="26"/>
                          <w:szCs w:val="26"/>
                        </w:rPr>
                        <m:t xml:space="preserve">room</m:t>
                      </m:r>
                    </m:sub>
                  </m:sSub>
                </m:num>
                <m:den>
                  <m:sSub>
                    <m:sSubPr>
                      <m:ctrlPr>
                        <w:rPr>
                          <w:sz w:val="26"/>
                          <w:szCs w:val="26"/>
                        </w:rPr>
                      </m:ctrlPr>
                    </m:sSubPr>
                    <m:e>
                      <m:r>
                        <w:rPr>
                          <w:sz w:val="26"/>
                          <w:szCs w:val="26"/>
                        </w:rPr>
                        <m:t xml:space="preserve">M</m:t>
                      </m:r>
                    </m:e>
                    <m:sub>
                      <m:r>
                        <w:rPr>
                          <w:sz w:val="26"/>
                          <w:szCs w:val="26"/>
                        </w:rPr>
                        <m:t xml:space="preserve">tea</m:t>
                      </m:r>
                    </m:sub>
                  </m:sSub>
                </m:den>
              </m:f>
              <m:r>
                <w:rPr>
                  <w:sz w:val="26"/>
                  <w:szCs w:val="26"/>
                </w:rPr>
                <m:t xml:space="preserve">(</m:t>
              </m:r>
              <m:sSup>
                <m:sSupPr>
                  <m:ctrlPr>
                    <w:rPr>
                      <w:sz w:val="26"/>
                      <w:szCs w:val="26"/>
                    </w:rPr>
                  </m:ctrlPr>
                </m:sSupPr>
                <m:e>
                  <m:sSub>
                    <m:sSubPr>
                      <m:ctrlPr>
                        <w:rPr>
                          <w:sz w:val="26"/>
                          <w:szCs w:val="26"/>
                        </w:rPr>
                      </m:ctrlPr>
                    </m:sSubPr>
                    <m:e>
                      <m:r>
                        <w:rPr>
                          <w:sz w:val="26"/>
                          <w:szCs w:val="26"/>
                        </w:rPr>
                        <m:t xml:space="preserve">R</m:t>
                      </m:r>
                    </m:e>
                    <m:sub>
                      <m:r>
                        <w:rPr>
                          <w:sz w:val="26"/>
                          <w:szCs w:val="26"/>
                        </w:rPr>
                        <m:t xml:space="preserve">walls</m:t>
                      </m:r>
                    </m:sub>
                  </m:sSub>
                </m:e>
                <m:sup>
                  <m:r>
                    <w:rPr>
                      <w:sz w:val="26"/>
                      <w:szCs w:val="26"/>
                    </w:rPr>
                    <m:t xml:space="preserve">-1</m:t>
                  </m:r>
                </m:sup>
              </m:sSup>
              <m:r>
                <w:rPr>
                  <w:sz w:val="26"/>
                  <w:szCs w:val="26"/>
                </w:rPr>
                <m:t xml:space="preserve">*</m:t>
              </m:r>
              <m:sSub>
                <m:sSubPr>
                  <m:ctrlPr>
                    <w:rPr>
                      <w:sz w:val="26"/>
                      <w:szCs w:val="26"/>
                    </w:rPr>
                  </m:ctrlPr>
                </m:sSubPr>
                <m:e>
                  <m:r>
                    <w:rPr>
                      <w:sz w:val="26"/>
                      <w:szCs w:val="26"/>
                    </w:rPr>
                    <m:t xml:space="preserve">A</m:t>
                  </m:r>
                </m:e>
                <m:sub>
                  <m:r>
                    <w:rPr>
                      <w:sz w:val="26"/>
                      <w:szCs w:val="26"/>
                    </w:rPr>
                    <m:t xml:space="preserve">walls</m:t>
                  </m:r>
                </m:sub>
              </m:sSub>
              <m:r>
                <w:rPr>
                  <w:sz w:val="26"/>
                  <w:szCs w:val="26"/>
                </w:rPr>
                <m:t xml:space="preserve">+Conv)</m:t>
              </m:r>
            </m:oMath>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I could generate units if required.</w:t>
      </w:r>
    </w:p>
    <w:p w:rsidR="00000000" w:rsidDel="00000000" w:rsidP="00000000" w:rsidRDefault="00000000" w:rsidRPr="00000000">
      <w:pPr>
        <w:pStyle w:val="Heading1"/>
        <w:contextualSpacing w:val="0"/>
      </w:pPr>
      <w:bookmarkStart w:colFirst="0" w:colLast="0" w:name="_2xh4g4enzq7f" w:id="12"/>
      <w:bookmarkEnd w:id="12"/>
      <w:r w:rsidDel="00000000" w:rsidR="00000000" w:rsidRPr="00000000">
        <w:rPr>
          <w:rtl w:val="0"/>
        </w:rPr>
        <w:t xml:space="preserve">Review of iSIM</w:t>
      </w:r>
    </w:p>
    <w:p w:rsidR="00000000" w:rsidDel="00000000" w:rsidP="00000000" w:rsidRDefault="00000000" w:rsidRPr="00000000">
      <w:pPr>
        <w:contextualSpacing w:val="0"/>
      </w:pPr>
      <w:hyperlink r:id="rId12">
        <w:r w:rsidDel="00000000" w:rsidR="00000000" w:rsidRPr="00000000">
          <w:rPr>
            <w:color w:val="1155cc"/>
            <w:u w:val="single"/>
            <w:rtl w:val="0"/>
          </w:rPr>
          <w:t xml:space="preserve">https://www.khanacademy.org/science/electrical-engineering/ee-circuit-analysis-topic/ee-ac-analysis/v/ee-impedance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e2vwxxvo1mm8" w:id="13"/>
      <w:bookmarkEnd w:id="13"/>
      <w:r w:rsidDel="00000000" w:rsidR="00000000" w:rsidRPr="00000000">
        <w:rPr>
          <w:rtl w:val="0"/>
        </w:rPr>
        <w:t xml:space="preserve">1. Resistor math</w:t>
      </w:r>
      <w:r w:rsidDel="00000000" w:rsidR="00000000" w:rsidRPr="00000000">
        <w:drawing>
          <wp:anchor allowOverlap="1" behindDoc="0" distB="114300" distT="114300" distL="114300" distR="114300" hidden="0" layoutInCell="0" locked="0" relativeHeight="0" simplePos="0">
            <wp:simplePos x="0" y="0"/>
            <wp:positionH relativeFrom="margin">
              <wp:posOffset>2390775</wp:posOffset>
            </wp:positionH>
            <wp:positionV relativeFrom="paragraph">
              <wp:posOffset>428625</wp:posOffset>
            </wp:positionV>
            <wp:extent cx="3819525" cy="1824505"/>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819525" cy="182450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Resistors in series behave as one resistor with the sum of resistances.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R</m:t>
            </m:r>
          </m:e>
          <m:sub>
            <m:r>
              <w:rPr/>
              <m:t xml:space="preserve">total</m:t>
            </m:r>
          </m:sub>
        </m:sSub>
        <m:r>
          <w:rPr/>
          <m:t xml:space="preserve">=30k</m:t>
        </m:r>
        <m:r>
          <w:rPr/>
          <m:t>Ω</m:t>
        </m:r>
      </m:oMath>
      <w:r w:rsidDel="00000000" w:rsidR="00000000" w:rsidRPr="00000000">
        <w:rPr>
          <w:rtl w:val="0"/>
        </w:rPr>
      </w:r>
    </w:p>
    <w:p w:rsidR="00000000" w:rsidDel="00000000" w:rsidP="00000000" w:rsidRDefault="00000000" w:rsidRPr="00000000">
      <w:pPr>
        <w:contextualSpacing w:val="0"/>
      </w:pPr>
      <m:oMath>
        <m:r>
          <w:rPr/>
          <m:t xml:space="preserve">I=12V/</m:t>
        </m:r>
        <m:sSub>
          <m:sSubPr>
            <m:ctrlPr>
              <w:rPr/>
            </m:ctrlPr>
          </m:sSubPr>
          <m:e>
            <m:r>
              <w:rPr/>
              <m:t xml:space="preserve">R</m:t>
            </m:r>
          </m:e>
          <m:sub>
            <m:r>
              <w:rPr/>
              <m:t xml:space="preserve">total</m:t>
            </m:r>
          </m:sub>
        </m:sSub>
        <m:r>
          <w:rPr/>
          <m:t xml:space="preserve">=</m:t>
        </m:r>
      </m:oMath>
      <w:r w:rsidDel="00000000" w:rsidR="00000000" w:rsidRPr="00000000">
        <w:drawing>
          <wp:inline distB="114300" distT="114300" distL="114300" distR="114300">
            <wp:extent cx="3038475" cy="571500"/>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038475" cy="57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Total current is the sum of individual currents in case 2</w:t>
      </w:r>
    </w:p>
    <w:p w:rsidR="00000000" w:rsidDel="00000000" w:rsidP="00000000" w:rsidRDefault="00000000" w:rsidRPr="00000000">
      <w:pPr>
        <w:contextualSpacing w:val="0"/>
      </w:pPr>
      <w:r w:rsidDel="00000000" w:rsidR="00000000" w:rsidRPr="00000000">
        <w:drawing>
          <wp:inline distB="114300" distT="114300" distL="114300" distR="114300">
            <wp:extent cx="5362575" cy="51435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362575" cy="514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Equivalent resistance is thus:</w:t>
      </w:r>
    </w:p>
    <w:p w:rsidR="00000000" w:rsidDel="00000000" w:rsidP="00000000" w:rsidRDefault="00000000" w:rsidRPr="00000000">
      <w:pPr>
        <w:contextualSpacing w:val="0"/>
      </w:pPr>
      <w:r w:rsidDel="00000000" w:rsidR="00000000" w:rsidRPr="00000000">
        <w:drawing>
          <wp:inline distB="114300" distT="114300" distL="114300" distR="114300">
            <wp:extent cx="3876675" cy="1219200"/>
            <wp:effectExtent b="0" l="0" r="0" t="0"/>
            <wp:docPr id="1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876675" cy="121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expected, this is the reciprocal of the sums of the reciprocals.</w:t>
      </w:r>
    </w:p>
    <w:p w:rsidR="00000000" w:rsidDel="00000000" w:rsidP="00000000" w:rsidRDefault="00000000" w:rsidRPr="00000000">
      <w:pPr>
        <w:pStyle w:val="Heading2"/>
        <w:contextualSpacing w:val="0"/>
      </w:pPr>
      <w:bookmarkStart w:colFirst="0" w:colLast="0" w:name="_v4ocp5qtbjd8" w:id="14"/>
      <w:bookmarkEnd w:id="14"/>
      <w:r w:rsidDel="00000000" w:rsidR="00000000" w:rsidRPr="00000000">
        <w:rPr>
          <w:rtl w:val="0"/>
        </w:rPr>
        <w:t xml:space="preserve">2. Time dependence</w:t>
      </w:r>
    </w:p>
    <w:p w:rsidR="00000000" w:rsidDel="00000000" w:rsidP="00000000" w:rsidRDefault="00000000" w:rsidRPr="00000000">
      <w:pPr>
        <w:contextualSpacing w:val="0"/>
      </w:pPr>
      <w:r w:rsidDel="00000000" w:rsidR="00000000" w:rsidRPr="00000000">
        <w:drawing>
          <wp:inline distB="114300" distT="114300" distL="114300" distR="114300">
            <wp:extent cx="3762375" cy="3162300"/>
            <wp:effectExtent b="0" l="0" r="0" t="0"/>
            <wp:docPr id="7" name="image18.png"/>
            <a:graphic>
              <a:graphicData uri="http://schemas.openxmlformats.org/drawingml/2006/picture">
                <pic:pic>
                  <pic:nvPicPr>
                    <pic:cNvPr id="0" name="image18.png"/>
                    <pic:cNvPicPr preferRelativeResize="0"/>
                  </pic:nvPicPr>
                  <pic:blipFill>
                    <a:blip r:embed="rId17"/>
                    <a:srcRect b="0" l="5727" r="0" t="0"/>
                    <a:stretch>
                      <a:fillRect/>
                    </a:stretch>
                  </pic:blipFill>
                  <pic:spPr>
                    <a:xfrm>
                      <a:off x="0" y="0"/>
                      <a:ext cx="3762375"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V</m:t>
            </m:r>
          </m:e>
          <m:sub>
            <m:r>
              <w:rPr/>
              <m:t xml:space="preserve">in</m:t>
            </m:r>
          </m:sub>
        </m:sSub>
        <m:r>
          <w:rPr/>
          <m:t xml:space="preserve">=0</m:t>
        </m:r>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V</m:t>
            </m:r>
          </m:e>
          <m:sub>
            <m:r>
              <w:rPr/>
              <m:t xml:space="preserve">out</m:t>
            </m:r>
          </m:sub>
        </m:sSub>
        <m:r>
          <w:rPr/>
          <m:t xml:space="preserve">=Current*R</m:t>
        </m:r>
      </m:oMath>
      <w:r w:rsidDel="00000000" w:rsidR="00000000" w:rsidRPr="00000000">
        <w:rPr>
          <w:rtl w:val="0"/>
        </w:rPr>
      </w:r>
    </w:p>
    <w:p w:rsidR="00000000" w:rsidDel="00000000" w:rsidP="00000000" w:rsidRDefault="00000000" w:rsidRPr="00000000">
      <w:pPr>
        <w:contextualSpacing w:val="0"/>
      </w:pPr>
      <m:oMath>
        <m:r>
          <w:rPr/>
          <m:t xml:space="preserve">C*</m:t>
        </m:r>
        <m:sSub>
          <m:sSubPr>
            <m:ctrlPr>
              <w:rPr/>
            </m:ctrlPr>
          </m:sSubPr>
          <m:e>
            <m:r>
              <w:rPr/>
              <m:t xml:space="preserve">V</m:t>
            </m:r>
          </m:e>
          <m:sub>
            <m:r>
              <w:rPr/>
              <m:t xml:space="preserve">out</m:t>
            </m:r>
          </m:sub>
        </m:sSub>
        <m:r>
          <w:rPr/>
          <m:t xml:space="preserve">'=Current</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V</m:t>
            </m:r>
          </m:e>
          <m:sub>
            <m:r>
              <w:rPr/>
              <m:t xml:space="preserve">out</m:t>
            </m:r>
          </m:sub>
        </m:sSub>
        <m:r>
          <w:rPr/>
          <m:t xml:space="preserve">=C*</m:t>
        </m:r>
        <m:sSub>
          <m:sSubPr>
            <m:ctrlPr>
              <w:rPr/>
            </m:ctrlPr>
          </m:sSubPr>
          <m:e>
            <m:r>
              <w:rPr/>
              <m:t xml:space="preserve">V</m:t>
            </m:r>
          </m:e>
          <m:sub>
            <m:r>
              <w:rPr/>
              <m:t xml:space="preserve">out</m:t>
            </m:r>
          </m:sub>
        </m:sSub>
        <m:r>
          <w:rPr/>
          <m:t xml:space="preserve">'*R</m:t>
        </m:r>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V</m:t>
            </m:r>
          </m:e>
          <m:sub>
            <m:r>
              <w:rPr/>
              <m:t xml:space="preserve">out</m:t>
            </m:r>
          </m:sub>
        </m:sSub>
        <m:r>
          <w:rPr/>
          <m:t xml:space="preserve">*1/RC=</m:t>
        </m:r>
        <m:sSub>
          <m:sSubPr>
            <m:ctrlPr>
              <w:rPr/>
            </m:ctrlPr>
          </m:sSubPr>
          <m:e>
            <m:r>
              <w:rPr/>
              <m:t xml:space="preserve">V</m:t>
            </m:r>
          </m:e>
          <m:sub>
            <m:r>
              <w:rPr/>
              <m:t xml:space="preserve">out</m:t>
            </m:r>
          </m:sub>
        </m:sSub>
        <m:r>
          <w:rPr/>
          <m:t xml:space="preserve">'</m:t>
        </m:r>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V</m:t>
            </m:r>
          </m:e>
          <m:sub>
            <m:r>
              <w:rPr/>
              <m:t xml:space="preserve">out</m:t>
            </m:r>
          </m:sub>
        </m:sSub>
        <m:r>
          <w:rPr/>
          <m:t xml:space="preserve">=</m:t>
        </m:r>
        <m:sSup>
          <m:sSupPr>
            <m:ctrlPr>
              <w:rPr/>
            </m:ctrlPr>
          </m:sSupPr>
          <m:e>
            <m:r>
              <w:rPr/>
              <m:t xml:space="preserve">e</m:t>
            </m:r>
          </m:e>
          <m:sup>
            <m:r>
              <w:rPr/>
              <m:t xml:space="preserve"> t/RC</m:t>
            </m:r>
          </m:sup>
        </m:sSup>
        <m:r>
          <w:rPr/>
          <m:t xml:space="preserve">=</m:t>
        </m:r>
        <m:sSup>
          <m:sSupPr>
            <m:ctrlPr>
              <w:rPr/>
            </m:ctrlPr>
          </m:sSupPr>
          <m:e>
            <m:r>
              <w:rPr/>
              <m:t xml:space="preserve">e</m:t>
            </m:r>
          </m:e>
          <m:sup>
            <m:r>
              <w:rPr/>
              <m:t xml:space="preserve"> t/10ms</m:t>
            </m:r>
          </m:sup>
        </m:sSup>
      </m:oMath>
      <w:r w:rsidDel="00000000" w:rsidR="00000000" w:rsidRPr="00000000">
        <w:rPr>
          <w:rtl w:val="0"/>
        </w:rPr>
      </w:r>
    </w:p>
    <w:p w:rsidR="00000000" w:rsidDel="00000000" w:rsidP="00000000" w:rsidRDefault="00000000" w:rsidRPr="00000000">
      <w:pPr>
        <w:pStyle w:val="Heading2"/>
        <w:contextualSpacing w:val="0"/>
      </w:pPr>
      <w:bookmarkStart w:colFirst="0" w:colLast="0" w:name="_f98h9x9gqhvw" w:id="15"/>
      <w:bookmarkEnd w:id="15"/>
      <w:r w:rsidDel="00000000" w:rsidR="00000000" w:rsidRPr="00000000">
        <w:rPr>
          <w:rtl w:val="0"/>
        </w:rPr>
        <w:t xml:space="preserve">3. Complex #s</w:t>
      </w:r>
    </w:p>
    <w:p w:rsidR="00000000" w:rsidDel="00000000" w:rsidP="00000000" w:rsidRDefault="00000000" w:rsidRPr="00000000">
      <w:pPr>
        <w:contextualSpacing w:val="0"/>
      </w:pPr>
      <w:r w:rsidDel="00000000" w:rsidR="00000000" w:rsidRPr="00000000">
        <w:drawing>
          <wp:inline distB="114300" distT="114300" distL="114300" distR="114300">
            <wp:extent cx="2581275" cy="1390650"/>
            <wp:effectExtent b="12700" l="12700" r="12700" t="12700"/>
            <wp:docPr id="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581275" cy="1390650"/>
                    </a:xfrm>
                    <a:prstGeom prst="rect"/>
                    <a:ln w="12700">
                      <a:solidFill>
                        <a:srgbClr val="000000"/>
                      </a:solidFill>
                      <a:prstDash val="solid"/>
                    </a:ln>
                  </pic:spPr>
                </pic:pic>
              </a:graphicData>
            </a:graphic>
          </wp:inline>
        </w:drawing>
      </w:r>
      <w:r w:rsidDel="00000000" w:rsidR="00000000" w:rsidRPr="00000000">
        <w:drawing>
          <wp:inline distB="114300" distT="114300" distL="114300" distR="114300">
            <wp:extent cx="3595688" cy="1105716"/>
            <wp:effectExtent b="12700" l="12700" r="12700" t="12700"/>
            <wp:docPr id="1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595688" cy="11057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x2qb1pmkodzy" w:id="16"/>
      <w:bookmarkEnd w:id="16"/>
      <w:r w:rsidDel="00000000" w:rsidR="00000000" w:rsidRPr="00000000">
        <w:rPr>
          <w:rtl w:val="0"/>
        </w:rPr>
        <w:t xml:space="preserve">4. Plotting</w:t>
      </w:r>
    </w:p>
    <w:p w:rsidR="00000000" w:rsidDel="00000000" w:rsidP="00000000" w:rsidRDefault="00000000" w:rsidRPr="00000000">
      <w:pPr>
        <w:contextualSpacing w:val="0"/>
        <w:jc w:val="center"/>
      </w:pPr>
      <w:r w:rsidDel="00000000" w:rsidR="00000000" w:rsidRPr="00000000">
        <w:drawing>
          <wp:inline distB="114300" distT="114300" distL="114300" distR="114300">
            <wp:extent cx="6003548" cy="5110163"/>
            <wp:effectExtent b="12700" l="12700" r="12700" t="12700"/>
            <wp:docPr id="1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003548" cy="5110163"/>
                    </a:xfrm>
                    <a:prstGeom prst="rect"/>
                    <a:ln w="12700">
                      <a:solidFill>
                        <a:srgbClr val="000000"/>
                      </a:solidFill>
                      <a:prstDash val="solid"/>
                    </a:ln>
                  </pic:spPr>
                </pic:pic>
              </a:graphicData>
            </a:graphic>
          </wp:inline>
        </w:drawing>
      </w:r>
      <w:r w:rsidDel="00000000" w:rsidR="00000000" w:rsidRPr="00000000">
        <w:drawing>
          <wp:inline distB="114300" distT="114300" distL="114300" distR="114300">
            <wp:extent cx="5995988" cy="2177115"/>
            <wp:effectExtent b="12700" l="12700" r="12700" t="12700"/>
            <wp:docPr id="1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95988" cy="21771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tl w:val="0"/>
        </w:rPr>
        <w:t xml:space="preserve">I feel confident in my ability to design lowpass and bandpass filters based on the review of my old labs I conducted, so am not duplicating that effort here.</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m1vt3vndvfu" w:id="17"/>
      <w:bookmarkEnd w:id="17"/>
      <w:r w:rsidDel="00000000" w:rsidR="00000000" w:rsidRPr="00000000">
        <w:rPr>
          <w:rtl w:val="0"/>
        </w:rPr>
        <w:t xml:space="preserve">QEA Concepts</w:t>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tl w:val="0"/>
        </w:rPr>
        <w:t xml:space="preserve">Many engineering problems cannot be efficiently solved with trial and error, instead they require quantitative analysis tools drawn from math and science.</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Free body diagrams are an important tool for reasoning about forces passing across the boundary of a well-defined system.</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Many forces are distributed forces, but can be modelled as a point force with magnitude equal to the surface or volume integral associated with their true form. That point force should be applied at their “center of pressure” as determined through another vector integral.</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Buoyancy forces are equal in magnitude to the weight of the displaced fluid, and are applied at the center of mass of that displaced fluid volume.</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The dot product operation takes two vectors and returns a scalar quantity defined as </w:t>
      </w:r>
      <m:oMath>
        <m:r>
          <w:rPr>
            <w:sz w:val="24"/>
            <w:szCs w:val="24"/>
          </w:rPr>
          <m:t xml:space="preserve">|A| *|B| *sin(</m:t>
        </m:r>
        <m:r>
          <w:rPr>
            <w:sz w:val="24"/>
            <w:szCs w:val="24"/>
          </w:rPr>
          <m:t>θ</m:t>
        </m:r>
        <m:r>
          <w:rPr>
            <w:sz w:val="24"/>
            <w:szCs w:val="24"/>
          </w:rPr>
          <m:t xml:space="preserve">)</m:t>
        </m:r>
      </m:oMath>
      <w:r w:rsidDel="00000000" w:rsidR="00000000" w:rsidRPr="00000000">
        <w:rPr>
          <w:sz w:val="24"/>
          <w:szCs w:val="24"/>
          <w:rtl w:val="0"/>
        </w:rPr>
        <w:t xml:space="preserve"> where</w:t>
      </w:r>
      <m:oMath>
        <m:r>
          <m:t>θ</m:t>
        </m:r>
      </m:oMath>
      <w:r w:rsidDel="00000000" w:rsidR="00000000" w:rsidRPr="00000000">
        <w:rPr>
          <w:sz w:val="24"/>
          <w:szCs w:val="24"/>
          <w:rtl w:val="0"/>
        </w:rPr>
        <w:t xml:space="preserve">is the angle between the two vectors.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The cross product operations takes two 3-dimensional vectors and returns a vector with magnitude </w:t>
      </w:r>
      <m:oMath>
        <m:r>
          <w:rPr>
            <w:sz w:val="24"/>
            <w:szCs w:val="24"/>
          </w:rPr>
          <m:t xml:space="preserve">|A| *|B| *cos(</m:t>
        </m:r>
        <m:r>
          <w:rPr>
            <w:sz w:val="24"/>
            <w:szCs w:val="24"/>
          </w:rPr>
          <m:t>θ</m:t>
        </m:r>
        <m:r>
          <w:rPr>
            <w:sz w:val="24"/>
            <w:szCs w:val="24"/>
          </w:rPr>
          <m:t xml:space="preserve">)</m:t>
        </m:r>
      </m:oMath>
      <w:r w:rsidDel="00000000" w:rsidR="00000000" w:rsidRPr="00000000">
        <w:rPr>
          <w:sz w:val="24"/>
          <w:szCs w:val="24"/>
          <w:rtl w:val="0"/>
        </w:rPr>
        <w:t xml:space="preserve">and perpendicular to both A and B.</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Torques are vector quantities, and are defined to be </w:t>
      </w:r>
      <m:oMath>
        <m:acc>
          <m:accPr>
            <m:chr m:val="⃗"/>
            <m:ctrlPr>
              <w:rPr>
                <w:sz w:val="24"/>
                <w:szCs w:val="24"/>
              </w:rPr>
            </m:ctrlPr>
          </m:accPr>
          <m:e>
            <m:r>
              <w:rPr>
                <w:sz w:val="24"/>
                <w:szCs w:val="24"/>
              </w:rPr>
              <m:t xml:space="preserve">R</m:t>
            </m:r>
          </m:e>
        </m:acc>
        <m:r>
          <w:rPr>
            <w:sz w:val="24"/>
            <w:szCs w:val="24"/>
          </w:rPr>
          <m:t xml:space="preserve"> x </m:t>
        </m:r>
        <m:acc>
          <m:accPr>
            <m:chr m:val="⃗"/>
            <m:ctrlPr>
              <w:rPr>
                <w:sz w:val="24"/>
                <w:szCs w:val="24"/>
              </w:rPr>
            </m:ctrlPr>
          </m:accPr>
          <m:e>
            <m:r>
              <w:rPr>
                <w:sz w:val="24"/>
                <w:szCs w:val="24"/>
              </w:rPr>
              <m:t xml:space="preserve">F</m:t>
            </m:r>
          </m:e>
        </m:acc>
      </m:oMath>
      <w:r w:rsidDel="00000000" w:rsidR="00000000" w:rsidRPr="00000000">
        <w:rPr>
          <w:sz w:val="24"/>
          <w:szCs w:val="24"/>
          <w:rtl w:val="0"/>
        </w:rPr>
        <w:t xml:space="preserve">where R is the vector from the center of rotation to the point of application of the force and F represents the magnitude and direction of the force.</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For an object to be statically at rest, </w:t>
      </w:r>
      <m:oMath>
        <m:r>
          <m:t>Σ</m:t>
        </m:r>
        <m:acc>
          <m:accPr>
            <m:chr m:val="⃗"/>
            <m:ctrlPr>
              <w:rPr>
                <w:sz w:val="24"/>
                <w:szCs w:val="24"/>
              </w:rPr>
            </m:ctrlPr>
          </m:accPr>
          <m:e>
            <m:r>
              <w:rPr>
                <w:sz w:val="24"/>
                <w:szCs w:val="24"/>
              </w:rPr>
              <m:t xml:space="preserve">F</m:t>
            </m:r>
          </m:e>
        </m:acc>
        <m:r>
          <w:rPr>
            <w:sz w:val="24"/>
            <w:szCs w:val="24"/>
          </w:rPr>
          <m:t xml:space="preserve">=0</m:t>
        </m:r>
      </m:oMath>
      <w:r w:rsidDel="00000000" w:rsidR="00000000" w:rsidRPr="00000000">
        <w:rPr>
          <w:sz w:val="24"/>
          <w:szCs w:val="24"/>
          <w:rtl w:val="0"/>
        </w:rPr>
        <w:t xml:space="preserve"> and </w:t>
      </w:r>
      <m:oMath>
        <m:r>
          <m:t>Σ</m:t>
        </m:r>
        <m:acc>
          <m:accPr>
            <m:chr m:val="⃗"/>
          </m:accPr>
          <m:e>
            <m:r>
              <m:t>τ</m:t>
            </m:r>
          </m:e>
        </m:acc>
        <m:r>
          <w:rPr>
            <w:sz w:val="24"/>
            <w:szCs w:val="24"/>
          </w:rPr>
          <m:t xml:space="preserve">=0</m:t>
        </m:r>
      </m:oMath>
      <w:r w:rsidDel="00000000" w:rsidR="00000000" w:rsidRPr="00000000">
        <w:rPr>
          <w:sz w:val="24"/>
          <w:szCs w:val="24"/>
          <w:rtl w:val="0"/>
        </w:rPr>
        <w:t xml:space="preserve">.</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Boats boats boats boats boats. Boats.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Matrices can be thought of as operators that transform one vector into another. In this formulation, rotation matrices, scaling matrices, and skew matrices all perform meaningful geometric operations on position vectors.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When acted upon by a square matrix, certain vectors can be transformed into a version of themselves scaled by some constant factor. That vector is referred to as an eigenvector of the matrix, and the scaling factor is its corresponding eigenvalue.</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Most square matrices can be decomposed into LU form as a product of a lower-triangular matrix L and an upper-triangular matrix U. This is useful for finding the inverse of a matrix (that which when multiplied by the matrix produces an identity matrix)</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Square matrices can also be decomposed into an Eigenvalue decomposition or the closely related SVD, which takes the form </w:t>
      </w:r>
      <m:oMath>
        <m:r>
          <w:rPr>
            <w:sz w:val="24"/>
            <w:szCs w:val="24"/>
          </w:rPr>
          <m:t xml:space="preserve">U D </m:t>
        </m:r>
        <m:sSup>
          <m:sSupPr>
            <m:ctrlPr>
              <w:rPr>
                <w:sz w:val="24"/>
                <w:szCs w:val="24"/>
              </w:rPr>
            </m:ctrlPr>
          </m:sSupPr>
          <m:e>
            <m:r>
              <w:rPr>
                <w:sz w:val="24"/>
                <w:szCs w:val="24"/>
              </w:rPr>
              <m:t xml:space="preserve">V</m:t>
            </m:r>
          </m:e>
          <m:sup>
            <m:r>
              <w:rPr>
                <w:sz w:val="24"/>
                <w:szCs w:val="24"/>
              </w:rPr>
              <m:t xml:space="preserve">T</m:t>
            </m:r>
          </m:sup>
        </m:sSup>
      </m:oMath>
      <w:r w:rsidDel="00000000" w:rsidR="00000000" w:rsidRPr="00000000">
        <w:rPr>
          <w:sz w:val="24"/>
          <w:szCs w:val="24"/>
          <w:rtl w:val="0"/>
        </w:rPr>
        <w:t xml:space="preserve"> where U and V are formed from the eigenvectors of the matrix, and D is a diagonal matrix containing the eigenvalues. This is useful for calculating matrix powers, among other things.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The principal eigenvectors of a set of images represent the axes of most variability between the faces, and can be used to efficiently match images to the nearest training image available, particularly useful in face recognition.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lehovuyzyhmk" w:id="18"/>
      <w:bookmarkEnd w:id="18"/>
      <w:r w:rsidDel="00000000" w:rsidR="00000000" w:rsidRPr="00000000">
        <w:rPr>
          <w:rtl w:val="0"/>
        </w:rPr>
        <w:t xml:space="preserve">Sample Problem</w:t>
      </w:r>
    </w:p>
    <w:p w:rsidR="00000000" w:rsidDel="00000000" w:rsidP="00000000" w:rsidRDefault="00000000" w:rsidRPr="00000000">
      <w:pPr>
        <w:contextualSpacing w:val="0"/>
      </w:pPr>
      <w:r w:rsidDel="00000000" w:rsidR="00000000" w:rsidRPr="00000000">
        <w:rPr>
          <w:i w:val="1"/>
          <w:sz w:val="28"/>
          <w:szCs w:val="28"/>
          <w:rtl w:val="0"/>
        </w:rPr>
        <w:t xml:space="preserve">This is a hard problem, so spend some time working on it, then give up.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A container is filled with a layer of water (density 1 g/cm^3) and a layer of mineral oil (density 0.85 g/cm^3). Defining y=0 to be at the boundary of the two liquids, what is the net force experienced by a uniform ice ball of density 0.92 g/cm^3 and radius 5cm positioned with its center at y=0? If released to float freely, what height would it stabilize 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4gxzok3b4r8s" w:id="19"/>
      <w:bookmarkEnd w:id="19"/>
      <w:r w:rsidDel="00000000" w:rsidR="00000000" w:rsidRPr="00000000">
        <w:rPr>
          <w:rtl w:val="0"/>
        </w:rPr>
        <w:t xml:space="preserve">Difference Equations</w:t>
      </w:r>
    </w:p>
    <w:p w:rsidR="00000000" w:rsidDel="00000000" w:rsidP="00000000" w:rsidRDefault="00000000" w:rsidRPr="00000000">
      <w:pPr>
        <w:contextualSpacing w:val="0"/>
        <w:rPr/>
      </w:pPr>
      <w:r w:rsidDel="00000000" w:rsidR="00000000" w:rsidRPr="00000000">
        <w:rPr>
          <w:rtl w:val="0"/>
        </w:rPr>
        <w:t xml:space="preserve">I’ve seen this stuff before, skipping for greener pastures. The eigenvalue formulation is cool, though, and good to be reminded of.</w:t>
      </w:r>
      <w:r w:rsidDel="00000000" w:rsidR="00000000" w:rsidRPr="00000000">
        <w:rPr>
          <w:rtl w:val="0"/>
        </w:rPr>
      </w:r>
    </w:p>
    <w:sectPr>
      <w:headerReference r:id="rId22" w:type="default"/>
      <w:pgSz w:h="15840" w:w="12240"/>
      <w:pgMar w:bottom="1080" w:top="1080" w:left="1080" w:right="10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10080"/>
        <w:tab w:val="center" w:pos="4950"/>
      </w:tabs>
      <w:contextualSpacing w:val="0"/>
    </w:pPr>
    <w:r w:rsidDel="00000000" w:rsidR="00000000" w:rsidRPr="00000000">
      <w:rPr>
        <w:rtl w:val="0"/>
      </w:rPr>
      <w:t xml:space="preserve">Eric Miller</w:t>
      <w:tab/>
      <w:t xml:space="preserve">QEA2: 📡 Bset 0</w:t>
      <w:tab/>
      <w:t xml:space="preserve">September 7, 2016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11" Type="http://schemas.openxmlformats.org/officeDocument/2006/relationships/image" Target="media/image28.png"/><Relationship Id="rId22" Type="http://schemas.openxmlformats.org/officeDocument/2006/relationships/header" Target="header1.xml"/><Relationship Id="rId10" Type="http://schemas.openxmlformats.org/officeDocument/2006/relationships/image" Target="media/image19.jpg"/><Relationship Id="rId21" Type="http://schemas.openxmlformats.org/officeDocument/2006/relationships/image" Target="media/image21.png"/><Relationship Id="rId13" Type="http://schemas.openxmlformats.org/officeDocument/2006/relationships/image" Target="media/image16.png"/><Relationship Id="rId12" Type="http://schemas.openxmlformats.org/officeDocument/2006/relationships/hyperlink" Target="https://www.khanacademy.org/science/electrical-engineering/ee-circuit-analysis-topic/ee-ac-analysis/v/ee-impedance"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1.jp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18.png"/><Relationship Id="rId16" Type="http://schemas.openxmlformats.org/officeDocument/2006/relationships/image" Target="media/image27.png"/><Relationship Id="rId5" Type="http://schemas.openxmlformats.org/officeDocument/2006/relationships/image" Target="media/image17.jpg"/><Relationship Id="rId19" Type="http://schemas.openxmlformats.org/officeDocument/2006/relationships/image" Target="media/image26.png"/><Relationship Id="rId6" Type="http://schemas.openxmlformats.org/officeDocument/2006/relationships/image" Target="media/image25.png"/><Relationship Id="rId18" Type="http://schemas.openxmlformats.org/officeDocument/2006/relationships/image" Target="media/image20.png"/><Relationship Id="rId7" Type="http://schemas.openxmlformats.org/officeDocument/2006/relationships/image" Target="media/image13.png"/><Relationship Id="rId8" Type="http://schemas.openxmlformats.org/officeDocument/2006/relationships/image" Target="media/image30.png"/></Relationships>
</file>