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10E4" w14:textId="77777777" w:rsidR="004F51CE" w:rsidRDefault="004F51CE" w:rsidP="000A0848">
      <w:pPr>
        <w:jc w:val="center"/>
        <w:rPr>
          <w:b/>
          <w:color w:val="1F3864"/>
          <w:sz w:val="44"/>
        </w:rPr>
      </w:pPr>
    </w:p>
    <w:p w14:paraId="77C120BA" w14:textId="77777777" w:rsidR="004F51CE" w:rsidRDefault="004F51CE" w:rsidP="000A0848">
      <w:pPr>
        <w:jc w:val="center"/>
        <w:rPr>
          <w:b/>
          <w:color w:val="1F3864"/>
          <w:sz w:val="44"/>
        </w:rPr>
      </w:pPr>
    </w:p>
    <w:p w14:paraId="035FF7B3" w14:textId="77777777" w:rsidR="004F51CE" w:rsidRDefault="004F51CE" w:rsidP="000A0848">
      <w:pPr>
        <w:jc w:val="center"/>
        <w:rPr>
          <w:b/>
          <w:color w:val="1F3864"/>
          <w:sz w:val="44"/>
        </w:rPr>
      </w:pPr>
    </w:p>
    <w:p w14:paraId="20C01045" w14:textId="77777777" w:rsidR="004F51CE" w:rsidRDefault="004F51CE" w:rsidP="000A0848">
      <w:pPr>
        <w:jc w:val="center"/>
        <w:rPr>
          <w:b/>
          <w:color w:val="1F3864"/>
          <w:sz w:val="44"/>
        </w:rPr>
      </w:pPr>
    </w:p>
    <w:p w14:paraId="507EF955" w14:textId="77777777" w:rsidR="004F51CE" w:rsidRDefault="004F51CE" w:rsidP="000A0848">
      <w:pPr>
        <w:jc w:val="center"/>
        <w:rPr>
          <w:b/>
          <w:color w:val="1F3864"/>
          <w:sz w:val="44"/>
        </w:rPr>
      </w:pPr>
    </w:p>
    <w:p w14:paraId="77FC5D7D" w14:textId="77777777" w:rsidR="004F51CE" w:rsidRDefault="004F51CE" w:rsidP="000A0848">
      <w:pPr>
        <w:jc w:val="center"/>
        <w:rPr>
          <w:b/>
          <w:color w:val="1F3864"/>
          <w:sz w:val="44"/>
        </w:rPr>
      </w:pPr>
    </w:p>
    <w:p w14:paraId="6288D809" w14:textId="77777777" w:rsidR="000736D1" w:rsidRDefault="000736D1" w:rsidP="000A0848">
      <w:pPr>
        <w:jc w:val="center"/>
        <w:rPr>
          <w:b/>
          <w:color w:val="1F3864"/>
          <w:sz w:val="44"/>
        </w:rPr>
      </w:pPr>
    </w:p>
    <w:p w14:paraId="18087F19" w14:textId="77777777" w:rsidR="000736D1" w:rsidRDefault="000736D1" w:rsidP="000A0848">
      <w:pPr>
        <w:jc w:val="center"/>
        <w:rPr>
          <w:b/>
          <w:color w:val="1F3864"/>
          <w:sz w:val="44"/>
        </w:rPr>
      </w:pPr>
    </w:p>
    <w:p w14:paraId="45BB8907" w14:textId="77777777" w:rsidR="000736D1" w:rsidRDefault="000736D1" w:rsidP="000A0848">
      <w:pPr>
        <w:jc w:val="center"/>
        <w:rPr>
          <w:b/>
          <w:color w:val="1F3864"/>
          <w:sz w:val="44"/>
        </w:rPr>
      </w:pPr>
    </w:p>
    <w:p w14:paraId="00FFE13A" w14:textId="32300A00" w:rsidR="000A0848" w:rsidRDefault="000A0848" w:rsidP="00CA1D13">
      <w:pPr>
        <w:spacing w:line="360" w:lineRule="auto"/>
        <w:jc w:val="center"/>
        <w:rPr>
          <w:b/>
          <w:color w:val="1F3864"/>
          <w:sz w:val="44"/>
        </w:rPr>
      </w:pPr>
      <w:r>
        <w:rPr>
          <w:b/>
          <w:color w:val="1F3864"/>
          <w:sz w:val="44"/>
        </w:rPr>
        <w:t>Mayo Clinic</w:t>
      </w:r>
    </w:p>
    <w:p w14:paraId="73701076" w14:textId="7D4FAAB7" w:rsidR="000A0848" w:rsidRDefault="000A0848" w:rsidP="00CA1D13">
      <w:pPr>
        <w:spacing w:line="360" w:lineRule="auto"/>
        <w:jc w:val="center"/>
      </w:pPr>
      <w:r>
        <w:rPr>
          <w:b/>
          <w:color w:val="1F3864"/>
          <w:sz w:val="44"/>
        </w:rPr>
        <w:t xml:space="preserve">Digital Product Engineering — Test </w:t>
      </w:r>
      <w:r>
        <w:rPr>
          <w:b/>
          <w:color w:val="1F3864"/>
          <w:sz w:val="44"/>
        </w:rPr>
        <w:t>9</w:t>
      </w:r>
    </w:p>
    <w:p w14:paraId="2D346705" w14:textId="0780B9AF" w:rsidR="000A0848" w:rsidRPr="00A76F57" w:rsidRDefault="004F51CE" w:rsidP="00CA1D13">
      <w:pPr>
        <w:spacing w:line="360" w:lineRule="auto"/>
        <w:jc w:val="center"/>
        <w:rPr>
          <w:i/>
          <w:iCs/>
        </w:rPr>
      </w:pPr>
      <w:r w:rsidRPr="004F51CE">
        <w:rPr>
          <w:i/>
          <w:iCs/>
          <w:color w:val="4472C4"/>
          <w:sz w:val="26"/>
        </w:rPr>
        <w:t>Principal Delivery Manager — Release R2: Digital Front Door Platform</w:t>
      </w:r>
      <w:r>
        <w:rPr>
          <w:i/>
          <w:iCs/>
          <w:color w:val="4472C4"/>
          <w:sz w:val="26"/>
        </w:rPr>
        <w:t xml:space="preserve"> </w:t>
      </w:r>
      <w:r w:rsidR="000A0848" w:rsidRPr="00A76F57">
        <w:rPr>
          <w:i/>
          <w:iCs/>
          <w:color w:val="4472C4"/>
          <w:sz w:val="26"/>
        </w:rPr>
        <w:t xml:space="preserve">— </w:t>
      </w:r>
      <w:r w:rsidR="000A0848">
        <w:rPr>
          <w:i/>
          <w:iCs/>
          <w:color w:val="4472C4"/>
          <w:sz w:val="26"/>
        </w:rPr>
        <w:t>Exercise</w:t>
      </w:r>
      <w:r w:rsidR="000A0848" w:rsidRPr="00A76F57">
        <w:rPr>
          <w:i/>
          <w:iCs/>
          <w:color w:val="4472C4"/>
          <w:sz w:val="26"/>
        </w:rPr>
        <w:t xml:space="preserve"> Narrative</w:t>
      </w:r>
    </w:p>
    <w:p w14:paraId="4E60FC43" w14:textId="77777777" w:rsidR="000A0848" w:rsidRPr="006E4FE1" w:rsidRDefault="000A0848" w:rsidP="00CA1D13">
      <w:pPr>
        <w:spacing w:line="360" w:lineRule="auto"/>
        <w:jc w:val="center"/>
        <w:rPr>
          <w:b/>
          <w:bCs/>
          <w:sz w:val="28"/>
          <w:szCs w:val="32"/>
        </w:rPr>
      </w:pPr>
      <w:r w:rsidRPr="006E4FE1">
        <w:rPr>
          <w:b/>
          <w:bCs/>
          <w:sz w:val="28"/>
          <w:szCs w:val="32"/>
        </w:rPr>
        <w:t>Candidate: Hameem Mahdi M.S.E., Ph.D.</w:t>
      </w:r>
    </w:p>
    <w:p w14:paraId="79BA812F" w14:textId="5EFAAB27" w:rsidR="000A0848" w:rsidRDefault="000A0848" w:rsidP="00CA1D13">
      <w:pPr>
        <w:spacing w:line="360" w:lineRule="auto"/>
        <w:jc w:val="center"/>
      </w:pPr>
      <w:r>
        <w:rPr>
          <w:color w:val="606060"/>
        </w:rPr>
        <w:t xml:space="preserve">Submission  ·  March </w:t>
      </w:r>
      <w:r w:rsidR="00CA1D13">
        <w:rPr>
          <w:color w:val="606060"/>
        </w:rPr>
        <w:t>11</w:t>
      </w:r>
      <w:r>
        <w:rPr>
          <w:color w:val="606060"/>
        </w:rPr>
        <w:t>, 2026</w:t>
      </w:r>
    </w:p>
    <w:p w14:paraId="4998ABB3" w14:textId="5649E303" w:rsidR="000A0848" w:rsidRDefault="000A0848">
      <w:pPr>
        <w:rPr>
          <w:b/>
          <w:sz w:val="48"/>
          <w:szCs w:val="48"/>
        </w:rPr>
      </w:pPr>
      <w:r>
        <w:br w:type="page"/>
      </w:r>
    </w:p>
    <w:p w14:paraId="57072709" w14:textId="77777777" w:rsidR="00647CF4" w:rsidRDefault="00F93508">
      <w:pPr>
        <w:pStyle w:val="Heading2"/>
      </w:pPr>
      <w:r>
        <w:lastRenderedPageBreak/>
        <w:t xml:space="preserve">SECTION 1 </w:t>
      </w:r>
      <w:r>
        <w:t>–</w:t>
      </w:r>
      <w:r>
        <w:t xml:space="preserve"> INTEGRATED DELIVERY SCHEDULE + CRITICAL PATH</w:t>
      </w:r>
    </w:p>
    <w:p w14:paraId="5707270A" w14:textId="77777777" w:rsidR="00647CF4" w:rsidRDefault="00F93508">
      <w:pPr>
        <w:pStyle w:val="Heading3"/>
      </w:pPr>
      <w:r>
        <w:t>Scheduling Methodology</w:t>
      </w:r>
    </w:p>
    <w:p w14:paraId="5707270B" w14:textId="77777777" w:rsidR="00647CF4" w:rsidRDefault="00F93508">
      <w:pPr>
        <w:numPr>
          <w:ilvl w:val="0"/>
          <w:numId w:val="1"/>
        </w:numPr>
      </w:pPr>
      <w:r>
        <w:rPr>
          <w:b/>
        </w:rPr>
        <w:t>Start Date:</w:t>
      </w:r>
      <w:r>
        <w:t xml:space="preserve"> Monday, April 6, 2026</w:t>
      </w:r>
    </w:p>
    <w:p w14:paraId="5707270C" w14:textId="77777777" w:rsidR="00647CF4" w:rsidRDefault="00F93508">
      <w:pPr>
        <w:numPr>
          <w:ilvl w:val="0"/>
          <w:numId w:val="1"/>
        </w:numPr>
      </w:pPr>
      <w:r>
        <w:rPr>
          <w:b/>
        </w:rPr>
        <w:t>Business days only</w:t>
      </w:r>
      <w:r>
        <w:t xml:space="preserve"> (Mon</w:t>
      </w:r>
      <w:r>
        <w:t>–</w:t>
      </w:r>
      <w:r>
        <w:t>Fri)</w:t>
      </w:r>
    </w:p>
    <w:p w14:paraId="5707270D" w14:textId="77777777" w:rsidR="00647CF4" w:rsidRDefault="00F93508">
      <w:pPr>
        <w:numPr>
          <w:ilvl w:val="0"/>
          <w:numId w:val="1"/>
        </w:numPr>
      </w:pPr>
      <w:r>
        <w:rPr>
          <w:b/>
        </w:rPr>
        <w:t>Stream Capacity Constraints:</w:t>
      </w:r>
    </w:p>
    <w:p w14:paraId="5707270E" w14:textId="77777777" w:rsidR="00647CF4" w:rsidRDefault="00F93508">
      <w:pPr>
        <w:numPr>
          <w:ilvl w:val="1"/>
          <w:numId w:val="2"/>
        </w:numPr>
      </w:pPr>
      <w:r>
        <w:t>Stream A: 1 task at a time</w:t>
      </w:r>
    </w:p>
    <w:p w14:paraId="5707270F" w14:textId="77777777" w:rsidR="00647CF4" w:rsidRDefault="00F93508">
      <w:pPr>
        <w:numPr>
          <w:ilvl w:val="1"/>
          <w:numId w:val="2"/>
        </w:numPr>
      </w:pPr>
      <w:r>
        <w:t>Stream B: 2 tasks at a time</w:t>
      </w:r>
    </w:p>
    <w:p w14:paraId="57072710" w14:textId="77777777" w:rsidR="00647CF4" w:rsidRDefault="00F93508">
      <w:pPr>
        <w:numPr>
          <w:ilvl w:val="1"/>
          <w:numId w:val="2"/>
        </w:numPr>
      </w:pPr>
      <w:r>
        <w:t>Stream C: 1 task at a time</w:t>
      </w:r>
    </w:p>
    <w:p w14:paraId="57072711" w14:textId="77777777" w:rsidR="00647CF4" w:rsidRDefault="00F93508">
      <w:pPr>
        <w:pStyle w:val="Heading3"/>
      </w:pPr>
      <w:r>
        <w:t>Stream Scheduling Decisions</w:t>
      </w:r>
    </w:p>
    <w:p w14:paraId="57072712" w14:textId="77777777" w:rsidR="00647CF4" w:rsidRDefault="00F93508">
      <w:r>
        <w:rPr>
          <w:b/>
        </w:rPr>
        <w:t>Stream B (2 concurrent slots):</w:t>
      </w:r>
    </w:p>
    <w:p w14:paraId="57072713" w14:textId="77777777" w:rsidR="00647CF4" w:rsidRDefault="00F93508">
      <w:pPr>
        <w:numPr>
          <w:ilvl w:val="0"/>
          <w:numId w:val="3"/>
        </w:numPr>
      </w:pPr>
      <w:r>
        <w:t>W1 runs alone (Days 1</w:t>
      </w:r>
      <w:r>
        <w:t>–</w:t>
      </w:r>
      <w:r>
        <w:t>3), then W3 + W4 fill both slots (Days 4</w:t>
      </w:r>
      <w:r>
        <w:t>–</w:t>
      </w:r>
      <w:r>
        <w:t>9/4</w:t>
      </w:r>
      <w:r>
        <w:t>–</w:t>
      </w:r>
      <w:r>
        <w:t>8). When W4 completes (Day 8), W10 takes the freed slot (Days 9</w:t>
      </w:r>
      <w:r>
        <w:t>–</w:t>
      </w:r>
      <w:r>
        <w:t>12). W11 follows after all three predecessors complete (Day 13). W12 follows W11. W16 follows W15.</w:t>
      </w:r>
    </w:p>
    <w:p w14:paraId="57072714" w14:textId="77777777" w:rsidR="00647CF4" w:rsidRDefault="00F93508">
      <w:r>
        <w:rPr>
          <w:b/>
        </w:rPr>
        <w:t>Stream C (1 at a time):</w:t>
      </w:r>
    </w:p>
    <w:p w14:paraId="57072715" w14:textId="77777777" w:rsidR="00647CF4" w:rsidRDefault="00F93508">
      <w:pPr>
        <w:numPr>
          <w:ilvl w:val="0"/>
          <w:numId w:val="4"/>
        </w:numPr>
      </w:pPr>
      <w:r>
        <w:t xml:space="preserve">Order: W2 </w:t>
      </w:r>
      <w:r>
        <w:t>→</w:t>
      </w:r>
      <w:r>
        <w:t xml:space="preserve"> W8 </w:t>
      </w:r>
      <w:r>
        <w:t>→</w:t>
      </w:r>
      <w:r>
        <w:t xml:space="preserve"> W13 </w:t>
      </w:r>
      <w:r>
        <w:t>→</w:t>
      </w:r>
      <w:r>
        <w:t xml:space="preserve"> W5. This prioritizes W13 (which feeds the critical W14) over W5 (a leaf node).</w:t>
      </w:r>
    </w:p>
    <w:p w14:paraId="57072716" w14:textId="77777777" w:rsidR="00647CF4" w:rsidRDefault="00F93508">
      <w:r>
        <w:rPr>
          <w:b/>
        </w:rPr>
        <w:t>Stream A (1 at a time):</w:t>
      </w:r>
    </w:p>
    <w:p w14:paraId="57072717" w14:textId="1795FE5C" w:rsidR="00647CF4" w:rsidRDefault="00F93508">
      <w:pPr>
        <w:numPr>
          <w:ilvl w:val="0"/>
          <w:numId w:val="5"/>
        </w:numPr>
      </w:pPr>
      <w:r>
        <w:t xml:space="preserve">Order: W6 </w:t>
      </w:r>
      <w:r>
        <w:t>→</w:t>
      </w:r>
      <w:r>
        <w:t xml:space="preserve"> W7 </w:t>
      </w:r>
      <w:r>
        <w:t>→</w:t>
      </w:r>
      <w:r>
        <w:t xml:space="preserve"> W14 </w:t>
      </w:r>
      <w:r>
        <w:t>→</w:t>
      </w:r>
      <w:r>
        <w:t xml:space="preserve"> W15 </w:t>
      </w:r>
      <w:r>
        <w:t>→</w:t>
      </w:r>
      <w:r>
        <w:t xml:space="preserve"> W9. Non-critical leaf tasks (W6, W7) are front-loaded into the idle period before W14 becomes dependency ready</w:t>
      </w:r>
      <w:r>
        <w:t>. W9 (also a leaf) is deferred until after the critical W15.</w:t>
      </w:r>
    </w:p>
    <w:p w14:paraId="57072718" w14:textId="77777777" w:rsidR="00647CF4" w:rsidRDefault="00F93508">
      <w:pPr>
        <w:pStyle w:val="Heading3"/>
      </w:pPr>
      <w:r>
        <w:t>Integrated Delivery Schedule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52"/>
        <w:gridCol w:w="2812"/>
        <w:gridCol w:w="948"/>
        <w:gridCol w:w="1107"/>
        <w:gridCol w:w="1124"/>
        <w:gridCol w:w="1074"/>
        <w:gridCol w:w="1147"/>
      </w:tblGrid>
      <w:tr w:rsidR="00647CF4" w14:paraId="5707272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19" w14:textId="77777777" w:rsidR="00647CF4" w:rsidRDefault="00F93508">
            <w:r>
              <w:t>ID</w:t>
            </w:r>
          </w:p>
        </w:tc>
        <w:tc>
          <w:tcPr>
            <w:tcW w:w="0" w:type="auto"/>
            <w:tcBorders>
              <w:top w:val="single" w:sz="1" w:space="0" w:color="000000"/>
              <w:left w:val="single" w:sz="1" w:space="0" w:color="000000"/>
              <w:bottom w:val="single" w:sz="1" w:space="0" w:color="000000"/>
              <w:right w:val="single" w:sz="1" w:space="0" w:color="000000"/>
            </w:tcBorders>
          </w:tcPr>
          <w:p w14:paraId="5707271A" w14:textId="77777777" w:rsidR="00647CF4" w:rsidRDefault="00F93508">
            <w:r>
              <w:t>Work Item</w:t>
            </w:r>
          </w:p>
        </w:tc>
        <w:tc>
          <w:tcPr>
            <w:tcW w:w="0" w:type="auto"/>
            <w:tcBorders>
              <w:top w:val="single" w:sz="1" w:space="0" w:color="000000"/>
              <w:left w:val="single" w:sz="1" w:space="0" w:color="000000"/>
              <w:bottom w:val="single" w:sz="1" w:space="0" w:color="000000"/>
              <w:right w:val="single" w:sz="1" w:space="0" w:color="000000"/>
            </w:tcBorders>
          </w:tcPr>
          <w:p w14:paraId="5707271B" w14:textId="77777777" w:rsidR="00647CF4" w:rsidRDefault="00F93508">
            <w:r>
              <w:t>Stream</w:t>
            </w:r>
          </w:p>
        </w:tc>
        <w:tc>
          <w:tcPr>
            <w:tcW w:w="0" w:type="auto"/>
            <w:tcBorders>
              <w:top w:val="single" w:sz="1" w:space="0" w:color="000000"/>
              <w:left w:val="single" w:sz="1" w:space="0" w:color="000000"/>
              <w:bottom w:val="single" w:sz="1" w:space="0" w:color="000000"/>
              <w:right w:val="single" w:sz="1" w:space="0" w:color="000000"/>
            </w:tcBorders>
          </w:tcPr>
          <w:p w14:paraId="5707271C" w14:textId="77777777" w:rsidR="00647CF4" w:rsidRDefault="00F93508">
            <w:r>
              <w:t>Duration</w:t>
            </w:r>
          </w:p>
        </w:tc>
        <w:tc>
          <w:tcPr>
            <w:tcW w:w="0" w:type="auto"/>
            <w:tcBorders>
              <w:top w:val="single" w:sz="1" w:space="0" w:color="000000"/>
              <w:left w:val="single" w:sz="1" w:space="0" w:color="000000"/>
              <w:bottom w:val="single" w:sz="1" w:space="0" w:color="000000"/>
              <w:right w:val="single" w:sz="1" w:space="0" w:color="000000"/>
            </w:tcBorders>
          </w:tcPr>
          <w:p w14:paraId="5707271D" w14:textId="77777777" w:rsidR="00647CF4" w:rsidRDefault="00F93508">
            <w:r>
              <w:t>Start Date</w:t>
            </w:r>
          </w:p>
        </w:tc>
        <w:tc>
          <w:tcPr>
            <w:tcW w:w="0" w:type="auto"/>
            <w:tcBorders>
              <w:top w:val="single" w:sz="1" w:space="0" w:color="000000"/>
              <w:left w:val="single" w:sz="1" w:space="0" w:color="000000"/>
              <w:bottom w:val="single" w:sz="1" w:space="0" w:color="000000"/>
              <w:right w:val="single" w:sz="1" w:space="0" w:color="000000"/>
            </w:tcBorders>
          </w:tcPr>
          <w:p w14:paraId="5707271E" w14:textId="77777777" w:rsidR="00647CF4" w:rsidRDefault="00F93508">
            <w:r>
              <w:t>End Date</w:t>
            </w:r>
          </w:p>
        </w:tc>
        <w:tc>
          <w:tcPr>
            <w:tcW w:w="0" w:type="auto"/>
            <w:tcBorders>
              <w:top w:val="single" w:sz="1" w:space="0" w:color="000000"/>
              <w:left w:val="single" w:sz="1" w:space="0" w:color="000000"/>
              <w:bottom w:val="single" w:sz="1" w:space="0" w:color="000000"/>
              <w:right w:val="single" w:sz="1" w:space="0" w:color="000000"/>
            </w:tcBorders>
          </w:tcPr>
          <w:p w14:paraId="5707271F" w14:textId="77777777" w:rsidR="00647CF4" w:rsidRDefault="00F93508">
            <w:r>
              <w:t>Bus. Days</w:t>
            </w:r>
          </w:p>
        </w:tc>
      </w:tr>
      <w:tr w:rsidR="00647CF4" w14:paraId="5707272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21" w14:textId="77777777" w:rsidR="00647CF4" w:rsidRDefault="00F93508">
            <w:r>
              <w:t>W1</w:t>
            </w:r>
          </w:p>
        </w:tc>
        <w:tc>
          <w:tcPr>
            <w:tcW w:w="0" w:type="auto"/>
            <w:tcBorders>
              <w:top w:val="single" w:sz="1" w:space="0" w:color="000000"/>
              <w:left w:val="single" w:sz="1" w:space="0" w:color="000000"/>
              <w:bottom w:val="single" w:sz="1" w:space="0" w:color="000000"/>
              <w:right w:val="single" w:sz="1" w:space="0" w:color="000000"/>
            </w:tcBorders>
          </w:tcPr>
          <w:p w14:paraId="57072722" w14:textId="77777777" w:rsidR="00647CF4" w:rsidRDefault="00F93508">
            <w:r>
              <w:t>Finalize API contracts</w:t>
            </w:r>
          </w:p>
        </w:tc>
        <w:tc>
          <w:tcPr>
            <w:tcW w:w="0" w:type="auto"/>
            <w:tcBorders>
              <w:top w:val="single" w:sz="1" w:space="0" w:color="000000"/>
              <w:left w:val="single" w:sz="1" w:space="0" w:color="000000"/>
              <w:bottom w:val="single" w:sz="1" w:space="0" w:color="000000"/>
              <w:right w:val="single" w:sz="1" w:space="0" w:color="000000"/>
            </w:tcBorders>
          </w:tcPr>
          <w:p w14:paraId="57072723" w14:textId="77777777" w:rsidR="00647CF4" w:rsidRDefault="00F93508">
            <w:r>
              <w:t>B</w:t>
            </w:r>
          </w:p>
        </w:tc>
        <w:tc>
          <w:tcPr>
            <w:tcW w:w="0" w:type="auto"/>
            <w:tcBorders>
              <w:top w:val="single" w:sz="1" w:space="0" w:color="000000"/>
              <w:left w:val="single" w:sz="1" w:space="0" w:color="000000"/>
              <w:bottom w:val="single" w:sz="1" w:space="0" w:color="000000"/>
              <w:right w:val="single" w:sz="1" w:space="0" w:color="000000"/>
            </w:tcBorders>
          </w:tcPr>
          <w:p w14:paraId="57072724" w14:textId="77777777" w:rsidR="00647CF4" w:rsidRDefault="00F93508">
            <w:r>
              <w:t>3</w:t>
            </w:r>
          </w:p>
        </w:tc>
        <w:tc>
          <w:tcPr>
            <w:tcW w:w="0" w:type="auto"/>
            <w:tcBorders>
              <w:top w:val="single" w:sz="1" w:space="0" w:color="000000"/>
              <w:left w:val="single" w:sz="1" w:space="0" w:color="000000"/>
              <w:bottom w:val="single" w:sz="1" w:space="0" w:color="000000"/>
              <w:right w:val="single" w:sz="1" w:space="0" w:color="000000"/>
            </w:tcBorders>
          </w:tcPr>
          <w:p w14:paraId="57072725" w14:textId="77777777" w:rsidR="00647CF4" w:rsidRDefault="00F93508">
            <w:r>
              <w:t>Apr 6</w:t>
            </w:r>
          </w:p>
        </w:tc>
        <w:tc>
          <w:tcPr>
            <w:tcW w:w="0" w:type="auto"/>
            <w:tcBorders>
              <w:top w:val="single" w:sz="1" w:space="0" w:color="000000"/>
              <w:left w:val="single" w:sz="1" w:space="0" w:color="000000"/>
              <w:bottom w:val="single" w:sz="1" w:space="0" w:color="000000"/>
              <w:right w:val="single" w:sz="1" w:space="0" w:color="000000"/>
            </w:tcBorders>
          </w:tcPr>
          <w:p w14:paraId="57072726" w14:textId="77777777" w:rsidR="00647CF4" w:rsidRDefault="00F93508">
            <w:r>
              <w:t>Apr 8</w:t>
            </w:r>
          </w:p>
        </w:tc>
        <w:tc>
          <w:tcPr>
            <w:tcW w:w="0" w:type="auto"/>
            <w:tcBorders>
              <w:top w:val="single" w:sz="1" w:space="0" w:color="000000"/>
              <w:left w:val="single" w:sz="1" w:space="0" w:color="000000"/>
              <w:bottom w:val="single" w:sz="1" w:space="0" w:color="000000"/>
              <w:right w:val="single" w:sz="1" w:space="0" w:color="000000"/>
            </w:tcBorders>
          </w:tcPr>
          <w:p w14:paraId="57072727" w14:textId="77777777" w:rsidR="00647CF4" w:rsidRDefault="00F93508">
            <w:r>
              <w:t>1</w:t>
            </w:r>
            <w:r>
              <w:t>–</w:t>
            </w:r>
            <w:r>
              <w:t>3</w:t>
            </w:r>
          </w:p>
        </w:tc>
      </w:tr>
      <w:tr w:rsidR="00647CF4" w14:paraId="5707273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29" w14:textId="77777777" w:rsidR="00647CF4" w:rsidRDefault="00F93508">
            <w:r>
              <w:t>W2</w:t>
            </w:r>
          </w:p>
        </w:tc>
        <w:tc>
          <w:tcPr>
            <w:tcW w:w="0" w:type="auto"/>
            <w:tcBorders>
              <w:top w:val="single" w:sz="1" w:space="0" w:color="000000"/>
              <w:left w:val="single" w:sz="1" w:space="0" w:color="000000"/>
              <w:bottom w:val="single" w:sz="1" w:space="0" w:color="000000"/>
              <w:right w:val="single" w:sz="1" w:space="0" w:color="000000"/>
            </w:tcBorders>
          </w:tcPr>
          <w:p w14:paraId="5707272A" w14:textId="77777777" w:rsidR="00647CF4" w:rsidRDefault="00F93508">
            <w:r>
              <w:t>Consent policy rules</w:t>
            </w:r>
          </w:p>
        </w:tc>
        <w:tc>
          <w:tcPr>
            <w:tcW w:w="0" w:type="auto"/>
            <w:tcBorders>
              <w:top w:val="single" w:sz="1" w:space="0" w:color="000000"/>
              <w:left w:val="single" w:sz="1" w:space="0" w:color="000000"/>
              <w:bottom w:val="single" w:sz="1" w:space="0" w:color="000000"/>
              <w:right w:val="single" w:sz="1" w:space="0" w:color="000000"/>
            </w:tcBorders>
          </w:tcPr>
          <w:p w14:paraId="5707272B" w14:textId="77777777" w:rsidR="00647CF4" w:rsidRDefault="00F93508">
            <w:r>
              <w:t>C</w:t>
            </w:r>
          </w:p>
        </w:tc>
        <w:tc>
          <w:tcPr>
            <w:tcW w:w="0" w:type="auto"/>
            <w:tcBorders>
              <w:top w:val="single" w:sz="1" w:space="0" w:color="000000"/>
              <w:left w:val="single" w:sz="1" w:space="0" w:color="000000"/>
              <w:bottom w:val="single" w:sz="1" w:space="0" w:color="000000"/>
              <w:right w:val="single" w:sz="1" w:space="0" w:color="000000"/>
            </w:tcBorders>
          </w:tcPr>
          <w:p w14:paraId="5707272C" w14:textId="77777777" w:rsidR="00647CF4" w:rsidRDefault="00F93508">
            <w:r>
              <w:t>4</w:t>
            </w:r>
          </w:p>
        </w:tc>
        <w:tc>
          <w:tcPr>
            <w:tcW w:w="0" w:type="auto"/>
            <w:tcBorders>
              <w:top w:val="single" w:sz="1" w:space="0" w:color="000000"/>
              <w:left w:val="single" w:sz="1" w:space="0" w:color="000000"/>
              <w:bottom w:val="single" w:sz="1" w:space="0" w:color="000000"/>
              <w:right w:val="single" w:sz="1" w:space="0" w:color="000000"/>
            </w:tcBorders>
          </w:tcPr>
          <w:p w14:paraId="5707272D" w14:textId="77777777" w:rsidR="00647CF4" w:rsidRDefault="00F93508">
            <w:r>
              <w:t>Apr 6</w:t>
            </w:r>
          </w:p>
        </w:tc>
        <w:tc>
          <w:tcPr>
            <w:tcW w:w="0" w:type="auto"/>
            <w:tcBorders>
              <w:top w:val="single" w:sz="1" w:space="0" w:color="000000"/>
              <w:left w:val="single" w:sz="1" w:space="0" w:color="000000"/>
              <w:bottom w:val="single" w:sz="1" w:space="0" w:color="000000"/>
              <w:right w:val="single" w:sz="1" w:space="0" w:color="000000"/>
            </w:tcBorders>
          </w:tcPr>
          <w:p w14:paraId="5707272E" w14:textId="77777777" w:rsidR="00647CF4" w:rsidRDefault="00F93508">
            <w:r>
              <w:t>Apr 9</w:t>
            </w:r>
          </w:p>
        </w:tc>
        <w:tc>
          <w:tcPr>
            <w:tcW w:w="0" w:type="auto"/>
            <w:tcBorders>
              <w:top w:val="single" w:sz="1" w:space="0" w:color="000000"/>
              <w:left w:val="single" w:sz="1" w:space="0" w:color="000000"/>
              <w:bottom w:val="single" w:sz="1" w:space="0" w:color="000000"/>
              <w:right w:val="single" w:sz="1" w:space="0" w:color="000000"/>
            </w:tcBorders>
          </w:tcPr>
          <w:p w14:paraId="5707272F" w14:textId="77777777" w:rsidR="00647CF4" w:rsidRDefault="00F93508">
            <w:r>
              <w:t>1</w:t>
            </w:r>
            <w:r>
              <w:t>–</w:t>
            </w:r>
            <w:r>
              <w:t>4</w:t>
            </w:r>
          </w:p>
        </w:tc>
      </w:tr>
      <w:tr w:rsidR="00647CF4" w14:paraId="5707273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31" w14:textId="77777777" w:rsidR="00647CF4" w:rsidRDefault="00F93508">
            <w:r>
              <w:t>W3</w:t>
            </w:r>
          </w:p>
        </w:tc>
        <w:tc>
          <w:tcPr>
            <w:tcW w:w="0" w:type="auto"/>
            <w:tcBorders>
              <w:top w:val="single" w:sz="1" w:space="0" w:color="000000"/>
              <w:left w:val="single" w:sz="1" w:space="0" w:color="000000"/>
              <w:bottom w:val="single" w:sz="1" w:space="0" w:color="000000"/>
              <w:right w:val="single" w:sz="1" w:space="0" w:color="000000"/>
            </w:tcBorders>
          </w:tcPr>
          <w:p w14:paraId="57072732" w14:textId="77777777" w:rsidR="00647CF4" w:rsidRDefault="00F93508">
            <w:r>
              <w:t>Build booking API adapter</w:t>
            </w:r>
          </w:p>
        </w:tc>
        <w:tc>
          <w:tcPr>
            <w:tcW w:w="0" w:type="auto"/>
            <w:tcBorders>
              <w:top w:val="single" w:sz="1" w:space="0" w:color="000000"/>
              <w:left w:val="single" w:sz="1" w:space="0" w:color="000000"/>
              <w:bottom w:val="single" w:sz="1" w:space="0" w:color="000000"/>
              <w:right w:val="single" w:sz="1" w:space="0" w:color="000000"/>
            </w:tcBorders>
          </w:tcPr>
          <w:p w14:paraId="57072733" w14:textId="77777777" w:rsidR="00647CF4" w:rsidRDefault="00F93508">
            <w:r>
              <w:t>B</w:t>
            </w:r>
          </w:p>
        </w:tc>
        <w:tc>
          <w:tcPr>
            <w:tcW w:w="0" w:type="auto"/>
            <w:tcBorders>
              <w:top w:val="single" w:sz="1" w:space="0" w:color="000000"/>
              <w:left w:val="single" w:sz="1" w:space="0" w:color="000000"/>
              <w:bottom w:val="single" w:sz="1" w:space="0" w:color="000000"/>
              <w:right w:val="single" w:sz="1" w:space="0" w:color="000000"/>
            </w:tcBorders>
          </w:tcPr>
          <w:p w14:paraId="57072734" w14:textId="77777777" w:rsidR="00647CF4" w:rsidRDefault="00F93508">
            <w:r>
              <w:t>6</w:t>
            </w:r>
          </w:p>
        </w:tc>
        <w:tc>
          <w:tcPr>
            <w:tcW w:w="0" w:type="auto"/>
            <w:tcBorders>
              <w:top w:val="single" w:sz="1" w:space="0" w:color="000000"/>
              <w:left w:val="single" w:sz="1" w:space="0" w:color="000000"/>
              <w:bottom w:val="single" w:sz="1" w:space="0" w:color="000000"/>
              <w:right w:val="single" w:sz="1" w:space="0" w:color="000000"/>
            </w:tcBorders>
          </w:tcPr>
          <w:p w14:paraId="57072735" w14:textId="77777777" w:rsidR="00647CF4" w:rsidRDefault="00F93508">
            <w:r>
              <w:t>Apr 9</w:t>
            </w:r>
          </w:p>
        </w:tc>
        <w:tc>
          <w:tcPr>
            <w:tcW w:w="0" w:type="auto"/>
            <w:tcBorders>
              <w:top w:val="single" w:sz="1" w:space="0" w:color="000000"/>
              <w:left w:val="single" w:sz="1" w:space="0" w:color="000000"/>
              <w:bottom w:val="single" w:sz="1" w:space="0" w:color="000000"/>
              <w:right w:val="single" w:sz="1" w:space="0" w:color="000000"/>
            </w:tcBorders>
          </w:tcPr>
          <w:p w14:paraId="57072736" w14:textId="77777777" w:rsidR="00647CF4" w:rsidRDefault="00F93508">
            <w:r>
              <w:t>Apr 16</w:t>
            </w:r>
          </w:p>
        </w:tc>
        <w:tc>
          <w:tcPr>
            <w:tcW w:w="0" w:type="auto"/>
            <w:tcBorders>
              <w:top w:val="single" w:sz="1" w:space="0" w:color="000000"/>
              <w:left w:val="single" w:sz="1" w:space="0" w:color="000000"/>
              <w:bottom w:val="single" w:sz="1" w:space="0" w:color="000000"/>
              <w:right w:val="single" w:sz="1" w:space="0" w:color="000000"/>
            </w:tcBorders>
          </w:tcPr>
          <w:p w14:paraId="57072737" w14:textId="77777777" w:rsidR="00647CF4" w:rsidRDefault="00F93508">
            <w:r>
              <w:t>4</w:t>
            </w:r>
            <w:r>
              <w:t>–</w:t>
            </w:r>
            <w:r>
              <w:t>9</w:t>
            </w:r>
          </w:p>
        </w:tc>
      </w:tr>
      <w:tr w:rsidR="00647CF4" w14:paraId="5707274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39" w14:textId="77777777" w:rsidR="00647CF4" w:rsidRDefault="00F93508">
            <w:r>
              <w:t>W4</w:t>
            </w:r>
          </w:p>
        </w:tc>
        <w:tc>
          <w:tcPr>
            <w:tcW w:w="0" w:type="auto"/>
            <w:tcBorders>
              <w:top w:val="single" w:sz="1" w:space="0" w:color="000000"/>
              <w:left w:val="single" w:sz="1" w:space="0" w:color="000000"/>
              <w:bottom w:val="single" w:sz="1" w:space="0" w:color="000000"/>
              <w:right w:val="single" w:sz="1" w:space="0" w:color="000000"/>
            </w:tcBorders>
          </w:tcPr>
          <w:p w14:paraId="5707273A" w14:textId="77777777" w:rsidR="00647CF4" w:rsidRDefault="00F93508">
            <w:r>
              <w:t>Build secure messaging adapter</w:t>
            </w:r>
          </w:p>
        </w:tc>
        <w:tc>
          <w:tcPr>
            <w:tcW w:w="0" w:type="auto"/>
            <w:tcBorders>
              <w:top w:val="single" w:sz="1" w:space="0" w:color="000000"/>
              <w:left w:val="single" w:sz="1" w:space="0" w:color="000000"/>
              <w:bottom w:val="single" w:sz="1" w:space="0" w:color="000000"/>
              <w:right w:val="single" w:sz="1" w:space="0" w:color="000000"/>
            </w:tcBorders>
          </w:tcPr>
          <w:p w14:paraId="5707273B" w14:textId="77777777" w:rsidR="00647CF4" w:rsidRDefault="00F93508">
            <w:r>
              <w:t>B</w:t>
            </w:r>
          </w:p>
        </w:tc>
        <w:tc>
          <w:tcPr>
            <w:tcW w:w="0" w:type="auto"/>
            <w:tcBorders>
              <w:top w:val="single" w:sz="1" w:space="0" w:color="000000"/>
              <w:left w:val="single" w:sz="1" w:space="0" w:color="000000"/>
              <w:bottom w:val="single" w:sz="1" w:space="0" w:color="000000"/>
              <w:right w:val="single" w:sz="1" w:space="0" w:color="000000"/>
            </w:tcBorders>
          </w:tcPr>
          <w:p w14:paraId="5707273C" w14:textId="77777777" w:rsidR="00647CF4" w:rsidRDefault="00F93508">
            <w:r>
              <w:t>5</w:t>
            </w:r>
          </w:p>
        </w:tc>
        <w:tc>
          <w:tcPr>
            <w:tcW w:w="0" w:type="auto"/>
            <w:tcBorders>
              <w:top w:val="single" w:sz="1" w:space="0" w:color="000000"/>
              <w:left w:val="single" w:sz="1" w:space="0" w:color="000000"/>
              <w:bottom w:val="single" w:sz="1" w:space="0" w:color="000000"/>
              <w:right w:val="single" w:sz="1" w:space="0" w:color="000000"/>
            </w:tcBorders>
          </w:tcPr>
          <w:p w14:paraId="5707273D" w14:textId="77777777" w:rsidR="00647CF4" w:rsidRDefault="00F93508">
            <w:r>
              <w:t>Apr 9</w:t>
            </w:r>
          </w:p>
        </w:tc>
        <w:tc>
          <w:tcPr>
            <w:tcW w:w="0" w:type="auto"/>
            <w:tcBorders>
              <w:top w:val="single" w:sz="1" w:space="0" w:color="000000"/>
              <w:left w:val="single" w:sz="1" w:space="0" w:color="000000"/>
              <w:bottom w:val="single" w:sz="1" w:space="0" w:color="000000"/>
              <w:right w:val="single" w:sz="1" w:space="0" w:color="000000"/>
            </w:tcBorders>
          </w:tcPr>
          <w:p w14:paraId="5707273E" w14:textId="77777777" w:rsidR="00647CF4" w:rsidRDefault="00F93508">
            <w:r>
              <w:t>Apr 15</w:t>
            </w:r>
          </w:p>
        </w:tc>
        <w:tc>
          <w:tcPr>
            <w:tcW w:w="0" w:type="auto"/>
            <w:tcBorders>
              <w:top w:val="single" w:sz="1" w:space="0" w:color="000000"/>
              <w:left w:val="single" w:sz="1" w:space="0" w:color="000000"/>
              <w:bottom w:val="single" w:sz="1" w:space="0" w:color="000000"/>
              <w:right w:val="single" w:sz="1" w:space="0" w:color="000000"/>
            </w:tcBorders>
          </w:tcPr>
          <w:p w14:paraId="5707273F" w14:textId="77777777" w:rsidR="00647CF4" w:rsidRDefault="00F93508">
            <w:r>
              <w:t>4</w:t>
            </w:r>
            <w:r>
              <w:t>–</w:t>
            </w:r>
            <w:r>
              <w:t>8</w:t>
            </w:r>
          </w:p>
        </w:tc>
      </w:tr>
      <w:tr w:rsidR="00647CF4" w14:paraId="5707274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41" w14:textId="77777777" w:rsidR="00647CF4" w:rsidRDefault="00F93508">
            <w:r>
              <w:t>W5</w:t>
            </w:r>
          </w:p>
        </w:tc>
        <w:tc>
          <w:tcPr>
            <w:tcW w:w="0" w:type="auto"/>
            <w:tcBorders>
              <w:top w:val="single" w:sz="1" w:space="0" w:color="000000"/>
              <w:left w:val="single" w:sz="1" w:space="0" w:color="000000"/>
              <w:bottom w:val="single" w:sz="1" w:space="0" w:color="000000"/>
              <w:right w:val="single" w:sz="1" w:space="0" w:color="000000"/>
            </w:tcBorders>
          </w:tcPr>
          <w:p w14:paraId="57072742" w14:textId="77777777" w:rsidR="00647CF4" w:rsidRDefault="00F93508">
            <w:r>
              <w:t>Notification routing rules</w:t>
            </w:r>
          </w:p>
        </w:tc>
        <w:tc>
          <w:tcPr>
            <w:tcW w:w="0" w:type="auto"/>
            <w:tcBorders>
              <w:top w:val="single" w:sz="1" w:space="0" w:color="000000"/>
              <w:left w:val="single" w:sz="1" w:space="0" w:color="000000"/>
              <w:bottom w:val="single" w:sz="1" w:space="0" w:color="000000"/>
              <w:right w:val="single" w:sz="1" w:space="0" w:color="000000"/>
            </w:tcBorders>
          </w:tcPr>
          <w:p w14:paraId="57072743" w14:textId="77777777" w:rsidR="00647CF4" w:rsidRDefault="00F93508">
            <w:r>
              <w:t>C</w:t>
            </w:r>
          </w:p>
        </w:tc>
        <w:tc>
          <w:tcPr>
            <w:tcW w:w="0" w:type="auto"/>
            <w:tcBorders>
              <w:top w:val="single" w:sz="1" w:space="0" w:color="000000"/>
              <w:left w:val="single" w:sz="1" w:space="0" w:color="000000"/>
              <w:bottom w:val="single" w:sz="1" w:space="0" w:color="000000"/>
              <w:right w:val="single" w:sz="1" w:space="0" w:color="000000"/>
            </w:tcBorders>
          </w:tcPr>
          <w:p w14:paraId="57072744" w14:textId="77777777" w:rsidR="00647CF4" w:rsidRDefault="00F93508">
            <w:r>
              <w:t>4</w:t>
            </w:r>
          </w:p>
        </w:tc>
        <w:tc>
          <w:tcPr>
            <w:tcW w:w="0" w:type="auto"/>
            <w:tcBorders>
              <w:top w:val="single" w:sz="1" w:space="0" w:color="000000"/>
              <w:left w:val="single" w:sz="1" w:space="0" w:color="000000"/>
              <w:bottom w:val="single" w:sz="1" w:space="0" w:color="000000"/>
              <w:right w:val="single" w:sz="1" w:space="0" w:color="000000"/>
            </w:tcBorders>
          </w:tcPr>
          <w:p w14:paraId="57072745" w14:textId="77777777" w:rsidR="00647CF4" w:rsidRDefault="00F93508">
            <w:r>
              <w:t>Apr 22</w:t>
            </w:r>
          </w:p>
        </w:tc>
        <w:tc>
          <w:tcPr>
            <w:tcW w:w="0" w:type="auto"/>
            <w:tcBorders>
              <w:top w:val="single" w:sz="1" w:space="0" w:color="000000"/>
              <w:left w:val="single" w:sz="1" w:space="0" w:color="000000"/>
              <w:bottom w:val="single" w:sz="1" w:space="0" w:color="000000"/>
              <w:right w:val="single" w:sz="1" w:space="0" w:color="000000"/>
            </w:tcBorders>
          </w:tcPr>
          <w:p w14:paraId="57072746" w14:textId="77777777" w:rsidR="00647CF4" w:rsidRDefault="00F93508">
            <w:r>
              <w:t>Apr 27</w:t>
            </w:r>
          </w:p>
        </w:tc>
        <w:tc>
          <w:tcPr>
            <w:tcW w:w="0" w:type="auto"/>
            <w:tcBorders>
              <w:top w:val="single" w:sz="1" w:space="0" w:color="000000"/>
              <w:left w:val="single" w:sz="1" w:space="0" w:color="000000"/>
              <w:bottom w:val="single" w:sz="1" w:space="0" w:color="000000"/>
              <w:right w:val="single" w:sz="1" w:space="0" w:color="000000"/>
            </w:tcBorders>
          </w:tcPr>
          <w:p w14:paraId="57072747" w14:textId="77777777" w:rsidR="00647CF4" w:rsidRDefault="00F93508">
            <w:r>
              <w:t>13</w:t>
            </w:r>
            <w:r>
              <w:t>–</w:t>
            </w:r>
            <w:r>
              <w:t>16</w:t>
            </w:r>
          </w:p>
        </w:tc>
      </w:tr>
      <w:tr w:rsidR="00647CF4" w14:paraId="5707275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49" w14:textId="77777777" w:rsidR="00647CF4" w:rsidRDefault="00F93508">
            <w:r>
              <w:t>W6</w:t>
            </w:r>
          </w:p>
        </w:tc>
        <w:tc>
          <w:tcPr>
            <w:tcW w:w="0" w:type="auto"/>
            <w:tcBorders>
              <w:top w:val="single" w:sz="1" w:space="0" w:color="000000"/>
              <w:left w:val="single" w:sz="1" w:space="0" w:color="000000"/>
              <w:bottom w:val="single" w:sz="1" w:space="0" w:color="000000"/>
              <w:right w:val="single" w:sz="1" w:space="0" w:color="000000"/>
            </w:tcBorders>
          </w:tcPr>
          <w:p w14:paraId="5707274A" w14:textId="77777777" w:rsidR="00647CF4" w:rsidRDefault="00F93508">
            <w:r>
              <w:t>Mobile booking UI</w:t>
            </w:r>
          </w:p>
        </w:tc>
        <w:tc>
          <w:tcPr>
            <w:tcW w:w="0" w:type="auto"/>
            <w:tcBorders>
              <w:top w:val="single" w:sz="1" w:space="0" w:color="000000"/>
              <w:left w:val="single" w:sz="1" w:space="0" w:color="000000"/>
              <w:bottom w:val="single" w:sz="1" w:space="0" w:color="000000"/>
              <w:right w:val="single" w:sz="1" w:space="0" w:color="000000"/>
            </w:tcBorders>
          </w:tcPr>
          <w:p w14:paraId="5707274B" w14:textId="77777777" w:rsidR="00647CF4" w:rsidRDefault="00F93508">
            <w:r>
              <w:t>A</w:t>
            </w:r>
          </w:p>
        </w:tc>
        <w:tc>
          <w:tcPr>
            <w:tcW w:w="0" w:type="auto"/>
            <w:tcBorders>
              <w:top w:val="single" w:sz="1" w:space="0" w:color="000000"/>
              <w:left w:val="single" w:sz="1" w:space="0" w:color="000000"/>
              <w:bottom w:val="single" w:sz="1" w:space="0" w:color="000000"/>
              <w:right w:val="single" w:sz="1" w:space="0" w:color="000000"/>
            </w:tcBorders>
          </w:tcPr>
          <w:p w14:paraId="5707274C" w14:textId="77777777" w:rsidR="00647CF4" w:rsidRDefault="00F93508">
            <w:r>
              <w:t>7</w:t>
            </w:r>
          </w:p>
        </w:tc>
        <w:tc>
          <w:tcPr>
            <w:tcW w:w="0" w:type="auto"/>
            <w:tcBorders>
              <w:top w:val="single" w:sz="1" w:space="0" w:color="000000"/>
              <w:left w:val="single" w:sz="1" w:space="0" w:color="000000"/>
              <w:bottom w:val="single" w:sz="1" w:space="0" w:color="000000"/>
              <w:right w:val="single" w:sz="1" w:space="0" w:color="000000"/>
            </w:tcBorders>
          </w:tcPr>
          <w:p w14:paraId="5707274D" w14:textId="77777777" w:rsidR="00647CF4" w:rsidRDefault="00F93508">
            <w:r>
              <w:t>Apr 9</w:t>
            </w:r>
          </w:p>
        </w:tc>
        <w:tc>
          <w:tcPr>
            <w:tcW w:w="0" w:type="auto"/>
            <w:tcBorders>
              <w:top w:val="single" w:sz="1" w:space="0" w:color="000000"/>
              <w:left w:val="single" w:sz="1" w:space="0" w:color="000000"/>
              <w:bottom w:val="single" w:sz="1" w:space="0" w:color="000000"/>
              <w:right w:val="single" w:sz="1" w:space="0" w:color="000000"/>
            </w:tcBorders>
          </w:tcPr>
          <w:p w14:paraId="5707274E" w14:textId="77777777" w:rsidR="00647CF4" w:rsidRDefault="00F93508">
            <w:r>
              <w:t>Apr 17</w:t>
            </w:r>
          </w:p>
        </w:tc>
        <w:tc>
          <w:tcPr>
            <w:tcW w:w="0" w:type="auto"/>
            <w:tcBorders>
              <w:top w:val="single" w:sz="1" w:space="0" w:color="000000"/>
              <w:left w:val="single" w:sz="1" w:space="0" w:color="000000"/>
              <w:bottom w:val="single" w:sz="1" w:space="0" w:color="000000"/>
              <w:right w:val="single" w:sz="1" w:space="0" w:color="000000"/>
            </w:tcBorders>
          </w:tcPr>
          <w:p w14:paraId="5707274F" w14:textId="77777777" w:rsidR="00647CF4" w:rsidRDefault="00F93508">
            <w:r>
              <w:t>4</w:t>
            </w:r>
            <w:r>
              <w:t>–</w:t>
            </w:r>
            <w:r>
              <w:t>10</w:t>
            </w:r>
          </w:p>
        </w:tc>
      </w:tr>
      <w:tr w:rsidR="00647CF4" w14:paraId="5707275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51" w14:textId="77777777" w:rsidR="00647CF4" w:rsidRDefault="00F93508">
            <w:r>
              <w:lastRenderedPageBreak/>
              <w:t>W7</w:t>
            </w:r>
          </w:p>
        </w:tc>
        <w:tc>
          <w:tcPr>
            <w:tcW w:w="0" w:type="auto"/>
            <w:tcBorders>
              <w:top w:val="single" w:sz="1" w:space="0" w:color="000000"/>
              <w:left w:val="single" w:sz="1" w:space="0" w:color="000000"/>
              <w:bottom w:val="single" w:sz="1" w:space="0" w:color="000000"/>
              <w:right w:val="single" w:sz="1" w:space="0" w:color="000000"/>
            </w:tcBorders>
          </w:tcPr>
          <w:p w14:paraId="57072752" w14:textId="77777777" w:rsidR="00647CF4" w:rsidRDefault="00F93508">
            <w:r>
              <w:t>Web booking UI</w:t>
            </w:r>
          </w:p>
        </w:tc>
        <w:tc>
          <w:tcPr>
            <w:tcW w:w="0" w:type="auto"/>
            <w:tcBorders>
              <w:top w:val="single" w:sz="1" w:space="0" w:color="000000"/>
              <w:left w:val="single" w:sz="1" w:space="0" w:color="000000"/>
              <w:bottom w:val="single" w:sz="1" w:space="0" w:color="000000"/>
              <w:right w:val="single" w:sz="1" w:space="0" w:color="000000"/>
            </w:tcBorders>
          </w:tcPr>
          <w:p w14:paraId="57072753" w14:textId="77777777" w:rsidR="00647CF4" w:rsidRDefault="00F93508">
            <w:r>
              <w:t>A</w:t>
            </w:r>
          </w:p>
        </w:tc>
        <w:tc>
          <w:tcPr>
            <w:tcW w:w="0" w:type="auto"/>
            <w:tcBorders>
              <w:top w:val="single" w:sz="1" w:space="0" w:color="000000"/>
              <w:left w:val="single" w:sz="1" w:space="0" w:color="000000"/>
              <w:bottom w:val="single" w:sz="1" w:space="0" w:color="000000"/>
              <w:right w:val="single" w:sz="1" w:space="0" w:color="000000"/>
            </w:tcBorders>
          </w:tcPr>
          <w:p w14:paraId="57072754" w14:textId="77777777" w:rsidR="00647CF4" w:rsidRDefault="00F93508">
            <w:r>
              <w:t>6</w:t>
            </w:r>
          </w:p>
        </w:tc>
        <w:tc>
          <w:tcPr>
            <w:tcW w:w="0" w:type="auto"/>
            <w:tcBorders>
              <w:top w:val="single" w:sz="1" w:space="0" w:color="000000"/>
              <w:left w:val="single" w:sz="1" w:space="0" w:color="000000"/>
              <w:bottom w:val="single" w:sz="1" w:space="0" w:color="000000"/>
              <w:right w:val="single" w:sz="1" w:space="0" w:color="000000"/>
            </w:tcBorders>
          </w:tcPr>
          <w:p w14:paraId="57072755" w14:textId="77777777" w:rsidR="00647CF4" w:rsidRDefault="00F93508">
            <w:r>
              <w:t>Apr 20</w:t>
            </w:r>
          </w:p>
        </w:tc>
        <w:tc>
          <w:tcPr>
            <w:tcW w:w="0" w:type="auto"/>
            <w:tcBorders>
              <w:top w:val="single" w:sz="1" w:space="0" w:color="000000"/>
              <w:left w:val="single" w:sz="1" w:space="0" w:color="000000"/>
              <w:bottom w:val="single" w:sz="1" w:space="0" w:color="000000"/>
              <w:right w:val="single" w:sz="1" w:space="0" w:color="000000"/>
            </w:tcBorders>
          </w:tcPr>
          <w:p w14:paraId="57072756" w14:textId="77777777" w:rsidR="00647CF4" w:rsidRDefault="00F93508">
            <w:r>
              <w:t>Apr 27</w:t>
            </w:r>
          </w:p>
        </w:tc>
        <w:tc>
          <w:tcPr>
            <w:tcW w:w="0" w:type="auto"/>
            <w:tcBorders>
              <w:top w:val="single" w:sz="1" w:space="0" w:color="000000"/>
              <w:left w:val="single" w:sz="1" w:space="0" w:color="000000"/>
              <w:bottom w:val="single" w:sz="1" w:space="0" w:color="000000"/>
              <w:right w:val="single" w:sz="1" w:space="0" w:color="000000"/>
            </w:tcBorders>
          </w:tcPr>
          <w:p w14:paraId="57072757" w14:textId="77777777" w:rsidR="00647CF4" w:rsidRDefault="00F93508">
            <w:r>
              <w:t>11</w:t>
            </w:r>
            <w:r>
              <w:t>–</w:t>
            </w:r>
            <w:r>
              <w:t>16</w:t>
            </w:r>
          </w:p>
        </w:tc>
      </w:tr>
      <w:tr w:rsidR="00647CF4" w14:paraId="5707276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59" w14:textId="77777777" w:rsidR="00647CF4" w:rsidRDefault="00F93508">
            <w:r>
              <w:t>W8</w:t>
            </w:r>
          </w:p>
        </w:tc>
        <w:tc>
          <w:tcPr>
            <w:tcW w:w="0" w:type="auto"/>
            <w:tcBorders>
              <w:top w:val="single" w:sz="1" w:space="0" w:color="000000"/>
              <w:left w:val="single" w:sz="1" w:space="0" w:color="000000"/>
              <w:bottom w:val="single" w:sz="1" w:space="0" w:color="000000"/>
              <w:right w:val="single" w:sz="1" w:space="0" w:color="000000"/>
            </w:tcBorders>
          </w:tcPr>
          <w:p w14:paraId="5707275A" w14:textId="77777777" w:rsidR="00647CF4" w:rsidRDefault="00F93508">
            <w:r>
              <w:t>Auth integration (OIDC)</w:t>
            </w:r>
          </w:p>
        </w:tc>
        <w:tc>
          <w:tcPr>
            <w:tcW w:w="0" w:type="auto"/>
            <w:tcBorders>
              <w:top w:val="single" w:sz="1" w:space="0" w:color="000000"/>
              <w:left w:val="single" w:sz="1" w:space="0" w:color="000000"/>
              <w:bottom w:val="single" w:sz="1" w:space="0" w:color="000000"/>
              <w:right w:val="single" w:sz="1" w:space="0" w:color="000000"/>
            </w:tcBorders>
          </w:tcPr>
          <w:p w14:paraId="5707275B" w14:textId="77777777" w:rsidR="00647CF4" w:rsidRDefault="00F93508">
            <w:r>
              <w:t>C</w:t>
            </w:r>
          </w:p>
        </w:tc>
        <w:tc>
          <w:tcPr>
            <w:tcW w:w="0" w:type="auto"/>
            <w:tcBorders>
              <w:top w:val="single" w:sz="1" w:space="0" w:color="000000"/>
              <w:left w:val="single" w:sz="1" w:space="0" w:color="000000"/>
              <w:bottom w:val="single" w:sz="1" w:space="0" w:color="000000"/>
              <w:right w:val="single" w:sz="1" w:space="0" w:color="000000"/>
            </w:tcBorders>
          </w:tcPr>
          <w:p w14:paraId="5707275C" w14:textId="77777777" w:rsidR="00647CF4" w:rsidRDefault="00F93508">
            <w:r>
              <w:t>5</w:t>
            </w:r>
          </w:p>
        </w:tc>
        <w:tc>
          <w:tcPr>
            <w:tcW w:w="0" w:type="auto"/>
            <w:tcBorders>
              <w:top w:val="single" w:sz="1" w:space="0" w:color="000000"/>
              <w:left w:val="single" w:sz="1" w:space="0" w:color="000000"/>
              <w:bottom w:val="single" w:sz="1" w:space="0" w:color="000000"/>
              <w:right w:val="single" w:sz="1" w:space="0" w:color="000000"/>
            </w:tcBorders>
          </w:tcPr>
          <w:p w14:paraId="5707275D" w14:textId="77777777" w:rsidR="00647CF4" w:rsidRDefault="00F93508">
            <w:r>
              <w:t>Apr 10</w:t>
            </w:r>
          </w:p>
        </w:tc>
        <w:tc>
          <w:tcPr>
            <w:tcW w:w="0" w:type="auto"/>
            <w:tcBorders>
              <w:top w:val="single" w:sz="1" w:space="0" w:color="000000"/>
              <w:left w:val="single" w:sz="1" w:space="0" w:color="000000"/>
              <w:bottom w:val="single" w:sz="1" w:space="0" w:color="000000"/>
              <w:right w:val="single" w:sz="1" w:space="0" w:color="000000"/>
            </w:tcBorders>
          </w:tcPr>
          <w:p w14:paraId="5707275E" w14:textId="77777777" w:rsidR="00647CF4" w:rsidRDefault="00F93508">
            <w:r>
              <w:t>Apr 16</w:t>
            </w:r>
          </w:p>
        </w:tc>
        <w:tc>
          <w:tcPr>
            <w:tcW w:w="0" w:type="auto"/>
            <w:tcBorders>
              <w:top w:val="single" w:sz="1" w:space="0" w:color="000000"/>
              <w:left w:val="single" w:sz="1" w:space="0" w:color="000000"/>
              <w:bottom w:val="single" w:sz="1" w:space="0" w:color="000000"/>
              <w:right w:val="single" w:sz="1" w:space="0" w:color="000000"/>
            </w:tcBorders>
          </w:tcPr>
          <w:p w14:paraId="5707275F" w14:textId="77777777" w:rsidR="00647CF4" w:rsidRDefault="00F93508">
            <w:r>
              <w:t>5</w:t>
            </w:r>
            <w:r>
              <w:t>–</w:t>
            </w:r>
            <w:r>
              <w:t>9</w:t>
            </w:r>
          </w:p>
        </w:tc>
      </w:tr>
      <w:tr w:rsidR="00647CF4" w14:paraId="5707276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61" w14:textId="77777777" w:rsidR="00647CF4" w:rsidRDefault="00F93508">
            <w:r>
              <w:t>W9</w:t>
            </w:r>
          </w:p>
        </w:tc>
        <w:tc>
          <w:tcPr>
            <w:tcW w:w="0" w:type="auto"/>
            <w:tcBorders>
              <w:top w:val="single" w:sz="1" w:space="0" w:color="000000"/>
              <w:left w:val="single" w:sz="1" w:space="0" w:color="000000"/>
              <w:bottom w:val="single" w:sz="1" w:space="0" w:color="000000"/>
              <w:right w:val="single" w:sz="1" w:space="0" w:color="000000"/>
            </w:tcBorders>
          </w:tcPr>
          <w:p w14:paraId="57072762" w14:textId="77777777" w:rsidR="00647CF4" w:rsidRDefault="00F93508">
            <w:r>
              <w:t>Consent capture UI</w:t>
            </w:r>
          </w:p>
        </w:tc>
        <w:tc>
          <w:tcPr>
            <w:tcW w:w="0" w:type="auto"/>
            <w:tcBorders>
              <w:top w:val="single" w:sz="1" w:space="0" w:color="000000"/>
              <w:left w:val="single" w:sz="1" w:space="0" w:color="000000"/>
              <w:bottom w:val="single" w:sz="1" w:space="0" w:color="000000"/>
              <w:right w:val="single" w:sz="1" w:space="0" w:color="000000"/>
            </w:tcBorders>
          </w:tcPr>
          <w:p w14:paraId="57072763" w14:textId="77777777" w:rsidR="00647CF4" w:rsidRDefault="00F93508">
            <w:r>
              <w:t>A</w:t>
            </w:r>
          </w:p>
        </w:tc>
        <w:tc>
          <w:tcPr>
            <w:tcW w:w="0" w:type="auto"/>
            <w:tcBorders>
              <w:top w:val="single" w:sz="1" w:space="0" w:color="000000"/>
              <w:left w:val="single" w:sz="1" w:space="0" w:color="000000"/>
              <w:bottom w:val="single" w:sz="1" w:space="0" w:color="000000"/>
              <w:right w:val="single" w:sz="1" w:space="0" w:color="000000"/>
            </w:tcBorders>
          </w:tcPr>
          <w:p w14:paraId="57072764" w14:textId="77777777" w:rsidR="00647CF4" w:rsidRDefault="00F93508">
            <w:r>
              <w:t>5</w:t>
            </w:r>
          </w:p>
        </w:tc>
        <w:tc>
          <w:tcPr>
            <w:tcW w:w="0" w:type="auto"/>
            <w:tcBorders>
              <w:top w:val="single" w:sz="1" w:space="0" w:color="000000"/>
              <w:left w:val="single" w:sz="1" w:space="0" w:color="000000"/>
              <w:bottom w:val="single" w:sz="1" w:space="0" w:color="000000"/>
              <w:right w:val="single" w:sz="1" w:space="0" w:color="000000"/>
            </w:tcBorders>
          </w:tcPr>
          <w:p w14:paraId="57072765" w14:textId="77777777" w:rsidR="00647CF4" w:rsidRDefault="00F93508">
            <w:r>
              <w:t>May 8</w:t>
            </w:r>
          </w:p>
        </w:tc>
        <w:tc>
          <w:tcPr>
            <w:tcW w:w="0" w:type="auto"/>
            <w:tcBorders>
              <w:top w:val="single" w:sz="1" w:space="0" w:color="000000"/>
              <w:left w:val="single" w:sz="1" w:space="0" w:color="000000"/>
              <w:bottom w:val="single" w:sz="1" w:space="0" w:color="000000"/>
              <w:right w:val="single" w:sz="1" w:space="0" w:color="000000"/>
            </w:tcBorders>
          </w:tcPr>
          <w:p w14:paraId="57072766" w14:textId="77777777" w:rsidR="00647CF4" w:rsidRDefault="00F93508">
            <w:r>
              <w:t>May 14</w:t>
            </w:r>
          </w:p>
        </w:tc>
        <w:tc>
          <w:tcPr>
            <w:tcW w:w="0" w:type="auto"/>
            <w:tcBorders>
              <w:top w:val="single" w:sz="1" w:space="0" w:color="000000"/>
              <w:left w:val="single" w:sz="1" w:space="0" w:color="000000"/>
              <w:bottom w:val="single" w:sz="1" w:space="0" w:color="000000"/>
              <w:right w:val="single" w:sz="1" w:space="0" w:color="000000"/>
            </w:tcBorders>
          </w:tcPr>
          <w:p w14:paraId="57072767" w14:textId="77777777" w:rsidR="00647CF4" w:rsidRDefault="00F93508">
            <w:r>
              <w:t>25</w:t>
            </w:r>
            <w:r>
              <w:t>–</w:t>
            </w:r>
            <w:r>
              <w:t>29</w:t>
            </w:r>
          </w:p>
        </w:tc>
      </w:tr>
      <w:tr w:rsidR="00647CF4" w14:paraId="5707277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69" w14:textId="77777777" w:rsidR="00647CF4" w:rsidRDefault="00F93508">
            <w:r>
              <w:t>W10</w:t>
            </w:r>
          </w:p>
        </w:tc>
        <w:tc>
          <w:tcPr>
            <w:tcW w:w="0" w:type="auto"/>
            <w:tcBorders>
              <w:top w:val="single" w:sz="1" w:space="0" w:color="000000"/>
              <w:left w:val="single" w:sz="1" w:space="0" w:color="000000"/>
              <w:bottom w:val="single" w:sz="1" w:space="0" w:color="000000"/>
              <w:right w:val="single" w:sz="1" w:space="0" w:color="000000"/>
            </w:tcBorders>
          </w:tcPr>
          <w:p w14:paraId="5707276A" w14:textId="77777777" w:rsidR="00647CF4" w:rsidRDefault="00F93508">
            <w:r>
              <w:t>Event bus + DLQ setup</w:t>
            </w:r>
          </w:p>
        </w:tc>
        <w:tc>
          <w:tcPr>
            <w:tcW w:w="0" w:type="auto"/>
            <w:tcBorders>
              <w:top w:val="single" w:sz="1" w:space="0" w:color="000000"/>
              <w:left w:val="single" w:sz="1" w:space="0" w:color="000000"/>
              <w:bottom w:val="single" w:sz="1" w:space="0" w:color="000000"/>
              <w:right w:val="single" w:sz="1" w:space="0" w:color="000000"/>
            </w:tcBorders>
          </w:tcPr>
          <w:p w14:paraId="5707276B" w14:textId="77777777" w:rsidR="00647CF4" w:rsidRDefault="00F93508">
            <w:r>
              <w:t>B</w:t>
            </w:r>
          </w:p>
        </w:tc>
        <w:tc>
          <w:tcPr>
            <w:tcW w:w="0" w:type="auto"/>
            <w:tcBorders>
              <w:top w:val="single" w:sz="1" w:space="0" w:color="000000"/>
              <w:left w:val="single" w:sz="1" w:space="0" w:color="000000"/>
              <w:bottom w:val="single" w:sz="1" w:space="0" w:color="000000"/>
              <w:right w:val="single" w:sz="1" w:space="0" w:color="000000"/>
            </w:tcBorders>
          </w:tcPr>
          <w:p w14:paraId="5707276C" w14:textId="77777777" w:rsidR="00647CF4" w:rsidRDefault="00F93508">
            <w:r>
              <w:t>4</w:t>
            </w:r>
          </w:p>
        </w:tc>
        <w:tc>
          <w:tcPr>
            <w:tcW w:w="0" w:type="auto"/>
            <w:tcBorders>
              <w:top w:val="single" w:sz="1" w:space="0" w:color="000000"/>
              <w:left w:val="single" w:sz="1" w:space="0" w:color="000000"/>
              <w:bottom w:val="single" w:sz="1" w:space="0" w:color="000000"/>
              <w:right w:val="single" w:sz="1" w:space="0" w:color="000000"/>
            </w:tcBorders>
          </w:tcPr>
          <w:p w14:paraId="5707276D" w14:textId="77777777" w:rsidR="00647CF4" w:rsidRDefault="00F93508">
            <w:r>
              <w:t>Apr 16</w:t>
            </w:r>
          </w:p>
        </w:tc>
        <w:tc>
          <w:tcPr>
            <w:tcW w:w="0" w:type="auto"/>
            <w:tcBorders>
              <w:top w:val="single" w:sz="1" w:space="0" w:color="000000"/>
              <w:left w:val="single" w:sz="1" w:space="0" w:color="000000"/>
              <w:bottom w:val="single" w:sz="1" w:space="0" w:color="000000"/>
              <w:right w:val="single" w:sz="1" w:space="0" w:color="000000"/>
            </w:tcBorders>
          </w:tcPr>
          <w:p w14:paraId="5707276E" w14:textId="77777777" w:rsidR="00647CF4" w:rsidRDefault="00F93508">
            <w:r>
              <w:t>Apr 21</w:t>
            </w:r>
          </w:p>
        </w:tc>
        <w:tc>
          <w:tcPr>
            <w:tcW w:w="0" w:type="auto"/>
            <w:tcBorders>
              <w:top w:val="single" w:sz="1" w:space="0" w:color="000000"/>
              <w:left w:val="single" w:sz="1" w:space="0" w:color="000000"/>
              <w:bottom w:val="single" w:sz="1" w:space="0" w:color="000000"/>
              <w:right w:val="single" w:sz="1" w:space="0" w:color="000000"/>
            </w:tcBorders>
          </w:tcPr>
          <w:p w14:paraId="5707276F" w14:textId="77777777" w:rsidR="00647CF4" w:rsidRDefault="00F93508">
            <w:r>
              <w:t>9</w:t>
            </w:r>
            <w:r>
              <w:t>–</w:t>
            </w:r>
            <w:r>
              <w:t>12</w:t>
            </w:r>
          </w:p>
        </w:tc>
      </w:tr>
      <w:tr w:rsidR="00647CF4" w14:paraId="5707277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71" w14:textId="77777777" w:rsidR="00647CF4" w:rsidRDefault="00F93508">
            <w:r>
              <w:t>W11</w:t>
            </w:r>
          </w:p>
        </w:tc>
        <w:tc>
          <w:tcPr>
            <w:tcW w:w="0" w:type="auto"/>
            <w:tcBorders>
              <w:top w:val="single" w:sz="1" w:space="0" w:color="000000"/>
              <w:left w:val="single" w:sz="1" w:space="0" w:color="000000"/>
              <w:bottom w:val="single" w:sz="1" w:space="0" w:color="000000"/>
              <w:right w:val="single" w:sz="1" w:space="0" w:color="000000"/>
            </w:tcBorders>
          </w:tcPr>
          <w:p w14:paraId="57072772" w14:textId="77777777" w:rsidR="00647CF4" w:rsidRDefault="00F93508">
            <w:r>
              <w:t>Integration test harness</w:t>
            </w:r>
          </w:p>
        </w:tc>
        <w:tc>
          <w:tcPr>
            <w:tcW w:w="0" w:type="auto"/>
            <w:tcBorders>
              <w:top w:val="single" w:sz="1" w:space="0" w:color="000000"/>
              <w:left w:val="single" w:sz="1" w:space="0" w:color="000000"/>
              <w:bottom w:val="single" w:sz="1" w:space="0" w:color="000000"/>
              <w:right w:val="single" w:sz="1" w:space="0" w:color="000000"/>
            </w:tcBorders>
          </w:tcPr>
          <w:p w14:paraId="57072773" w14:textId="77777777" w:rsidR="00647CF4" w:rsidRDefault="00F93508">
            <w:r>
              <w:t>B</w:t>
            </w:r>
          </w:p>
        </w:tc>
        <w:tc>
          <w:tcPr>
            <w:tcW w:w="0" w:type="auto"/>
            <w:tcBorders>
              <w:top w:val="single" w:sz="1" w:space="0" w:color="000000"/>
              <w:left w:val="single" w:sz="1" w:space="0" w:color="000000"/>
              <w:bottom w:val="single" w:sz="1" w:space="0" w:color="000000"/>
              <w:right w:val="single" w:sz="1" w:space="0" w:color="000000"/>
            </w:tcBorders>
          </w:tcPr>
          <w:p w14:paraId="57072774" w14:textId="77777777" w:rsidR="00647CF4" w:rsidRDefault="00F93508">
            <w:r>
              <w:t>5</w:t>
            </w:r>
          </w:p>
        </w:tc>
        <w:tc>
          <w:tcPr>
            <w:tcW w:w="0" w:type="auto"/>
            <w:tcBorders>
              <w:top w:val="single" w:sz="1" w:space="0" w:color="000000"/>
              <w:left w:val="single" w:sz="1" w:space="0" w:color="000000"/>
              <w:bottom w:val="single" w:sz="1" w:space="0" w:color="000000"/>
              <w:right w:val="single" w:sz="1" w:space="0" w:color="000000"/>
            </w:tcBorders>
          </w:tcPr>
          <w:p w14:paraId="57072775" w14:textId="77777777" w:rsidR="00647CF4" w:rsidRDefault="00F93508">
            <w:r>
              <w:t>Apr 22</w:t>
            </w:r>
          </w:p>
        </w:tc>
        <w:tc>
          <w:tcPr>
            <w:tcW w:w="0" w:type="auto"/>
            <w:tcBorders>
              <w:top w:val="single" w:sz="1" w:space="0" w:color="000000"/>
              <w:left w:val="single" w:sz="1" w:space="0" w:color="000000"/>
              <w:bottom w:val="single" w:sz="1" w:space="0" w:color="000000"/>
              <w:right w:val="single" w:sz="1" w:space="0" w:color="000000"/>
            </w:tcBorders>
          </w:tcPr>
          <w:p w14:paraId="57072776" w14:textId="77777777" w:rsidR="00647CF4" w:rsidRDefault="00F93508">
            <w:r>
              <w:t>Apr 28</w:t>
            </w:r>
          </w:p>
        </w:tc>
        <w:tc>
          <w:tcPr>
            <w:tcW w:w="0" w:type="auto"/>
            <w:tcBorders>
              <w:top w:val="single" w:sz="1" w:space="0" w:color="000000"/>
              <w:left w:val="single" w:sz="1" w:space="0" w:color="000000"/>
              <w:bottom w:val="single" w:sz="1" w:space="0" w:color="000000"/>
              <w:right w:val="single" w:sz="1" w:space="0" w:color="000000"/>
            </w:tcBorders>
          </w:tcPr>
          <w:p w14:paraId="57072777" w14:textId="77777777" w:rsidR="00647CF4" w:rsidRDefault="00F93508">
            <w:r>
              <w:t>13</w:t>
            </w:r>
            <w:r>
              <w:t>–</w:t>
            </w:r>
            <w:r>
              <w:t>17</w:t>
            </w:r>
          </w:p>
        </w:tc>
      </w:tr>
      <w:tr w:rsidR="00647CF4" w14:paraId="5707278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79" w14:textId="77777777" w:rsidR="00647CF4" w:rsidRDefault="00F93508">
            <w:r>
              <w:t>W12</w:t>
            </w:r>
          </w:p>
        </w:tc>
        <w:tc>
          <w:tcPr>
            <w:tcW w:w="0" w:type="auto"/>
            <w:tcBorders>
              <w:top w:val="single" w:sz="1" w:space="0" w:color="000000"/>
              <w:left w:val="single" w:sz="1" w:space="0" w:color="000000"/>
              <w:bottom w:val="single" w:sz="1" w:space="0" w:color="000000"/>
              <w:right w:val="single" w:sz="1" w:space="0" w:color="000000"/>
            </w:tcBorders>
          </w:tcPr>
          <w:p w14:paraId="5707277A" w14:textId="77777777" w:rsidR="00647CF4" w:rsidRDefault="00F93508">
            <w:r>
              <w:t>Performance testing</w:t>
            </w:r>
          </w:p>
        </w:tc>
        <w:tc>
          <w:tcPr>
            <w:tcW w:w="0" w:type="auto"/>
            <w:tcBorders>
              <w:top w:val="single" w:sz="1" w:space="0" w:color="000000"/>
              <w:left w:val="single" w:sz="1" w:space="0" w:color="000000"/>
              <w:bottom w:val="single" w:sz="1" w:space="0" w:color="000000"/>
              <w:right w:val="single" w:sz="1" w:space="0" w:color="000000"/>
            </w:tcBorders>
          </w:tcPr>
          <w:p w14:paraId="5707277B" w14:textId="77777777" w:rsidR="00647CF4" w:rsidRDefault="00F93508">
            <w:r>
              <w:t>B</w:t>
            </w:r>
          </w:p>
        </w:tc>
        <w:tc>
          <w:tcPr>
            <w:tcW w:w="0" w:type="auto"/>
            <w:tcBorders>
              <w:top w:val="single" w:sz="1" w:space="0" w:color="000000"/>
              <w:left w:val="single" w:sz="1" w:space="0" w:color="000000"/>
              <w:bottom w:val="single" w:sz="1" w:space="0" w:color="000000"/>
              <w:right w:val="single" w:sz="1" w:space="0" w:color="000000"/>
            </w:tcBorders>
          </w:tcPr>
          <w:p w14:paraId="5707277C" w14:textId="77777777" w:rsidR="00647CF4" w:rsidRDefault="00F93508">
            <w:r>
              <w:t>3</w:t>
            </w:r>
          </w:p>
        </w:tc>
        <w:tc>
          <w:tcPr>
            <w:tcW w:w="0" w:type="auto"/>
            <w:tcBorders>
              <w:top w:val="single" w:sz="1" w:space="0" w:color="000000"/>
              <w:left w:val="single" w:sz="1" w:space="0" w:color="000000"/>
              <w:bottom w:val="single" w:sz="1" w:space="0" w:color="000000"/>
              <w:right w:val="single" w:sz="1" w:space="0" w:color="000000"/>
            </w:tcBorders>
          </w:tcPr>
          <w:p w14:paraId="5707277D" w14:textId="77777777" w:rsidR="00647CF4" w:rsidRDefault="00F93508">
            <w:r>
              <w:t>Apr 29</w:t>
            </w:r>
          </w:p>
        </w:tc>
        <w:tc>
          <w:tcPr>
            <w:tcW w:w="0" w:type="auto"/>
            <w:tcBorders>
              <w:top w:val="single" w:sz="1" w:space="0" w:color="000000"/>
              <w:left w:val="single" w:sz="1" w:space="0" w:color="000000"/>
              <w:bottom w:val="single" w:sz="1" w:space="0" w:color="000000"/>
              <w:right w:val="single" w:sz="1" w:space="0" w:color="000000"/>
            </w:tcBorders>
          </w:tcPr>
          <w:p w14:paraId="5707277E" w14:textId="77777777" w:rsidR="00647CF4" w:rsidRDefault="00F93508">
            <w:r>
              <w:t>May 1</w:t>
            </w:r>
          </w:p>
        </w:tc>
        <w:tc>
          <w:tcPr>
            <w:tcW w:w="0" w:type="auto"/>
            <w:tcBorders>
              <w:top w:val="single" w:sz="1" w:space="0" w:color="000000"/>
              <w:left w:val="single" w:sz="1" w:space="0" w:color="000000"/>
              <w:bottom w:val="single" w:sz="1" w:space="0" w:color="000000"/>
              <w:right w:val="single" w:sz="1" w:space="0" w:color="000000"/>
            </w:tcBorders>
          </w:tcPr>
          <w:p w14:paraId="5707277F" w14:textId="77777777" w:rsidR="00647CF4" w:rsidRDefault="00F93508">
            <w:r>
              <w:t>18</w:t>
            </w:r>
            <w:r>
              <w:t>–</w:t>
            </w:r>
            <w:r>
              <w:t>20</w:t>
            </w:r>
          </w:p>
        </w:tc>
      </w:tr>
      <w:tr w:rsidR="00647CF4" w14:paraId="5707278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81" w14:textId="77777777" w:rsidR="00647CF4" w:rsidRDefault="00F93508">
            <w:r>
              <w:t>W13</w:t>
            </w:r>
          </w:p>
        </w:tc>
        <w:tc>
          <w:tcPr>
            <w:tcW w:w="0" w:type="auto"/>
            <w:tcBorders>
              <w:top w:val="single" w:sz="1" w:space="0" w:color="000000"/>
              <w:left w:val="single" w:sz="1" w:space="0" w:color="000000"/>
              <w:bottom w:val="single" w:sz="1" w:space="0" w:color="000000"/>
              <w:right w:val="single" w:sz="1" w:space="0" w:color="000000"/>
            </w:tcBorders>
          </w:tcPr>
          <w:p w14:paraId="57072782" w14:textId="77777777" w:rsidR="00647CF4" w:rsidRDefault="00F93508">
            <w:r>
              <w:t>Security review</w:t>
            </w:r>
          </w:p>
        </w:tc>
        <w:tc>
          <w:tcPr>
            <w:tcW w:w="0" w:type="auto"/>
            <w:tcBorders>
              <w:top w:val="single" w:sz="1" w:space="0" w:color="000000"/>
              <w:left w:val="single" w:sz="1" w:space="0" w:color="000000"/>
              <w:bottom w:val="single" w:sz="1" w:space="0" w:color="000000"/>
              <w:right w:val="single" w:sz="1" w:space="0" w:color="000000"/>
            </w:tcBorders>
          </w:tcPr>
          <w:p w14:paraId="57072783" w14:textId="77777777" w:rsidR="00647CF4" w:rsidRDefault="00F93508">
            <w:r>
              <w:t>C</w:t>
            </w:r>
          </w:p>
        </w:tc>
        <w:tc>
          <w:tcPr>
            <w:tcW w:w="0" w:type="auto"/>
            <w:tcBorders>
              <w:top w:val="single" w:sz="1" w:space="0" w:color="000000"/>
              <w:left w:val="single" w:sz="1" w:space="0" w:color="000000"/>
              <w:bottom w:val="single" w:sz="1" w:space="0" w:color="000000"/>
              <w:right w:val="single" w:sz="1" w:space="0" w:color="000000"/>
            </w:tcBorders>
          </w:tcPr>
          <w:p w14:paraId="57072784" w14:textId="77777777" w:rsidR="00647CF4" w:rsidRDefault="00F93508">
            <w:r>
              <w:t>3</w:t>
            </w:r>
          </w:p>
        </w:tc>
        <w:tc>
          <w:tcPr>
            <w:tcW w:w="0" w:type="auto"/>
            <w:tcBorders>
              <w:top w:val="single" w:sz="1" w:space="0" w:color="000000"/>
              <w:left w:val="single" w:sz="1" w:space="0" w:color="000000"/>
              <w:bottom w:val="single" w:sz="1" w:space="0" w:color="000000"/>
              <w:right w:val="single" w:sz="1" w:space="0" w:color="000000"/>
            </w:tcBorders>
          </w:tcPr>
          <w:p w14:paraId="57072785" w14:textId="77777777" w:rsidR="00647CF4" w:rsidRDefault="00F93508">
            <w:r>
              <w:t>Apr 17</w:t>
            </w:r>
          </w:p>
        </w:tc>
        <w:tc>
          <w:tcPr>
            <w:tcW w:w="0" w:type="auto"/>
            <w:tcBorders>
              <w:top w:val="single" w:sz="1" w:space="0" w:color="000000"/>
              <w:left w:val="single" w:sz="1" w:space="0" w:color="000000"/>
              <w:bottom w:val="single" w:sz="1" w:space="0" w:color="000000"/>
              <w:right w:val="single" w:sz="1" w:space="0" w:color="000000"/>
            </w:tcBorders>
          </w:tcPr>
          <w:p w14:paraId="57072786" w14:textId="77777777" w:rsidR="00647CF4" w:rsidRDefault="00F93508">
            <w:r>
              <w:t>Apr 21</w:t>
            </w:r>
          </w:p>
        </w:tc>
        <w:tc>
          <w:tcPr>
            <w:tcW w:w="0" w:type="auto"/>
            <w:tcBorders>
              <w:top w:val="single" w:sz="1" w:space="0" w:color="000000"/>
              <w:left w:val="single" w:sz="1" w:space="0" w:color="000000"/>
              <w:bottom w:val="single" w:sz="1" w:space="0" w:color="000000"/>
              <w:right w:val="single" w:sz="1" w:space="0" w:color="000000"/>
            </w:tcBorders>
          </w:tcPr>
          <w:p w14:paraId="57072787" w14:textId="77777777" w:rsidR="00647CF4" w:rsidRDefault="00F93508">
            <w:r>
              <w:t>10</w:t>
            </w:r>
            <w:r>
              <w:t>–</w:t>
            </w:r>
            <w:r>
              <w:t>12</w:t>
            </w:r>
          </w:p>
        </w:tc>
      </w:tr>
      <w:tr w:rsidR="00647CF4" w14:paraId="5707279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89" w14:textId="77777777" w:rsidR="00647CF4" w:rsidRDefault="00F93508">
            <w:r>
              <w:t>W14</w:t>
            </w:r>
          </w:p>
        </w:tc>
        <w:tc>
          <w:tcPr>
            <w:tcW w:w="0" w:type="auto"/>
            <w:tcBorders>
              <w:top w:val="single" w:sz="1" w:space="0" w:color="000000"/>
              <w:left w:val="single" w:sz="1" w:space="0" w:color="000000"/>
              <w:bottom w:val="single" w:sz="1" w:space="0" w:color="000000"/>
              <w:right w:val="single" w:sz="1" w:space="0" w:color="000000"/>
            </w:tcBorders>
          </w:tcPr>
          <w:p w14:paraId="5707278A" w14:textId="77777777" w:rsidR="00647CF4" w:rsidRDefault="00F93508">
            <w:r>
              <w:t>UAT and defect triage</w:t>
            </w:r>
          </w:p>
        </w:tc>
        <w:tc>
          <w:tcPr>
            <w:tcW w:w="0" w:type="auto"/>
            <w:tcBorders>
              <w:top w:val="single" w:sz="1" w:space="0" w:color="000000"/>
              <w:left w:val="single" w:sz="1" w:space="0" w:color="000000"/>
              <w:bottom w:val="single" w:sz="1" w:space="0" w:color="000000"/>
              <w:right w:val="single" w:sz="1" w:space="0" w:color="000000"/>
            </w:tcBorders>
          </w:tcPr>
          <w:p w14:paraId="5707278B" w14:textId="77777777" w:rsidR="00647CF4" w:rsidRDefault="00F93508">
            <w:r>
              <w:t>A</w:t>
            </w:r>
          </w:p>
        </w:tc>
        <w:tc>
          <w:tcPr>
            <w:tcW w:w="0" w:type="auto"/>
            <w:tcBorders>
              <w:top w:val="single" w:sz="1" w:space="0" w:color="000000"/>
              <w:left w:val="single" w:sz="1" w:space="0" w:color="000000"/>
              <w:bottom w:val="single" w:sz="1" w:space="0" w:color="000000"/>
              <w:right w:val="single" w:sz="1" w:space="0" w:color="000000"/>
            </w:tcBorders>
          </w:tcPr>
          <w:p w14:paraId="5707278C" w14:textId="77777777" w:rsidR="00647CF4" w:rsidRDefault="00F93508">
            <w:r>
              <w:t>5</w:t>
            </w:r>
          </w:p>
        </w:tc>
        <w:tc>
          <w:tcPr>
            <w:tcW w:w="0" w:type="auto"/>
            <w:tcBorders>
              <w:top w:val="single" w:sz="1" w:space="0" w:color="000000"/>
              <w:left w:val="single" w:sz="1" w:space="0" w:color="000000"/>
              <w:bottom w:val="single" w:sz="1" w:space="0" w:color="000000"/>
              <w:right w:val="single" w:sz="1" w:space="0" w:color="000000"/>
            </w:tcBorders>
          </w:tcPr>
          <w:p w14:paraId="5707278D" w14:textId="77777777" w:rsidR="00647CF4" w:rsidRDefault="00F93508">
            <w:r>
              <w:t>Apr 29</w:t>
            </w:r>
          </w:p>
        </w:tc>
        <w:tc>
          <w:tcPr>
            <w:tcW w:w="0" w:type="auto"/>
            <w:tcBorders>
              <w:top w:val="single" w:sz="1" w:space="0" w:color="000000"/>
              <w:left w:val="single" w:sz="1" w:space="0" w:color="000000"/>
              <w:bottom w:val="single" w:sz="1" w:space="0" w:color="000000"/>
              <w:right w:val="single" w:sz="1" w:space="0" w:color="000000"/>
            </w:tcBorders>
          </w:tcPr>
          <w:p w14:paraId="5707278E" w14:textId="77777777" w:rsidR="00647CF4" w:rsidRDefault="00F93508">
            <w:r>
              <w:t>May 5</w:t>
            </w:r>
          </w:p>
        </w:tc>
        <w:tc>
          <w:tcPr>
            <w:tcW w:w="0" w:type="auto"/>
            <w:tcBorders>
              <w:top w:val="single" w:sz="1" w:space="0" w:color="000000"/>
              <w:left w:val="single" w:sz="1" w:space="0" w:color="000000"/>
              <w:bottom w:val="single" w:sz="1" w:space="0" w:color="000000"/>
              <w:right w:val="single" w:sz="1" w:space="0" w:color="000000"/>
            </w:tcBorders>
          </w:tcPr>
          <w:p w14:paraId="5707278F" w14:textId="77777777" w:rsidR="00647CF4" w:rsidRDefault="00F93508">
            <w:r>
              <w:t>18</w:t>
            </w:r>
            <w:r>
              <w:t>–</w:t>
            </w:r>
            <w:r>
              <w:t>22</w:t>
            </w:r>
          </w:p>
        </w:tc>
      </w:tr>
      <w:tr w:rsidR="00647CF4" w14:paraId="5707279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91" w14:textId="77777777" w:rsidR="00647CF4" w:rsidRDefault="00F93508">
            <w:r>
              <w:t>W15</w:t>
            </w:r>
          </w:p>
        </w:tc>
        <w:tc>
          <w:tcPr>
            <w:tcW w:w="0" w:type="auto"/>
            <w:tcBorders>
              <w:top w:val="single" w:sz="1" w:space="0" w:color="000000"/>
              <w:left w:val="single" w:sz="1" w:space="0" w:color="000000"/>
              <w:bottom w:val="single" w:sz="1" w:space="0" w:color="000000"/>
              <w:right w:val="single" w:sz="1" w:space="0" w:color="000000"/>
            </w:tcBorders>
          </w:tcPr>
          <w:p w14:paraId="57072792" w14:textId="77777777" w:rsidR="00647CF4" w:rsidRDefault="00F93508">
            <w:r>
              <w:t>Release readiness</w:t>
            </w:r>
          </w:p>
        </w:tc>
        <w:tc>
          <w:tcPr>
            <w:tcW w:w="0" w:type="auto"/>
            <w:tcBorders>
              <w:top w:val="single" w:sz="1" w:space="0" w:color="000000"/>
              <w:left w:val="single" w:sz="1" w:space="0" w:color="000000"/>
              <w:bottom w:val="single" w:sz="1" w:space="0" w:color="000000"/>
              <w:right w:val="single" w:sz="1" w:space="0" w:color="000000"/>
            </w:tcBorders>
          </w:tcPr>
          <w:p w14:paraId="57072793" w14:textId="77777777" w:rsidR="00647CF4" w:rsidRDefault="00F93508">
            <w:r>
              <w:t>A</w:t>
            </w:r>
          </w:p>
        </w:tc>
        <w:tc>
          <w:tcPr>
            <w:tcW w:w="0" w:type="auto"/>
            <w:tcBorders>
              <w:top w:val="single" w:sz="1" w:space="0" w:color="000000"/>
              <w:left w:val="single" w:sz="1" w:space="0" w:color="000000"/>
              <w:bottom w:val="single" w:sz="1" w:space="0" w:color="000000"/>
              <w:right w:val="single" w:sz="1" w:space="0" w:color="000000"/>
            </w:tcBorders>
          </w:tcPr>
          <w:p w14:paraId="57072794" w14:textId="77777777" w:rsidR="00647CF4" w:rsidRDefault="00F93508">
            <w:r>
              <w:t>2</w:t>
            </w:r>
          </w:p>
        </w:tc>
        <w:tc>
          <w:tcPr>
            <w:tcW w:w="0" w:type="auto"/>
            <w:tcBorders>
              <w:top w:val="single" w:sz="1" w:space="0" w:color="000000"/>
              <w:left w:val="single" w:sz="1" w:space="0" w:color="000000"/>
              <w:bottom w:val="single" w:sz="1" w:space="0" w:color="000000"/>
              <w:right w:val="single" w:sz="1" w:space="0" w:color="000000"/>
            </w:tcBorders>
          </w:tcPr>
          <w:p w14:paraId="57072795" w14:textId="77777777" w:rsidR="00647CF4" w:rsidRDefault="00F93508">
            <w:r>
              <w:t>May 6</w:t>
            </w:r>
          </w:p>
        </w:tc>
        <w:tc>
          <w:tcPr>
            <w:tcW w:w="0" w:type="auto"/>
            <w:tcBorders>
              <w:top w:val="single" w:sz="1" w:space="0" w:color="000000"/>
              <w:left w:val="single" w:sz="1" w:space="0" w:color="000000"/>
              <w:bottom w:val="single" w:sz="1" w:space="0" w:color="000000"/>
              <w:right w:val="single" w:sz="1" w:space="0" w:color="000000"/>
            </w:tcBorders>
          </w:tcPr>
          <w:p w14:paraId="57072796" w14:textId="77777777" w:rsidR="00647CF4" w:rsidRDefault="00F93508">
            <w:r>
              <w:t>May 7</w:t>
            </w:r>
          </w:p>
        </w:tc>
        <w:tc>
          <w:tcPr>
            <w:tcW w:w="0" w:type="auto"/>
            <w:tcBorders>
              <w:top w:val="single" w:sz="1" w:space="0" w:color="000000"/>
              <w:left w:val="single" w:sz="1" w:space="0" w:color="000000"/>
              <w:bottom w:val="single" w:sz="1" w:space="0" w:color="000000"/>
              <w:right w:val="single" w:sz="1" w:space="0" w:color="000000"/>
            </w:tcBorders>
          </w:tcPr>
          <w:p w14:paraId="57072797" w14:textId="77777777" w:rsidR="00647CF4" w:rsidRDefault="00F93508">
            <w:r>
              <w:t>23</w:t>
            </w:r>
            <w:r>
              <w:t>–</w:t>
            </w:r>
            <w:r>
              <w:t>24</w:t>
            </w:r>
          </w:p>
        </w:tc>
      </w:tr>
      <w:tr w:rsidR="00647CF4" w14:paraId="570727A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99" w14:textId="77777777" w:rsidR="00647CF4" w:rsidRDefault="00F93508">
            <w:r>
              <w:t>W16</w:t>
            </w:r>
          </w:p>
        </w:tc>
        <w:tc>
          <w:tcPr>
            <w:tcW w:w="0" w:type="auto"/>
            <w:tcBorders>
              <w:top w:val="single" w:sz="1" w:space="0" w:color="000000"/>
              <w:left w:val="single" w:sz="1" w:space="0" w:color="000000"/>
              <w:bottom w:val="single" w:sz="1" w:space="0" w:color="000000"/>
              <w:right w:val="single" w:sz="1" w:space="0" w:color="000000"/>
            </w:tcBorders>
          </w:tcPr>
          <w:p w14:paraId="5707279A" w14:textId="77777777" w:rsidR="00647CF4" w:rsidRDefault="00F93508">
            <w:r>
              <w:t>Production cutover</w:t>
            </w:r>
          </w:p>
        </w:tc>
        <w:tc>
          <w:tcPr>
            <w:tcW w:w="0" w:type="auto"/>
            <w:tcBorders>
              <w:top w:val="single" w:sz="1" w:space="0" w:color="000000"/>
              <w:left w:val="single" w:sz="1" w:space="0" w:color="000000"/>
              <w:bottom w:val="single" w:sz="1" w:space="0" w:color="000000"/>
              <w:right w:val="single" w:sz="1" w:space="0" w:color="000000"/>
            </w:tcBorders>
          </w:tcPr>
          <w:p w14:paraId="5707279B" w14:textId="77777777" w:rsidR="00647CF4" w:rsidRDefault="00F93508">
            <w:r>
              <w:t>B</w:t>
            </w:r>
          </w:p>
        </w:tc>
        <w:tc>
          <w:tcPr>
            <w:tcW w:w="0" w:type="auto"/>
            <w:tcBorders>
              <w:top w:val="single" w:sz="1" w:space="0" w:color="000000"/>
              <w:left w:val="single" w:sz="1" w:space="0" w:color="000000"/>
              <w:bottom w:val="single" w:sz="1" w:space="0" w:color="000000"/>
              <w:right w:val="single" w:sz="1" w:space="0" w:color="000000"/>
            </w:tcBorders>
          </w:tcPr>
          <w:p w14:paraId="5707279C" w14:textId="77777777" w:rsidR="00647CF4" w:rsidRDefault="00F93508">
            <w:r>
              <w:t>1</w:t>
            </w:r>
          </w:p>
        </w:tc>
        <w:tc>
          <w:tcPr>
            <w:tcW w:w="0" w:type="auto"/>
            <w:tcBorders>
              <w:top w:val="single" w:sz="1" w:space="0" w:color="000000"/>
              <w:left w:val="single" w:sz="1" w:space="0" w:color="000000"/>
              <w:bottom w:val="single" w:sz="1" w:space="0" w:color="000000"/>
              <w:right w:val="single" w:sz="1" w:space="0" w:color="000000"/>
            </w:tcBorders>
          </w:tcPr>
          <w:p w14:paraId="5707279D" w14:textId="77777777" w:rsidR="00647CF4" w:rsidRDefault="00F93508">
            <w:r>
              <w:t>May 8</w:t>
            </w:r>
          </w:p>
        </w:tc>
        <w:tc>
          <w:tcPr>
            <w:tcW w:w="0" w:type="auto"/>
            <w:tcBorders>
              <w:top w:val="single" w:sz="1" w:space="0" w:color="000000"/>
              <w:left w:val="single" w:sz="1" w:space="0" w:color="000000"/>
              <w:bottom w:val="single" w:sz="1" w:space="0" w:color="000000"/>
              <w:right w:val="single" w:sz="1" w:space="0" w:color="000000"/>
            </w:tcBorders>
          </w:tcPr>
          <w:p w14:paraId="5707279E" w14:textId="77777777" w:rsidR="00647CF4" w:rsidRDefault="00F93508">
            <w:r>
              <w:t>May 8</w:t>
            </w:r>
          </w:p>
        </w:tc>
        <w:tc>
          <w:tcPr>
            <w:tcW w:w="0" w:type="auto"/>
            <w:tcBorders>
              <w:top w:val="single" w:sz="1" w:space="0" w:color="000000"/>
              <w:left w:val="single" w:sz="1" w:space="0" w:color="000000"/>
              <w:bottom w:val="single" w:sz="1" w:space="0" w:color="000000"/>
              <w:right w:val="single" w:sz="1" w:space="0" w:color="000000"/>
            </w:tcBorders>
          </w:tcPr>
          <w:p w14:paraId="5707279F" w14:textId="77777777" w:rsidR="00647CF4" w:rsidRDefault="00F93508">
            <w:r>
              <w:t>25</w:t>
            </w:r>
          </w:p>
        </w:tc>
      </w:tr>
    </w:tbl>
    <w:p w14:paraId="570727A1" w14:textId="77777777" w:rsidR="00647CF4" w:rsidRDefault="00647CF4"/>
    <w:p w14:paraId="570727A2" w14:textId="77777777" w:rsidR="00647CF4" w:rsidRDefault="00F93508">
      <w:pPr>
        <w:pStyle w:val="Heading3"/>
      </w:pPr>
      <w:r>
        <w:t xml:space="preserve">Overall Release Completion Date: </w:t>
      </w:r>
      <w:r>
        <w:t>May 8, 2026</w:t>
      </w:r>
    </w:p>
    <w:p w14:paraId="570727A3" w14:textId="77777777" w:rsidR="00647CF4" w:rsidRDefault="00F93508">
      <w:r>
        <w:t>(All leaf work items including W9 complete by May 14, 2026)</w:t>
      </w:r>
    </w:p>
    <w:p w14:paraId="570727A4" w14:textId="77777777" w:rsidR="00647CF4" w:rsidRDefault="00F93508">
      <w:pPr>
        <w:pStyle w:val="Heading3"/>
      </w:pPr>
      <w:r>
        <w:t>Critical Path (Resource-Constrained)</w:t>
      </w:r>
    </w:p>
    <w:p w14:paraId="570727A5" w14:textId="77777777" w:rsidR="00647CF4" w:rsidRDefault="00F93508">
      <w:r>
        <w:t>The critical path is the longest chain of dependent tasks whose delay directly delays the project end date:</w:t>
      </w:r>
    </w:p>
    <w:p w14:paraId="570727A6" w14:textId="77777777" w:rsidR="00647CF4" w:rsidRDefault="00F93508">
      <w:r>
        <w:rPr>
          <w:b/>
        </w:rPr>
        <w:t xml:space="preserve">W1 </w:t>
      </w:r>
      <w:r>
        <w:rPr>
          <w:b/>
        </w:rPr>
        <w:t>→</w:t>
      </w:r>
      <w:r>
        <w:rPr>
          <w:b/>
        </w:rPr>
        <w:t xml:space="preserve"> W4 (frees B slot) </w:t>
      </w:r>
      <w:r>
        <w:rPr>
          <w:b/>
        </w:rPr>
        <w:t>→</w:t>
      </w:r>
      <w:r>
        <w:rPr>
          <w:b/>
        </w:rPr>
        <w:t xml:space="preserve"> W10 </w:t>
      </w:r>
      <w:r>
        <w:rPr>
          <w:b/>
        </w:rPr>
        <w:t>→</w:t>
      </w:r>
      <w:r>
        <w:rPr>
          <w:b/>
        </w:rPr>
        <w:t xml:space="preserve"> W11 </w:t>
      </w:r>
      <w:r>
        <w:rPr>
          <w:b/>
        </w:rPr>
        <w:t>→</w:t>
      </w:r>
      <w:r>
        <w:rPr>
          <w:b/>
        </w:rPr>
        <w:t xml:space="preserve"> W14 </w:t>
      </w:r>
      <w:r>
        <w:rPr>
          <w:b/>
        </w:rPr>
        <w:t>→</w:t>
      </w:r>
      <w:r>
        <w:rPr>
          <w:b/>
        </w:rPr>
        <w:t xml:space="preserve"> W15 </w:t>
      </w:r>
      <w:r>
        <w:rPr>
          <w:b/>
        </w:rPr>
        <w:t>→</w:t>
      </w:r>
      <w:r>
        <w:rPr>
          <w:b/>
        </w:rPr>
        <w:t xml:space="preserve"> W16</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16"/>
        <w:gridCol w:w="1151"/>
        <w:gridCol w:w="7097"/>
      </w:tblGrid>
      <w:tr w:rsidR="00647CF4" w14:paraId="570727A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A7" w14:textId="77777777" w:rsidR="00647CF4" w:rsidRDefault="00F93508">
            <w:r>
              <w:t>Step</w:t>
            </w:r>
          </w:p>
        </w:tc>
        <w:tc>
          <w:tcPr>
            <w:tcW w:w="0" w:type="auto"/>
            <w:tcBorders>
              <w:top w:val="single" w:sz="1" w:space="0" w:color="000000"/>
              <w:left w:val="single" w:sz="1" w:space="0" w:color="000000"/>
              <w:bottom w:val="single" w:sz="1" w:space="0" w:color="000000"/>
              <w:right w:val="single" w:sz="1" w:space="0" w:color="000000"/>
            </w:tcBorders>
          </w:tcPr>
          <w:p w14:paraId="570727A8" w14:textId="77777777" w:rsidR="00647CF4" w:rsidRDefault="00F93508">
            <w:r>
              <w:t>Task</w:t>
            </w:r>
          </w:p>
        </w:tc>
        <w:tc>
          <w:tcPr>
            <w:tcW w:w="0" w:type="auto"/>
            <w:tcBorders>
              <w:top w:val="single" w:sz="1" w:space="0" w:color="000000"/>
              <w:left w:val="single" w:sz="1" w:space="0" w:color="000000"/>
              <w:bottom w:val="single" w:sz="1" w:space="0" w:color="000000"/>
              <w:right w:val="single" w:sz="1" w:space="0" w:color="000000"/>
            </w:tcBorders>
          </w:tcPr>
          <w:p w14:paraId="570727A9" w14:textId="77777777" w:rsidR="00647CF4" w:rsidRDefault="00F93508">
            <w:r>
              <w:t>Rationale</w:t>
            </w:r>
          </w:p>
        </w:tc>
      </w:tr>
      <w:tr w:rsidR="00647CF4" w14:paraId="570727A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AB" w14:textId="77777777" w:rsidR="00647CF4" w:rsidRDefault="00F93508">
            <w:r>
              <w:t>1</w:t>
            </w:r>
          </w:p>
        </w:tc>
        <w:tc>
          <w:tcPr>
            <w:tcW w:w="0" w:type="auto"/>
            <w:tcBorders>
              <w:top w:val="single" w:sz="1" w:space="0" w:color="000000"/>
              <w:left w:val="single" w:sz="1" w:space="0" w:color="000000"/>
              <w:bottom w:val="single" w:sz="1" w:space="0" w:color="000000"/>
              <w:right w:val="single" w:sz="1" w:space="0" w:color="000000"/>
            </w:tcBorders>
          </w:tcPr>
          <w:p w14:paraId="570727AC" w14:textId="77777777" w:rsidR="00647CF4" w:rsidRDefault="00F93508">
            <w:r>
              <w:t>W1 (3d)</w:t>
            </w:r>
          </w:p>
        </w:tc>
        <w:tc>
          <w:tcPr>
            <w:tcW w:w="0" w:type="auto"/>
            <w:tcBorders>
              <w:top w:val="single" w:sz="1" w:space="0" w:color="000000"/>
              <w:left w:val="single" w:sz="1" w:space="0" w:color="000000"/>
              <w:bottom w:val="single" w:sz="1" w:space="0" w:color="000000"/>
              <w:right w:val="single" w:sz="1" w:space="0" w:color="000000"/>
            </w:tcBorders>
          </w:tcPr>
          <w:p w14:paraId="570727AD" w14:textId="77777777" w:rsidR="00647CF4" w:rsidRDefault="00F93508">
            <w:r>
              <w:t>All downstream B tasks depend on W1</w:t>
            </w:r>
          </w:p>
        </w:tc>
      </w:tr>
      <w:tr w:rsidR="00647CF4" w14:paraId="570727B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AF" w14:textId="77777777" w:rsidR="00647CF4" w:rsidRDefault="00F93508">
            <w:r>
              <w:t>2</w:t>
            </w:r>
          </w:p>
        </w:tc>
        <w:tc>
          <w:tcPr>
            <w:tcW w:w="0" w:type="auto"/>
            <w:tcBorders>
              <w:top w:val="single" w:sz="1" w:space="0" w:color="000000"/>
              <w:left w:val="single" w:sz="1" w:space="0" w:color="000000"/>
              <w:bottom w:val="single" w:sz="1" w:space="0" w:color="000000"/>
              <w:right w:val="single" w:sz="1" w:space="0" w:color="000000"/>
            </w:tcBorders>
          </w:tcPr>
          <w:p w14:paraId="570727B0" w14:textId="77777777" w:rsidR="00647CF4" w:rsidRDefault="00F93508">
            <w:r>
              <w:t>W4 (5d)</w:t>
            </w:r>
          </w:p>
        </w:tc>
        <w:tc>
          <w:tcPr>
            <w:tcW w:w="0" w:type="auto"/>
            <w:tcBorders>
              <w:top w:val="single" w:sz="1" w:space="0" w:color="000000"/>
              <w:left w:val="single" w:sz="1" w:space="0" w:color="000000"/>
              <w:bottom w:val="single" w:sz="1" w:space="0" w:color="000000"/>
              <w:right w:val="single" w:sz="1" w:space="0" w:color="000000"/>
            </w:tcBorders>
          </w:tcPr>
          <w:p w14:paraId="570727B1" w14:textId="77777777" w:rsidR="00647CF4" w:rsidRDefault="00F93508">
            <w:r>
              <w:t>Must complete to free the second B slot for W10</w:t>
            </w:r>
          </w:p>
        </w:tc>
      </w:tr>
      <w:tr w:rsidR="00647CF4" w14:paraId="570727B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B3" w14:textId="77777777" w:rsidR="00647CF4" w:rsidRDefault="00F93508">
            <w:r>
              <w:t>3</w:t>
            </w:r>
          </w:p>
        </w:tc>
        <w:tc>
          <w:tcPr>
            <w:tcW w:w="0" w:type="auto"/>
            <w:tcBorders>
              <w:top w:val="single" w:sz="1" w:space="0" w:color="000000"/>
              <w:left w:val="single" w:sz="1" w:space="0" w:color="000000"/>
              <w:bottom w:val="single" w:sz="1" w:space="0" w:color="000000"/>
              <w:right w:val="single" w:sz="1" w:space="0" w:color="000000"/>
            </w:tcBorders>
          </w:tcPr>
          <w:p w14:paraId="570727B4" w14:textId="77777777" w:rsidR="00647CF4" w:rsidRDefault="00F93508">
            <w:r>
              <w:t>W10 (4d)</w:t>
            </w:r>
          </w:p>
        </w:tc>
        <w:tc>
          <w:tcPr>
            <w:tcW w:w="0" w:type="auto"/>
            <w:tcBorders>
              <w:top w:val="single" w:sz="1" w:space="0" w:color="000000"/>
              <w:left w:val="single" w:sz="1" w:space="0" w:color="000000"/>
              <w:bottom w:val="single" w:sz="1" w:space="0" w:color="000000"/>
              <w:right w:val="single" w:sz="1" w:space="0" w:color="000000"/>
            </w:tcBorders>
          </w:tcPr>
          <w:p w14:paraId="570727B5" w14:textId="77777777" w:rsidR="00647CF4" w:rsidRDefault="00F93508">
            <w:r>
              <w:t>Last predecessor of W11 to finish (Day 12); gates W11 start</w:t>
            </w:r>
          </w:p>
        </w:tc>
      </w:tr>
      <w:tr w:rsidR="00647CF4" w14:paraId="570727B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B7" w14:textId="77777777" w:rsidR="00647CF4" w:rsidRDefault="00F93508">
            <w:r>
              <w:t>4</w:t>
            </w:r>
          </w:p>
        </w:tc>
        <w:tc>
          <w:tcPr>
            <w:tcW w:w="0" w:type="auto"/>
            <w:tcBorders>
              <w:top w:val="single" w:sz="1" w:space="0" w:color="000000"/>
              <w:left w:val="single" w:sz="1" w:space="0" w:color="000000"/>
              <w:bottom w:val="single" w:sz="1" w:space="0" w:color="000000"/>
              <w:right w:val="single" w:sz="1" w:space="0" w:color="000000"/>
            </w:tcBorders>
          </w:tcPr>
          <w:p w14:paraId="570727B8" w14:textId="77777777" w:rsidR="00647CF4" w:rsidRDefault="00F93508">
            <w:r>
              <w:t>W11 (5d)</w:t>
            </w:r>
          </w:p>
        </w:tc>
        <w:tc>
          <w:tcPr>
            <w:tcW w:w="0" w:type="auto"/>
            <w:tcBorders>
              <w:top w:val="single" w:sz="1" w:space="0" w:color="000000"/>
              <w:left w:val="single" w:sz="1" w:space="0" w:color="000000"/>
              <w:bottom w:val="single" w:sz="1" w:space="0" w:color="000000"/>
              <w:right w:val="single" w:sz="1" w:space="0" w:color="000000"/>
            </w:tcBorders>
          </w:tcPr>
          <w:p w14:paraId="570727B9" w14:textId="77777777" w:rsidR="00647CF4" w:rsidRDefault="00F93508">
            <w:r>
              <w:t>Gates both W12 (performance) and W14 (UAT)</w:t>
            </w:r>
          </w:p>
        </w:tc>
      </w:tr>
      <w:tr w:rsidR="00647CF4" w14:paraId="570727B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BB" w14:textId="77777777" w:rsidR="00647CF4" w:rsidRDefault="00F93508">
            <w:r>
              <w:t>5</w:t>
            </w:r>
          </w:p>
        </w:tc>
        <w:tc>
          <w:tcPr>
            <w:tcW w:w="0" w:type="auto"/>
            <w:tcBorders>
              <w:top w:val="single" w:sz="1" w:space="0" w:color="000000"/>
              <w:left w:val="single" w:sz="1" w:space="0" w:color="000000"/>
              <w:bottom w:val="single" w:sz="1" w:space="0" w:color="000000"/>
              <w:right w:val="single" w:sz="1" w:space="0" w:color="000000"/>
            </w:tcBorders>
          </w:tcPr>
          <w:p w14:paraId="570727BC" w14:textId="77777777" w:rsidR="00647CF4" w:rsidRDefault="00F93508">
            <w:r>
              <w:t>W14 (5d)</w:t>
            </w:r>
          </w:p>
        </w:tc>
        <w:tc>
          <w:tcPr>
            <w:tcW w:w="0" w:type="auto"/>
            <w:tcBorders>
              <w:top w:val="single" w:sz="1" w:space="0" w:color="000000"/>
              <w:left w:val="single" w:sz="1" w:space="0" w:color="000000"/>
              <w:bottom w:val="single" w:sz="1" w:space="0" w:color="000000"/>
              <w:right w:val="single" w:sz="1" w:space="0" w:color="000000"/>
            </w:tcBorders>
          </w:tcPr>
          <w:p w14:paraId="570727BD" w14:textId="77777777" w:rsidR="00647CF4" w:rsidRDefault="00F93508">
            <w:r>
              <w:t>Finishes Day 22; W12 finishes Day 20; W14 is the binding predecessor for W15</w:t>
            </w:r>
          </w:p>
        </w:tc>
      </w:tr>
      <w:tr w:rsidR="00647CF4" w14:paraId="570727C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BF" w14:textId="77777777" w:rsidR="00647CF4" w:rsidRDefault="00F93508">
            <w:r>
              <w:t>6</w:t>
            </w:r>
          </w:p>
        </w:tc>
        <w:tc>
          <w:tcPr>
            <w:tcW w:w="0" w:type="auto"/>
            <w:tcBorders>
              <w:top w:val="single" w:sz="1" w:space="0" w:color="000000"/>
              <w:left w:val="single" w:sz="1" w:space="0" w:color="000000"/>
              <w:bottom w:val="single" w:sz="1" w:space="0" w:color="000000"/>
              <w:right w:val="single" w:sz="1" w:space="0" w:color="000000"/>
            </w:tcBorders>
          </w:tcPr>
          <w:p w14:paraId="570727C0" w14:textId="77777777" w:rsidR="00647CF4" w:rsidRDefault="00F93508">
            <w:r>
              <w:t xml:space="preserve">W15 </w:t>
            </w:r>
            <w:r>
              <w:lastRenderedPageBreak/>
              <w:t>(2d)</w:t>
            </w:r>
          </w:p>
        </w:tc>
        <w:tc>
          <w:tcPr>
            <w:tcW w:w="0" w:type="auto"/>
            <w:tcBorders>
              <w:top w:val="single" w:sz="1" w:space="0" w:color="000000"/>
              <w:left w:val="single" w:sz="1" w:space="0" w:color="000000"/>
              <w:bottom w:val="single" w:sz="1" w:space="0" w:color="000000"/>
              <w:right w:val="single" w:sz="1" w:space="0" w:color="000000"/>
            </w:tcBorders>
          </w:tcPr>
          <w:p w14:paraId="570727C1" w14:textId="77777777" w:rsidR="00647CF4" w:rsidRDefault="00F93508">
            <w:r>
              <w:lastRenderedPageBreak/>
              <w:t>Final readiness gate before cutover</w:t>
            </w:r>
          </w:p>
        </w:tc>
      </w:tr>
      <w:tr w:rsidR="00647CF4" w14:paraId="570727C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C3" w14:textId="77777777" w:rsidR="00647CF4" w:rsidRDefault="00F93508">
            <w:r>
              <w:t>7</w:t>
            </w:r>
          </w:p>
        </w:tc>
        <w:tc>
          <w:tcPr>
            <w:tcW w:w="0" w:type="auto"/>
            <w:tcBorders>
              <w:top w:val="single" w:sz="1" w:space="0" w:color="000000"/>
              <w:left w:val="single" w:sz="1" w:space="0" w:color="000000"/>
              <w:bottom w:val="single" w:sz="1" w:space="0" w:color="000000"/>
              <w:right w:val="single" w:sz="1" w:space="0" w:color="000000"/>
            </w:tcBorders>
          </w:tcPr>
          <w:p w14:paraId="570727C4" w14:textId="77777777" w:rsidR="00647CF4" w:rsidRDefault="00F93508">
            <w:r>
              <w:t>W16 (1d)</w:t>
            </w:r>
          </w:p>
        </w:tc>
        <w:tc>
          <w:tcPr>
            <w:tcW w:w="0" w:type="auto"/>
            <w:tcBorders>
              <w:top w:val="single" w:sz="1" w:space="0" w:color="000000"/>
              <w:left w:val="single" w:sz="1" w:space="0" w:color="000000"/>
              <w:bottom w:val="single" w:sz="1" w:space="0" w:color="000000"/>
              <w:right w:val="single" w:sz="1" w:space="0" w:color="000000"/>
            </w:tcBorders>
          </w:tcPr>
          <w:p w14:paraId="570727C5" w14:textId="77777777" w:rsidR="00647CF4" w:rsidRDefault="00F93508">
            <w:r>
              <w:t>Production cutover</w:t>
            </w:r>
          </w:p>
        </w:tc>
      </w:tr>
    </w:tbl>
    <w:p w14:paraId="570727C7" w14:textId="77777777" w:rsidR="00647CF4" w:rsidRDefault="00647CF4"/>
    <w:p w14:paraId="570727C8" w14:textId="77777777" w:rsidR="00647CF4" w:rsidRDefault="00F93508">
      <w:r>
        <w:rPr>
          <w:b/>
        </w:rPr>
        <w:t>Total critical path duration: 25 business days</w:t>
      </w:r>
    </w:p>
    <w:p w14:paraId="570727C9" w14:textId="77777777" w:rsidR="00647CF4" w:rsidRDefault="00F93508">
      <w:pPr>
        <w:pStyle w:val="Heading3"/>
      </w:pPr>
      <w:r>
        <w:t>Tasks with &lt; 2 Days Slack</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52"/>
        <w:gridCol w:w="1846"/>
        <w:gridCol w:w="1467"/>
        <w:gridCol w:w="1418"/>
      </w:tblGrid>
      <w:tr w:rsidR="00647CF4" w14:paraId="570727C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CA" w14:textId="77777777" w:rsidR="00647CF4" w:rsidRDefault="00F93508">
            <w:r>
              <w:t>Task</w:t>
            </w:r>
          </w:p>
        </w:tc>
        <w:tc>
          <w:tcPr>
            <w:tcW w:w="0" w:type="auto"/>
            <w:tcBorders>
              <w:top w:val="single" w:sz="1" w:space="0" w:color="000000"/>
              <w:left w:val="single" w:sz="1" w:space="0" w:color="000000"/>
              <w:bottom w:val="single" w:sz="1" w:space="0" w:color="000000"/>
              <w:right w:val="single" w:sz="1" w:space="0" w:color="000000"/>
            </w:tcBorders>
          </w:tcPr>
          <w:p w14:paraId="570727CB" w14:textId="77777777" w:rsidR="00647CF4" w:rsidRDefault="00F93508">
            <w:r>
              <w:t>Scheduled Finish</w:t>
            </w:r>
          </w:p>
        </w:tc>
        <w:tc>
          <w:tcPr>
            <w:tcW w:w="0" w:type="auto"/>
            <w:tcBorders>
              <w:top w:val="single" w:sz="1" w:space="0" w:color="000000"/>
              <w:left w:val="single" w:sz="1" w:space="0" w:color="000000"/>
              <w:bottom w:val="single" w:sz="1" w:space="0" w:color="000000"/>
              <w:right w:val="single" w:sz="1" w:space="0" w:color="000000"/>
            </w:tcBorders>
          </w:tcPr>
          <w:p w14:paraId="570727CC" w14:textId="77777777" w:rsidR="00647CF4" w:rsidRDefault="00F93508">
            <w:r>
              <w:t>Latest Finish</w:t>
            </w:r>
          </w:p>
        </w:tc>
        <w:tc>
          <w:tcPr>
            <w:tcW w:w="0" w:type="auto"/>
            <w:tcBorders>
              <w:top w:val="single" w:sz="1" w:space="0" w:color="000000"/>
              <w:left w:val="single" w:sz="1" w:space="0" w:color="000000"/>
              <w:bottom w:val="single" w:sz="1" w:space="0" w:color="000000"/>
              <w:right w:val="single" w:sz="1" w:space="0" w:color="000000"/>
            </w:tcBorders>
          </w:tcPr>
          <w:p w14:paraId="570727CD" w14:textId="77777777" w:rsidR="00647CF4" w:rsidRDefault="00F93508">
            <w:r>
              <w:t>Slack (days)</w:t>
            </w:r>
          </w:p>
        </w:tc>
      </w:tr>
      <w:tr w:rsidR="00647CF4" w14:paraId="570727D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CF" w14:textId="77777777" w:rsidR="00647CF4" w:rsidRDefault="00F93508">
            <w:r>
              <w:t>W1</w:t>
            </w:r>
          </w:p>
        </w:tc>
        <w:tc>
          <w:tcPr>
            <w:tcW w:w="0" w:type="auto"/>
            <w:tcBorders>
              <w:top w:val="single" w:sz="1" w:space="0" w:color="000000"/>
              <w:left w:val="single" w:sz="1" w:space="0" w:color="000000"/>
              <w:bottom w:val="single" w:sz="1" w:space="0" w:color="000000"/>
              <w:right w:val="single" w:sz="1" w:space="0" w:color="000000"/>
            </w:tcBorders>
          </w:tcPr>
          <w:p w14:paraId="570727D0" w14:textId="77777777" w:rsidR="00647CF4" w:rsidRDefault="00F93508">
            <w:r>
              <w:t>Day 3 (Apr 8)</w:t>
            </w:r>
          </w:p>
        </w:tc>
        <w:tc>
          <w:tcPr>
            <w:tcW w:w="0" w:type="auto"/>
            <w:tcBorders>
              <w:top w:val="single" w:sz="1" w:space="0" w:color="000000"/>
              <w:left w:val="single" w:sz="1" w:space="0" w:color="000000"/>
              <w:bottom w:val="single" w:sz="1" w:space="0" w:color="000000"/>
              <w:right w:val="single" w:sz="1" w:space="0" w:color="000000"/>
            </w:tcBorders>
          </w:tcPr>
          <w:p w14:paraId="570727D1" w14:textId="77777777" w:rsidR="00647CF4" w:rsidRDefault="00F93508">
            <w:r>
              <w:t>Day 3</w:t>
            </w:r>
          </w:p>
        </w:tc>
        <w:tc>
          <w:tcPr>
            <w:tcW w:w="0" w:type="auto"/>
            <w:tcBorders>
              <w:top w:val="single" w:sz="1" w:space="0" w:color="000000"/>
              <w:left w:val="single" w:sz="1" w:space="0" w:color="000000"/>
              <w:bottom w:val="single" w:sz="1" w:space="0" w:color="000000"/>
              <w:right w:val="single" w:sz="1" w:space="0" w:color="000000"/>
            </w:tcBorders>
          </w:tcPr>
          <w:p w14:paraId="570727D2" w14:textId="77777777" w:rsidR="00647CF4" w:rsidRDefault="00F93508">
            <w:r>
              <w:rPr>
                <w:b/>
              </w:rPr>
              <w:t>0</w:t>
            </w:r>
          </w:p>
        </w:tc>
      </w:tr>
      <w:tr w:rsidR="00647CF4" w14:paraId="570727D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D4" w14:textId="77777777" w:rsidR="00647CF4" w:rsidRDefault="00F93508">
            <w:r>
              <w:t>W4</w:t>
            </w:r>
          </w:p>
        </w:tc>
        <w:tc>
          <w:tcPr>
            <w:tcW w:w="0" w:type="auto"/>
            <w:tcBorders>
              <w:top w:val="single" w:sz="1" w:space="0" w:color="000000"/>
              <w:left w:val="single" w:sz="1" w:space="0" w:color="000000"/>
              <w:bottom w:val="single" w:sz="1" w:space="0" w:color="000000"/>
              <w:right w:val="single" w:sz="1" w:space="0" w:color="000000"/>
            </w:tcBorders>
          </w:tcPr>
          <w:p w14:paraId="570727D5" w14:textId="77777777" w:rsidR="00647CF4" w:rsidRDefault="00F93508">
            <w:r>
              <w:t>Day 8 (Apr 15)</w:t>
            </w:r>
          </w:p>
        </w:tc>
        <w:tc>
          <w:tcPr>
            <w:tcW w:w="0" w:type="auto"/>
            <w:tcBorders>
              <w:top w:val="single" w:sz="1" w:space="0" w:color="000000"/>
              <w:left w:val="single" w:sz="1" w:space="0" w:color="000000"/>
              <w:bottom w:val="single" w:sz="1" w:space="0" w:color="000000"/>
              <w:right w:val="single" w:sz="1" w:space="0" w:color="000000"/>
            </w:tcBorders>
          </w:tcPr>
          <w:p w14:paraId="570727D6" w14:textId="77777777" w:rsidR="00647CF4" w:rsidRDefault="00F93508">
            <w:r>
              <w:t>Day 8</w:t>
            </w:r>
          </w:p>
        </w:tc>
        <w:tc>
          <w:tcPr>
            <w:tcW w:w="0" w:type="auto"/>
            <w:tcBorders>
              <w:top w:val="single" w:sz="1" w:space="0" w:color="000000"/>
              <w:left w:val="single" w:sz="1" w:space="0" w:color="000000"/>
              <w:bottom w:val="single" w:sz="1" w:space="0" w:color="000000"/>
              <w:right w:val="single" w:sz="1" w:space="0" w:color="000000"/>
            </w:tcBorders>
          </w:tcPr>
          <w:p w14:paraId="570727D7" w14:textId="77777777" w:rsidR="00647CF4" w:rsidRDefault="00F93508">
            <w:r>
              <w:rPr>
                <w:b/>
              </w:rPr>
              <w:t>0</w:t>
            </w:r>
          </w:p>
        </w:tc>
      </w:tr>
      <w:tr w:rsidR="00647CF4" w14:paraId="570727D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D9" w14:textId="77777777" w:rsidR="00647CF4" w:rsidRDefault="00F93508">
            <w:r>
              <w:t>W10</w:t>
            </w:r>
          </w:p>
        </w:tc>
        <w:tc>
          <w:tcPr>
            <w:tcW w:w="0" w:type="auto"/>
            <w:tcBorders>
              <w:top w:val="single" w:sz="1" w:space="0" w:color="000000"/>
              <w:left w:val="single" w:sz="1" w:space="0" w:color="000000"/>
              <w:bottom w:val="single" w:sz="1" w:space="0" w:color="000000"/>
              <w:right w:val="single" w:sz="1" w:space="0" w:color="000000"/>
            </w:tcBorders>
          </w:tcPr>
          <w:p w14:paraId="570727DA" w14:textId="77777777" w:rsidR="00647CF4" w:rsidRDefault="00F93508">
            <w:r>
              <w:t>Day 12 (Apr 21)</w:t>
            </w:r>
          </w:p>
        </w:tc>
        <w:tc>
          <w:tcPr>
            <w:tcW w:w="0" w:type="auto"/>
            <w:tcBorders>
              <w:top w:val="single" w:sz="1" w:space="0" w:color="000000"/>
              <w:left w:val="single" w:sz="1" w:space="0" w:color="000000"/>
              <w:bottom w:val="single" w:sz="1" w:space="0" w:color="000000"/>
              <w:right w:val="single" w:sz="1" w:space="0" w:color="000000"/>
            </w:tcBorders>
          </w:tcPr>
          <w:p w14:paraId="570727DB" w14:textId="77777777" w:rsidR="00647CF4" w:rsidRDefault="00F93508">
            <w:r>
              <w:t>Day 12</w:t>
            </w:r>
          </w:p>
        </w:tc>
        <w:tc>
          <w:tcPr>
            <w:tcW w:w="0" w:type="auto"/>
            <w:tcBorders>
              <w:top w:val="single" w:sz="1" w:space="0" w:color="000000"/>
              <w:left w:val="single" w:sz="1" w:space="0" w:color="000000"/>
              <w:bottom w:val="single" w:sz="1" w:space="0" w:color="000000"/>
              <w:right w:val="single" w:sz="1" w:space="0" w:color="000000"/>
            </w:tcBorders>
          </w:tcPr>
          <w:p w14:paraId="570727DC" w14:textId="77777777" w:rsidR="00647CF4" w:rsidRDefault="00F93508">
            <w:r>
              <w:rPr>
                <w:b/>
              </w:rPr>
              <w:t>0</w:t>
            </w:r>
          </w:p>
        </w:tc>
      </w:tr>
      <w:tr w:rsidR="00647CF4" w14:paraId="570727E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DE" w14:textId="77777777" w:rsidR="00647CF4" w:rsidRDefault="00F93508">
            <w:r>
              <w:t>W11</w:t>
            </w:r>
          </w:p>
        </w:tc>
        <w:tc>
          <w:tcPr>
            <w:tcW w:w="0" w:type="auto"/>
            <w:tcBorders>
              <w:top w:val="single" w:sz="1" w:space="0" w:color="000000"/>
              <w:left w:val="single" w:sz="1" w:space="0" w:color="000000"/>
              <w:bottom w:val="single" w:sz="1" w:space="0" w:color="000000"/>
              <w:right w:val="single" w:sz="1" w:space="0" w:color="000000"/>
            </w:tcBorders>
          </w:tcPr>
          <w:p w14:paraId="570727DF" w14:textId="77777777" w:rsidR="00647CF4" w:rsidRDefault="00F93508">
            <w:r>
              <w:t>Day 17 (Apr 28)</w:t>
            </w:r>
          </w:p>
        </w:tc>
        <w:tc>
          <w:tcPr>
            <w:tcW w:w="0" w:type="auto"/>
            <w:tcBorders>
              <w:top w:val="single" w:sz="1" w:space="0" w:color="000000"/>
              <w:left w:val="single" w:sz="1" w:space="0" w:color="000000"/>
              <w:bottom w:val="single" w:sz="1" w:space="0" w:color="000000"/>
              <w:right w:val="single" w:sz="1" w:space="0" w:color="000000"/>
            </w:tcBorders>
          </w:tcPr>
          <w:p w14:paraId="570727E0" w14:textId="77777777" w:rsidR="00647CF4" w:rsidRDefault="00F93508">
            <w:r>
              <w:t>Day 17</w:t>
            </w:r>
          </w:p>
        </w:tc>
        <w:tc>
          <w:tcPr>
            <w:tcW w:w="0" w:type="auto"/>
            <w:tcBorders>
              <w:top w:val="single" w:sz="1" w:space="0" w:color="000000"/>
              <w:left w:val="single" w:sz="1" w:space="0" w:color="000000"/>
              <w:bottom w:val="single" w:sz="1" w:space="0" w:color="000000"/>
              <w:right w:val="single" w:sz="1" w:space="0" w:color="000000"/>
            </w:tcBorders>
          </w:tcPr>
          <w:p w14:paraId="570727E1" w14:textId="77777777" w:rsidR="00647CF4" w:rsidRDefault="00F93508">
            <w:r>
              <w:rPr>
                <w:b/>
              </w:rPr>
              <w:t>0</w:t>
            </w:r>
          </w:p>
        </w:tc>
      </w:tr>
      <w:tr w:rsidR="00647CF4" w14:paraId="570727E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E3" w14:textId="77777777" w:rsidR="00647CF4" w:rsidRDefault="00F93508">
            <w:r>
              <w:t>W14</w:t>
            </w:r>
          </w:p>
        </w:tc>
        <w:tc>
          <w:tcPr>
            <w:tcW w:w="0" w:type="auto"/>
            <w:tcBorders>
              <w:top w:val="single" w:sz="1" w:space="0" w:color="000000"/>
              <w:left w:val="single" w:sz="1" w:space="0" w:color="000000"/>
              <w:bottom w:val="single" w:sz="1" w:space="0" w:color="000000"/>
              <w:right w:val="single" w:sz="1" w:space="0" w:color="000000"/>
            </w:tcBorders>
          </w:tcPr>
          <w:p w14:paraId="570727E4" w14:textId="77777777" w:rsidR="00647CF4" w:rsidRDefault="00F93508">
            <w:r>
              <w:t>Day 22 (May 5)</w:t>
            </w:r>
          </w:p>
        </w:tc>
        <w:tc>
          <w:tcPr>
            <w:tcW w:w="0" w:type="auto"/>
            <w:tcBorders>
              <w:top w:val="single" w:sz="1" w:space="0" w:color="000000"/>
              <w:left w:val="single" w:sz="1" w:space="0" w:color="000000"/>
              <w:bottom w:val="single" w:sz="1" w:space="0" w:color="000000"/>
              <w:right w:val="single" w:sz="1" w:space="0" w:color="000000"/>
            </w:tcBorders>
          </w:tcPr>
          <w:p w14:paraId="570727E5" w14:textId="77777777" w:rsidR="00647CF4" w:rsidRDefault="00F93508">
            <w:r>
              <w:t>Day 22</w:t>
            </w:r>
          </w:p>
        </w:tc>
        <w:tc>
          <w:tcPr>
            <w:tcW w:w="0" w:type="auto"/>
            <w:tcBorders>
              <w:top w:val="single" w:sz="1" w:space="0" w:color="000000"/>
              <w:left w:val="single" w:sz="1" w:space="0" w:color="000000"/>
              <w:bottom w:val="single" w:sz="1" w:space="0" w:color="000000"/>
              <w:right w:val="single" w:sz="1" w:space="0" w:color="000000"/>
            </w:tcBorders>
          </w:tcPr>
          <w:p w14:paraId="570727E6" w14:textId="77777777" w:rsidR="00647CF4" w:rsidRDefault="00F93508">
            <w:r>
              <w:rPr>
                <w:b/>
              </w:rPr>
              <w:t>0</w:t>
            </w:r>
          </w:p>
        </w:tc>
      </w:tr>
      <w:tr w:rsidR="00647CF4" w14:paraId="570727E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E8" w14:textId="77777777" w:rsidR="00647CF4" w:rsidRDefault="00F93508">
            <w:r>
              <w:t>W15</w:t>
            </w:r>
          </w:p>
        </w:tc>
        <w:tc>
          <w:tcPr>
            <w:tcW w:w="0" w:type="auto"/>
            <w:tcBorders>
              <w:top w:val="single" w:sz="1" w:space="0" w:color="000000"/>
              <w:left w:val="single" w:sz="1" w:space="0" w:color="000000"/>
              <w:bottom w:val="single" w:sz="1" w:space="0" w:color="000000"/>
              <w:right w:val="single" w:sz="1" w:space="0" w:color="000000"/>
            </w:tcBorders>
          </w:tcPr>
          <w:p w14:paraId="570727E9" w14:textId="77777777" w:rsidR="00647CF4" w:rsidRDefault="00F93508">
            <w:r>
              <w:t>Day 24 (May 7)</w:t>
            </w:r>
          </w:p>
        </w:tc>
        <w:tc>
          <w:tcPr>
            <w:tcW w:w="0" w:type="auto"/>
            <w:tcBorders>
              <w:top w:val="single" w:sz="1" w:space="0" w:color="000000"/>
              <w:left w:val="single" w:sz="1" w:space="0" w:color="000000"/>
              <w:bottom w:val="single" w:sz="1" w:space="0" w:color="000000"/>
              <w:right w:val="single" w:sz="1" w:space="0" w:color="000000"/>
            </w:tcBorders>
          </w:tcPr>
          <w:p w14:paraId="570727EA" w14:textId="77777777" w:rsidR="00647CF4" w:rsidRDefault="00F93508">
            <w:r>
              <w:t>Day 24</w:t>
            </w:r>
          </w:p>
        </w:tc>
        <w:tc>
          <w:tcPr>
            <w:tcW w:w="0" w:type="auto"/>
            <w:tcBorders>
              <w:top w:val="single" w:sz="1" w:space="0" w:color="000000"/>
              <w:left w:val="single" w:sz="1" w:space="0" w:color="000000"/>
              <w:bottom w:val="single" w:sz="1" w:space="0" w:color="000000"/>
              <w:right w:val="single" w:sz="1" w:space="0" w:color="000000"/>
            </w:tcBorders>
          </w:tcPr>
          <w:p w14:paraId="570727EB" w14:textId="77777777" w:rsidR="00647CF4" w:rsidRDefault="00F93508">
            <w:r>
              <w:rPr>
                <w:b/>
              </w:rPr>
              <w:t>0</w:t>
            </w:r>
          </w:p>
        </w:tc>
      </w:tr>
      <w:tr w:rsidR="00647CF4" w14:paraId="570727F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ED" w14:textId="77777777" w:rsidR="00647CF4" w:rsidRDefault="00F93508">
            <w:r>
              <w:t>W16</w:t>
            </w:r>
          </w:p>
        </w:tc>
        <w:tc>
          <w:tcPr>
            <w:tcW w:w="0" w:type="auto"/>
            <w:tcBorders>
              <w:top w:val="single" w:sz="1" w:space="0" w:color="000000"/>
              <w:left w:val="single" w:sz="1" w:space="0" w:color="000000"/>
              <w:bottom w:val="single" w:sz="1" w:space="0" w:color="000000"/>
              <w:right w:val="single" w:sz="1" w:space="0" w:color="000000"/>
            </w:tcBorders>
          </w:tcPr>
          <w:p w14:paraId="570727EE" w14:textId="77777777" w:rsidR="00647CF4" w:rsidRDefault="00F93508">
            <w:r>
              <w:t>Day 25 (May 8)</w:t>
            </w:r>
          </w:p>
        </w:tc>
        <w:tc>
          <w:tcPr>
            <w:tcW w:w="0" w:type="auto"/>
            <w:tcBorders>
              <w:top w:val="single" w:sz="1" w:space="0" w:color="000000"/>
              <w:left w:val="single" w:sz="1" w:space="0" w:color="000000"/>
              <w:bottom w:val="single" w:sz="1" w:space="0" w:color="000000"/>
              <w:right w:val="single" w:sz="1" w:space="0" w:color="000000"/>
            </w:tcBorders>
          </w:tcPr>
          <w:p w14:paraId="570727EF" w14:textId="77777777" w:rsidR="00647CF4" w:rsidRDefault="00F93508">
            <w:r>
              <w:t>Day 25</w:t>
            </w:r>
          </w:p>
        </w:tc>
        <w:tc>
          <w:tcPr>
            <w:tcW w:w="0" w:type="auto"/>
            <w:tcBorders>
              <w:top w:val="single" w:sz="1" w:space="0" w:color="000000"/>
              <w:left w:val="single" w:sz="1" w:space="0" w:color="000000"/>
              <w:bottom w:val="single" w:sz="1" w:space="0" w:color="000000"/>
              <w:right w:val="single" w:sz="1" w:space="0" w:color="000000"/>
            </w:tcBorders>
          </w:tcPr>
          <w:p w14:paraId="570727F0" w14:textId="77777777" w:rsidR="00647CF4" w:rsidRDefault="00F93508">
            <w:r>
              <w:rPr>
                <w:b/>
              </w:rPr>
              <w:t>0</w:t>
            </w:r>
          </w:p>
        </w:tc>
      </w:tr>
    </w:tbl>
    <w:p w14:paraId="570727F2" w14:textId="77777777" w:rsidR="00647CF4" w:rsidRDefault="00647CF4"/>
    <w:p w14:paraId="570727F3" w14:textId="77777777" w:rsidR="00647CF4" w:rsidRDefault="00F93508">
      <w:r>
        <w:t xml:space="preserve">All seven critical-path tasks have </w:t>
      </w:r>
      <w:r>
        <w:rPr>
          <w:b/>
        </w:rPr>
        <w:t>zero slack</w:t>
      </w:r>
      <w:r>
        <w:t>. Any 1-day slip on any of these tasks delays the release.</w:t>
      </w:r>
    </w:p>
    <w:p w14:paraId="570727F4" w14:textId="77777777" w:rsidR="00647CF4" w:rsidRDefault="00F93508">
      <w:r>
        <w:rPr>
          <w:b/>
        </w:rPr>
        <w:t>Near-critical (2 days slack):</w:t>
      </w:r>
      <w:r>
        <w:t xml:space="preserve"> W12 </w:t>
      </w:r>
      <w:r>
        <w:t>—</w:t>
      </w:r>
      <w:r>
        <w:t xml:space="preserve"> Performance testing finishes Day 20 but is not needed until Day 23 (W15 start); however, W15 is gated by W14 (Day 22), giving W12 only 2 days of float.</w:t>
      </w:r>
    </w:p>
    <w:p w14:paraId="6AAB4F92" w14:textId="77777777" w:rsidR="00FD4EE1" w:rsidRDefault="00FD4EE1">
      <w:pPr>
        <w:rPr>
          <w:b/>
          <w:sz w:val="36"/>
          <w:szCs w:val="36"/>
        </w:rPr>
      </w:pPr>
      <w:r>
        <w:br w:type="page"/>
      </w:r>
    </w:p>
    <w:p w14:paraId="570727F5" w14:textId="39CF8EF0" w:rsidR="00647CF4" w:rsidRDefault="00F93508">
      <w:pPr>
        <w:pStyle w:val="Heading2"/>
      </w:pPr>
      <w:r>
        <w:lastRenderedPageBreak/>
        <w:t xml:space="preserve">SECTION 2 </w:t>
      </w:r>
      <w:r>
        <w:t>–</w:t>
      </w:r>
      <w:r>
        <w:t xml:space="preserve"> INTEGRATION DEPENDENCY ORCHESTRATION</w:t>
      </w:r>
    </w:p>
    <w:p w14:paraId="570727F6" w14:textId="77777777" w:rsidR="00647CF4" w:rsidRDefault="00F93508">
      <w:pPr>
        <w:pStyle w:val="Heading3"/>
      </w:pPr>
      <w:r>
        <w:t>Dependency Matrix</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106"/>
        <w:gridCol w:w="2283"/>
        <w:gridCol w:w="2395"/>
        <w:gridCol w:w="1036"/>
        <w:gridCol w:w="2144"/>
      </w:tblGrid>
      <w:tr w:rsidR="00647CF4" w14:paraId="570727F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F7" w14:textId="77777777" w:rsidR="00647CF4" w:rsidRDefault="00F93508">
            <w:r>
              <w:t>Interface</w:t>
            </w:r>
          </w:p>
        </w:tc>
        <w:tc>
          <w:tcPr>
            <w:tcW w:w="0" w:type="auto"/>
            <w:tcBorders>
              <w:top w:val="single" w:sz="1" w:space="0" w:color="000000"/>
              <w:left w:val="single" w:sz="1" w:space="0" w:color="000000"/>
              <w:bottom w:val="single" w:sz="1" w:space="0" w:color="000000"/>
              <w:right w:val="single" w:sz="1" w:space="0" w:color="000000"/>
            </w:tcBorders>
          </w:tcPr>
          <w:p w14:paraId="570727F8" w14:textId="77777777" w:rsidR="00647CF4" w:rsidRDefault="00F93508">
            <w:r>
              <w:t>Description</w:t>
            </w:r>
          </w:p>
        </w:tc>
        <w:tc>
          <w:tcPr>
            <w:tcW w:w="0" w:type="auto"/>
            <w:tcBorders>
              <w:top w:val="single" w:sz="1" w:space="0" w:color="000000"/>
              <w:left w:val="single" w:sz="1" w:space="0" w:color="000000"/>
              <w:bottom w:val="single" w:sz="1" w:space="0" w:color="000000"/>
              <w:right w:val="single" w:sz="1" w:space="0" w:color="000000"/>
            </w:tcBorders>
          </w:tcPr>
          <w:p w14:paraId="570727F9" w14:textId="77777777" w:rsidR="00647CF4" w:rsidRDefault="00F93508">
            <w:r>
              <w:t>Work Items Responsible</w:t>
            </w:r>
          </w:p>
        </w:tc>
        <w:tc>
          <w:tcPr>
            <w:tcW w:w="0" w:type="auto"/>
            <w:tcBorders>
              <w:top w:val="single" w:sz="1" w:space="0" w:color="000000"/>
              <w:left w:val="single" w:sz="1" w:space="0" w:color="000000"/>
              <w:bottom w:val="single" w:sz="1" w:space="0" w:color="000000"/>
              <w:right w:val="single" w:sz="1" w:space="0" w:color="000000"/>
            </w:tcBorders>
          </w:tcPr>
          <w:p w14:paraId="570727FA" w14:textId="77777777" w:rsidR="00647CF4" w:rsidRDefault="00F93508">
            <w:r>
              <w:t>Ready Date</w:t>
            </w:r>
          </w:p>
        </w:tc>
        <w:tc>
          <w:tcPr>
            <w:tcW w:w="0" w:type="auto"/>
            <w:tcBorders>
              <w:top w:val="single" w:sz="1" w:space="0" w:color="000000"/>
              <w:left w:val="single" w:sz="1" w:space="0" w:color="000000"/>
              <w:bottom w:val="single" w:sz="1" w:space="0" w:color="000000"/>
              <w:right w:val="single" w:sz="1" w:space="0" w:color="000000"/>
            </w:tcBorders>
          </w:tcPr>
          <w:p w14:paraId="570727FB" w14:textId="77777777" w:rsidR="00647CF4" w:rsidRDefault="00F93508">
            <w:r>
              <w:t>Test Type</w:t>
            </w:r>
          </w:p>
        </w:tc>
      </w:tr>
      <w:tr w:rsidR="00647CF4" w14:paraId="5707280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7FD" w14:textId="77777777" w:rsidR="00647CF4" w:rsidRDefault="00F93508">
            <w:r>
              <w:t>I1</w:t>
            </w:r>
          </w:p>
        </w:tc>
        <w:tc>
          <w:tcPr>
            <w:tcW w:w="0" w:type="auto"/>
            <w:tcBorders>
              <w:top w:val="single" w:sz="1" w:space="0" w:color="000000"/>
              <w:left w:val="single" w:sz="1" w:space="0" w:color="000000"/>
              <w:bottom w:val="single" w:sz="1" w:space="0" w:color="000000"/>
              <w:right w:val="single" w:sz="1" w:space="0" w:color="000000"/>
            </w:tcBorders>
          </w:tcPr>
          <w:p w14:paraId="570727FE" w14:textId="77777777" w:rsidR="00647CF4" w:rsidRDefault="00F93508">
            <w:r>
              <w:t xml:space="preserve">Front Door </w:t>
            </w:r>
            <w:r>
              <w:t>→</w:t>
            </w:r>
            <w:r>
              <w:t xml:space="preserve"> API Gateway</w:t>
            </w:r>
          </w:p>
        </w:tc>
        <w:tc>
          <w:tcPr>
            <w:tcW w:w="0" w:type="auto"/>
            <w:tcBorders>
              <w:top w:val="single" w:sz="1" w:space="0" w:color="000000"/>
              <w:left w:val="single" w:sz="1" w:space="0" w:color="000000"/>
              <w:bottom w:val="single" w:sz="1" w:space="0" w:color="000000"/>
              <w:right w:val="single" w:sz="1" w:space="0" w:color="000000"/>
            </w:tcBorders>
          </w:tcPr>
          <w:p w14:paraId="570727FF" w14:textId="77777777" w:rsidR="00647CF4" w:rsidRDefault="00F93508">
            <w:r>
              <w:t>W3, W6, W7</w:t>
            </w:r>
          </w:p>
        </w:tc>
        <w:tc>
          <w:tcPr>
            <w:tcW w:w="0" w:type="auto"/>
            <w:tcBorders>
              <w:top w:val="single" w:sz="1" w:space="0" w:color="000000"/>
              <w:left w:val="single" w:sz="1" w:space="0" w:color="000000"/>
              <w:bottom w:val="single" w:sz="1" w:space="0" w:color="000000"/>
              <w:right w:val="single" w:sz="1" w:space="0" w:color="000000"/>
            </w:tcBorders>
          </w:tcPr>
          <w:p w14:paraId="57072800" w14:textId="77777777" w:rsidR="00647CF4" w:rsidRDefault="00F93508">
            <w:r>
              <w:t>Apr 27</w:t>
            </w:r>
          </w:p>
        </w:tc>
        <w:tc>
          <w:tcPr>
            <w:tcW w:w="0" w:type="auto"/>
            <w:tcBorders>
              <w:top w:val="single" w:sz="1" w:space="0" w:color="000000"/>
              <w:left w:val="single" w:sz="1" w:space="0" w:color="000000"/>
              <w:bottom w:val="single" w:sz="1" w:space="0" w:color="000000"/>
              <w:right w:val="single" w:sz="1" w:space="0" w:color="000000"/>
            </w:tcBorders>
          </w:tcPr>
          <w:p w14:paraId="57072801" w14:textId="77777777" w:rsidR="00647CF4" w:rsidRDefault="00F93508">
            <w:r>
              <w:t>Contract test, E2E API test</w:t>
            </w:r>
          </w:p>
        </w:tc>
      </w:tr>
      <w:tr w:rsidR="00647CF4" w14:paraId="5707280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03" w14:textId="77777777" w:rsidR="00647CF4" w:rsidRDefault="00F93508">
            <w:r>
              <w:t>I2</w:t>
            </w:r>
          </w:p>
        </w:tc>
        <w:tc>
          <w:tcPr>
            <w:tcW w:w="0" w:type="auto"/>
            <w:tcBorders>
              <w:top w:val="single" w:sz="1" w:space="0" w:color="000000"/>
              <w:left w:val="single" w:sz="1" w:space="0" w:color="000000"/>
              <w:bottom w:val="single" w:sz="1" w:space="0" w:color="000000"/>
              <w:right w:val="single" w:sz="1" w:space="0" w:color="000000"/>
            </w:tcBorders>
          </w:tcPr>
          <w:p w14:paraId="57072804" w14:textId="77777777" w:rsidR="00647CF4" w:rsidRDefault="00F93508">
            <w:r>
              <w:t xml:space="preserve">Gateway </w:t>
            </w:r>
            <w:r>
              <w:t>→</w:t>
            </w:r>
            <w:r>
              <w:t xml:space="preserve"> EHR Scheduling</w:t>
            </w:r>
          </w:p>
        </w:tc>
        <w:tc>
          <w:tcPr>
            <w:tcW w:w="0" w:type="auto"/>
            <w:tcBorders>
              <w:top w:val="single" w:sz="1" w:space="0" w:color="000000"/>
              <w:left w:val="single" w:sz="1" w:space="0" w:color="000000"/>
              <w:bottom w:val="single" w:sz="1" w:space="0" w:color="000000"/>
              <w:right w:val="single" w:sz="1" w:space="0" w:color="000000"/>
            </w:tcBorders>
          </w:tcPr>
          <w:p w14:paraId="57072805" w14:textId="77777777" w:rsidR="00647CF4" w:rsidRDefault="00F93508">
            <w:r>
              <w:t>W3</w:t>
            </w:r>
          </w:p>
        </w:tc>
        <w:tc>
          <w:tcPr>
            <w:tcW w:w="0" w:type="auto"/>
            <w:tcBorders>
              <w:top w:val="single" w:sz="1" w:space="0" w:color="000000"/>
              <w:left w:val="single" w:sz="1" w:space="0" w:color="000000"/>
              <w:bottom w:val="single" w:sz="1" w:space="0" w:color="000000"/>
              <w:right w:val="single" w:sz="1" w:space="0" w:color="000000"/>
            </w:tcBorders>
          </w:tcPr>
          <w:p w14:paraId="57072806" w14:textId="77777777" w:rsidR="00647CF4" w:rsidRDefault="00F93508">
            <w:r>
              <w:t>Apr 16</w:t>
            </w:r>
          </w:p>
        </w:tc>
        <w:tc>
          <w:tcPr>
            <w:tcW w:w="0" w:type="auto"/>
            <w:tcBorders>
              <w:top w:val="single" w:sz="1" w:space="0" w:color="000000"/>
              <w:left w:val="single" w:sz="1" w:space="0" w:color="000000"/>
              <w:bottom w:val="single" w:sz="1" w:space="0" w:color="000000"/>
              <w:right w:val="single" w:sz="1" w:space="0" w:color="000000"/>
            </w:tcBorders>
          </w:tcPr>
          <w:p w14:paraId="57072807" w14:textId="77777777" w:rsidR="00647CF4" w:rsidRDefault="00F93508">
            <w:r>
              <w:t>Integration test (mock + live)</w:t>
            </w:r>
          </w:p>
        </w:tc>
      </w:tr>
      <w:tr w:rsidR="00647CF4" w14:paraId="5707280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09" w14:textId="77777777" w:rsidR="00647CF4" w:rsidRDefault="00F93508">
            <w:r>
              <w:t>I3</w:t>
            </w:r>
          </w:p>
        </w:tc>
        <w:tc>
          <w:tcPr>
            <w:tcW w:w="0" w:type="auto"/>
            <w:tcBorders>
              <w:top w:val="single" w:sz="1" w:space="0" w:color="000000"/>
              <w:left w:val="single" w:sz="1" w:space="0" w:color="000000"/>
              <w:bottom w:val="single" w:sz="1" w:space="0" w:color="000000"/>
              <w:right w:val="single" w:sz="1" w:space="0" w:color="000000"/>
            </w:tcBorders>
          </w:tcPr>
          <w:p w14:paraId="5707280A" w14:textId="77777777" w:rsidR="00647CF4" w:rsidRDefault="00F93508">
            <w:r>
              <w:t xml:space="preserve">Gateway </w:t>
            </w:r>
            <w:r>
              <w:t>→</w:t>
            </w:r>
            <w:r>
              <w:t xml:space="preserve"> Secure Messaging</w:t>
            </w:r>
          </w:p>
        </w:tc>
        <w:tc>
          <w:tcPr>
            <w:tcW w:w="0" w:type="auto"/>
            <w:tcBorders>
              <w:top w:val="single" w:sz="1" w:space="0" w:color="000000"/>
              <w:left w:val="single" w:sz="1" w:space="0" w:color="000000"/>
              <w:bottom w:val="single" w:sz="1" w:space="0" w:color="000000"/>
              <w:right w:val="single" w:sz="1" w:space="0" w:color="000000"/>
            </w:tcBorders>
          </w:tcPr>
          <w:p w14:paraId="5707280B" w14:textId="77777777" w:rsidR="00647CF4" w:rsidRDefault="00F93508">
            <w:r>
              <w:t>W4</w:t>
            </w:r>
          </w:p>
        </w:tc>
        <w:tc>
          <w:tcPr>
            <w:tcW w:w="0" w:type="auto"/>
            <w:tcBorders>
              <w:top w:val="single" w:sz="1" w:space="0" w:color="000000"/>
              <w:left w:val="single" w:sz="1" w:space="0" w:color="000000"/>
              <w:bottom w:val="single" w:sz="1" w:space="0" w:color="000000"/>
              <w:right w:val="single" w:sz="1" w:space="0" w:color="000000"/>
            </w:tcBorders>
          </w:tcPr>
          <w:p w14:paraId="5707280C" w14:textId="77777777" w:rsidR="00647CF4" w:rsidRDefault="00F93508">
            <w:r>
              <w:t>Apr 15</w:t>
            </w:r>
          </w:p>
        </w:tc>
        <w:tc>
          <w:tcPr>
            <w:tcW w:w="0" w:type="auto"/>
            <w:tcBorders>
              <w:top w:val="single" w:sz="1" w:space="0" w:color="000000"/>
              <w:left w:val="single" w:sz="1" w:space="0" w:color="000000"/>
              <w:bottom w:val="single" w:sz="1" w:space="0" w:color="000000"/>
              <w:right w:val="single" w:sz="1" w:space="0" w:color="000000"/>
            </w:tcBorders>
          </w:tcPr>
          <w:p w14:paraId="5707280D" w14:textId="77777777" w:rsidR="00647CF4" w:rsidRDefault="00F93508">
            <w:r>
              <w:t>Integration test, message flow</w:t>
            </w:r>
          </w:p>
        </w:tc>
      </w:tr>
      <w:tr w:rsidR="00647CF4" w14:paraId="5707281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0F" w14:textId="77777777" w:rsidR="00647CF4" w:rsidRDefault="00F93508">
            <w:r>
              <w:t>I4</w:t>
            </w:r>
          </w:p>
        </w:tc>
        <w:tc>
          <w:tcPr>
            <w:tcW w:w="0" w:type="auto"/>
            <w:tcBorders>
              <w:top w:val="single" w:sz="1" w:space="0" w:color="000000"/>
              <w:left w:val="single" w:sz="1" w:space="0" w:color="000000"/>
              <w:bottom w:val="single" w:sz="1" w:space="0" w:color="000000"/>
              <w:right w:val="single" w:sz="1" w:space="0" w:color="000000"/>
            </w:tcBorders>
          </w:tcPr>
          <w:p w14:paraId="57072810" w14:textId="77777777" w:rsidR="00647CF4" w:rsidRDefault="00F93508">
            <w:r>
              <w:t xml:space="preserve">Gateway </w:t>
            </w:r>
            <w:r>
              <w:t>→</w:t>
            </w:r>
            <w:r>
              <w:t xml:space="preserve"> Event Bus</w:t>
            </w:r>
          </w:p>
        </w:tc>
        <w:tc>
          <w:tcPr>
            <w:tcW w:w="0" w:type="auto"/>
            <w:tcBorders>
              <w:top w:val="single" w:sz="1" w:space="0" w:color="000000"/>
              <w:left w:val="single" w:sz="1" w:space="0" w:color="000000"/>
              <w:bottom w:val="single" w:sz="1" w:space="0" w:color="000000"/>
              <w:right w:val="single" w:sz="1" w:space="0" w:color="000000"/>
            </w:tcBorders>
          </w:tcPr>
          <w:p w14:paraId="57072811" w14:textId="77777777" w:rsidR="00647CF4" w:rsidRDefault="00F93508">
            <w:r>
              <w:t>W3, W10</w:t>
            </w:r>
          </w:p>
        </w:tc>
        <w:tc>
          <w:tcPr>
            <w:tcW w:w="0" w:type="auto"/>
            <w:tcBorders>
              <w:top w:val="single" w:sz="1" w:space="0" w:color="000000"/>
              <w:left w:val="single" w:sz="1" w:space="0" w:color="000000"/>
              <w:bottom w:val="single" w:sz="1" w:space="0" w:color="000000"/>
              <w:right w:val="single" w:sz="1" w:space="0" w:color="000000"/>
            </w:tcBorders>
          </w:tcPr>
          <w:p w14:paraId="57072812" w14:textId="77777777" w:rsidR="00647CF4" w:rsidRDefault="00F93508">
            <w:r>
              <w:t>Apr 21</w:t>
            </w:r>
          </w:p>
        </w:tc>
        <w:tc>
          <w:tcPr>
            <w:tcW w:w="0" w:type="auto"/>
            <w:tcBorders>
              <w:top w:val="single" w:sz="1" w:space="0" w:color="000000"/>
              <w:left w:val="single" w:sz="1" w:space="0" w:color="000000"/>
              <w:bottom w:val="single" w:sz="1" w:space="0" w:color="000000"/>
              <w:right w:val="single" w:sz="1" w:space="0" w:color="000000"/>
            </w:tcBorders>
          </w:tcPr>
          <w:p w14:paraId="57072813" w14:textId="77777777" w:rsidR="00647CF4" w:rsidRDefault="00F93508">
            <w:r>
              <w:t>Async integration, DLQ validation</w:t>
            </w:r>
          </w:p>
        </w:tc>
      </w:tr>
      <w:tr w:rsidR="00647CF4" w14:paraId="5707281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15" w14:textId="77777777" w:rsidR="00647CF4" w:rsidRDefault="00F93508">
            <w:r>
              <w:t>I5</w:t>
            </w:r>
          </w:p>
        </w:tc>
        <w:tc>
          <w:tcPr>
            <w:tcW w:w="0" w:type="auto"/>
            <w:tcBorders>
              <w:top w:val="single" w:sz="1" w:space="0" w:color="000000"/>
              <w:left w:val="single" w:sz="1" w:space="0" w:color="000000"/>
              <w:bottom w:val="single" w:sz="1" w:space="0" w:color="000000"/>
              <w:right w:val="single" w:sz="1" w:space="0" w:color="000000"/>
            </w:tcBorders>
          </w:tcPr>
          <w:p w14:paraId="57072816" w14:textId="77777777" w:rsidR="00647CF4" w:rsidRDefault="00F93508">
            <w:r>
              <w:t xml:space="preserve">Event Bus </w:t>
            </w:r>
            <w:r>
              <w:t>→</w:t>
            </w:r>
            <w:r>
              <w:t xml:space="preserve"> Notification Service</w:t>
            </w:r>
          </w:p>
        </w:tc>
        <w:tc>
          <w:tcPr>
            <w:tcW w:w="0" w:type="auto"/>
            <w:tcBorders>
              <w:top w:val="single" w:sz="1" w:space="0" w:color="000000"/>
              <w:left w:val="single" w:sz="1" w:space="0" w:color="000000"/>
              <w:bottom w:val="single" w:sz="1" w:space="0" w:color="000000"/>
              <w:right w:val="single" w:sz="1" w:space="0" w:color="000000"/>
            </w:tcBorders>
          </w:tcPr>
          <w:p w14:paraId="57072817" w14:textId="77777777" w:rsidR="00647CF4" w:rsidRDefault="00F93508">
            <w:r>
              <w:t>W5, W10</w:t>
            </w:r>
          </w:p>
        </w:tc>
        <w:tc>
          <w:tcPr>
            <w:tcW w:w="0" w:type="auto"/>
            <w:tcBorders>
              <w:top w:val="single" w:sz="1" w:space="0" w:color="000000"/>
              <w:left w:val="single" w:sz="1" w:space="0" w:color="000000"/>
              <w:bottom w:val="single" w:sz="1" w:space="0" w:color="000000"/>
              <w:right w:val="single" w:sz="1" w:space="0" w:color="000000"/>
            </w:tcBorders>
          </w:tcPr>
          <w:p w14:paraId="57072818" w14:textId="77777777" w:rsidR="00647CF4" w:rsidRDefault="00F93508">
            <w:r>
              <w:t>Apr 27</w:t>
            </w:r>
          </w:p>
        </w:tc>
        <w:tc>
          <w:tcPr>
            <w:tcW w:w="0" w:type="auto"/>
            <w:tcBorders>
              <w:top w:val="single" w:sz="1" w:space="0" w:color="000000"/>
              <w:left w:val="single" w:sz="1" w:space="0" w:color="000000"/>
              <w:bottom w:val="single" w:sz="1" w:space="0" w:color="000000"/>
              <w:right w:val="single" w:sz="1" w:space="0" w:color="000000"/>
            </w:tcBorders>
          </w:tcPr>
          <w:p w14:paraId="57072819" w14:textId="77777777" w:rsidR="00647CF4" w:rsidRDefault="00F93508">
            <w:r>
              <w:t>Async E2E, delivery confirmation</w:t>
            </w:r>
          </w:p>
        </w:tc>
      </w:tr>
      <w:tr w:rsidR="00647CF4" w14:paraId="5707282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1B" w14:textId="77777777" w:rsidR="00647CF4" w:rsidRDefault="00F93508">
            <w:r>
              <w:t>I6</w:t>
            </w:r>
          </w:p>
        </w:tc>
        <w:tc>
          <w:tcPr>
            <w:tcW w:w="0" w:type="auto"/>
            <w:tcBorders>
              <w:top w:val="single" w:sz="1" w:space="0" w:color="000000"/>
              <w:left w:val="single" w:sz="1" w:space="0" w:color="000000"/>
              <w:bottom w:val="single" w:sz="1" w:space="0" w:color="000000"/>
              <w:right w:val="single" w:sz="1" w:space="0" w:color="000000"/>
            </w:tcBorders>
          </w:tcPr>
          <w:p w14:paraId="5707281C" w14:textId="77777777" w:rsidR="00647CF4" w:rsidRDefault="00F93508">
            <w:r>
              <w:t xml:space="preserve">Front Door </w:t>
            </w:r>
            <w:r>
              <w:t>→</w:t>
            </w:r>
            <w:r>
              <w:t xml:space="preserve"> Identity/Consent</w:t>
            </w:r>
          </w:p>
        </w:tc>
        <w:tc>
          <w:tcPr>
            <w:tcW w:w="0" w:type="auto"/>
            <w:tcBorders>
              <w:top w:val="single" w:sz="1" w:space="0" w:color="000000"/>
              <w:left w:val="single" w:sz="1" w:space="0" w:color="000000"/>
              <w:bottom w:val="single" w:sz="1" w:space="0" w:color="000000"/>
              <w:right w:val="single" w:sz="1" w:space="0" w:color="000000"/>
            </w:tcBorders>
          </w:tcPr>
          <w:p w14:paraId="5707281D" w14:textId="77777777" w:rsidR="00647CF4" w:rsidRDefault="00F93508">
            <w:r>
              <w:t>W8, W9, W2</w:t>
            </w:r>
          </w:p>
        </w:tc>
        <w:tc>
          <w:tcPr>
            <w:tcW w:w="0" w:type="auto"/>
            <w:tcBorders>
              <w:top w:val="single" w:sz="1" w:space="0" w:color="000000"/>
              <w:left w:val="single" w:sz="1" w:space="0" w:color="000000"/>
              <w:bottom w:val="single" w:sz="1" w:space="0" w:color="000000"/>
              <w:right w:val="single" w:sz="1" w:space="0" w:color="000000"/>
            </w:tcBorders>
          </w:tcPr>
          <w:p w14:paraId="5707281E" w14:textId="77777777" w:rsidR="00647CF4" w:rsidRDefault="00F93508">
            <w:r>
              <w:t>May 14</w:t>
            </w:r>
          </w:p>
        </w:tc>
        <w:tc>
          <w:tcPr>
            <w:tcW w:w="0" w:type="auto"/>
            <w:tcBorders>
              <w:top w:val="single" w:sz="1" w:space="0" w:color="000000"/>
              <w:left w:val="single" w:sz="1" w:space="0" w:color="000000"/>
              <w:bottom w:val="single" w:sz="1" w:space="0" w:color="000000"/>
              <w:right w:val="single" w:sz="1" w:space="0" w:color="000000"/>
            </w:tcBorders>
          </w:tcPr>
          <w:p w14:paraId="5707281F" w14:textId="77777777" w:rsidR="00647CF4" w:rsidRDefault="00F93508">
            <w:r>
              <w:t>OIDC flow test, consent enforcement</w:t>
            </w:r>
          </w:p>
        </w:tc>
      </w:tr>
      <w:tr w:rsidR="00647CF4" w14:paraId="5707282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21" w14:textId="77777777" w:rsidR="00647CF4" w:rsidRDefault="00F93508">
            <w:r>
              <w:t>I7</w:t>
            </w:r>
          </w:p>
        </w:tc>
        <w:tc>
          <w:tcPr>
            <w:tcW w:w="0" w:type="auto"/>
            <w:tcBorders>
              <w:top w:val="single" w:sz="1" w:space="0" w:color="000000"/>
              <w:left w:val="single" w:sz="1" w:space="0" w:color="000000"/>
              <w:bottom w:val="single" w:sz="1" w:space="0" w:color="000000"/>
              <w:right w:val="single" w:sz="1" w:space="0" w:color="000000"/>
            </w:tcBorders>
          </w:tcPr>
          <w:p w14:paraId="57072822" w14:textId="77777777" w:rsidR="00647CF4" w:rsidRDefault="00F93508">
            <w:r>
              <w:t xml:space="preserve">Notification </w:t>
            </w:r>
            <w:r>
              <w:t>→</w:t>
            </w:r>
            <w:r>
              <w:t xml:space="preserve"> SMS Provider</w:t>
            </w:r>
          </w:p>
        </w:tc>
        <w:tc>
          <w:tcPr>
            <w:tcW w:w="0" w:type="auto"/>
            <w:tcBorders>
              <w:top w:val="single" w:sz="1" w:space="0" w:color="000000"/>
              <w:left w:val="single" w:sz="1" w:space="0" w:color="000000"/>
              <w:bottom w:val="single" w:sz="1" w:space="0" w:color="000000"/>
              <w:right w:val="single" w:sz="1" w:space="0" w:color="000000"/>
            </w:tcBorders>
          </w:tcPr>
          <w:p w14:paraId="57072823" w14:textId="77777777" w:rsidR="00647CF4" w:rsidRDefault="00F93508">
            <w:r>
              <w:t>W5</w:t>
            </w:r>
          </w:p>
        </w:tc>
        <w:tc>
          <w:tcPr>
            <w:tcW w:w="0" w:type="auto"/>
            <w:tcBorders>
              <w:top w:val="single" w:sz="1" w:space="0" w:color="000000"/>
              <w:left w:val="single" w:sz="1" w:space="0" w:color="000000"/>
              <w:bottom w:val="single" w:sz="1" w:space="0" w:color="000000"/>
              <w:right w:val="single" w:sz="1" w:space="0" w:color="000000"/>
            </w:tcBorders>
          </w:tcPr>
          <w:p w14:paraId="57072824" w14:textId="77777777" w:rsidR="00647CF4" w:rsidRDefault="00F93508">
            <w:r>
              <w:t>Apr 27</w:t>
            </w:r>
          </w:p>
        </w:tc>
        <w:tc>
          <w:tcPr>
            <w:tcW w:w="0" w:type="auto"/>
            <w:tcBorders>
              <w:top w:val="single" w:sz="1" w:space="0" w:color="000000"/>
              <w:left w:val="single" w:sz="1" w:space="0" w:color="000000"/>
              <w:bottom w:val="single" w:sz="1" w:space="0" w:color="000000"/>
              <w:right w:val="single" w:sz="1" w:space="0" w:color="000000"/>
            </w:tcBorders>
          </w:tcPr>
          <w:p w14:paraId="57072825" w14:textId="77777777" w:rsidR="00647CF4" w:rsidRDefault="00F93508">
            <w:r>
              <w:t>Rate limit test, delivery test</w:t>
            </w:r>
          </w:p>
        </w:tc>
      </w:tr>
      <w:tr w:rsidR="00647CF4" w14:paraId="5707282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27" w14:textId="77777777" w:rsidR="00647CF4" w:rsidRDefault="00F93508">
            <w:r>
              <w:t>I8</w:t>
            </w:r>
          </w:p>
        </w:tc>
        <w:tc>
          <w:tcPr>
            <w:tcW w:w="0" w:type="auto"/>
            <w:tcBorders>
              <w:top w:val="single" w:sz="1" w:space="0" w:color="000000"/>
              <w:left w:val="single" w:sz="1" w:space="0" w:color="000000"/>
              <w:bottom w:val="single" w:sz="1" w:space="0" w:color="000000"/>
              <w:right w:val="single" w:sz="1" w:space="0" w:color="000000"/>
            </w:tcBorders>
          </w:tcPr>
          <w:p w14:paraId="57072828" w14:textId="77777777" w:rsidR="00647CF4" w:rsidRDefault="00F93508">
            <w:r>
              <w:t xml:space="preserve">Front Door </w:t>
            </w:r>
            <w:r>
              <w:t>→</w:t>
            </w:r>
            <w:r>
              <w:t xml:space="preserve"> </w:t>
            </w:r>
            <w:proofErr w:type="spellStart"/>
            <w:r>
              <w:t>Televisit</w:t>
            </w:r>
            <w:proofErr w:type="spellEnd"/>
            <w:r>
              <w:t xml:space="preserve"> Platform</w:t>
            </w:r>
          </w:p>
        </w:tc>
        <w:tc>
          <w:tcPr>
            <w:tcW w:w="0" w:type="auto"/>
            <w:tcBorders>
              <w:top w:val="single" w:sz="1" w:space="0" w:color="000000"/>
              <w:left w:val="single" w:sz="1" w:space="0" w:color="000000"/>
              <w:bottom w:val="single" w:sz="1" w:space="0" w:color="000000"/>
              <w:right w:val="single" w:sz="1" w:space="0" w:color="000000"/>
            </w:tcBorders>
          </w:tcPr>
          <w:p w14:paraId="57072829" w14:textId="77777777" w:rsidR="00647CF4" w:rsidRDefault="00F93508">
            <w:r>
              <w:t>ASSUMPTION: Separate workstream</w:t>
            </w:r>
          </w:p>
        </w:tc>
        <w:tc>
          <w:tcPr>
            <w:tcW w:w="0" w:type="auto"/>
            <w:tcBorders>
              <w:top w:val="single" w:sz="1" w:space="0" w:color="000000"/>
              <w:left w:val="single" w:sz="1" w:space="0" w:color="000000"/>
              <w:bottom w:val="single" w:sz="1" w:space="0" w:color="000000"/>
              <w:right w:val="single" w:sz="1" w:space="0" w:color="000000"/>
            </w:tcBorders>
          </w:tcPr>
          <w:p w14:paraId="5707282A" w14:textId="77777777" w:rsidR="00647CF4" w:rsidRDefault="00F93508">
            <w:r>
              <w:t>N/A</w:t>
            </w:r>
          </w:p>
        </w:tc>
        <w:tc>
          <w:tcPr>
            <w:tcW w:w="0" w:type="auto"/>
            <w:tcBorders>
              <w:top w:val="single" w:sz="1" w:space="0" w:color="000000"/>
              <w:left w:val="single" w:sz="1" w:space="0" w:color="000000"/>
              <w:bottom w:val="single" w:sz="1" w:space="0" w:color="000000"/>
              <w:right w:val="single" w:sz="1" w:space="0" w:color="000000"/>
            </w:tcBorders>
          </w:tcPr>
          <w:p w14:paraId="5707282B" w14:textId="77777777" w:rsidR="00647CF4" w:rsidRDefault="00F93508">
            <w:r>
              <w:t>Integration test</w:t>
            </w:r>
          </w:p>
        </w:tc>
      </w:tr>
    </w:tbl>
    <w:p w14:paraId="5707282D" w14:textId="77777777" w:rsidR="00647CF4" w:rsidRDefault="00647CF4"/>
    <w:p w14:paraId="5707282E" w14:textId="77777777" w:rsidR="00647CF4" w:rsidRDefault="00F93508">
      <w:pPr>
        <w:pStyle w:val="Heading3"/>
      </w:pPr>
      <w:r>
        <w:t xml:space="preserve">Integration Order: I6 </w:t>
      </w:r>
      <w:r>
        <w:t>→</w:t>
      </w:r>
      <w:r>
        <w:t xml:space="preserve"> I1 </w:t>
      </w:r>
      <w:r>
        <w:t>→</w:t>
      </w:r>
      <w:r>
        <w:t xml:space="preserve"> I2 </w:t>
      </w:r>
      <w:r>
        <w:t>→</w:t>
      </w:r>
      <w:r>
        <w:t xml:space="preserve"> I4 </w:t>
      </w:r>
      <w:r>
        <w:t>→</w:t>
      </w:r>
      <w:r>
        <w:t xml:space="preserve"> I5</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838"/>
        <w:gridCol w:w="2241"/>
        <w:gridCol w:w="5885"/>
      </w:tblGrid>
      <w:tr w:rsidR="00647CF4" w14:paraId="5707283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2F" w14:textId="77777777" w:rsidR="00647CF4" w:rsidRDefault="00F93508">
            <w:r>
              <w:t>Order</w:t>
            </w:r>
          </w:p>
        </w:tc>
        <w:tc>
          <w:tcPr>
            <w:tcW w:w="0" w:type="auto"/>
            <w:tcBorders>
              <w:top w:val="single" w:sz="1" w:space="0" w:color="000000"/>
              <w:left w:val="single" w:sz="1" w:space="0" w:color="000000"/>
              <w:bottom w:val="single" w:sz="1" w:space="0" w:color="000000"/>
              <w:right w:val="single" w:sz="1" w:space="0" w:color="000000"/>
            </w:tcBorders>
          </w:tcPr>
          <w:p w14:paraId="57072830" w14:textId="77777777" w:rsidR="00647CF4" w:rsidRDefault="00F93508">
            <w:r>
              <w:t>Interface</w:t>
            </w:r>
          </w:p>
        </w:tc>
        <w:tc>
          <w:tcPr>
            <w:tcW w:w="0" w:type="auto"/>
            <w:tcBorders>
              <w:top w:val="single" w:sz="1" w:space="0" w:color="000000"/>
              <w:left w:val="single" w:sz="1" w:space="0" w:color="000000"/>
              <w:bottom w:val="single" w:sz="1" w:space="0" w:color="000000"/>
              <w:right w:val="single" w:sz="1" w:space="0" w:color="000000"/>
            </w:tcBorders>
          </w:tcPr>
          <w:p w14:paraId="57072831" w14:textId="77777777" w:rsidR="00647CF4" w:rsidRDefault="00F93508">
            <w:r>
              <w:t>Rationale</w:t>
            </w:r>
          </w:p>
        </w:tc>
      </w:tr>
      <w:tr w:rsidR="00647CF4" w14:paraId="5707283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33" w14:textId="77777777" w:rsidR="00647CF4" w:rsidRDefault="00F93508">
            <w:r>
              <w:t>1st</w:t>
            </w:r>
          </w:p>
        </w:tc>
        <w:tc>
          <w:tcPr>
            <w:tcW w:w="0" w:type="auto"/>
            <w:tcBorders>
              <w:top w:val="single" w:sz="1" w:space="0" w:color="000000"/>
              <w:left w:val="single" w:sz="1" w:space="0" w:color="000000"/>
              <w:bottom w:val="single" w:sz="1" w:space="0" w:color="000000"/>
              <w:right w:val="single" w:sz="1" w:space="0" w:color="000000"/>
            </w:tcBorders>
          </w:tcPr>
          <w:p w14:paraId="57072834" w14:textId="77777777" w:rsidR="00647CF4" w:rsidRDefault="00F93508">
            <w:r>
              <w:rPr>
                <w:b/>
              </w:rPr>
              <w:t>I6</w:t>
            </w:r>
          </w:p>
          <w:p w14:paraId="57072835" w14:textId="77777777" w:rsidR="00647CF4" w:rsidRDefault="00F93508">
            <w:r>
              <w:t xml:space="preserve"> </w:t>
            </w:r>
            <w:r>
              <w:t>—</w:t>
            </w:r>
            <w:r>
              <w:t xml:space="preserve"> Front Door </w:t>
            </w:r>
            <w:r>
              <w:t>→</w:t>
            </w:r>
            <w:r>
              <w:t xml:space="preserve"> Identity/Consent</w:t>
            </w:r>
          </w:p>
        </w:tc>
        <w:tc>
          <w:tcPr>
            <w:tcW w:w="0" w:type="auto"/>
            <w:tcBorders>
              <w:top w:val="single" w:sz="1" w:space="0" w:color="000000"/>
              <w:left w:val="single" w:sz="1" w:space="0" w:color="000000"/>
              <w:bottom w:val="single" w:sz="1" w:space="0" w:color="000000"/>
              <w:right w:val="single" w:sz="1" w:space="0" w:color="000000"/>
            </w:tcBorders>
          </w:tcPr>
          <w:p w14:paraId="57072836" w14:textId="77777777" w:rsidR="00647CF4" w:rsidRDefault="00F93508">
            <w:r>
              <w:t>Authentication and consent must be established first. No user action (booking, messaging) can proceed without a verified identity and consent grant. OIDC tokens are prerequisites for all downstream API calls.</w:t>
            </w:r>
          </w:p>
        </w:tc>
      </w:tr>
      <w:tr w:rsidR="00647CF4" w14:paraId="5707283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38" w14:textId="77777777" w:rsidR="00647CF4" w:rsidRDefault="00F93508">
            <w:r>
              <w:t>2nd</w:t>
            </w:r>
          </w:p>
        </w:tc>
        <w:tc>
          <w:tcPr>
            <w:tcW w:w="0" w:type="auto"/>
            <w:tcBorders>
              <w:top w:val="single" w:sz="1" w:space="0" w:color="000000"/>
              <w:left w:val="single" w:sz="1" w:space="0" w:color="000000"/>
              <w:bottom w:val="single" w:sz="1" w:space="0" w:color="000000"/>
              <w:right w:val="single" w:sz="1" w:space="0" w:color="000000"/>
            </w:tcBorders>
          </w:tcPr>
          <w:p w14:paraId="57072839" w14:textId="77777777" w:rsidR="00647CF4" w:rsidRDefault="00F93508">
            <w:r>
              <w:rPr>
                <w:b/>
              </w:rPr>
              <w:t>I1</w:t>
            </w:r>
          </w:p>
          <w:p w14:paraId="5707283A" w14:textId="77777777" w:rsidR="00647CF4" w:rsidRDefault="00F93508">
            <w:r>
              <w:t xml:space="preserve"> </w:t>
            </w:r>
            <w:r>
              <w:t>—</w:t>
            </w:r>
            <w:r>
              <w:t xml:space="preserve"> Front Door </w:t>
            </w:r>
            <w:r>
              <w:t>→</w:t>
            </w:r>
            <w:r>
              <w:t xml:space="preserve"> </w:t>
            </w:r>
            <w:r>
              <w:lastRenderedPageBreak/>
              <w:t>API Gateway</w:t>
            </w:r>
          </w:p>
        </w:tc>
        <w:tc>
          <w:tcPr>
            <w:tcW w:w="0" w:type="auto"/>
            <w:tcBorders>
              <w:top w:val="single" w:sz="1" w:space="0" w:color="000000"/>
              <w:left w:val="single" w:sz="1" w:space="0" w:color="000000"/>
              <w:bottom w:val="single" w:sz="1" w:space="0" w:color="000000"/>
              <w:right w:val="single" w:sz="1" w:space="0" w:color="000000"/>
            </w:tcBorders>
          </w:tcPr>
          <w:p w14:paraId="5707283B" w14:textId="77777777" w:rsidR="00647CF4" w:rsidRDefault="00F93508">
            <w:r>
              <w:lastRenderedPageBreak/>
              <w:t xml:space="preserve">With identity established, the front door must be able to route authenticated requests to the API gateway. The gateway acts as the single entry point for all backend services; nothing </w:t>
            </w:r>
            <w:r>
              <w:lastRenderedPageBreak/>
              <w:t>downstream functions without it.</w:t>
            </w:r>
          </w:p>
        </w:tc>
      </w:tr>
      <w:tr w:rsidR="00647CF4" w14:paraId="5707284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3D" w14:textId="77777777" w:rsidR="00647CF4" w:rsidRDefault="00F93508">
            <w:r>
              <w:lastRenderedPageBreak/>
              <w:t>3rd</w:t>
            </w:r>
          </w:p>
        </w:tc>
        <w:tc>
          <w:tcPr>
            <w:tcW w:w="0" w:type="auto"/>
            <w:tcBorders>
              <w:top w:val="single" w:sz="1" w:space="0" w:color="000000"/>
              <w:left w:val="single" w:sz="1" w:space="0" w:color="000000"/>
              <w:bottom w:val="single" w:sz="1" w:space="0" w:color="000000"/>
              <w:right w:val="single" w:sz="1" w:space="0" w:color="000000"/>
            </w:tcBorders>
          </w:tcPr>
          <w:p w14:paraId="5707283E" w14:textId="77777777" w:rsidR="00647CF4" w:rsidRDefault="00F93508">
            <w:r>
              <w:rPr>
                <w:b/>
              </w:rPr>
              <w:t>I2</w:t>
            </w:r>
          </w:p>
          <w:p w14:paraId="5707283F" w14:textId="77777777" w:rsidR="00647CF4" w:rsidRDefault="00F93508">
            <w:r>
              <w:t xml:space="preserve"> </w:t>
            </w:r>
            <w:r>
              <w:t>—</w:t>
            </w:r>
            <w:r>
              <w:t xml:space="preserve"> Gateway </w:t>
            </w:r>
            <w:r>
              <w:t>→</w:t>
            </w:r>
            <w:r>
              <w:t xml:space="preserve"> EHR Scheduling</w:t>
            </w:r>
          </w:p>
        </w:tc>
        <w:tc>
          <w:tcPr>
            <w:tcW w:w="0" w:type="auto"/>
            <w:tcBorders>
              <w:top w:val="single" w:sz="1" w:space="0" w:color="000000"/>
              <w:left w:val="single" w:sz="1" w:space="0" w:color="000000"/>
              <w:bottom w:val="single" w:sz="1" w:space="0" w:color="000000"/>
              <w:right w:val="single" w:sz="1" w:space="0" w:color="000000"/>
            </w:tcBorders>
          </w:tcPr>
          <w:p w14:paraId="57072840" w14:textId="77777777" w:rsidR="00647CF4" w:rsidRDefault="00F93508">
            <w:r>
              <w:t>The core use case is appointment booking. Once the gateway can receive requests (I1), the booking flow through the EHR scheduling system must be validated. This produces the booking events that feed downstream.</w:t>
            </w:r>
          </w:p>
        </w:tc>
      </w:tr>
      <w:tr w:rsidR="00647CF4" w14:paraId="5707284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42" w14:textId="77777777" w:rsidR="00647CF4" w:rsidRDefault="00F93508">
            <w:r>
              <w:t>4th</w:t>
            </w:r>
          </w:p>
        </w:tc>
        <w:tc>
          <w:tcPr>
            <w:tcW w:w="0" w:type="auto"/>
            <w:tcBorders>
              <w:top w:val="single" w:sz="1" w:space="0" w:color="000000"/>
              <w:left w:val="single" w:sz="1" w:space="0" w:color="000000"/>
              <w:bottom w:val="single" w:sz="1" w:space="0" w:color="000000"/>
              <w:right w:val="single" w:sz="1" w:space="0" w:color="000000"/>
            </w:tcBorders>
          </w:tcPr>
          <w:p w14:paraId="57072843" w14:textId="77777777" w:rsidR="00647CF4" w:rsidRDefault="00F93508">
            <w:r>
              <w:rPr>
                <w:b/>
              </w:rPr>
              <w:t>I4</w:t>
            </w:r>
          </w:p>
          <w:p w14:paraId="57072844" w14:textId="77777777" w:rsidR="00647CF4" w:rsidRDefault="00F93508">
            <w:r>
              <w:t xml:space="preserve"> </w:t>
            </w:r>
            <w:r>
              <w:t>—</w:t>
            </w:r>
            <w:r>
              <w:t xml:space="preserve"> Gateway </w:t>
            </w:r>
            <w:r>
              <w:t>→</w:t>
            </w:r>
            <w:r>
              <w:t xml:space="preserve"> Event Bus</w:t>
            </w:r>
          </w:p>
        </w:tc>
        <w:tc>
          <w:tcPr>
            <w:tcW w:w="0" w:type="auto"/>
            <w:tcBorders>
              <w:top w:val="single" w:sz="1" w:space="0" w:color="000000"/>
              <w:left w:val="single" w:sz="1" w:space="0" w:color="000000"/>
              <w:bottom w:val="single" w:sz="1" w:space="0" w:color="000000"/>
              <w:right w:val="single" w:sz="1" w:space="0" w:color="000000"/>
            </w:tcBorders>
          </w:tcPr>
          <w:p w14:paraId="57072845" w14:textId="77777777" w:rsidR="00647CF4" w:rsidRDefault="00F93508">
            <w:r>
              <w:t>Booking confirmations, cancellations, and other domain events must be published to the event bus. I4 depends on I2 because events are triggered by booking transactions processed through the gateway.</w:t>
            </w:r>
          </w:p>
        </w:tc>
      </w:tr>
      <w:tr w:rsidR="00647CF4" w14:paraId="5707284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47" w14:textId="77777777" w:rsidR="00647CF4" w:rsidRDefault="00F93508">
            <w:r>
              <w:t>5th</w:t>
            </w:r>
          </w:p>
        </w:tc>
        <w:tc>
          <w:tcPr>
            <w:tcW w:w="0" w:type="auto"/>
            <w:tcBorders>
              <w:top w:val="single" w:sz="1" w:space="0" w:color="000000"/>
              <w:left w:val="single" w:sz="1" w:space="0" w:color="000000"/>
              <w:bottom w:val="single" w:sz="1" w:space="0" w:color="000000"/>
              <w:right w:val="single" w:sz="1" w:space="0" w:color="000000"/>
            </w:tcBorders>
          </w:tcPr>
          <w:p w14:paraId="57072848" w14:textId="77777777" w:rsidR="00647CF4" w:rsidRDefault="00F93508">
            <w:r>
              <w:rPr>
                <w:b/>
              </w:rPr>
              <w:t>I5</w:t>
            </w:r>
          </w:p>
          <w:p w14:paraId="57072849" w14:textId="77777777" w:rsidR="00647CF4" w:rsidRDefault="00F93508">
            <w:r>
              <w:t xml:space="preserve"> </w:t>
            </w:r>
            <w:r>
              <w:t>—</w:t>
            </w:r>
            <w:r>
              <w:t xml:space="preserve"> Event Bus </w:t>
            </w:r>
            <w:r>
              <w:t>→</w:t>
            </w:r>
            <w:r>
              <w:t xml:space="preserve"> Notification Service</w:t>
            </w:r>
          </w:p>
        </w:tc>
        <w:tc>
          <w:tcPr>
            <w:tcW w:w="0" w:type="auto"/>
            <w:tcBorders>
              <w:top w:val="single" w:sz="1" w:space="0" w:color="000000"/>
              <w:left w:val="single" w:sz="1" w:space="0" w:color="000000"/>
              <w:bottom w:val="single" w:sz="1" w:space="0" w:color="000000"/>
              <w:right w:val="single" w:sz="1" w:space="0" w:color="000000"/>
            </w:tcBorders>
          </w:tcPr>
          <w:p w14:paraId="5707284A" w14:textId="77777777" w:rsidR="00647CF4" w:rsidRDefault="00F93508">
            <w:r>
              <w:t>Patient notifications (SMS, email) are driven by events on the bus. I5 cannot be tested until I4 is proven to publish events correctly. This is the final link in the end-to-end booking-to-notification chain.</w:t>
            </w:r>
          </w:p>
        </w:tc>
      </w:tr>
    </w:tbl>
    <w:p w14:paraId="5707284C" w14:textId="77777777" w:rsidR="00647CF4" w:rsidRDefault="00647CF4"/>
    <w:p w14:paraId="4E9A2497" w14:textId="77777777" w:rsidR="00FD4EE1" w:rsidRDefault="00FD4EE1">
      <w:pPr>
        <w:rPr>
          <w:b/>
          <w:sz w:val="36"/>
          <w:szCs w:val="36"/>
        </w:rPr>
      </w:pPr>
      <w:r>
        <w:br w:type="page"/>
      </w:r>
    </w:p>
    <w:p w14:paraId="5707284D" w14:textId="491891B2" w:rsidR="00647CF4" w:rsidRDefault="00F93508">
      <w:pPr>
        <w:pStyle w:val="Heading2"/>
      </w:pPr>
      <w:r>
        <w:lastRenderedPageBreak/>
        <w:t xml:space="preserve">SECTION 3 </w:t>
      </w:r>
      <w:r>
        <w:t>–</w:t>
      </w:r>
      <w:r>
        <w:t xml:space="preserve"> RAID LOG WITH QUANTIFIED RISK SCORING</w:t>
      </w:r>
    </w:p>
    <w:p w14:paraId="5707284E" w14:textId="77777777" w:rsidR="00647CF4" w:rsidRDefault="00F93508">
      <w:pPr>
        <w:pStyle w:val="Heading3"/>
      </w:pPr>
      <w:r>
        <w:t>Risk Scoring Formula</w:t>
      </w:r>
    </w:p>
    <w:p w14:paraId="5707284F" w14:textId="77777777" w:rsidR="00647CF4" w:rsidRDefault="00F93508">
      <w:r>
        <w:rPr>
          <w:b/>
        </w:rPr>
        <w:t xml:space="preserve">Risk Score = Probability </w:t>
      </w:r>
      <w:r>
        <w:rPr>
          <w:b/>
        </w:rPr>
        <w:t>×</w:t>
      </w:r>
      <w:r>
        <w:rPr>
          <w:b/>
        </w:rPr>
        <w:t xml:space="preserve"> Impact </w:t>
      </w:r>
      <w:r>
        <w:rPr>
          <w:b/>
        </w:rPr>
        <w:t>×</w:t>
      </w:r>
      <w:r>
        <w:rPr>
          <w:b/>
        </w:rPr>
        <w:t xml:space="preserve"> Detectability</w:t>
      </w:r>
    </w:p>
    <w:p w14:paraId="57072850" w14:textId="77777777" w:rsidR="00647CF4" w:rsidRDefault="00F93508">
      <w:r>
        <w:t xml:space="preserve">Scale: 1 (low) </w:t>
      </w:r>
      <w:r>
        <w:t>–</w:t>
      </w:r>
      <w:r>
        <w:t xml:space="preserve"> 5 (high) for each dimension</w:t>
      </w:r>
    </w:p>
    <w:p w14:paraId="57072851" w14:textId="77777777" w:rsidR="00647CF4" w:rsidRDefault="00F93508">
      <w:pPr>
        <w:pStyle w:val="Heading3"/>
      </w:pPr>
      <w:r>
        <w:t>Risks (sorted by highest score)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582"/>
        <w:gridCol w:w="2202"/>
        <w:gridCol w:w="740"/>
        <w:gridCol w:w="935"/>
        <w:gridCol w:w="899"/>
        <w:gridCol w:w="825"/>
        <w:gridCol w:w="1657"/>
        <w:gridCol w:w="1124"/>
      </w:tblGrid>
      <w:tr w:rsidR="00647CF4" w14:paraId="5707285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52" w14:textId="77777777" w:rsidR="00647CF4" w:rsidRDefault="00F93508">
            <w:r>
              <w:t>ID</w:t>
            </w:r>
          </w:p>
        </w:tc>
        <w:tc>
          <w:tcPr>
            <w:tcW w:w="0" w:type="auto"/>
            <w:tcBorders>
              <w:top w:val="single" w:sz="1" w:space="0" w:color="000000"/>
              <w:left w:val="single" w:sz="1" w:space="0" w:color="000000"/>
              <w:bottom w:val="single" w:sz="1" w:space="0" w:color="000000"/>
              <w:right w:val="single" w:sz="1" w:space="0" w:color="000000"/>
            </w:tcBorders>
          </w:tcPr>
          <w:p w14:paraId="57072853" w14:textId="77777777" w:rsidR="00647CF4" w:rsidRDefault="00F93508">
            <w:r>
              <w:t>Risk Description</w:t>
            </w:r>
          </w:p>
        </w:tc>
        <w:tc>
          <w:tcPr>
            <w:tcW w:w="0" w:type="auto"/>
            <w:tcBorders>
              <w:top w:val="single" w:sz="1" w:space="0" w:color="000000"/>
              <w:left w:val="single" w:sz="1" w:space="0" w:color="000000"/>
              <w:bottom w:val="single" w:sz="1" w:space="0" w:color="000000"/>
              <w:right w:val="single" w:sz="1" w:space="0" w:color="000000"/>
            </w:tcBorders>
          </w:tcPr>
          <w:p w14:paraId="57072854" w14:textId="77777777" w:rsidR="00647CF4" w:rsidRDefault="00F93508">
            <w:r>
              <w:t>Prob</w:t>
            </w:r>
          </w:p>
        </w:tc>
        <w:tc>
          <w:tcPr>
            <w:tcW w:w="0" w:type="auto"/>
            <w:tcBorders>
              <w:top w:val="single" w:sz="1" w:space="0" w:color="000000"/>
              <w:left w:val="single" w:sz="1" w:space="0" w:color="000000"/>
              <w:bottom w:val="single" w:sz="1" w:space="0" w:color="000000"/>
              <w:right w:val="single" w:sz="1" w:space="0" w:color="000000"/>
            </w:tcBorders>
          </w:tcPr>
          <w:p w14:paraId="57072855" w14:textId="77777777" w:rsidR="00647CF4" w:rsidRDefault="00F93508">
            <w:r>
              <w:t>Impact</w:t>
            </w:r>
          </w:p>
        </w:tc>
        <w:tc>
          <w:tcPr>
            <w:tcW w:w="0" w:type="auto"/>
            <w:tcBorders>
              <w:top w:val="single" w:sz="1" w:space="0" w:color="000000"/>
              <w:left w:val="single" w:sz="1" w:space="0" w:color="000000"/>
              <w:bottom w:val="single" w:sz="1" w:space="0" w:color="000000"/>
              <w:right w:val="single" w:sz="1" w:space="0" w:color="000000"/>
            </w:tcBorders>
          </w:tcPr>
          <w:p w14:paraId="57072856" w14:textId="77777777" w:rsidR="00647CF4" w:rsidRDefault="00F93508">
            <w:r>
              <w:t>Detect</w:t>
            </w:r>
          </w:p>
        </w:tc>
        <w:tc>
          <w:tcPr>
            <w:tcW w:w="0" w:type="auto"/>
            <w:tcBorders>
              <w:top w:val="single" w:sz="1" w:space="0" w:color="000000"/>
              <w:left w:val="single" w:sz="1" w:space="0" w:color="000000"/>
              <w:bottom w:val="single" w:sz="1" w:space="0" w:color="000000"/>
              <w:right w:val="single" w:sz="1" w:space="0" w:color="000000"/>
            </w:tcBorders>
          </w:tcPr>
          <w:p w14:paraId="57072857" w14:textId="77777777" w:rsidR="00647CF4" w:rsidRDefault="00F93508">
            <w:r>
              <w:t>Score</w:t>
            </w:r>
          </w:p>
        </w:tc>
        <w:tc>
          <w:tcPr>
            <w:tcW w:w="0" w:type="auto"/>
            <w:tcBorders>
              <w:top w:val="single" w:sz="1" w:space="0" w:color="000000"/>
              <w:left w:val="single" w:sz="1" w:space="0" w:color="000000"/>
              <w:bottom w:val="single" w:sz="1" w:space="0" w:color="000000"/>
              <w:right w:val="single" w:sz="1" w:space="0" w:color="000000"/>
            </w:tcBorders>
          </w:tcPr>
          <w:p w14:paraId="57072858" w14:textId="77777777" w:rsidR="00647CF4" w:rsidRDefault="00F93508">
            <w:r>
              <w:t>Mitigation</w:t>
            </w:r>
          </w:p>
        </w:tc>
        <w:tc>
          <w:tcPr>
            <w:tcW w:w="0" w:type="auto"/>
            <w:tcBorders>
              <w:top w:val="single" w:sz="1" w:space="0" w:color="000000"/>
              <w:left w:val="single" w:sz="1" w:space="0" w:color="000000"/>
              <w:bottom w:val="single" w:sz="1" w:space="0" w:color="000000"/>
              <w:right w:val="single" w:sz="1" w:space="0" w:color="000000"/>
            </w:tcBorders>
          </w:tcPr>
          <w:p w14:paraId="57072859" w14:textId="77777777" w:rsidR="00647CF4" w:rsidRDefault="00F93508">
            <w:r>
              <w:t>Owner</w:t>
            </w:r>
          </w:p>
        </w:tc>
      </w:tr>
      <w:tr w:rsidR="00647CF4" w14:paraId="5707286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5B" w14:textId="77777777" w:rsidR="00647CF4" w:rsidRDefault="00F93508">
            <w:r>
              <w:t>R1</w:t>
            </w:r>
          </w:p>
        </w:tc>
        <w:tc>
          <w:tcPr>
            <w:tcW w:w="0" w:type="auto"/>
            <w:tcBorders>
              <w:top w:val="single" w:sz="1" w:space="0" w:color="000000"/>
              <w:left w:val="single" w:sz="1" w:space="0" w:color="000000"/>
              <w:bottom w:val="single" w:sz="1" w:space="0" w:color="000000"/>
              <w:right w:val="single" w:sz="1" w:space="0" w:color="000000"/>
            </w:tcBorders>
          </w:tcPr>
          <w:p w14:paraId="5707285C" w14:textId="77777777" w:rsidR="00647CF4" w:rsidRDefault="00F93508">
            <w:r>
              <w:t>EHR scheduling API timeouts under load cause booking failures exceeding 2% threshold (F1)</w:t>
            </w:r>
          </w:p>
        </w:tc>
        <w:tc>
          <w:tcPr>
            <w:tcW w:w="0" w:type="auto"/>
            <w:tcBorders>
              <w:top w:val="single" w:sz="1" w:space="0" w:color="000000"/>
              <w:left w:val="single" w:sz="1" w:space="0" w:color="000000"/>
              <w:bottom w:val="single" w:sz="1" w:space="0" w:color="000000"/>
              <w:right w:val="single" w:sz="1" w:space="0" w:color="000000"/>
            </w:tcBorders>
          </w:tcPr>
          <w:p w14:paraId="5707285D" w14:textId="77777777" w:rsidR="00647CF4" w:rsidRDefault="00F93508">
            <w:r>
              <w:t>4</w:t>
            </w:r>
          </w:p>
        </w:tc>
        <w:tc>
          <w:tcPr>
            <w:tcW w:w="0" w:type="auto"/>
            <w:tcBorders>
              <w:top w:val="single" w:sz="1" w:space="0" w:color="000000"/>
              <w:left w:val="single" w:sz="1" w:space="0" w:color="000000"/>
              <w:bottom w:val="single" w:sz="1" w:space="0" w:color="000000"/>
              <w:right w:val="single" w:sz="1" w:space="0" w:color="000000"/>
            </w:tcBorders>
          </w:tcPr>
          <w:p w14:paraId="5707285E" w14:textId="77777777" w:rsidR="00647CF4" w:rsidRDefault="00F93508">
            <w:r>
              <w:t>5</w:t>
            </w:r>
          </w:p>
        </w:tc>
        <w:tc>
          <w:tcPr>
            <w:tcW w:w="0" w:type="auto"/>
            <w:tcBorders>
              <w:top w:val="single" w:sz="1" w:space="0" w:color="000000"/>
              <w:left w:val="single" w:sz="1" w:space="0" w:color="000000"/>
              <w:bottom w:val="single" w:sz="1" w:space="0" w:color="000000"/>
              <w:right w:val="single" w:sz="1" w:space="0" w:color="000000"/>
            </w:tcBorders>
          </w:tcPr>
          <w:p w14:paraId="5707285F" w14:textId="77777777" w:rsidR="00647CF4" w:rsidRDefault="00F93508">
            <w:r>
              <w:t>3</w:t>
            </w:r>
          </w:p>
        </w:tc>
        <w:tc>
          <w:tcPr>
            <w:tcW w:w="0" w:type="auto"/>
            <w:tcBorders>
              <w:top w:val="single" w:sz="1" w:space="0" w:color="000000"/>
              <w:left w:val="single" w:sz="1" w:space="0" w:color="000000"/>
              <w:bottom w:val="single" w:sz="1" w:space="0" w:color="000000"/>
              <w:right w:val="single" w:sz="1" w:space="0" w:color="000000"/>
            </w:tcBorders>
          </w:tcPr>
          <w:p w14:paraId="57072860" w14:textId="77777777" w:rsidR="00647CF4" w:rsidRDefault="00F93508">
            <w:r>
              <w:rPr>
                <w:b/>
              </w:rPr>
              <w:t>60</w:t>
            </w:r>
          </w:p>
        </w:tc>
        <w:tc>
          <w:tcPr>
            <w:tcW w:w="0" w:type="auto"/>
            <w:tcBorders>
              <w:top w:val="single" w:sz="1" w:space="0" w:color="000000"/>
              <w:left w:val="single" w:sz="1" w:space="0" w:color="000000"/>
              <w:bottom w:val="single" w:sz="1" w:space="0" w:color="000000"/>
              <w:right w:val="single" w:sz="1" w:space="0" w:color="000000"/>
            </w:tcBorders>
          </w:tcPr>
          <w:p w14:paraId="57072861" w14:textId="77777777" w:rsidR="00647CF4" w:rsidRDefault="00F93508">
            <w:r>
              <w:t>Implement circuit breaker with cached slot fallback; pre-test with 2</w:t>
            </w:r>
            <w:r>
              <w:t>×</w:t>
            </w:r>
            <w:r>
              <w:t xml:space="preserve"> expected RPM</w:t>
            </w:r>
          </w:p>
        </w:tc>
        <w:tc>
          <w:tcPr>
            <w:tcW w:w="0" w:type="auto"/>
            <w:tcBorders>
              <w:top w:val="single" w:sz="1" w:space="0" w:color="000000"/>
              <w:left w:val="single" w:sz="1" w:space="0" w:color="000000"/>
              <w:bottom w:val="single" w:sz="1" w:space="0" w:color="000000"/>
              <w:right w:val="single" w:sz="1" w:space="0" w:color="000000"/>
            </w:tcBorders>
          </w:tcPr>
          <w:p w14:paraId="57072862" w14:textId="77777777" w:rsidR="00647CF4" w:rsidRDefault="00F93508">
            <w:r>
              <w:t>Stream B Lead</w:t>
            </w:r>
          </w:p>
        </w:tc>
      </w:tr>
      <w:tr w:rsidR="00647CF4" w14:paraId="5707286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64" w14:textId="77777777" w:rsidR="00647CF4" w:rsidRDefault="00F93508">
            <w:r>
              <w:t>R2</w:t>
            </w:r>
          </w:p>
        </w:tc>
        <w:tc>
          <w:tcPr>
            <w:tcW w:w="0" w:type="auto"/>
            <w:tcBorders>
              <w:top w:val="single" w:sz="1" w:space="0" w:color="000000"/>
              <w:left w:val="single" w:sz="1" w:space="0" w:color="000000"/>
              <w:bottom w:val="single" w:sz="1" w:space="0" w:color="000000"/>
              <w:right w:val="single" w:sz="1" w:space="0" w:color="000000"/>
            </w:tcBorders>
          </w:tcPr>
          <w:p w14:paraId="57072865" w14:textId="77777777" w:rsidR="00647CF4" w:rsidRDefault="00F93508">
            <w:r>
              <w:t>Event bus processing failure causes DLQ overflow, losing notifications and booking confirmations (F5)</w:t>
            </w:r>
          </w:p>
        </w:tc>
        <w:tc>
          <w:tcPr>
            <w:tcW w:w="0" w:type="auto"/>
            <w:tcBorders>
              <w:top w:val="single" w:sz="1" w:space="0" w:color="000000"/>
              <w:left w:val="single" w:sz="1" w:space="0" w:color="000000"/>
              <w:bottom w:val="single" w:sz="1" w:space="0" w:color="000000"/>
              <w:right w:val="single" w:sz="1" w:space="0" w:color="000000"/>
            </w:tcBorders>
          </w:tcPr>
          <w:p w14:paraId="57072866" w14:textId="77777777" w:rsidR="00647CF4" w:rsidRDefault="00F93508">
            <w:r>
              <w:t>3</w:t>
            </w:r>
          </w:p>
        </w:tc>
        <w:tc>
          <w:tcPr>
            <w:tcW w:w="0" w:type="auto"/>
            <w:tcBorders>
              <w:top w:val="single" w:sz="1" w:space="0" w:color="000000"/>
              <w:left w:val="single" w:sz="1" w:space="0" w:color="000000"/>
              <w:bottom w:val="single" w:sz="1" w:space="0" w:color="000000"/>
              <w:right w:val="single" w:sz="1" w:space="0" w:color="000000"/>
            </w:tcBorders>
          </w:tcPr>
          <w:p w14:paraId="57072867" w14:textId="77777777" w:rsidR="00647CF4" w:rsidRDefault="00F93508">
            <w:r>
              <w:t>5</w:t>
            </w:r>
          </w:p>
        </w:tc>
        <w:tc>
          <w:tcPr>
            <w:tcW w:w="0" w:type="auto"/>
            <w:tcBorders>
              <w:top w:val="single" w:sz="1" w:space="0" w:color="000000"/>
              <w:left w:val="single" w:sz="1" w:space="0" w:color="000000"/>
              <w:bottom w:val="single" w:sz="1" w:space="0" w:color="000000"/>
              <w:right w:val="single" w:sz="1" w:space="0" w:color="000000"/>
            </w:tcBorders>
          </w:tcPr>
          <w:p w14:paraId="57072868" w14:textId="77777777" w:rsidR="00647CF4" w:rsidRDefault="00F93508">
            <w:r>
              <w:t>4</w:t>
            </w:r>
          </w:p>
        </w:tc>
        <w:tc>
          <w:tcPr>
            <w:tcW w:w="0" w:type="auto"/>
            <w:tcBorders>
              <w:top w:val="single" w:sz="1" w:space="0" w:color="000000"/>
              <w:left w:val="single" w:sz="1" w:space="0" w:color="000000"/>
              <w:bottom w:val="single" w:sz="1" w:space="0" w:color="000000"/>
              <w:right w:val="single" w:sz="1" w:space="0" w:color="000000"/>
            </w:tcBorders>
          </w:tcPr>
          <w:p w14:paraId="57072869" w14:textId="77777777" w:rsidR="00647CF4" w:rsidRDefault="00F93508">
            <w:r>
              <w:rPr>
                <w:b/>
              </w:rPr>
              <w:t>60</w:t>
            </w:r>
          </w:p>
        </w:tc>
        <w:tc>
          <w:tcPr>
            <w:tcW w:w="0" w:type="auto"/>
            <w:tcBorders>
              <w:top w:val="single" w:sz="1" w:space="0" w:color="000000"/>
              <w:left w:val="single" w:sz="1" w:space="0" w:color="000000"/>
              <w:bottom w:val="single" w:sz="1" w:space="0" w:color="000000"/>
              <w:right w:val="single" w:sz="1" w:space="0" w:color="000000"/>
            </w:tcBorders>
          </w:tcPr>
          <w:p w14:paraId="5707286A" w14:textId="77777777" w:rsidR="00647CF4" w:rsidRDefault="00F93508">
            <w:r>
              <w:t xml:space="preserve">DLQ replay automation with </w:t>
            </w:r>
            <w:r>
              <w:t>≤</w:t>
            </w:r>
            <w:r>
              <w:t>30-min recovery SLA; DLQ size alerting at 1,000 messages</w:t>
            </w:r>
          </w:p>
        </w:tc>
        <w:tc>
          <w:tcPr>
            <w:tcW w:w="0" w:type="auto"/>
            <w:tcBorders>
              <w:top w:val="single" w:sz="1" w:space="0" w:color="000000"/>
              <w:left w:val="single" w:sz="1" w:space="0" w:color="000000"/>
              <w:bottom w:val="single" w:sz="1" w:space="0" w:color="000000"/>
              <w:right w:val="single" w:sz="1" w:space="0" w:color="000000"/>
            </w:tcBorders>
          </w:tcPr>
          <w:p w14:paraId="5707286B" w14:textId="77777777" w:rsidR="00647CF4" w:rsidRDefault="00F93508">
            <w:r>
              <w:t>Stream B Lead</w:t>
            </w:r>
          </w:p>
        </w:tc>
      </w:tr>
      <w:tr w:rsidR="00647CF4" w14:paraId="5707287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6D" w14:textId="77777777" w:rsidR="00647CF4" w:rsidRDefault="00F93508">
            <w:r>
              <w:t>R3</w:t>
            </w:r>
          </w:p>
        </w:tc>
        <w:tc>
          <w:tcPr>
            <w:tcW w:w="0" w:type="auto"/>
            <w:tcBorders>
              <w:top w:val="single" w:sz="1" w:space="0" w:color="000000"/>
              <w:left w:val="single" w:sz="1" w:space="0" w:color="000000"/>
              <w:bottom w:val="single" w:sz="1" w:space="0" w:color="000000"/>
              <w:right w:val="single" w:sz="1" w:space="0" w:color="000000"/>
            </w:tcBorders>
          </w:tcPr>
          <w:p w14:paraId="5707286E" w14:textId="77777777" w:rsidR="00647CF4" w:rsidRDefault="00F93508">
            <w:r>
              <w:t>Consent service mismatch blocks patient booking/messaging due to policy rule errors (F4)</w:t>
            </w:r>
          </w:p>
        </w:tc>
        <w:tc>
          <w:tcPr>
            <w:tcW w:w="0" w:type="auto"/>
            <w:tcBorders>
              <w:top w:val="single" w:sz="1" w:space="0" w:color="000000"/>
              <w:left w:val="single" w:sz="1" w:space="0" w:color="000000"/>
              <w:bottom w:val="single" w:sz="1" w:space="0" w:color="000000"/>
              <w:right w:val="single" w:sz="1" w:space="0" w:color="000000"/>
            </w:tcBorders>
          </w:tcPr>
          <w:p w14:paraId="5707286F" w14:textId="77777777" w:rsidR="00647CF4" w:rsidRDefault="00F93508">
            <w:r>
              <w:t>3</w:t>
            </w:r>
          </w:p>
        </w:tc>
        <w:tc>
          <w:tcPr>
            <w:tcW w:w="0" w:type="auto"/>
            <w:tcBorders>
              <w:top w:val="single" w:sz="1" w:space="0" w:color="000000"/>
              <w:left w:val="single" w:sz="1" w:space="0" w:color="000000"/>
              <w:bottom w:val="single" w:sz="1" w:space="0" w:color="000000"/>
              <w:right w:val="single" w:sz="1" w:space="0" w:color="000000"/>
            </w:tcBorders>
          </w:tcPr>
          <w:p w14:paraId="57072870" w14:textId="77777777" w:rsidR="00647CF4" w:rsidRDefault="00F93508">
            <w:r>
              <w:t>4</w:t>
            </w:r>
          </w:p>
        </w:tc>
        <w:tc>
          <w:tcPr>
            <w:tcW w:w="0" w:type="auto"/>
            <w:tcBorders>
              <w:top w:val="single" w:sz="1" w:space="0" w:color="000000"/>
              <w:left w:val="single" w:sz="1" w:space="0" w:color="000000"/>
              <w:bottom w:val="single" w:sz="1" w:space="0" w:color="000000"/>
              <w:right w:val="single" w:sz="1" w:space="0" w:color="000000"/>
            </w:tcBorders>
          </w:tcPr>
          <w:p w14:paraId="57072871" w14:textId="77777777" w:rsidR="00647CF4" w:rsidRDefault="00F93508">
            <w:r>
              <w:t>3</w:t>
            </w:r>
          </w:p>
        </w:tc>
        <w:tc>
          <w:tcPr>
            <w:tcW w:w="0" w:type="auto"/>
            <w:tcBorders>
              <w:top w:val="single" w:sz="1" w:space="0" w:color="000000"/>
              <w:left w:val="single" w:sz="1" w:space="0" w:color="000000"/>
              <w:bottom w:val="single" w:sz="1" w:space="0" w:color="000000"/>
              <w:right w:val="single" w:sz="1" w:space="0" w:color="000000"/>
            </w:tcBorders>
          </w:tcPr>
          <w:p w14:paraId="57072872" w14:textId="77777777" w:rsidR="00647CF4" w:rsidRDefault="00F93508">
            <w:r>
              <w:rPr>
                <w:b/>
              </w:rPr>
              <w:t>36</w:t>
            </w:r>
          </w:p>
        </w:tc>
        <w:tc>
          <w:tcPr>
            <w:tcW w:w="0" w:type="auto"/>
            <w:tcBorders>
              <w:top w:val="single" w:sz="1" w:space="0" w:color="000000"/>
              <w:left w:val="single" w:sz="1" w:space="0" w:color="000000"/>
              <w:bottom w:val="single" w:sz="1" w:space="0" w:color="000000"/>
              <w:right w:val="single" w:sz="1" w:space="0" w:color="000000"/>
            </w:tcBorders>
          </w:tcPr>
          <w:p w14:paraId="57072873" w14:textId="77777777" w:rsidR="00647CF4" w:rsidRDefault="00F93508">
            <w:r>
              <w:t>Pre-validation logic in consent capture; automated consent rule regression suite</w:t>
            </w:r>
          </w:p>
        </w:tc>
        <w:tc>
          <w:tcPr>
            <w:tcW w:w="0" w:type="auto"/>
            <w:tcBorders>
              <w:top w:val="single" w:sz="1" w:space="0" w:color="000000"/>
              <w:left w:val="single" w:sz="1" w:space="0" w:color="000000"/>
              <w:bottom w:val="single" w:sz="1" w:space="0" w:color="000000"/>
              <w:right w:val="single" w:sz="1" w:space="0" w:color="000000"/>
            </w:tcBorders>
          </w:tcPr>
          <w:p w14:paraId="57072874" w14:textId="77777777" w:rsidR="00647CF4" w:rsidRDefault="00F93508">
            <w:r>
              <w:t>Stream C Lead</w:t>
            </w:r>
          </w:p>
        </w:tc>
      </w:tr>
      <w:tr w:rsidR="00647CF4" w14:paraId="5707287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76" w14:textId="77777777" w:rsidR="00647CF4" w:rsidRDefault="00F93508">
            <w:r>
              <w:t>R4</w:t>
            </w:r>
          </w:p>
        </w:tc>
        <w:tc>
          <w:tcPr>
            <w:tcW w:w="0" w:type="auto"/>
            <w:tcBorders>
              <w:top w:val="single" w:sz="1" w:space="0" w:color="000000"/>
              <w:left w:val="single" w:sz="1" w:space="0" w:color="000000"/>
              <w:bottom w:val="single" w:sz="1" w:space="0" w:color="000000"/>
              <w:right w:val="single" w:sz="1" w:space="0" w:color="000000"/>
            </w:tcBorders>
          </w:tcPr>
          <w:p w14:paraId="57072877" w14:textId="77777777" w:rsidR="00647CF4" w:rsidRDefault="00F93508">
            <w:r>
              <w:t>Notification provider throttling delays patient alerts beyond acceptable window (F3)</w:t>
            </w:r>
          </w:p>
        </w:tc>
        <w:tc>
          <w:tcPr>
            <w:tcW w:w="0" w:type="auto"/>
            <w:tcBorders>
              <w:top w:val="single" w:sz="1" w:space="0" w:color="000000"/>
              <w:left w:val="single" w:sz="1" w:space="0" w:color="000000"/>
              <w:bottom w:val="single" w:sz="1" w:space="0" w:color="000000"/>
              <w:right w:val="single" w:sz="1" w:space="0" w:color="000000"/>
            </w:tcBorders>
          </w:tcPr>
          <w:p w14:paraId="57072878" w14:textId="77777777" w:rsidR="00647CF4" w:rsidRDefault="00F93508">
            <w:r>
              <w:t>4</w:t>
            </w:r>
          </w:p>
        </w:tc>
        <w:tc>
          <w:tcPr>
            <w:tcW w:w="0" w:type="auto"/>
            <w:tcBorders>
              <w:top w:val="single" w:sz="1" w:space="0" w:color="000000"/>
              <w:left w:val="single" w:sz="1" w:space="0" w:color="000000"/>
              <w:bottom w:val="single" w:sz="1" w:space="0" w:color="000000"/>
              <w:right w:val="single" w:sz="1" w:space="0" w:color="000000"/>
            </w:tcBorders>
          </w:tcPr>
          <w:p w14:paraId="57072879" w14:textId="77777777" w:rsidR="00647CF4" w:rsidRDefault="00F93508">
            <w:r>
              <w:t>4</w:t>
            </w:r>
          </w:p>
        </w:tc>
        <w:tc>
          <w:tcPr>
            <w:tcW w:w="0" w:type="auto"/>
            <w:tcBorders>
              <w:top w:val="single" w:sz="1" w:space="0" w:color="000000"/>
              <w:left w:val="single" w:sz="1" w:space="0" w:color="000000"/>
              <w:bottom w:val="single" w:sz="1" w:space="0" w:color="000000"/>
              <w:right w:val="single" w:sz="1" w:space="0" w:color="000000"/>
            </w:tcBorders>
          </w:tcPr>
          <w:p w14:paraId="5707287A" w14:textId="77777777" w:rsidR="00647CF4" w:rsidRDefault="00F93508">
            <w:r>
              <w:t>2</w:t>
            </w:r>
          </w:p>
        </w:tc>
        <w:tc>
          <w:tcPr>
            <w:tcW w:w="0" w:type="auto"/>
            <w:tcBorders>
              <w:top w:val="single" w:sz="1" w:space="0" w:color="000000"/>
              <w:left w:val="single" w:sz="1" w:space="0" w:color="000000"/>
              <w:bottom w:val="single" w:sz="1" w:space="0" w:color="000000"/>
              <w:right w:val="single" w:sz="1" w:space="0" w:color="000000"/>
            </w:tcBorders>
          </w:tcPr>
          <w:p w14:paraId="5707287B" w14:textId="77777777" w:rsidR="00647CF4" w:rsidRDefault="00F93508">
            <w:r>
              <w:rPr>
                <w:b/>
              </w:rPr>
              <w:t>32</w:t>
            </w:r>
          </w:p>
        </w:tc>
        <w:tc>
          <w:tcPr>
            <w:tcW w:w="0" w:type="auto"/>
            <w:tcBorders>
              <w:top w:val="single" w:sz="1" w:space="0" w:color="000000"/>
              <w:left w:val="single" w:sz="1" w:space="0" w:color="000000"/>
              <w:bottom w:val="single" w:sz="1" w:space="0" w:color="000000"/>
              <w:right w:val="single" w:sz="1" w:space="0" w:color="000000"/>
            </w:tcBorders>
          </w:tcPr>
          <w:p w14:paraId="5707287C" w14:textId="77777777" w:rsidR="00647CF4" w:rsidRDefault="00F93508">
            <w:r>
              <w:t>Queue with rate limiter; secondary SMS provider failover route</w:t>
            </w:r>
          </w:p>
        </w:tc>
        <w:tc>
          <w:tcPr>
            <w:tcW w:w="0" w:type="auto"/>
            <w:tcBorders>
              <w:top w:val="single" w:sz="1" w:space="0" w:color="000000"/>
              <w:left w:val="single" w:sz="1" w:space="0" w:color="000000"/>
              <w:bottom w:val="single" w:sz="1" w:space="0" w:color="000000"/>
              <w:right w:val="single" w:sz="1" w:space="0" w:color="000000"/>
            </w:tcBorders>
          </w:tcPr>
          <w:p w14:paraId="5707287D" w14:textId="77777777" w:rsidR="00647CF4" w:rsidRDefault="00F93508">
            <w:r>
              <w:t>Stream C Lead</w:t>
            </w:r>
          </w:p>
        </w:tc>
      </w:tr>
      <w:tr w:rsidR="00647CF4" w14:paraId="5707288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7F" w14:textId="77777777" w:rsidR="00647CF4" w:rsidRDefault="00F93508">
            <w:r>
              <w:t>R5</w:t>
            </w:r>
          </w:p>
        </w:tc>
        <w:tc>
          <w:tcPr>
            <w:tcW w:w="0" w:type="auto"/>
            <w:tcBorders>
              <w:top w:val="single" w:sz="1" w:space="0" w:color="000000"/>
              <w:left w:val="single" w:sz="1" w:space="0" w:color="000000"/>
              <w:bottom w:val="single" w:sz="1" w:space="0" w:color="000000"/>
              <w:right w:val="single" w:sz="1" w:space="0" w:color="000000"/>
            </w:tcBorders>
          </w:tcPr>
          <w:p w14:paraId="57072880" w14:textId="77777777" w:rsidR="00647CF4" w:rsidRDefault="00F93508">
            <w:r>
              <w:t xml:space="preserve">Identity Platform Upgrade dependency (May 15) delays production release </w:t>
            </w:r>
            <w:r>
              <w:lastRenderedPageBreak/>
              <w:t>past May 12 target</w:t>
            </w:r>
          </w:p>
        </w:tc>
        <w:tc>
          <w:tcPr>
            <w:tcW w:w="0" w:type="auto"/>
            <w:tcBorders>
              <w:top w:val="single" w:sz="1" w:space="0" w:color="000000"/>
              <w:left w:val="single" w:sz="1" w:space="0" w:color="000000"/>
              <w:bottom w:val="single" w:sz="1" w:space="0" w:color="000000"/>
              <w:right w:val="single" w:sz="1" w:space="0" w:color="000000"/>
            </w:tcBorders>
          </w:tcPr>
          <w:p w14:paraId="57072881" w14:textId="77777777" w:rsidR="00647CF4" w:rsidRDefault="00F93508">
            <w:r>
              <w:lastRenderedPageBreak/>
              <w:t>3</w:t>
            </w:r>
          </w:p>
        </w:tc>
        <w:tc>
          <w:tcPr>
            <w:tcW w:w="0" w:type="auto"/>
            <w:tcBorders>
              <w:top w:val="single" w:sz="1" w:space="0" w:color="000000"/>
              <w:left w:val="single" w:sz="1" w:space="0" w:color="000000"/>
              <w:bottom w:val="single" w:sz="1" w:space="0" w:color="000000"/>
              <w:right w:val="single" w:sz="1" w:space="0" w:color="000000"/>
            </w:tcBorders>
          </w:tcPr>
          <w:p w14:paraId="57072882" w14:textId="77777777" w:rsidR="00647CF4" w:rsidRDefault="00F93508">
            <w:r>
              <w:t>5</w:t>
            </w:r>
          </w:p>
        </w:tc>
        <w:tc>
          <w:tcPr>
            <w:tcW w:w="0" w:type="auto"/>
            <w:tcBorders>
              <w:top w:val="single" w:sz="1" w:space="0" w:color="000000"/>
              <w:left w:val="single" w:sz="1" w:space="0" w:color="000000"/>
              <w:bottom w:val="single" w:sz="1" w:space="0" w:color="000000"/>
              <w:right w:val="single" w:sz="1" w:space="0" w:color="000000"/>
            </w:tcBorders>
          </w:tcPr>
          <w:p w14:paraId="57072883" w14:textId="77777777" w:rsidR="00647CF4" w:rsidRDefault="00F93508">
            <w:r>
              <w:t>2</w:t>
            </w:r>
          </w:p>
        </w:tc>
        <w:tc>
          <w:tcPr>
            <w:tcW w:w="0" w:type="auto"/>
            <w:tcBorders>
              <w:top w:val="single" w:sz="1" w:space="0" w:color="000000"/>
              <w:left w:val="single" w:sz="1" w:space="0" w:color="000000"/>
              <w:bottom w:val="single" w:sz="1" w:space="0" w:color="000000"/>
              <w:right w:val="single" w:sz="1" w:space="0" w:color="000000"/>
            </w:tcBorders>
          </w:tcPr>
          <w:p w14:paraId="57072884" w14:textId="77777777" w:rsidR="00647CF4" w:rsidRDefault="00F93508">
            <w:r>
              <w:rPr>
                <w:b/>
              </w:rPr>
              <w:t>30</w:t>
            </w:r>
          </w:p>
        </w:tc>
        <w:tc>
          <w:tcPr>
            <w:tcW w:w="0" w:type="auto"/>
            <w:tcBorders>
              <w:top w:val="single" w:sz="1" w:space="0" w:color="000000"/>
              <w:left w:val="single" w:sz="1" w:space="0" w:color="000000"/>
              <w:bottom w:val="single" w:sz="1" w:space="0" w:color="000000"/>
              <w:right w:val="single" w:sz="1" w:space="0" w:color="000000"/>
            </w:tcBorders>
          </w:tcPr>
          <w:p w14:paraId="57072885" w14:textId="77777777" w:rsidR="00647CF4" w:rsidRDefault="00F93508">
            <w:r>
              <w:t xml:space="preserve">Backward compatibility layer in OIDC integration; </w:t>
            </w:r>
            <w:r>
              <w:lastRenderedPageBreak/>
              <w:t>escalate to Identity team for early delivery</w:t>
            </w:r>
          </w:p>
        </w:tc>
        <w:tc>
          <w:tcPr>
            <w:tcW w:w="0" w:type="auto"/>
            <w:tcBorders>
              <w:top w:val="single" w:sz="1" w:space="0" w:color="000000"/>
              <w:left w:val="single" w:sz="1" w:space="0" w:color="000000"/>
              <w:bottom w:val="single" w:sz="1" w:space="0" w:color="000000"/>
              <w:right w:val="single" w:sz="1" w:space="0" w:color="000000"/>
            </w:tcBorders>
          </w:tcPr>
          <w:p w14:paraId="57072886" w14:textId="77777777" w:rsidR="00647CF4" w:rsidRDefault="00F93508">
            <w:r>
              <w:lastRenderedPageBreak/>
              <w:t>Delivery Manager</w:t>
            </w:r>
          </w:p>
        </w:tc>
      </w:tr>
    </w:tbl>
    <w:p w14:paraId="57072888" w14:textId="77777777" w:rsidR="00647CF4" w:rsidRDefault="00647CF4"/>
    <w:p w14:paraId="57072889" w14:textId="77777777" w:rsidR="00647CF4" w:rsidRDefault="00F93508">
      <w:pPr>
        <w:pStyle w:val="Heading3"/>
      </w:pPr>
      <w:r>
        <w:t>Top 3 Risks and Mitigation Owners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89"/>
        <w:gridCol w:w="1884"/>
        <w:gridCol w:w="825"/>
        <w:gridCol w:w="1453"/>
        <w:gridCol w:w="4013"/>
      </w:tblGrid>
      <w:tr w:rsidR="00647CF4" w14:paraId="5707288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8A" w14:textId="77777777" w:rsidR="00647CF4" w:rsidRDefault="00F93508">
            <w:r>
              <w:t>Rank</w:t>
            </w:r>
          </w:p>
        </w:tc>
        <w:tc>
          <w:tcPr>
            <w:tcW w:w="0" w:type="auto"/>
            <w:tcBorders>
              <w:top w:val="single" w:sz="1" w:space="0" w:color="000000"/>
              <w:left w:val="single" w:sz="1" w:space="0" w:color="000000"/>
              <w:bottom w:val="single" w:sz="1" w:space="0" w:color="000000"/>
              <w:right w:val="single" w:sz="1" w:space="0" w:color="000000"/>
            </w:tcBorders>
          </w:tcPr>
          <w:p w14:paraId="5707288B" w14:textId="77777777" w:rsidR="00647CF4" w:rsidRDefault="00F93508">
            <w:r>
              <w:t>Risk</w:t>
            </w:r>
          </w:p>
        </w:tc>
        <w:tc>
          <w:tcPr>
            <w:tcW w:w="0" w:type="auto"/>
            <w:tcBorders>
              <w:top w:val="single" w:sz="1" w:space="0" w:color="000000"/>
              <w:left w:val="single" w:sz="1" w:space="0" w:color="000000"/>
              <w:bottom w:val="single" w:sz="1" w:space="0" w:color="000000"/>
              <w:right w:val="single" w:sz="1" w:space="0" w:color="000000"/>
            </w:tcBorders>
          </w:tcPr>
          <w:p w14:paraId="5707288C" w14:textId="77777777" w:rsidR="00647CF4" w:rsidRDefault="00F93508">
            <w:r>
              <w:t>Score</w:t>
            </w:r>
          </w:p>
        </w:tc>
        <w:tc>
          <w:tcPr>
            <w:tcW w:w="0" w:type="auto"/>
            <w:tcBorders>
              <w:top w:val="single" w:sz="1" w:space="0" w:color="000000"/>
              <w:left w:val="single" w:sz="1" w:space="0" w:color="000000"/>
              <w:bottom w:val="single" w:sz="1" w:space="0" w:color="000000"/>
              <w:right w:val="single" w:sz="1" w:space="0" w:color="000000"/>
            </w:tcBorders>
          </w:tcPr>
          <w:p w14:paraId="5707288D" w14:textId="77777777" w:rsidR="00647CF4" w:rsidRDefault="00F93508">
            <w:r>
              <w:t>Mitigation Owner</w:t>
            </w:r>
          </w:p>
        </w:tc>
        <w:tc>
          <w:tcPr>
            <w:tcW w:w="0" w:type="auto"/>
            <w:tcBorders>
              <w:top w:val="single" w:sz="1" w:space="0" w:color="000000"/>
              <w:left w:val="single" w:sz="1" w:space="0" w:color="000000"/>
              <w:bottom w:val="single" w:sz="1" w:space="0" w:color="000000"/>
              <w:right w:val="single" w:sz="1" w:space="0" w:color="000000"/>
            </w:tcBorders>
          </w:tcPr>
          <w:p w14:paraId="5707288E" w14:textId="77777777" w:rsidR="00647CF4" w:rsidRDefault="00F93508">
            <w:r>
              <w:t>Action</w:t>
            </w:r>
          </w:p>
        </w:tc>
      </w:tr>
      <w:tr w:rsidR="00647CF4" w14:paraId="5707289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90" w14:textId="77777777" w:rsidR="00647CF4" w:rsidRDefault="00F93508">
            <w:r>
              <w:t>1</w:t>
            </w:r>
          </w:p>
        </w:tc>
        <w:tc>
          <w:tcPr>
            <w:tcW w:w="0" w:type="auto"/>
            <w:tcBorders>
              <w:top w:val="single" w:sz="1" w:space="0" w:color="000000"/>
              <w:left w:val="single" w:sz="1" w:space="0" w:color="000000"/>
              <w:bottom w:val="single" w:sz="1" w:space="0" w:color="000000"/>
              <w:right w:val="single" w:sz="1" w:space="0" w:color="000000"/>
            </w:tcBorders>
          </w:tcPr>
          <w:p w14:paraId="57072891" w14:textId="77777777" w:rsidR="00647CF4" w:rsidRDefault="00F93508">
            <w:r>
              <w:t xml:space="preserve">R1 </w:t>
            </w:r>
            <w:r>
              <w:t>—</w:t>
            </w:r>
            <w:r>
              <w:t xml:space="preserve"> EHR scheduling timeouts</w:t>
            </w:r>
          </w:p>
        </w:tc>
        <w:tc>
          <w:tcPr>
            <w:tcW w:w="0" w:type="auto"/>
            <w:tcBorders>
              <w:top w:val="single" w:sz="1" w:space="0" w:color="000000"/>
              <w:left w:val="single" w:sz="1" w:space="0" w:color="000000"/>
              <w:bottom w:val="single" w:sz="1" w:space="0" w:color="000000"/>
              <w:right w:val="single" w:sz="1" w:space="0" w:color="000000"/>
            </w:tcBorders>
          </w:tcPr>
          <w:p w14:paraId="57072892" w14:textId="77777777" w:rsidR="00647CF4" w:rsidRDefault="00F93508">
            <w:r>
              <w:t>60</w:t>
            </w:r>
          </w:p>
        </w:tc>
        <w:tc>
          <w:tcPr>
            <w:tcW w:w="0" w:type="auto"/>
            <w:tcBorders>
              <w:top w:val="single" w:sz="1" w:space="0" w:color="000000"/>
              <w:left w:val="single" w:sz="1" w:space="0" w:color="000000"/>
              <w:bottom w:val="single" w:sz="1" w:space="0" w:color="000000"/>
              <w:right w:val="single" w:sz="1" w:space="0" w:color="000000"/>
            </w:tcBorders>
          </w:tcPr>
          <w:p w14:paraId="57072893" w14:textId="77777777" w:rsidR="00647CF4" w:rsidRDefault="00F93508">
            <w:r>
              <w:t>Stream B Lead</w:t>
            </w:r>
          </w:p>
        </w:tc>
        <w:tc>
          <w:tcPr>
            <w:tcW w:w="0" w:type="auto"/>
            <w:tcBorders>
              <w:top w:val="single" w:sz="1" w:space="0" w:color="000000"/>
              <w:left w:val="single" w:sz="1" w:space="0" w:color="000000"/>
              <w:bottom w:val="single" w:sz="1" w:space="0" w:color="000000"/>
              <w:right w:val="single" w:sz="1" w:space="0" w:color="000000"/>
            </w:tcBorders>
          </w:tcPr>
          <w:p w14:paraId="57072894" w14:textId="77777777" w:rsidR="00647CF4" w:rsidRDefault="00F93508">
            <w:r>
              <w:t>Implement circuit breaker pattern in W3; validate during W12 performance testing with 120+ booking RPM</w:t>
            </w:r>
          </w:p>
        </w:tc>
      </w:tr>
      <w:tr w:rsidR="00647CF4" w14:paraId="5707289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96" w14:textId="77777777" w:rsidR="00647CF4" w:rsidRDefault="00F93508">
            <w:r>
              <w:t>2</w:t>
            </w:r>
          </w:p>
        </w:tc>
        <w:tc>
          <w:tcPr>
            <w:tcW w:w="0" w:type="auto"/>
            <w:tcBorders>
              <w:top w:val="single" w:sz="1" w:space="0" w:color="000000"/>
              <w:left w:val="single" w:sz="1" w:space="0" w:color="000000"/>
              <w:bottom w:val="single" w:sz="1" w:space="0" w:color="000000"/>
              <w:right w:val="single" w:sz="1" w:space="0" w:color="000000"/>
            </w:tcBorders>
          </w:tcPr>
          <w:p w14:paraId="57072897" w14:textId="77777777" w:rsidR="00647CF4" w:rsidRDefault="00F93508">
            <w:r>
              <w:t xml:space="preserve">R2 </w:t>
            </w:r>
            <w:r>
              <w:t>—</w:t>
            </w:r>
            <w:r>
              <w:t xml:space="preserve"> Event bus / DLQ overflow</w:t>
            </w:r>
          </w:p>
        </w:tc>
        <w:tc>
          <w:tcPr>
            <w:tcW w:w="0" w:type="auto"/>
            <w:tcBorders>
              <w:top w:val="single" w:sz="1" w:space="0" w:color="000000"/>
              <w:left w:val="single" w:sz="1" w:space="0" w:color="000000"/>
              <w:bottom w:val="single" w:sz="1" w:space="0" w:color="000000"/>
              <w:right w:val="single" w:sz="1" w:space="0" w:color="000000"/>
            </w:tcBorders>
          </w:tcPr>
          <w:p w14:paraId="57072898" w14:textId="77777777" w:rsidR="00647CF4" w:rsidRDefault="00F93508">
            <w:r>
              <w:t>60</w:t>
            </w:r>
          </w:p>
        </w:tc>
        <w:tc>
          <w:tcPr>
            <w:tcW w:w="0" w:type="auto"/>
            <w:tcBorders>
              <w:top w:val="single" w:sz="1" w:space="0" w:color="000000"/>
              <w:left w:val="single" w:sz="1" w:space="0" w:color="000000"/>
              <w:bottom w:val="single" w:sz="1" w:space="0" w:color="000000"/>
              <w:right w:val="single" w:sz="1" w:space="0" w:color="000000"/>
            </w:tcBorders>
          </w:tcPr>
          <w:p w14:paraId="57072899" w14:textId="77777777" w:rsidR="00647CF4" w:rsidRDefault="00F93508">
            <w:r>
              <w:t>Stream B Lead</w:t>
            </w:r>
          </w:p>
        </w:tc>
        <w:tc>
          <w:tcPr>
            <w:tcW w:w="0" w:type="auto"/>
            <w:tcBorders>
              <w:top w:val="single" w:sz="1" w:space="0" w:color="000000"/>
              <w:left w:val="single" w:sz="1" w:space="0" w:color="000000"/>
              <w:bottom w:val="single" w:sz="1" w:space="0" w:color="000000"/>
              <w:right w:val="single" w:sz="1" w:space="0" w:color="000000"/>
            </w:tcBorders>
          </w:tcPr>
          <w:p w14:paraId="5707289A" w14:textId="77777777" w:rsidR="00647CF4" w:rsidRDefault="00F93508">
            <w:r>
              <w:t xml:space="preserve">Design DLQ replay in W10; validate recovery time </w:t>
            </w:r>
            <w:r>
              <w:t>≤</w:t>
            </w:r>
            <w:r>
              <w:t>30 min during W11 integration testing</w:t>
            </w:r>
          </w:p>
        </w:tc>
      </w:tr>
      <w:tr w:rsidR="00647CF4" w14:paraId="570728A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9C" w14:textId="77777777" w:rsidR="00647CF4" w:rsidRDefault="00F93508">
            <w:r>
              <w:t>3</w:t>
            </w:r>
          </w:p>
        </w:tc>
        <w:tc>
          <w:tcPr>
            <w:tcW w:w="0" w:type="auto"/>
            <w:tcBorders>
              <w:top w:val="single" w:sz="1" w:space="0" w:color="000000"/>
              <w:left w:val="single" w:sz="1" w:space="0" w:color="000000"/>
              <w:bottom w:val="single" w:sz="1" w:space="0" w:color="000000"/>
              <w:right w:val="single" w:sz="1" w:space="0" w:color="000000"/>
            </w:tcBorders>
          </w:tcPr>
          <w:p w14:paraId="5707289D" w14:textId="77777777" w:rsidR="00647CF4" w:rsidRDefault="00F93508">
            <w:r>
              <w:t xml:space="preserve">R3 </w:t>
            </w:r>
            <w:r>
              <w:t>—</w:t>
            </w:r>
            <w:r>
              <w:t xml:space="preserve"> Consent service mismatch</w:t>
            </w:r>
          </w:p>
        </w:tc>
        <w:tc>
          <w:tcPr>
            <w:tcW w:w="0" w:type="auto"/>
            <w:tcBorders>
              <w:top w:val="single" w:sz="1" w:space="0" w:color="000000"/>
              <w:left w:val="single" w:sz="1" w:space="0" w:color="000000"/>
              <w:bottom w:val="single" w:sz="1" w:space="0" w:color="000000"/>
              <w:right w:val="single" w:sz="1" w:space="0" w:color="000000"/>
            </w:tcBorders>
          </w:tcPr>
          <w:p w14:paraId="5707289E" w14:textId="77777777" w:rsidR="00647CF4" w:rsidRDefault="00F93508">
            <w:r>
              <w:t>36</w:t>
            </w:r>
          </w:p>
        </w:tc>
        <w:tc>
          <w:tcPr>
            <w:tcW w:w="0" w:type="auto"/>
            <w:tcBorders>
              <w:top w:val="single" w:sz="1" w:space="0" w:color="000000"/>
              <w:left w:val="single" w:sz="1" w:space="0" w:color="000000"/>
              <w:bottom w:val="single" w:sz="1" w:space="0" w:color="000000"/>
              <w:right w:val="single" w:sz="1" w:space="0" w:color="000000"/>
            </w:tcBorders>
          </w:tcPr>
          <w:p w14:paraId="5707289F" w14:textId="77777777" w:rsidR="00647CF4" w:rsidRDefault="00F93508">
            <w:r>
              <w:t>Stream C Lead</w:t>
            </w:r>
          </w:p>
        </w:tc>
        <w:tc>
          <w:tcPr>
            <w:tcW w:w="0" w:type="auto"/>
            <w:tcBorders>
              <w:top w:val="single" w:sz="1" w:space="0" w:color="000000"/>
              <w:left w:val="single" w:sz="1" w:space="0" w:color="000000"/>
              <w:bottom w:val="single" w:sz="1" w:space="0" w:color="000000"/>
              <w:right w:val="single" w:sz="1" w:space="0" w:color="000000"/>
            </w:tcBorders>
          </w:tcPr>
          <w:p w14:paraId="570728A0" w14:textId="77777777" w:rsidR="00647CF4" w:rsidRDefault="00F93508">
            <w:r>
              <w:t>Add pre-validation rules in W2; test consent enforcement in W14 UAT</w:t>
            </w:r>
          </w:p>
        </w:tc>
      </w:tr>
    </w:tbl>
    <w:p w14:paraId="570728A2" w14:textId="77777777" w:rsidR="00647CF4" w:rsidRDefault="00647CF4"/>
    <w:p w14:paraId="570728A3" w14:textId="77777777" w:rsidR="00647CF4" w:rsidRDefault="00F93508">
      <w:pPr>
        <w:pStyle w:val="Heading3"/>
      </w:pPr>
      <w:r>
        <w:t>Assumptions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593"/>
        <w:gridCol w:w="5139"/>
        <w:gridCol w:w="3232"/>
      </w:tblGrid>
      <w:tr w:rsidR="00647CF4" w14:paraId="570728A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A4" w14:textId="77777777" w:rsidR="00647CF4" w:rsidRDefault="00F93508">
            <w:r>
              <w:t>ID</w:t>
            </w:r>
          </w:p>
        </w:tc>
        <w:tc>
          <w:tcPr>
            <w:tcW w:w="0" w:type="auto"/>
            <w:tcBorders>
              <w:top w:val="single" w:sz="1" w:space="0" w:color="000000"/>
              <w:left w:val="single" w:sz="1" w:space="0" w:color="000000"/>
              <w:bottom w:val="single" w:sz="1" w:space="0" w:color="000000"/>
              <w:right w:val="single" w:sz="1" w:space="0" w:color="000000"/>
            </w:tcBorders>
          </w:tcPr>
          <w:p w14:paraId="570728A5" w14:textId="77777777" w:rsidR="00647CF4" w:rsidRDefault="00F93508">
            <w:r>
              <w:t>Assumption</w:t>
            </w:r>
          </w:p>
        </w:tc>
        <w:tc>
          <w:tcPr>
            <w:tcW w:w="0" w:type="auto"/>
            <w:tcBorders>
              <w:top w:val="single" w:sz="1" w:space="0" w:color="000000"/>
              <w:left w:val="single" w:sz="1" w:space="0" w:color="000000"/>
              <w:bottom w:val="single" w:sz="1" w:space="0" w:color="000000"/>
              <w:right w:val="single" w:sz="1" w:space="0" w:color="000000"/>
            </w:tcBorders>
          </w:tcPr>
          <w:p w14:paraId="570728A6" w14:textId="77777777" w:rsidR="00647CF4" w:rsidRDefault="00F93508">
            <w:r>
              <w:t>Impact if Wrong</w:t>
            </w:r>
          </w:p>
        </w:tc>
      </w:tr>
      <w:tr w:rsidR="00647CF4" w14:paraId="570728A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A8" w14:textId="77777777" w:rsidR="00647CF4" w:rsidRDefault="00F93508">
            <w:r>
              <w:t>A1</w:t>
            </w:r>
          </w:p>
        </w:tc>
        <w:tc>
          <w:tcPr>
            <w:tcW w:w="0" w:type="auto"/>
            <w:tcBorders>
              <w:top w:val="single" w:sz="1" w:space="0" w:color="000000"/>
              <w:left w:val="single" w:sz="1" w:space="0" w:color="000000"/>
              <w:bottom w:val="single" w:sz="1" w:space="0" w:color="000000"/>
              <w:right w:val="single" w:sz="1" w:space="0" w:color="000000"/>
            </w:tcBorders>
          </w:tcPr>
          <w:p w14:paraId="570728A9" w14:textId="77777777" w:rsidR="00647CF4" w:rsidRDefault="00F93508">
            <w:r>
              <w:rPr>
                <w:b/>
              </w:rPr>
              <w:t>ASSUMPTION:</w:t>
            </w:r>
          </w:p>
          <w:p w14:paraId="570728AA" w14:textId="77777777" w:rsidR="00647CF4" w:rsidRDefault="00F93508">
            <w:r>
              <w:t xml:space="preserve"> EHR scheduling system will be available for integration testing by Apr 22 (W11 start)</w:t>
            </w:r>
          </w:p>
        </w:tc>
        <w:tc>
          <w:tcPr>
            <w:tcW w:w="0" w:type="auto"/>
            <w:tcBorders>
              <w:top w:val="single" w:sz="1" w:space="0" w:color="000000"/>
              <w:left w:val="single" w:sz="1" w:space="0" w:color="000000"/>
              <w:bottom w:val="single" w:sz="1" w:space="0" w:color="000000"/>
              <w:right w:val="single" w:sz="1" w:space="0" w:color="000000"/>
            </w:tcBorders>
          </w:tcPr>
          <w:p w14:paraId="570728AB" w14:textId="77777777" w:rsidR="00647CF4" w:rsidRDefault="00F93508">
            <w:r>
              <w:t>W11 blocked; critical path delayed; release date at risk</w:t>
            </w:r>
          </w:p>
        </w:tc>
      </w:tr>
      <w:tr w:rsidR="00647CF4" w14:paraId="570728B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AD" w14:textId="77777777" w:rsidR="00647CF4" w:rsidRDefault="00F93508">
            <w:r>
              <w:t>A2</w:t>
            </w:r>
          </w:p>
        </w:tc>
        <w:tc>
          <w:tcPr>
            <w:tcW w:w="0" w:type="auto"/>
            <w:tcBorders>
              <w:top w:val="single" w:sz="1" w:space="0" w:color="000000"/>
              <w:left w:val="single" w:sz="1" w:space="0" w:color="000000"/>
              <w:bottom w:val="single" w:sz="1" w:space="0" w:color="000000"/>
              <w:right w:val="single" w:sz="1" w:space="0" w:color="000000"/>
            </w:tcBorders>
          </w:tcPr>
          <w:p w14:paraId="570728AE" w14:textId="77777777" w:rsidR="00647CF4" w:rsidRDefault="00F93508">
            <w:r>
              <w:rPr>
                <w:b/>
              </w:rPr>
              <w:t>ASSUMPTION:</w:t>
            </w:r>
          </w:p>
          <w:p w14:paraId="570728AF" w14:textId="77777777" w:rsidR="00647CF4" w:rsidRDefault="00F93508">
            <w:r>
              <w:t xml:space="preserve"> Vendor </w:t>
            </w:r>
            <w:proofErr w:type="spellStart"/>
            <w:r>
              <w:t>televisit</w:t>
            </w:r>
            <w:proofErr w:type="spellEnd"/>
            <w:r>
              <w:t xml:space="preserve"> platform integration (I8) is out of scope for R2 and will be delivered in a subsequent release</w:t>
            </w:r>
          </w:p>
        </w:tc>
        <w:tc>
          <w:tcPr>
            <w:tcW w:w="0" w:type="auto"/>
            <w:tcBorders>
              <w:top w:val="single" w:sz="1" w:space="0" w:color="000000"/>
              <w:left w:val="single" w:sz="1" w:space="0" w:color="000000"/>
              <w:bottom w:val="single" w:sz="1" w:space="0" w:color="000000"/>
              <w:right w:val="single" w:sz="1" w:space="0" w:color="000000"/>
            </w:tcBorders>
          </w:tcPr>
          <w:p w14:paraId="570728B0" w14:textId="77777777" w:rsidR="00647CF4" w:rsidRDefault="00F93508">
            <w:r>
              <w:t>If in scope, additional work items and integration testing required</w:t>
            </w:r>
          </w:p>
        </w:tc>
      </w:tr>
    </w:tbl>
    <w:p w14:paraId="570728B2" w14:textId="77777777" w:rsidR="00647CF4" w:rsidRDefault="00647CF4"/>
    <w:p w14:paraId="570728B3" w14:textId="77777777" w:rsidR="00647CF4" w:rsidRDefault="00F93508">
      <w:pPr>
        <w:pStyle w:val="Heading3"/>
      </w:pPr>
      <w:r>
        <w:t>Issues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630"/>
        <w:gridCol w:w="3109"/>
        <w:gridCol w:w="2981"/>
        <w:gridCol w:w="2244"/>
      </w:tblGrid>
      <w:tr w:rsidR="00647CF4" w14:paraId="570728B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B4" w14:textId="77777777" w:rsidR="00647CF4" w:rsidRDefault="00F93508">
            <w:r>
              <w:t>ID</w:t>
            </w:r>
          </w:p>
        </w:tc>
        <w:tc>
          <w:tcPr>
            <w:tcW w:w="0" w:type="auto"/>
            <w:tcBorders>
              <w:top w:val="single" w:sz="1" w:space="0" w:color="000000"/>
              <w:left w:val="single" w:sz="1" w:space="0" w:color="000000"/>
              <w:bottom w:val="single" w:sz="1" w:space="0" w:color="000000"/>
              <w:right w:val="single" w:sz="1" w:space="0" w:color="000000"/>
            </w:tcBorders>
          </w:tcPr>
          <w:p w14:paraId="570728B5" w14:textId="77777777" w:rsidR="00647CF4" w:rsidRDefault="00F93508">
            <w:r>
              <w:t>Issue</w:t>
            </w:r>
          </w:p>
        </w:tc>
        <w:tc>
          <w:tcPr>
            <w:tcW w:w="0" w:type="auto"/>
            <w:tcBorders>
              <w:top w:val="single" w:sz="1" w:space="0" w:color="000000"/>
              <w:left w:val="single" w:sz="1" w:space="0" w:color="000000"/>
              <w:bottom w:val="single" w:sz="1" w:space="0" w:color="000000"/>
              <w:right w:val="single" w:sz="1" w:space="0" w:color="000000"/>
            </w:tcBorders>
          </w:tcPr>
          <w:p w14:paraId="570728B6" w14:textId="77777777" w:rsidR="00647CF4" w:rsidRDefault="00F93508">
            <w:r>
              <w:t>Impact</w:t>
            </w:r>
          </w:p>
        </w:tc>
        <w:tc>
          <w:tcPr>
            <w:tcW w:w="0" w:type="auto"/>
            <w:tcBorders>
              <w:top w:val="single" w:sz="1" w:space="0" w:color="000000"/>
              <w:left w:val="single" w:sz="1" w:space="0" w:color="000000"/>
              <w:bottom w:val="single" w:sz="1" w:space="0" w:color="000000"/>
              <w:right w:val="single" w:sz="1" w:space="0" w:color="000000"/>
            </w:tcBorders>
          </w:tcPr>
          <w:p w14:paraId="570728B7" w14:textId="77777777" w:rsidR="00647CF4" w:rsidRDefault="00F93508">
            <w:r>
              <w:t>Action Required</w:t>
            </w:r>
          </w:p>
        </w:tc>
      </w:tr>
      <w:tr w:rsidR="00647CF4" w14:paraId="570728B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B9" w14:textId="77777777" w:rsidR="00647CF4" w:rsidRDefault="00F93508">
            <w:r>
              <w:t>IS1</w:t>
            </w:r>
          </w:p>
        </w:tc>
        <w:tc>
          <w:tcPr>
            <w:tcW w:w="0" w:type="auto"/>
            <w:tcBorders>
              <w:top w:val="single" w:sz="1" w:space="0" w:color="000000"/>
              <w:left w:val="single" w:sz="1" w:space="0" w:color="000000"/>
              <w:bottom w:val="single" w:sz="1" w:space="0" w:color="000000"/>
              <w:right w:val="single" w:sz="1" w:space="0" w:color="000000"/>
            </w:tcBorders>
          </w:tcPr>
          <w:p w14:paraId="570728BA" w14:textId="77777777" w:rsidR="00647CF4" w:rsidRDefault="00F93508">
            <w:r>
              <w:t xml:space="preserve">Stream A capacity constraint (1 task at a time) forces sequential execution of W6 and W7, consuming 13 business days for UI work </w:t>
            </w:r>
            <w:r>
              <w:lastRenderedPageBreak/>
              <w:t>alone</w:t>
            </w:r>
          </w:p>
        </w:tc>
        <w:tc>
          <w:tcPr>
            <w:tcW w:w="0" w:type="auto"/>
            <w:tcBorders>
              <w:top w:val="single" w:sz="1" w:space="0" w:color="000000"/>
              <w:left w:val="single" w:sz="1" w:space="0" w:color="000000"/>
              <w:bottom w:val="single" w:sz="1" w:space="0" w:color="000000"/>
              <w:right w:val="single" w:sz="1" w:space="0" w:color="000000"/>
            </w:tcBorders>
          </w:tcPr>
          <w:p w14:paraId="570728BB" w14:textId="77777777" w:rsidR="00647CF4" w:rsidRDefault="00F93508">
            <w:r>
              <w:lastRenderedPageBreak/>
              <w:t xml:space="preserve">Stream A idle for 1 day (Day 17) waiting for W14 dependencies; leaf tasks W6, W7, W9 delay but do not </w:t>
            </w:r>
            <w:r>
              <w:lastRenderedPageBreak/>
              <w:t>affect critical path</w:t>
            </w:r>
          </w:p>
        </w:tc>
        <w:tc>
          <w:tcPr>
            <w:tcW w:w="0" w:type="auto"/>
            <w:tcBorders>
              <w:top w:val="single" w:sz="1" w:space="0" w:color="000000"/>
              <w:left w:val="single" w:sz="1" w:space="0" w:color="000000"/>
              <w:bottom w:val="single" w:sz="1" w:space="0" w:color="000000"/>
              <w:right w:val="single" w:sz="1" w:space="0" w:color="000000"/>
            </w:tcBorders>
          </w:tcPr>
          <w:p w14:paraId="570728BC" w14:textId="77777777" w:rsidR="00647CF4" w:rsidRDefault="00F93508">
            <w:r>
              <w:lastRenderedPageBreak/>
              <w:t>Monitor; escalate if A team can temporarily increase to 2 concurrent tasks</w:t>
            </w:r>
          </w:p>
        </w:tc>
      </w:tr>
      <w:tr w:rsidR="00647CF4" w14:paraId="570728C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BE" w14:textId="77777777" w:rsidR="00647CF4" w:rsidRDefault="00F93508">
            <w:r>
              <w:t>IS2</w:t>
            </w:r>
          </w:p>
        </w:tc>
        <w:tc>
          <w:tcPr>
            <w:tcW w:w="0" w:type="auto"/>
            <w:tcBorders>
              <w:top w:val="single" w:sz="1" w:space="0" w:color="000000"/>
              <w:left w:val="single" w:sz="1" w:space="0" w:color="000000"/>
              <w:bottom w:val="single" w:sz="1" w:space="0" w:color="000000"/>
              <w:right w:val="single" w:sz="1" w:space="0" w:color="000000"/>
            </w:tcBorders>
          </w:tcPr>
          <w:p w14:paraId="570728BF" w14:textId="77777777" w:rsidR="00647CF4" w:rsidRDefault="00F93508">
            <w:r>
              <w:t>W12 (Performance testing) has only 2 days of slack; any delay to W11 compresses or eliminates the performance testing buffer</w:t>
            </w:r>
          </w:p>
        </w:tc>
        <w:tc>
          <w:tcPr>
            <w:tcW w:w="0" w:type="auto"/>
            <w:tcBorders>
              <w:top w:val="single" w:sz="1" w:space="0" w:color="000000"/>
              <w:left w:val="single" w:sz="1" w:space="0" w:color="000000"/>
              <w:bottom w:val="single" w:sz="1" w:space="0" w:color="000000"/>
              <w:right w:val="single" w:sz="1" w:space="0" w:color="000000"/>
            </w:tcBorders>
          </w:tcPr>
          <w:p w14:paraId="570728C0" w14:textId="77777777" w:rsidR="00647CF4" w:rsidRDefault="00F93508">
            <w:r>
              <w:t>Unvalidated performance risks violating the &lt;1.2s P95 latency production goal</w:t>
            </w:r>
          </w:p>
        </w:tc>
        <w:tc>
          <w:tcPr>
            <w:tcW w:w="0" w:type="auto"/>
            <w:tcBorders>
              <w:top w:val="single" w:sz="1" w:space="0" w:color="000000"/>
              <w:left w:val="single" w:sz="1" w:space="0" w:color="000000"/>
              <w:bottom w:val="single" w:sz="1" w:space="0" w:color="000000"/>
              <w:right w:val="single" w:sz="1" w:space="0" w:color="000000"/>
            </w:tcBorders>
          </w:tcPr>
          <w:p w14:paraId="570728C1" w14:textId="77777777" w:rsidR="00647CF4" w:rsidRDefault="00F93508">
            <w:r>
              <w:t>Track W11 daily; prepare parallel performance test environment in advance</w:t>
            </w:r>
          </w:p>
        </w:tc>
      </w:tr>
    </w:tbl>
    <w:p w14:paraId="570728C3" w14:textId="77777777" w:rsidR="00647CF4" w:rsidRDefault="00647CF4"/>
    <w:p w14:paraId="570728C4" w14:textId="77777777" w:rsidR="00647CF4" w:rsidRDefault="00F93508">
      <w:pPr>
        <w:pStyle w:val="Heading3"/>
      </w:pPr>
      <w:r>
        <w:t>Dependencies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593"/>
        <w:gridCol w:w="3151"/>
        <w:gridCol w:w="1070"/>
        <w:gridCol w:w="1734"/>
        <w:gridCol w:w="2416"/>
      </w:tblGrid>
      <w:tr w:rsidR="00647CF4" w14:paraId="570728C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C5" w14:textId="77777777" w:rsidR="00647CF4" w:rsidRDefault="00F93508">
            <w:r>
              <w:t>ID</w:t>
            </w:r>
          </w:p>
        </w:tc>
        <w:tc>
          <w:tcPr>
            <w:tcW w:w="0" w:type="auto"/>
            <w:tcBorders>
              <w:top w:val="single" w:sz="1" w:space="0" w:color="000000"/>
              <w:left w:val="single" w:sz="1" w:space="0" w:color="000000"/>
              <w:bottom w:val="single" w:sz="1" w:space="0" w:color="000000"/>
              <w:right w:val="single" w:sz="1" w:space="0" w:color="000000"/>
            </w:tcBorders>
          </w:tcPr>
          <w:p w14:paraId="570728C6" w14:textId="77777777" w:rsidR="00647CF4" w:rsidRDefault="00F93508">
            <w:r>
              <w:t>Dependency</w:t>
            </w:r>
          </w:p>
        </w:tc>
        <w:tc>
          <w:tcPr>
            <w:tcW w:w="0" w:type="auto"/>
            <w:tcBorders>
              <w:top w:val="single" w:sz="1" w:space="0" w:color="000000"/>
              <w:left w:val="single" w:sz="1" w:space="0" w:color="000000"/>
              <w:bottom w:val="single" w:sz="1" w:space="0" w:color="000000"/>
              <w:right w:val="single" w:sz="1" w:space="0" w:color="000000"/>
            </w:tcBorders>
          </w:tcPr>
          <w:p w14:paraId="570728C7" w14:textId="77777777" w:rsidR="00647CF4" w:rsidRDefault="00F93508">
            <w:r>
              <w:t>Type</w:t>
            </w:r>
          </w:p>
        </w:tc>
        <w:tc>
          <w:tcPr>
            <w:tcW w:w="0" w:type="auto"/>
            <w:tcBorders>
              <w:top w:val="single" w:sz="1" w:space="0" w:color="000000"/>
              <w:left w:val="single" w:sz="1" w:space="0" w:color="000000"/>
              <w:bottom w:val="single" w:sz="1" w:space="0" w:color="000000"/>
              <w:right w:val="single" w:sz="1" w:space="0" w:color="000000"/>
            </w:tcBorders>
          </w:tcPr>
          <w:p w14:paraId="570728C8" w14:textId="77777777" w:rsidR="00647CF4" w:rsidRDefault="00F93508">
            <w:r>
              <w:t>Required By</w:t>
            </w:r>
          </w:p>
        </w:tc>
        <w:tc>
          <w:tcPr>
            <w:tcW w:w="0" w:type="auto"/>
            <w:tcBorders>
              <w:top w:val="single" w:sz="1" w:space="0" w:color="000000"/>
              <w:left w:val="single" w:sz="1" w:space="0" w:color="000000"/>
              <w:bottom w:val="single" w:sz="1" w:space="0" w:color="000000"/>
              <w:right w:val="single" w:sz="1" w:space="0" w:color="000000"/>
            </w:tcBorders>
          </w:tcPr>
          <w:p w14:paraId="570728C9" w14:textId="77777777" w:rsidR="00647CF4" w:rsidRDefault="00F93508">
            <w:r>
              <w:t>Status</w:t>
            </w:r>
          </w:p>
        </w:tc>
      </w:tr>
      <w:tr w:rsidR="00647CF4" w14:paraId="570728D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CB" w14:textId="77777777" w:rsidR="00647CF4" w:rsidRDefault="00F93508">
            <w:r>
              <w:t>D1</w:t>
            </w:r>
          </w:p>
        </w:tc>
        <w:tc>
          <w:tcPr>
            <w:tcW w:w="0" w:type="auto"/>
            <w:tcBorders>
              <w:top w:val="single" w:sz="1" w:space="0" w:color="000000"/>
              <w:left w:val="single" w:sz="1" w:space="0" w:color="000000"/>
              <w:bottom w:val="single" w:sz="1" w:space="0" w:color="000000"/>
              <w:right w:val="single" w:sz="1" w:space="0" w:color="000000"/>
            </w:tcBorders>
          </w:tcPr>
          <w:p w14:paraId="570728CC" w14:textId="77777777" w:rsidR="00647CF4" w:rsidRDefault="00F93508">
            <w:r>
              <w:t>Identity Platform Upgrade must complete for production OIDC auth</w:t>
            </w:r>
          </w:p>
        </w:tc>
        <w:tc>
          <w:tcPr>
            <w:tcW w:w="0" w:type="auto"/>
            <w:tcBorders>
              <w:top w:val="single" w:sz="1" w:space="0" w:color="000000"/>
              <w:left w:val="single" w:sz="1" w:space="0" w:color="000000"/>
              <w:bottom w:val="single" w:sz="1" w:space="0" w:color="000000"/>
              <w:right w:val="single" w:sz="1" w:space="0" w:color="000000"/>
            </w:tcBorders>
          </w:tcPr>
          <w:p w14:paraId="570728CD" w14:textId="77777777" w:rsidR="00647CF4" w:rsidRDefault="00F93508">
            <w:r>
              <w:t>External</w:t>
            </w:r>
          </w:p>
        </w:tc>
        <w:tc>
          <w:tcPr>
            <w:tcW w:w="0" w:type="auto"/>
            <w:tcBorders>
              <w:top w:val="single" w:sz="1" w:space="0" w:color="000000"/>
              <w:left w:val="single" w:sz="1" w:space="0" w:color="000000"/>
              <w:bottom w:val="single" w:sz="1" w:space="0" w:color="000000"/>
              <w:right w:val="single" w:sz="1" w:space="0" w:color="000000"/>
            </w:tcBorders>
          </w:tcPr>
          <w:p w14:paraId="570728CE" w14:textId="77777777" w:rsidR="00647CF4" w:rsidRDefault="00F93508">
            <w:r>
              <w:t>May 12 (release readiness)</w:t>
            </w:r>
          </w:p>
        </w:tc>
        <w:tc>
          <w:tcPr>
            <w:tcW w:w="0" w:type="auto"/>
            <w:tcBorders>
              <w:top w:val="single" w:sz="1" w:space="0" w:color="000000"/>
              <w:left w:val="single" w:sz="1" w:space="0" w:color="000000"/>
              <w:bottom w:val="single" w:sz="1" w:space="0" w:color="000000"/>
              <w:right w:val="single" w:sz="1" w:space="0" w:color="000000"/>
            </w:tcBorders>
          </w:tcPr>
          <w:p w14:paraId="570728CF" w14:textId="77777777" w:rsidR="00647CF4" w:rsidRDefault="00F93508">
            <w:r>
              <w:t xml:space="preserve">At risk </w:t>
            </w:r>
            <w:r>
              <w:t>—</w:t>
            </w:r>
            <w:r>
              <w:t xml:space="preserve"> external team targets May 15 (3 days late)</w:t>
            </w:r>
          </w:p>
        </w:tc>
      </w:tr>
    </w:tbl>
    <w:p w14:paraId="570728D1" w14:textId="77777777" w:rsidR="00647CF4" w:rsidRDefault="00647CF4"/>
    <w:p w14:paraId="1E6FE9EB" w14:textId="77777777" w:rsidR="00FD4EE1" w:rsidRDefault="00FD4EE1">
      <w:pPr>
        <w:rPr>
          <w:b/>
          <w:sz w:val="36"/>
          <w:szCs w:val="36"/>
        </w:rPr>
      </w:pPr>
      <w:r>
        <w:br w:type="page"/>
      </w:r>
    </w:p>
    <w:p w14:paraId="570728D2" w14:textId="0A7AA746" w:rsidR="00647CF4" w:rsidRDefault="00F93508">
      <w:pPr>
        <w:pStyle w:val="Heading2"/>
      </w:pPr>
      <w:r>
        <w:lastRenderedPageBreak/>
        <w:t xml:space="preserve">SECTION 4 </w:t>
      </w:r>
      <w:r>
        <w:t>–</w:t>
      </w:r>
      <w:r>
        <w:t xml:space="preserve"> RELEASE READINESS AND GO/NO-GO CRITERIA</w:t>
      </w:r>
    </w:p>
    <w:p w14:paraId="570728D3" w14:textId="77777777" w:rsidR="00647CF4" w:rsidRDefault="00F93508">
      <w:pPr>
        <w:pStyle w:val="Heading3"/>
      </w:pPr>
      <w:r>
        <w:t>Release Readiness Checklist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434"/>
        <w:gridCol w:w="1662"/>
        <w:gridCol w:w="2856"/>
        <w:gridCol w:w="2228"/>
        <w:gridCol w:w="1784"/>
      </w:tblGrid>
      <w:tr w:rsidR="00647CF4" w14:paraId="570728D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D4" w14:textId="77777777" w:rsidR="00647CF4" w:rsidRDefault="00F93508">
            <w:r>
              <w:t>#</w:t>
            </w:r>
          </w:p>
        </w:tc>
        <w:tc>
          <w:tcPr>
            <w:tcW w:w="0" w:type="auto"/>
            <w:tcBorders>
              <w:top w:val="single" w:sz="1" w:space="0" w:color="000000"/>
              <w:left w:val="single" w:sz="1" w:space="0" w:color="000000"/>
              <w:bottom w:val="single" w:sz="1" w:space="0" w:color="000000"/>
              <w:right w:val="single" w:sz="1" w:space="0" w:color="000000"/>
            </w:tcBorders>
          </w:tcPr>
          <w:p w14:paraId="570728D5" w14:textId="77777777" w:rsidR="00647CF4" w:rsidRDefault="00F93508">
            <w:r>
              <w:t>Category</w:t>
            </w:r>
          </w:p>
        </w:tc>
        <w:tc>
          <w:tcPr>
            <w:tcW w:w="0" w:type="auto"/>
            <w:tcBorders>
              <w:top w:val="single" w:sz="1" w:space="0" w:color="000000"/>
              <w:left w:val="single" w:sz="1" w:space="0" w:color="000000"/>
              <w:bottom w:val="single" w:sz="1" w:space="0" w:color="000000"/>
              <w:right w:val="single" w:sz="1" w:space="0" w:color="000000"/>
            </w:tcBorders>
          </w:tcPr>
          <w:p w14:paraId="570728D6" w14:textId="77777777" w:rsidR="00647CF4" w:rsidRDefault="00F93508">
            <w:r>
              <w:t>Criteria</w:t>
            </w:r>
          </w:p>
        </w:tc>
        <w:tc>
          <w:tcPr>
            <w:tcW w:w="0" w:type="auto"/>
            <w:tcBorders>
              <w:top w:val="single" w:sz="1" w:space="0" w:color="000000"/>
              <w:left w:val="single" w:sz="1" w:space="0" w:color="000000"/>
              <w:bottom w:val="single" w:sz="1" w:space="0" w:color="000000"/>
              <w:right w:val="single" w:sz="1" w:space="0" w:color="000000"/>
            </w:tcBorders>
          </w:tcPr>
          <w:p w14:paraId="570728D7" w14:textId="77777777" w:rsidR="00647CF4" w:rsidRDefault="00F93508">
            <w:r>
              <w:t>Measurement</w:t>
            </w:r>
          </w:p>
        </w:tc>
        <w:tc>
          <w:tcPr>
            <w:tcW w:w="0" w:type="auto"/>
            <w:tcBorders>
              <w:top w:val="single" w:sz="1" w:space="0" w:color="000000"/>
              <w:left w:val="single" w:sz="1" w:space="0" w:color="000000"/>
              <w:bottom w:val="single" w:sz="1" w:space="0" w:color="000000"/>
              <w:right w:val="single" w:sz="1" w:space="0" w:color="000000"/>
            </w:tcBorders>
          </w:tcPr>
          <w:p w14:paraId="570728D8" w14:textId="77777777" w:rsidR="00647CF4" w:rsidRDefault="00F93508">
            <w:r>
              <w:t>Validated By</w:t>
            </w:r>
          </w:p>
        </w:tc>
      </w:tr>
      <w:tr w:rsidR="00647CF4" w14:paraId="570728D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DA" w14:textId="77777777" w:rsidR="00647CF4" w:rsidRDefault="00F93508">
            <w:r>
              <w:t>1</w:t>
            </w:r>
          </w:p>
        </w:tc>
        <w:tc>
          <w:tcPr>
            <w:tcW w:w="0" w:type="auto"/>
            <w:tcBorders>
              <w:top w:val="single" w:sz="1" w:space="0" w:color="000000"/>
              <w:left w:val="single" w:sz="1" w:space="0" w:color="000000"/>
              <w:bottom w:val="single" w:sz="1" w:space="0" w:color="000000"/>
              <w:right w:val="single" w:sz="1" w:space="0" w:color="000000"/>
            </w:tcBorders>
          </w:tcPr>
          <w:p w14:paraId="570728DB" w14:textId="77777777" w:rsidR="00647CF4" w:rsidRDefault="00F93508">
            <w:r>
              <w:t>API Contract Validation</w:t>
            </w:r>
          </w:p>
        </w:tc>
        <w:tc>
          <w:tcPr>
            <w:tcW w:w="0" w:type="auto"/>
            <w:tcBorders>
              <w:top w:val="single" w:sz="1" w:space="0" w:color="000000"/>
              <w:left w:val="single" w:sz="1" w:space="0" w:color="000000"/>
              <w:bottom w:val="single" w:sz="1" w:space="0" w:color="000000"/>
              <w:right w:val="single" w:sz="1" w:space="0" w:color="000000"/>
            </w:tcBorders>
          </w:tcPr>
          <w:p w14:paraId="570728DC" w14:textId="77777777" w:rsidR="00647CF4" w:rsidRDefault="00F93508">
            <w:r>
              <w:t>All 8 integration interfaces pass contract tests</w:t>
            </w:r>
          </w:p>
        </w:tc>
        <w:tc>
          <w:tcPr>
            <w:tcW w:w="0" w:type="auto"/>
            <w:tcBorders>
              <w:top w:val="single" w:sz="1" w:space="0" w:color="000000"/>
              <w:left w:val="single" w:sz="1" w:space="0" w:color="000000"/>
              <w:bottom w:val="single" w:sz="1" w:space="0" w:color="000000"/>
              <w:right w:val="single" w:sz="1" w:space="0" w:color="000000"/>
            </w:tcBorders>
          </w:tcPr>
          <w:p w14:paraId="570728DD" w14:textId="77777777" w:rsidR="00647CF4" w:rsidRDefault="00F93508">
            <w:r>
              <w:t>100% contract test pass rate in CI</w:t>
            </w:r>
          </w:p>
        </w:tc>
        <w:tc>
          <w:tcPr>
            <w:tcW w:w="0" w:type="auto"/>
            <w:tcBorders>
              <w:top w:val="single" w:sz="1" w:space="0" w:color="000000"/>
              <w:left w:val="single" w:sz="1" w:space="0" w:color="000000"/>
              <w:bottom w:val="single" w:sz="1" w:space="0" w:color="000000"/>
              <w:right w:val="single" w:sz="1" w:space="0" w:color="000000"/>
            </w:tcBorders>
          </w:tcPr>
          <w:p w14:paraId="570728DE" w14:textId="77777777" w:rsidR="00647CF4" w:rsidRDefault="00F93508">
            <w:r>
              <w:t>W11 (Integration test harness)</w:t>
            </w:r>
          </w:p>
        </w:tc>
      </w:tr>
      <w:tr w:rsidR="00647CF4" w14:paraId="570728E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E0" w14:textId="77777777" w:rsidR="00647CF4" w:rsidRDefault="00F93508">
            <w:r>
              <w:t>2</w:t>
            </w:r>
          </w:p>
        </w:tc>
        <w:tc>
          <w:tcPr>
            <w:tcW w:w="0" w:type="auto"/>
            <w:tcBorders>
              <w:top w:val="single" w:sz="1" w:space="0" w:color="000000"/>
              <w:left w:val="single" w:sz="1" w:space="0" w:color="000000"/>
              <w:bottom w:val="single" w:sz="1" w:space="0" w:color="000000"/>
              <w:right w:val="single" w:sz="1" w:space="0" w:color="000000"/>
            </w:tcBorders>
          </w:tcPr>
          <w:p w14:paraId="570728E1" w14:textId="77777777" w:rsidR="00647CF4" w:rsidRDefault="00F93508">
            <w:r>
              <w:t>Rate Limiting Validation</w:t>
            </w:r>
          </w:p>
        </w:tc>
        <w:tc>
          <w:tcPr>
            <w:tcW w:w="0" w:type="auto"/>
            <w:tcBorders>
              <w:top w:val="single" w:sz="1" w:space="0" w:color="000000"/>
              <w:left w:val="single" w:sz="1" w:space="0" w:color="000000"/>
              <w:bottom w:val="single" w:sz="1" w:space="0" w:color="000000"/>
              <w:right w:val="single" w:sz="1" w:space="0" w:color="000000"/>
            </w:tcBorders>
          </w:tcPr>
          <w:p w14:paraId="570728E2" w14:textId="77777777" w:rsidR="00647CF4" w:rsidRDefault="00F93508">
            <w:r>
              <w:t>SMS provider throttling tested at 2</w:t>
            </w:r>
            <w:r>
              <w:t>×</w:t>
            </w:r>
            <w:r>
              <w:t xml:space="preserve"> peak load (300 notification RPM)</w:t>
            </w:r>
          </w:p>
        </w:tc>
        <w:tc>
          <w:tcPr>
            <w:tcW w:w="0" w:type="auto"/>
            <w:tcBorders>
              <w:top w:val="single" w:sz="1" w:space="0" w:color="000000"/>
              <w:left w:val="single" w:sz="1" w:space="0" w:color="000000"/>
              <w:bottom w:val="single" w:sz="1" w:space="0" w:color="000000"/>
              <w:right w:val="single" w:sz="1" w:space="0" w:color="000000"/>
            </w:tcBorders>
          </w:tcPr>
          <w:p w14:paraId="570728E3" w14:textId="77777777" w:rsidR="00647CF4" w:rsidRDefault="00F93508">
            <w:r>
              <w:t>Zero dropped notifications under throttle conditions</w:t>
            </w:r>
          </w:p>
        </w:tc>
        <w:tc>
          <w:tcPr>
            <w:tcW w:w="0" w:type="auto"/>
            <w:tcBorders>
              <w:top w:val="single" w:sz="1" w:space="0" w:color="000000"/>
              <w:left w:val="single" w:sz="1" w:space="0" w:color="000000"/>
              <w:bottom w:val="single" w:sz="1" w:space="0" w:color="000000"/>
              <w:right w:val="single" w:sz="1" w:space="0" w:color="000000"/>
            </w:tcBorders>
          </w:tcPr>
          <w:p w14:paraId="570728E4" w14:textId="77777777" w:rsidR="00647CF4" w:rsidRDefault="00F93508">
            <w:r>
              <w:t>W12 (Performance testing)</w:t>
            </w:r>
          </w:p>
        </w:tc>
      </w:tr>
      <w:tr w:rsidR="00647CF4" w14:paraId="570728E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E6" w14:textId="77777777" w:rsidR="00647CF4" w:rsidRDefault="00F93508">
            <w:r>
              <w:t>3</w:t>
            </w:r>
          </w:p>
        </w:tc>
        <w:tc>
          <w:tcPr>
            <w:tcW w:w="0" w:type="auto"/>
            <w:tcBorders>
              <w:top w:val="single" w:sz="1" w:space="0" w:color="000000"/>
              <w:left w:val="single" w:sz="1" w:space="0" w:color="000000"/>
              <w:bottom w:val="single" w:sz="1" w:space="0" w:color="000000"/>
              <w:right w:val="single" w:sz="1" w:space="0" w:color="000000"/>
            </w:tcBorders>
          </w:tcPr>
          <w:p w14:paraId="570728E7" w14:textId="77777777" w:rsidR="00647CF4" w:rsidRDefault="00F93508">
            <w:r>
              <w:t>Idempotency Validation</w:t>
            </w:r>
          </w:p>
        </w:tc>
        <w:tc>
          <w:tcPr>
            <w:tcW w:w="0" w:type="auto"/>
            <w:tcBorders>
              <w:top w:val="single" w:sz="1" w:space="0" w:color="000000"/>
              <w:left w:val="single" w:sz="1" w:space="0" w:color="000000"/>
              <w:bottom w:val="single" w:sz="1" w:space="0" w:color="000000"/>
              <w:right w:val="single" w:sz="1" w:space="0" w:color="000000"/>
            </w:tcBorders>
          </w:tcPr>
          <w:p w14:paraId="570728E8" w14:textId="77777777" w:rsidR="00647CF4" w:rsidRDefault="00F93508">
            <w:r>
              <w:t>Duplicate event handling verified with idempotency keys across booking and notification flows</w:t>
            </w:r>
          </w:p>
        </w:tc>
        <w:tc>
          <w:tcPr>
            <w:tcW w:w="0" w:type="auto"/>
            <w:tcBorders>
              <w:top w:val="single" w:sz="1" w:space="0" w:color="000000"/>
              <w:left w:val="single" w:sz="1" w:space="0" w:color="000000"/>
              <w:bottom w:val="single" w:sz="1" w:space="0" w:color="000000"/>
              <w:right w:val="single" w:sz="1" w:space="0" w:color="000000"/>
            </w:tcBorders>
          </w:tcPr>
          <w:p w14:paraId="570728E9" w14:textId="77777777" w:rsidR="00647CF4" w:rsidRDefault="00F93508">
            <w:r>
              <w:t xml:space="preserve">0 duplicate bookings; </w:t>
            </w:r>
            <w:r>
              <w:t>≤</w:t>
            </w:r>
            <w:r>
              <w:t>0.5% duplicate notifications</w:t>
            </w:r>
          </w:p>
        </w:tc>
        <w:tc>
          <w:tcPr>
            <w:tcW w:w="0" w:type="auto"/>
            <w:tcBorders>
              <w:top w:val="single" w:sz="1" w:space="0" w:color="000000"/>
              <w:left w:val="single" w:sz="1" w:space="0" w:color="000000"/>
              <w:bottom w:val="single" w:sz="1" w:space="0" w:color="000000"/>
              <w:right w:val="single" w:sz="1" w:space="0" w:color="000000"/>
            </w:tcBorders>
          </w:tcPr>
          <w:p w14:paraId="570728EA" w14:textId="77777777" w:rsidR="00647CF4" w:rsidRDefault="00F93508">
            <w:r>
              <w:t>W11 + W12</w:t>
            </w:r>
          </w:p>
        </w:tc>
      </w:tr>
      <w:tr w:rsidR="00647CF4" w14:paraId="570728F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EC" w14:textId="77777777" w:rsidR="00647CF4" w:rsidRDefault="00F93508">
            <w:r>
              <w:t>4</w:t>
            </w:r>
          </w:p>
        </w:tc>
        <w:tc>
          <w:tcPr>
            <w:tcW w:w="0" w:type="auto"/>
            <w:tcBorders>
              <w:top w:val="single" w:sz="1" w:space="0" w:color="000000"/>
              <w:left w:val="single" w:sz="1" w:space="0" w:color="000000"/>
              <w:bottom w:val="single" w:sz="1" w:space="0" w:color="000000"/>
              <w:right w:val="single" w:sz="1" w:space="0" w:color="000000"/>
            </w:tcBorders>
          </w:tcPr>
          <w:p w14:paraId="570728ED" w14:textId="77777777" w:rsidR="00647CF4" w:rsidRDefault="00F93508">
            <w:r>
              <w:t>Consent Enforcement</w:t>
            </w:r>
          </w:p>
        </w:tc>
        <w:tc>
          <w:tcPr>
            <w:tcW w:w="0" w:type="auto"/>
            <w:tcBorders>
              <w:top w:val="single" w:sz="1" w:space="0" w:color="000000"/>
              <w:left w:val="single" w:sz="1" w:space="0" w:color="000000"/>
              <w:bottom w:val="single" w:sz="1" w:space="0" w:color="000000"/>
              <w:right w:val="single" w:sz="1" w:space="0" w:color="000000"/>
            </w:tcBorders>
          </w:tcPr>
          <w:p w14:paraId="570728EE" w14:textId="77777777" w:rsidR="00647CF4" w:rsidRDefault="00F93508">
            <w:r>
              <w:t>Consent rules enforced for all patient interactions; unauthorized actions blocked</w:t>
            </w:r>
          </w:p>
        </w:tc>
        <w:tc>
          <w:tcPr>
            <w:tcW w:w="0" w:type="auto"/>
            <w:tcBorders>
              <w:top w:val="single" w:sz="1" w:space="0" w:color="000000"/>
              <w:left w:val="single" w:sz="1" w:space="0" w:color="000000"/>
              <w:bottom w:val="single" w:sz="1" w:space="0" w:color="000000"/>
              <w:right w:val="single" w:sz="1" w:space="0" w:color="000000"/>
            </w:tcBorders>
          </w:tcPr>
          <w:p w14:paraId="570728EF" w14:textId="77777777" w:rsidR="00647CF4" w:rsidRDefault="00F93508">
            <w:r>
              <w:t>100% consent checks pass; 0 unauthorized actions in UAT</w:t>
            </w:r>
          </w:p>
        </w:tc>
        <w:tc>
          <w:tcPr>
            <w:tcW w:w="0" w:type="auto"/>
            <w:tcBorders>
              <w:top w:val="single" w:sz="1" w:space="0" w:color="000000"/>
              <w:left w:val="single" w:sz="1" w:space="0" w:color="000000"/>
              <w:bottom w:val="single" w:sz="1" w:space="0" w:color="000000"/>
              <w:right w:val="single" w:sz="1" w:space="0" w:color="000000"/>
            </w:tcBorders>
          </w:tcPr>
          <w:p w14:paraId="570728F0" w14:textId="77777777" w:rsidR="00647CF4" w:rsidRDefault="00F93508">
            <w:r>
              <w:t>W14 (UAT)</w:t>
            </w:r>
          </w:p>
        </w:tc>
      </w:tr>
      <w:tr w:rsidR="00647CF4" w14:paraId="570728F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F2" w14:textId="77777777" w:rsidR="00647CF4" w:rsidRDefault="00F93508">
            <w:r>
              <w:t>5</w:t>
            </w:r>
          </w:p>
        </w:tc>
        <w:tc>
          <w:tcPr>
            <w:tcW w:w="0" w:type="auto"/>
            <w:tcBorders>
              <w:top w:val="single" w:sz="1" w:space="0" w:color="000000"/>
              <w:left w:val="single" w:sz="1" w:space="0" w:color="000000"/>
              <w:bottom w:val="single" w:sz="1" w:space="0" w:color="000000"/>
              <w:right w:val="single" w:sz="1" w:space="0" w:color="000000"/>
            </w:tcBorders>
          </w:tcPr>
          <w:p w14:paraId="570728F3" w14:textId="77777777" w:rsidR="00647CF4" w:rsidRDefault="00F93508">
            <w:r>
              <w:t>DLQ Replay Procedure</w:t>
            </w:r>
          </w:p>
        </w:tc>
        <w:tc>
          <w:tcPr>
            <w:tcW w:w="0" w:type="auto"/>
            <w:tcBorders>
              <w:top w:val="single" w:sz="1" w:space="0" w:color="000000"/>
              <w:left w:val="single" w:sz="1" w:space="0" w:color="000000"/>
              <w:bottom w:val="single" w:sz="1" w:space="0" w:color="000000"/>
              <w:right w:val="single" w:sz="1" w:space="0" w:color="000000"/>
            </w:tcBorders>
          </w:tcPr>
          <w:p w14:paraId="570728F4" w14:textId="77777777" w:rsidR="00647CF4" w:rsidRDefault="00F93508">
            <w:r>
              <w:t>DLQ replay recovers missed events within SLA; runbook validated</w:t>
            </w:r>
          </w:p>
        </w:tc>
        <w:tc>
          <w:tcPr>
            <w:tcW w:w="0" w:type="auto"/>
            <w:tcBorders>
              <w:top w:val="single" w:sz="1" w:space="0" w:color="000000"/>
              <w:left w:val="single" w:sz="1" w:space="0" w:color="000000"/>
              <w:bottom w:val="single" w:sz="1" w:space="0" w:color="000000"/>
              <w:right w:val="single" w:sz="1" w:space="0" w:color="000000"/>
            </w:tcBorders>
          </w:tcPr>
          <w:p w14:paraId="570728F5" w14:textId="77777777" w:rsidR="00647CF4" w:rsidRDefault="00F93508">
            <w:r>
              <w:t xml:space="preserve">Recovery time </w:t>
            </w:r>
            <w:r>
              <w:t>≤</w:t>
            </w:r>
            <w:r>
              <w:t>30 minutes from 5,000-message backlog</w:t>
            </w:r>
          </w:p>
        </w:tc>
        <w:tc>
          <w:tcPr>
            <w:tcW w:w="0" w:type="auto"/>
            <w:tcBorders>
              <w:top w:val="single" w:sz="1" w:space="0" w:color="000000"/>
              <w:left w:val="single" w:sz="1" w:space="0" w:color="000000"/>
              <w:bottom w:val="single" w:sz="1" w:space="0" w:color="000000"/>
              <w:right w:val="single" w:sz="1" w:space="0" w:color="000000"/>
            </w:tcBorders>
          </w:tcPr>
          <w:p w14:paraId="570728F6" w14:textId="77777777" w:rsidR="00647CF4" w:rsidRDefault="00F93508">
            <w:r>
              <w:t>W11 (Integration test)</w:t>
            </w:r>
          </w:p>
        </w:tc>
      </w:tr>
      <w:tr w:rsidR="00647CF4" w14:paraId="570728F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F8" w14:textId="77777777" w:rsidR="00647CF4" w:rsidRDefault="00F93508">
            <w:r>
              <w:t>6</w:t>
            </w:r>
          </w:p>
        </w:tc>
        <w:tc>
          <w:tcPr>
            <w:tcW w:w="0" w:type="auto"/>
            <w:tcBorders>
              <w:top w:val="single" w:sz="1" w:space="0" w:color="000000"/>
              <w:left w:val="single" w:sz="1" w:space="0" w:color="000000"/>
              <w:bottom w:val="single" w:sz="1" w:space="0" w:color="000000"/>
              <w:right w:val="single" w:sz="1" w:space="0" w:color="000000"/>
            </w:tcBorders>
          </w:tcPr>
          <w:p w14:paraId="570728F9" w14:textId="77777777" w:rsidR="00647CF4" w:rsidRDefault="00F93508">
            <w:r>
              <w:t>Performance Validation</w:t>
            </w:r>
          </w:p>
        </w:tc>
        <w:tc>
          <w:tcPr>
            <w:tcW w:w="0" w:type="auto"/>
            <w:tcBorders>
              <w:top w:val="single" w:sz="1" w:space="0" w:color="000000"/>
              <w:left w:val="single" w:sz="1" w:space="0" w:color="000000"/>
              <w:bottom w:val="single" w:sz="1" w:space="0" w:color="000000"/>
              <w:right w:val="single" w:sz="1" w:space="0" w:color="000000"/>
            </w:tcBorders>
          </w:tcPr>
          <w:p w14:paraId="570728FA" w14:textId="77777777" w:rsidR="00647CF4" w:rsidRDefault="00F93508">
            <w:r>
              <w:t>P95 latency and booking success rate under production-equivalent load</w:t>
            </w:r>
          </w:p>
        </w:tc>
        <w:tc>
          <w:tcPr>
            <w:tcW w:w="0" w:type="auto"/>
            <w:tcBorders>
              <w:top w:val="single" w:sz="1" w:space="0" w:color="000000"/>
              <w:left w:val="single" w:sz="1" w:space="0" w:color="000000"/>
              <w:bottom w:val="single" w:sz="1" w:space="0" w:color="000000"/>
              <w:right w:val="single" w:sz="1" w:space="0" w:color="000000"/>
            </w:tcBorders>
          </w:tcPr>
          <w:p w14:paraId="570728FB" w14:textId="77777777" w:rsidR="00647CF4" w:rsidRDefault="00F93508">
            <w:r>
              <w:t xml:space="preserve">P95 &lt;1.2s; booking success </w:t>
            </w:r>
            <w:r>
              <w:t>≥</w:t>
            </w:r>
            <w:r>
              <w:t>98% at 120 RPM</w:t>
            </w:r>
          </w:p>
        </w:tc>
        <w:tc>
          <w:tcPr>
            <w:tcW w:w="0" w:type="auto"/>
            <w:tcBorders>
              <w:top w:val="single" w:sz="1" w:space="0" w:color="000000"/>
              <w:left w:val="single" w:sz="1" w:space="0" w:color="000000"/>
              <w:bottom w:val="single" w:sz="1" w:space="0" w:color="000000"/>
              <w:right w:val="single" w:sz="1" w:space="0" w:color="000000"/>
            </w:tcBorders>
          </w:tcPr>
          <w:p w14:paraId="570728FC" w14:textId="77777777" w:rsidR="00647CF4" w:rsidRDefault="00F93508">
            <w:r>
              <w:t>W12 (Performance testing)</w:t>
            </w:r>
          </w:p>
        </w:tc>
      </w:tr>
      <w:tr w:rsidR="00647CF4" w14:paraId="5707290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8FE" w14:textId="77777777" w:rsidR="00647CF4" w:rsidRDefault="00F93508">
            <w:r>
              <w:t>7</w:t>
            </w:r>
          </w:p>
        </w:tc>
        <w:tc>
          <w:tcPr>
            <w:tcW w:w="0" w:type="auto"/>
            <w:tcBorders>
              <w:top w:val="single" w:sz="1" w:space="0" w:color="000000"/>
              <w:left w:val="single" w:sz="1" w:space="0" w:color="000000"/>
              <w:bottom w:val="single" w:sz="1" w:space="0" w:color="000000"/>
              <w:right w:val="single" w:sz="1" w:space="0" w:color="000000"/>
            </w:tcBorders>
          </w:tcPr>
          <w:p w14:paraId="570728FF" w14:textId="77777777" w:rsidR="00647CF4" w:rsidRDefault="00F93508">
            <w:r>
              <w:t>Security Clearance</w:t>
            </w:r>
          </w:p>
        </w:tc>
        <w:tc>
          <w:tcPr>
            <w:tcW w:w="0" w:type="auto"/>
            <w:tcBorders>
              <w:top w:val="single" w:sz="1" w:space="0" w:color="000000"/>
              <w:left w:val="single" w:sz="1" w:space="0" w:color="000000"/>
              <w:bottom w:val="single" w:sz="1" w:space="0" w:color="000000"/>
              <w:right w:val="single" w:sz="1" w:space="0" w:color="000000"/>
            </w:tcBorders>
          </w:tcPr>
          <w:p w14:paraId="57072900" w14:textId="77777777" w:rsidR="00647CF4" w:rsidRDefault="00F93508">
            <w:r>
              <w:t>Zero critical/high vulnerabilities from security review</w:t>
            </w:r>
          </w:p>
        </w:tc>
        <w:tc>
          <w:tcPr>
            <w:tcW w:w="0" w:type="auto"/>
            <w:tcBorders>
              <w:top w:val="single" w:sz="1" w:space="0" w:color="000000"/>
              <w:left w:val="single" w:sz="1" w:space="0" w:color="000000"/>
              <w:bottom w:val="single" w:sz="1" w:space="0" w:color="000000"/>
              <w:right w:val="single" w:sz="1" w:space="0" w:color="000000"/>
            </w:tcBorders>
          </w:tcPr>
          <w:p w14:paraId="57072901" w14:textId="77777777" w:rsidR="00647CF4" w:rsidRDefault="00F93508">
            <w:r>
              <w:t>0 open critical/high findings</w:t>
            </w:r>
          </w:p>
        </w:tc>
        <w:tc>
          <w:tcPr>
            <w:tcW w:w="0" w:type="auto"/>
            <w:tcBorders>
              <w:top w:val="single" w:sz="1" w:space="0" w:color="000000"/>
              <w:left w:val="single" w:sz="1" w:space="0" w:color="000000"/>
              <w:bottom w:val="single" w:sz="1" w:space="0" w:color="000000"/>
              <w:right w:val="single" w:sz="1" w:space="0" w:color="000000"/>
            </w:tcBorders>
          </w:tcPr>
          <w:p w14:paraId="57072902" w14:textId="77777777" w:rsidR="00647CF4" w:rsidRDefault="00F93508">
            <w:r>
              <w:t>W13 (Security review)</w:t>
            </w:r>
          </w:p>
        </w:tc>
      </w:tr>
      <w:tr w:rsidR="00647CF4" w14:paraId="5707290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04" w14:textId="77777777" w:rsidR="00647CF4" w:rsidRDefault="00F93508">
            <w:r>
              <w:t>8</w:t>
            </w:r>
          </w:p>
        </w:tc>
        <w:tc>
          <w:tcPr>
            <w:tcW w:w="0" w:type="auto"/>
            <w:tcBorders>
              <w:top w:val="single" w:sz="1" w:space="0" w:color="000000"/>
              <w:left w:val="single" w:sz="1" w:space="0" w:color="000000"/>
              <w:bottom w:val="single" w:sz="1" w:space="0" w:color="000000"/>
              <w:right w:val="single" w:sz="1" w:space="0" w:color="000000"/>
            </w:tcBorders>
          </w:tcPr>
          <w:p w14:paraId="57072905" w14:textId="77777777" w:rsidR="00647CF4" w:rsidRDefault="00F93508">
            <w:r>
              <w:t>UAT Sign-off</w:t>
            </w:r>
          </w:p>
        </w:tc>
        <w:tc>
          <w:tcPr>
            <w:tcW w:w="0" w:type="auto"/>
            <w:tcBorders>
              <w:top w:val="single" w:sz="1" w:space="0" w:color="000000"/>
              <w:left w:val="single" w:sz="1" w:space="0" w:color="000000"/>
              <w:bottom w:val="single" w:sz="1" w:space="0" w:color="000000"/>
              <w:right w:val="single" w:sz="1" w:space="0" w:color="000000"/>
            </w:tcBorders>
          </w:tcPr>
          <w:p w14:paraId="57072906" w14:textId="77777777" w:rsidR="00647CF4" w:rsidRDefault="00F93508">
            <w:r>
              <w:t>All P1/P2 defects resolved; business scenarios pass</w:t>
            </w:r>
          </w:p>
        </w:tc>
        <w:tc>
          <w:tcPr>
            <w:tcW w:w="0" w:type="auto"/>
            <w:tcBorders>
              <w:top w:val="single" w:sz="1" w:space="0" w:color="000000"/>
              <w:left w:val="single" w:sz="1" w:space="0" w:color="000000"/>
              <w:bottom w:val="single" w:sz="1" w:space="0" w:color="000000"/>
              <w:right w:val="single" w:sz="1" w:space="0" w:color="000000"/>
            </w:tcBorders>
          </w:tcPr>
          <w:p w14:paraId="57072907" w14:textId="77777777" w:rsidR="00647CF4" w:rsidRDefault="00F93508">
            <w:r>
              <w:t>100% P1/P2 closure; all UAT scenarios passed</w:t>
            </w:r>
          </w:p>
        </w:tc>
        <w:tc>
          <w:tcPr>
            <w:tcW w:w="0" w:type="auto"/>
            <w:tcBorders>
              <w:top w:val="single" w:sz="1" w:space="0" w:color="000000"/>
              <w:left w:val="single" w:sz="1" w:space="0" w:color="000000"/>
              <w:bottom w:val="single" w:sz="1" w:space="0" w:color="000000"/>
              <w:right w:val="single" w:sz="1" w:space="0" w:color="000000"/>
            </w:tcBorders>
          </w:tcPr>
          <w:p w14:paraId="57072908" w14:textId="77777777" w:rsidR="00647CF4" w:rsidRDefault="00F93508">
            <w:r>
              <w:t>W14 (UAT)</w:t>
            </w:r>
          </w:p>
        </w:tc>
      </w:tr>
    </w:tbl>
    <w:p w14:paraId="5707290A" w14:textId="77777777" w:rsidR="00647CF4" w:rsidRDefault="00647CF4"/>
    <w:p w14:paraId="5707290B" w14:textId="77777777" w:rsidR="00647CF4" w:rsidRDefault="00F93508">
      <w:pPr>
        <w:pStyle w:val="Heading3"/>
      </w:pPr>
      <w:r>
        <w:t>Go/No-Go Decision Gates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685"/>
        <w:gridCol w:w="1884"/>
        <w:gridCol w:w="1286"/>
        <w:gridCol w:w="1713"/>
        <w:gridCol w:w="2396"/>
      </w:tblGrid>
      <w:tr w:rsidR="00647CF4" w14:paraId="5707291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0C" w14:textId="77777777" w:rsidR="00647CF4" w:rsidRDefault="00F93508">
            <w:r>
              <w:t>Gate</w:t>
            </w:r>
          </w:p>
        </w:tc>
        <w:tc>
          <w:tcPr>
            <w:tcW w:w="0" w:type="auto"/>
            <w:tcBorders>
              <w:top w:val="single" w:sz="1" w:space="0" w:color="000000"/>
              <w:left w:val="single" w:sz="1" w:space="0" w:color="000000"/>
              <w:bottom w:val="single" w:sz="1" w:space="0" w:color="000000"/>
              <w:right w:val="single" w:sz="1" w:space="0" w:color="000000"/>
            </w:tcBorders>
          </w:tcPr>
          <w:p w14:paraId="5707290D" w14:textId="77777777" w:rsidR="00647CF4" w:rsidRDefault="00F93508">
            <w:r>
              <w:t>Metric</w:t>
            </w:r>
          </w:p>
        </w:tc>
        <w:tc>
          <w:tcPr>
            <w:tcW w:w="0" w:type="auto"/>
            <w:tcBorders>
              <w:top w:val="single" w:sz="1" w:space="0" w:color="000000"/>
              <w:left w:val="single" w:sz="1" w:space="0" w:color="000000"/>
              <w:bottom w:val="single" w:sz="1" w:space="0" w:color="000000"/>
              <w:right w:val="single" w:sz="1" w:space="0" w:color="000000"/>
            </w:tcBorders>
          </w:tcPr>
          <w:p w14:paraId="5707290E" w14:textId="77777777" w:rsidR="00647CF4" w:rsidRDefault="00F93508">
            <w:r>
              <w:t>Threshold</w:t>
            </w:r>
          </w:p>
        </w:tc>
        <w:tc>
          <w:tcPr>
            <w:tcW w:w="0" w:type="auto"/>
            <w:tcBorders>
              <w:top w:val="single" w:sz="1" w:space="0" w:color="000000"/>
              <w:left w:val="single" w:sz="1" w:space="0" w:color="000000"/>
              <w:bottom w:val="single" w:sz="1" w:space="0" w:color="000000"/>
              <w:right w:val="single" w:sz="1" w:space="0" w:color="000000"/>
            </w:tcBorders>
          </w:tcPr>
          <w:p w14:paraId="5707290F" w14:textId="77777777" w:rsidR="00647CF4" w:rsidRDefault="00F93508">
            <w:r>
              <w:t>Data Source</w:t>
            </w:r>
          </w:p>
        </w:tc>
        <w:tc>
          <w:tcPr>
            <w:tcW w:w="0" w:type="auto"/>
            <w:tcBorders>
              <w:top w:val="single" w:sz="1" w:space="0" w:color="000000"/>
              <w:left w:val="single" w:sz="1" w:space="0" w:color="000000"/>
              <w:bottom w:val="single" w:sz="1" w:space="0" w:color="000000"/>
              <w:right w:val="single" w:sz="1" w:space="0" w:color="000000"/>
            </w:tcBorders>
          </w:tcPr>
          <w:p w14:paraId="57072910" w14:textId="77777777" w:rsidR="00647CF4" w:rsidRDefault="00F93508">
            <w:r>
              <w:t>Action if Not Met</w:t>
            </w:r>
          </w:p>
        </w:tc>
      </w:tr>
      <w:tr w:rsidR="00647CF4" w14:paraId="5707291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12" w14:textId="77777777" w:rsidR="00647CF4" w:rsidRDefault="00F93508">
            <w:r>
              <w:t xml:space="preserve">G1: API </w:t>
            </w:r>
            <w:r>
              <w:lastRenderedPageBreak/>
              <w:t>Contracts</w:t>
            </w:r>
          </w:p>
        </w:tc>
        <w:tc>
          <w:tcPr>
            <w:tcW w:w="0" w:type="auto"/>
            <w:tcBorders>
              <w:top w:val="single" w:sz="1" w:space="0" w:color="000000"/>
              <w:left w:val="single" w:sz="1" w:space="0" w:color="000000"/>
              <w:bottom w:val="single" w:sz="1" w:space="0" w:color="000000"/>
              <w:right w:val="single" w:sz="1" w:space="0" w:color="000000"/>
            </w:tcBorders>
          </w:tcPr>
          <w:p w14:paraId="57072913" w14:textId="77777777" w:rsidR="00647CF4" w:rsidRDefault="00F93508">
            <w:r>
              <w:lastRenderedPageBreak/>
              <w:t xml:space="preserve">Contract test pass </w:t>
            </w:r>
            <w:r>
              <w:lastRenderedPageBreak/>
              <w:t>rate</w:t>
            </w:r>
          </w:p>
        </w:tc>
        <w:tc>
          <w:tcPr>
            <w:tcW w:w="0" w:type="auto"/>
            <w:tcBorders>
              <w:top w:val="single" w:sz="1" w:space="0" w:color="000000"/>
              <w:left w:val="single" w:sz="1" w:space="0" w:color="000000"/>
              <w:bottom w:val="single" w:sz="1" w:space="0" w:color="000000"/>
              <w:right w:val="single" w:sz="1" w:space="0" w:color="000000"/>
            </w:tcBorders>
          </w:tcPr>
          <w:p w14:paraId="57072914" w14:textId="77777777" w:rsidR="00647CF4" w:rsidRDefault="00F93508">
            <w:r>
              <w:lastRenderedPageBreak/>
              <w:t>100%</w:t>
            </w:r>
          </w:p>
        </w:tc>
        <w:tc>
          <w:tcPr>
            <w:tcW w:w="0" w:type="auto"/>
            <w:tcBorders>
              <w:top w:val="single" w:sz="1" w:space="0" w:color="000000"/>
              <w:left w:val="single" w:sz="1" w:space="0" w:color="000000"/>
              <w:bottom w:val="single" w:sz="1" w:space="0" w:color="000000"/>
              <w:right w:val="single" w:sz="1" w:space="0" w:color="000000"/>
            </w:tcBorders>
          </w:tcPr>
          <w:p w14:paraId="57072915" w14:textId="77777777" w:rsidR="00647CF4" w:rsidRDefault="00F93508">
            <w:r>
              <w:t xml:space="preserve">CI pipeline </w:t>
            </w:r>
            <w:r>
              <w:lastRenderedPageBreak/>
              <w:t>(W11)</w:t>
            </w:r>
          </w:p>
        </w:tc>
        <w:tc>
          <w:tcPr>
            <w:tcW w:w="0" w:type="auto"/>
            <w:tcBorders>
              <w:top w:val="single" w:sz="1" w:space="0" w:color="000000"/>
              <w:left w:val="single" w:sz="1" w:space="0" w:color="000000"/>
              <w:bottom w:val="single" w:sz="1" w:space="0" w:color="000000"/>
              <w:right w:val="single" w:sz="1" w:space="0" w:color="000000"/>
            </w:tcBorders>
          </w:tcPr>
          <w:p w14:paraId="57072916" w14:textId="77777777" w:rsidR="00647CF4" w:rsidRDefault="00F93508">
            <w:r>
              <w:rPr>
                <w:b/>
              </w:rPr>
              <w:lastRenderedPageBreak/>
              <w:t>No-Go</w:t>
            </w:r>
          </w:p>
          <w:p w14:paraId="57072917" w14:textId="77777777" w:rsidR="00647CF4" w:rsidRDefault="00F93508">
            <w:r>
              <w:lastRenderedPageBreak/>
              <w:t xml:space="preserve"> </w:t>
            </w:r>
            <w:r>
              <w:t>—</w:t>
            </w:r>
            <w:r>
              <w:t xml:space="preserve"> Fix failing contracts; retest</w:t>
            </w:r>
          </w:p>
        </w:tc>
      </w:tr>
      <w:tr w:rsidR="00647CF4" w14:paraId="5707291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19" w14:textId="77777777" w:rsidR="00647CF4" w:rsidRDefault="00F93508">
            <w:r>
              <w:lastRenderedPageBreak/>
              <w:t>G2: Booking Success</w:t>
            </w:r>
          </w:p>
        </w:tc>
        <w:tc>
          <w:tcPr>
            <w:tcW w:w="0" w:type="auto"/>
            <w:tcBorders>
              <w:top w:val="single" w:sz="1" w:space="0" w:color="000000"/>
              <w:left w:val="single" w:sz="1" w:space="0" w:color="000000"/>
              <w:bottom w:val="single" w:sz="1" w:space="0" w:color="000000"/>
              <w:right w:val="single" w:sz="1" w:space="0" w:color="000000"/>
            </w:tcBorders>
          </w:tcPr>
          <w:p w14:paraId="5707291A" w14:textId="77777777" w:rsidR="00647CF4" w:rsidRDefault="00F93508">
            <w:r>
              <w:t>Booking success rate under load</w:t>
            </w:r>
          </w:p>
        </w:tc>
        <w:tc>
          <w:tcPr>
            <w:tcW w:w="0" w:type="auto"/>
            <w:tcBorders>
              <w:top w:val="single" w:sz="1" w:space="0" w:color="000000"/>
              <w:left w:val="single" w:sz="1" w:space="0" w:color="000000"/>
              <w:bottom w:val="single" w:sz="1" w:space="0" w:color="000000"/>
              <w:right w:val="single" w:sz="1" w:space="0" w:color="000000"/>
            </w:tcBorders>
          </w:tcPr>
          <w:p w14:paraId="5707291B" w14:textId="77777777" w:rsidR="00647CF4" w:rsidRDefault="00F93508">
            <w:r>
              <w:t>≥</w:t>
            </w:r>
            <w:r>
              <w:t xml:space="preserve"> 98%</w:t>
            </w:r>
          </w:p>
        </w:tc>
        <w:tc>
          <w:tcPr>
            <w:tcW w:w="0" w:type="auto"/>
            <w:tcBorders>
              <w:top w:val="single" w:sz="1" w:space="0" w:color="000000"/>
              <w:left w:val="single" w:sz="1" w:space="0" w:color="000000"/>
              <w:bottom w:val="single" w:sz="1" w:space="0" w:color="000000"/>
              <w:right w:val="single" w:sz="1" w:space="0" w:color="000000"/>
            </w:tcBorders>
          </w:tcPr>
          <w:p w14:paraId="5707291C" w14:textId="77777777" w:rsidR="00647CF4" w:rsidRDefault="00F93508">
            <w:r>
              <w:t>Performance test results (W12)</w:t>
            </w:r>
          </w:p>
        </w:tc>
        <w:tc>
          <w:tcPr>
            <w:tcW w:w="0" w:type="auto"/>
            <w:tcBorders>
              <w:top w:val="single" w:sz="1" w:space="0" w:color="000000"/>
              <w:left w:val="single" w:sz="1" w:space="0" w:color="000000"/>
              <w:bottom w:val="single" w:sz="1" w:space="0" w:color="000000"/>
              <w:right w:val="single" w:sz="1" w:space="0" w:color="000000"/>
            </w:tcBorders>
          </w:tcPr>
          <w:p w14:paraId="5707291D" w14:textId="77777777" w:rsidR="00647CF4" w:rsidRDefault="00F93508">
            <w:r>
              <w:rPr>
                <w:b/>
              </w:rPr>
              <w:t>No-Go</w:t>
            </w:r>
          </w:p>
          <w:p w14:paraId="5707291E" w14:textId="77777777" w:rsidR="00647CF4" w:rsidRDefault="00F93508">
            <w:r>
              <w:t xml:space="preserve"> </w:t>
            </w:r>
            <w:r>
              <w:t>—</w:t>
            </w:r>
            <w:r>
              <w:t xml:space="preserve"> Profile EHR integration; optimize circuit breaker; retest</w:t>
            </w:r>
          </w:p>
        </w:tc>
      </w:tr>
      <w:tr w:rsidR="00647CF4" w14:paraId="5707292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20" w14:textId="77777777" w:rsidR="00647CF4" w:rsidRDefault="00F93508">
            <w:r>
              <w:t>G3: P95 Latency</w:t>
            </w:r>
          </w:p>
        </w:tc>
        <w:tc>
          <w:tcPr>
            <w:tcW w:w="0" w:type="auto"/>
            <w:tcBorders>
              <w:top w:val="single" w:sz="1" w:space="0" w:color="000000"/>
              <w:left w:val="single" w:sz="1" w:space="0" w:color="000000"/>
              <w:bottom w:val="single" w:sz="1" w:space="0" w:color="000000"/>
              <w:right w:val="single" w:sz="1" w:space="0" w:color="000000"/>
            </w:tcBorders>
          </w:tcPr>
          <w:p w14:paraId="57072921" w14:textId="77777777" w:rsidR="00647CF4" w:rsidRDefault="00F93508">
            <w:r>
              <w:t>Booking P95 latency</w:t>
            </w:r>
          </w:p>
        </w:tc>
        <w:tc>
          <w:tcPr>
            <w:tcW w:w="0" w:type="auto"/>
            <w:tcBorders>
              <w:top w:val="single" w:sz="1" w:space="0" w:color="000000"/>
              <w:left w:val="single" w:sz="1" w:space="0" w:color="000000"/>
              <w:bottom w:val="single" w:sz="1" w:space="0" w:color="000000"/>
              <w:right w:val="single" w:sz="1" w:space="0" w:color="000000"/>
            </w:tcBorders>
          </w:tcPr>
          <w:p w14:paraId="57072922" w14:textId="77777777" w:rsidR="00647CF4" w:rsidRDefault="00F93508">
            <w:r>
              <w:t>≤</w:t>
            </w:r>
            <w:r>
              <w:t xml:space="preserve"> 1.2 seconds</w:t>
            </w:r>
          </w:p>
        </w:tc>
        <w:tc>
          <w:tcPr>
            <w:tcW w:w="0" w:type="auto"/>
            <w:tcBorders>
              <w:top w:val="single" w:sz="1" w:space="0" w:color="000000"/>
              <w:left w:val="single" w:sz="1" w:space="0" w:color="000000"/>
              <w:bottom w:val="single" w:sz="1" w:space="0" w:color="000000"/>
              <w:right w:val="single" w:sz="1" w:space="0" w:color="000000"/>
            </w:tcBorders>
          </w:tcPr>
          <w:p w14:paraId="57072923" w14:textId="77777777" w:rsidR="00647CF4" w:rsidRDefault="00F93508">
            <w:r>
              <w:t>Performance test results (W12)</w:t>
            </w:r>
          </w:p>
        </w:tc>
        <w:tc>
          <w:tcPr>
            <w:tcW w:w="0" w:type="auto"/>
            <w:tcBorders>
              <w:top w:val="single" w:sz="1" w:space="0" w:color="000000"/>
              <w:left w:val="single" w:sz="1" w:space="0" w:color="000000"/>
              <w:bottom w:val="single" w:sz="1" w:space="0" w:color="000000"/>
              <w:right w:val="single" w:sz="1" w:space="0" w:color="000000"/>
            </w:tcBorders>
          </w:tcPr>
          <w:p w14:paraId="57072924" w14:textId="77777777" w:rsidR="00647CF4" w:rsidRDefault="00F93508">
            <w:r>
              <w:rPr>
                <w:b/>
              </w:rPr>
              <w:t>No-Go</w:t>
            </w:r>
          </w:p>
          <w:p w14:paraId="57072925" w14:textId="77777777" w:rsidR="00647CF4" w:rsidRDefault="00F93508">
            <w:r>
              <w:t xml:space="preserve"> </w:t>
            </w:r>
            <w:r>
              <w:t>—</w:t>
            </w:r>
            <w:r>
              <w:t xml:space="preserve"> Identify hot paths; optimize caching/query; retest</w:t>
            </w:r>
          </w:p>
        </w:tc>
      </w:tr>
      <w:tr w:rsidR="00647CF4" w14:paraId="5707292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27" w14:textId="77777777" w:rsidR="00647CF4" w:rsidRDefault="00F93508">
            <w:r>
              <w:t>G4: Auth Failures</w:t>
            </w:r>
          </w:p>
        </w:tc>
        <w:tc>
          <w:tcPr>
            <w:tcW w:w="0" w:type="auto"/>
            <w:tcBorders>
              <w:top w:val="single" w:sz="1" w:space="0" w:color="000000"/>
              <w:left w:val="single" w:sz="1" w:space="0" w:color="000000"/>
              <w:bottom w:val="single" w:sz="1" w:space="0" w:color="000000"/>
              <w:right w:val="single" w:sz="1" w:space="0" w:color="000000"/>
            </w:tcBorders>
          </w:tcPr>
          <w:p w14:paraId="57072928" w14:textId="77777777" w:rsidR="00647CF4" w:rsidRDefault="00F93508">
            <w:r>
              <w:t>Authentication failure rate</w:t>
            </w:r>
          </w:p>
        </w:tc>
        <w:tc>
          <w:tcPr>
            <w:tcW w:w="0" w:type="auto"/>
            <w:tcBorders>
              <w:top w:val="single" w:sz="1" w:space="0" w:color="000000"/>
              <w:left w:val="single" w:sz="1" w:space="0" w:color="000000"/>
              <w:bottom w:val="single" w:sz="1" w:space="0" w:color="000000"/>
              <w:right w:val="single" w:sz="1" w:space="0" w:color="000000"/>
            </w:tcBorders>
          </w:tcPr>
          <w:p w14:paraId="57072929" w14:textId="77777777" w:rsidR="00647CF4" w:rsidRDefault="00F93508">
            <w:r>
              <w:t>≤</w:t>
            </w:r>
            <w:r>
              <w:t xml:space="preserve"> 0.3%</w:t>
            </w:r>
          </w:p>
        </w:tc>
        <w:tc>
          <w:tcPr>
            <w:tcW w:w="0" w:type="auto"/>
            <w:tcBorders>
              <w:top w:val="single" w:sz="1" w:space="0" w:color="000000"/>
              <w:left w:val="single" w:sz="1" w:space="0" w:color="000000"/>
              <w:bottom w:val="single" w:sz="1" w:space="0" w:color="000000"/>
              <w:right w:val="single" w:sz="1" w:space="0" w:color="000000"/>
            </w:tcBorders>
          </w:tcPr>
          <w:p w14:paraId="5707292A" w14:textId="77777777" w:rsidR="00647CF4" w:rsidRDefault="00F93508">
            <w:r>
              <w:t>OIDC integration test (W11)</w:t>
            </w:r>
          </w:p>
        </w:tc>
        <w:tc>
          <w:tcPr>
            <w:tcW w:w="0" w:type="auto"/>
            <w:tcBorders>
              <w:top w:val="single" w:sz="1" w:space="0" w:color="000000"/>
              <w:left w:val="single" w:sz="1" w:space="0" w:color="000000"/>
              <w:bottom w:val="single" w:sz="1" w:space="0" w:color="000000"/>
              <w:right w:val="single" w:sz="1" w:space="0" w:color="000000"/>
            </w:tcBorders>
          </w:tcPr>
          <w:p w14:paraId="5707292B" w14:textId="77777777" w:rsidR="00647CF4" w:rsidRDefault="00F93508">
            <w:r>
              <w:rPr>
                <w:b/>
              </w:rPr>
              <w:t>No-Go</w:t>
            </w:r>
          </w:p>
          <w:p w14:paraId="5707292C" w14:textId="77777777" w:rsidR="00647CF4" w:rsidRDefault="00F93508">
            <w:r>
              <w:t xml:space="preserve"> </w:t>
            </w:r>
            <w:r>
              <w:t>—</w:t>
            </w:r>
            <w:r>
              <w:t xml:space="preserve"> Debug OIDC flow; check token refresh; retest</w:t>
            </w:r>
          </w:p>
        </w:tc>
      </w:tr>
      <w:tr w:rsidR="00647CF4" w14:paraId="5707293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2E" w14:textId="77777777" w:rsidR="00647CF4" w:rsidRDefault="00F93508">
            <w:r>
              <w:t>G5: Duplicate Notifications</w:t>
            </w:r>
          </w:p>
        </w:tc>
        <w:tc>
          <w:tcPr>
            <w:tcW w:w="0" w:type="auto"/>
            <w:tcBorders>
              <w:top w:val="single" w:sz="1" w:space="0" w:color="000000"/>
              <w:left w:val="single" w:sz="1" w:space="0" w:color="000000"/>
              <w:bottom w:val="single" w:sz="1" w:space="0" w:color="000000"/>
              <w:right w:val="single" w:sz="1" w:space="0" w:color="000000"/>
            </w:tcBorders>
          </w:tcPr>
          <w:p w14:paraId="5707292F" w14:textId="77777777" w:rsidR="00647CF4" w:rsidRDefault="00F93508">
            <w:r>
              <w:t>Duplicate notification rate</w:t>
            </w:r>
          </w:p>
        </w:tc>
        <w:tc>
          <w:tcPr>
            <w:tcW w:w="0" w:type="auto"/>
            <w:tcBorders>
              <w:top w:val="single" w:sz="1" w:space="0" w:color="000000"/>
              <w:left w:val="single" w:sz="1" w:space="0" w:color="000000"/>
              <w:bottom w:val="single" w:sz="1" w:space="0" w:color="000000"/>
              <w:right w:val="single" w:sz="1" w:space="0" w:color="000000"/>
            </w:tcBorders>
          </w:tcPr>
          <w:p w14:paraId="57072930" w14:textId="77777777" w:rsidR="00647CF4" w:rsidRDefault="00F93508">
            <w:r>
              <w:t>≤</w:t>
            </w:r>
            <w:r>
              <w:t xml:space="preserve"> 0.5%</w:t>
            </w:r>
          </w:p>
        </w:tc>
        <w:tc>
          <w:tcPr>
            <w:tcW w:w="0" w:type="auto"/>
            <w:tcBorders>
              <w:top w:val="single" w:sz="1" w:space="0" w:color="000000"/>
              <w:left w:val="single" w:sz="1" w:space="0" w:color="000000"/>
              <w:bottom w:val="single" w:sz="1" w:space="0" w:color="000000"/>
              <w:right w:val="single" w:sz="1" w:space="0" w:color="000000"/>
            </w:tcBorders>
          </w:tcPr>
          <w:p w14:paraId="57072931" w14:textId="77777777" w:rsidR="00647CF4" w:rsidRDefault="00F93508">
            <w:r>
              <w:t>E2E notification test (W11)</w:t>
            </w:r>
          </w:p>
        </w:tc>
        <w:tc>
          <w:tcPr>
            <w:tcW w:w="0" w:type="auto"/>
            <w:tcBorders>
              <w:top w:val="single" w:sz="1" w:space="0" w:color="000000"/>
              <w:left w:val="single" w:sz="1" w:space="0" w:color="000000"/>
              <w:bottom w:val="single" w:sz="1" w:space="0" w:color="000000"/>
              <w:right w:val="single" w:sz="1" w:space="0" w:color="000000"/>
            </w:tcBorders>
          </w:tcPr>
          <w:p w14:paraId="57072932" w14:textId="77777777" w:rsidR="00647CF4" w:rsidRDefault="00F93508">
            <w:r>
              <w:rPr>
                <w:b/>
              </w:rPr>
              <w:t>No-Go</w:t>
            </w:r>
          </w:p>
          <w:p w14:paraId="57072933" w14:textId="77777777" w:rsidR="00647CF4" w:rsidRDefault="00F93508">
            <w:r>
              <w:t xml:space="preserve"> </w:t>
            </w:r>
            <w:r>
              <w:t>—</w:t>
            </w:r>
            <w:r>
              <w:t xml:space="preserve"> Validate idempotency keys; check event </w:t>
            </w:r>
            <w:proofErr w:type="spellStart"/>
            <w:r>
              <w:t>dedup</w:t>
            </w:r>
            <w:proofErr w:type="spellEnd"/>
            <w:r>
              <w:t>; retest</w:t>
            </w:r>
          </w:p>
        </w:tc>
      </w:tr>
      <w:tr w:rsidR="00647CF4" w14:paraId="5707293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35" w14:textId="77777777" w:rsidR="00647CF4" w:rsidRDefault="00F93508">
            <w:r>
              <w:t>G6: DLQ Recovery</w:t>
            </w:r>
          </w:p>
        </w:tc>
        <w:tc>
          <w:tcPr>
            <w:tcW w:w="0" w:type="auto"/>
            <w:tcBorders>
              <w:top w:val="single" w:sz="1" w:space="0" w:color="000000"/>
              <w:left w:val="single" w:sz="1" w:space="0" w:color="000000"/>
              <w:bottom w:val="single" w:sz="1" w:space="0" w:color="000000"/>
              <w:right w:val="single" w:sz="1" w:space="0" w:color="000000"/>
            </w:tcBorders>
          </w:tcPr>
          <w:p w14:paraId="57072936" w14:textId="77777777" w:rsidR="00647CF4" w:rsidRDefault="00F93508">
            <w:r>
              <w:t>DLQ replay recovery time</w:t>
            </w:r>
          </w:p>
        </w:tc>
        <w:tc>
          <w:tcPr>
            <w:tcW w:w="0" w:type="auto"/>
            <w:tcBorders>
              <w:top w:val="single" w:sz="1" w:space="0" w:color="000000"/>
              <w:left w:val="single" w:sz="1" w:space="0" w:color="000000"/>
              <w:bottom w:val="single" w:sz="1" w:space="0" w:color="000000"/>
              <w:right w:val="single" w:sz="1" w:space="0" w:color="000000"/>
            </w:tcBorders>
          </w:tcPr>
          <w:p w14:paraId="57072937" w14:textId="77777777" w:rsidR="00647CF4" w:rsidRDefault="00F93508">
            <w:r>
              <w:t>≤</w:t>
            </w:r>
            <w:r>
              <w:t xml:space="preserve"> 30 minutes</w:t>
            </w:r>
          </w:p>
        </w:tc>
        <w:tc>
          <w:tcPr>
            <w:tcW w:w="0" w:type="auto"/>
            <w:tcBorders>
              <w:top w:val="single" w:sz="1" w:space="0" w:color="000000"/>
              <w:left w:val="single" w:sz="1" w:space="0" w:color="000000"/>
              <w:bottom w:val="single" w:sz="1" w:space="0" w:color="000000"/>
              <w:right w:val="single" w:sz="1" w:space="0" w:color="000000"/>
            </w:tcBorders>
          </w:tcPr>
          <w:p w14:paraId="57072938" w14:textId="77777777" w:rsidR="00647CF4" w:rsidRDefault="00F93508">
            <w:r>
              <w:t>DLQ replay drill (W11)</w:t>
            </w:r>
          </w:p>
        </w:tc>
        <w:tc>
          <w:tcPr>
            <w:tcW w:w="0" w:type="auto"/>
            <w:tcBorders>
              <w:top w:val="single" w:sz="1" w:space="0" w:color="000000"/>
              <w:left w:val="single" w:sz="1" w:space="0" w:color="000000"/>
              <w:bottom w:val="single" w:sz="1" w:space="0" w:color="000000"/>
              <w:right w:val="single" w:sz="1" w:space="0" w:color="000000"/>
            </w:tcBorders>
          </w:tcPr>
          <w:p w14:paraId="57072939" w14:textId="77777777" w:rsidR="00647CF4" w:rsidRDefault="00F93508">
            <w:r>
              <w:rPr>
                <w:b/>
              </w:rPr>
              <w:t>No-Go</w:t>
            </w:r>
          </w:p>
          <w:p w14:paraId="5707293A" w14:textId="77777777" w:rsidR="00647CF4" w:rsidRDefault="00F93508">
            <w:r>
              <w:t xml:space="preserve"> </w:t>
            </w:r>
            <w:r>
              <w:t>—</w:t>
            </w:r>
            <w:r>
              <w:t xml:space="preserve"> Optimize replay consumer; increase throughput; retest</w:t>
            </w:r>
          </w:p>
        </w:tc>
      </w:tr>
      <w:tr w:rsidR="00647CF4" w14:paraId="5707294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3C" w14:textId="77777777" w:rsidR="00647CF4" w:rsidRDefault="00F93508">
            <w:r>
              <w:t>G7: Security</w:t>
            </w:r>
          </w:p>
        </w:tc>
        <w:tc>
          <w:tcPr>
            <w:tcW w:w="0" w:type="auto"/>
            <w:tcBorders>
              <w:top w:val="single" w:sz="1" w:space="0" w:color="000000"/>
              <w:left w:val="single" w:sz="1" w:space="0" w:color="000000"/>
              <w:bottom w:val="single" w:sz="1" w:space="0" w:color="000000"/>
              <w:right w:val="single" w:sz="1" w:space="0" w:color="000000"/>
            </w:tcBorders>
          </w:tcPr>
          <w:p w14:paraId="5707293D" w14:textId="77777777" w:rsidR="00647CF4" w:rsidRDefault="00F93508">
            <w:r>
              <w:t>Critical/High vulnerabilities</w:t>
            </w:r>
          </w:p>
        </w:tc>
        <w:tc>
          <w:tcPr>
            <w:tcW w:w="0" w:type="auto"/>
            <w:tcBorders>
              <w:top w:val="single" w:sz="1" w:space="0" w:color="000000"/>
              <w:left w:val="single" w:sz="1" w:space="0" w:color="000000"/>
              <w:bottom w:val="single" w:sz="1" w:space="0" w:color="000000"/>
              <w:right w:val="single" w:sz="1" w:space="0" w:color="000000"/>
            </w:tcBorders>
          </w:tcPr>
          <w:p w14:paraId="5707293E" w14:textId="77777777" w:rsidR="00647CF4" w:rsidRDefault="00F93508">
            <w:r>
              <w:t>0 open</w:t>
            </w:r>
          </w:p>
        </w:tc>
        <w:tc>
          <w:tcPr>
            <w:tcW w:w="0" w:type="auto"/>
            <w:tcBorders>
              <w:top w:val="single" w:sz="1" w:space="0" w:color="000000"/>
              <w:left w:val="single" w:sz="1" w:space="0" w:color="000000"/>
              <w:bottom w:val="single" w:sz="1" w:space="0" w:color="000000"/>
              <w:right w:val="single" w:sz="1" w:space="0" w:color="000000"/>
            </w:tcBorders>
          </w:tcPr>
          <w:p w14:paraId="5707293F" w14:textId="77777777" w:rsidR="00647CF4" w:rsidRDefault="00F93508">
            <w:r>
              <w:t>Security review report (W13)</w:t>
            </w:r>
          </w:p>
        </w:tc>
        <w:tc>
          <w:tcPr>
            <w:tcW w:w="0" w:type="auto"/>
            <w:tcBorders>
              <w:top w:val="single" w:sz="1" w:space="0" w:color="000000"/>
              <w:left w:val="single" w:sz="1" w:space="0" w:color="000000"/>
              <w:bottom w:val="single" w:sz="1" w:space="0" w:color="000000"/>
              <w:right w:val="single" w:sz="1" w:space="0" w:color="000000"/>
            </w:tcBorders>
          </w:tcPr>
          <w:p w14:paraId="57072940" w14:textId="77777777" w:rsidR="00647CF4" w:rsidRDefault="00F93508">
            <w:r>
              <w:rPr>
                <w:b/>
              </w:rPr>
              <w:t>No-Go</w:t>
            </w:r>
          </w:p>
          <w:p w14:paraId="57072941" w14:textId="77777777" w:rsidR="00647CF4" w:rsidRDefault="00F93508">
            <w:r>
              <w:t xml:space="preserve"> </w:t>
            </w:r>
            <w:r>
              <w:t>—</w:t>
            </w:r>
            <w:r>
              <w:t xml:space="preserve"> Remediate all critical/high findings before cutover</w:t>
            </w:r>
          </w:p>
        </w:tc>
      </w:tr>
      <w:tr w:rsidR="00647CF4" w14:paraId="5707294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43" w14:textId="77777777" w:rsidR="00647CF4" w:rsidRDefault="00F93508">
            <w:r>
              <w:t>G8: UAT Sign-off</w:t>
            </w:r>
          </w:p>
        </w:tc>
        <w:tc>
          <w:tcPr>
            <w:tcW w:w="0" w:type="auto"/>
            <w:tcBorders>
              <w:top w:val="single" w:sz="1" w:space="0" w:color="000000"/>
              <w:left w:val="single" w:sz="1" w:space="0" w:color="000000"/>
              <w:bottom w:val="single" w:sz="1" w:space="0" w:color="000000"/>
              <w:right w:val="single" w:sz="1" w:space="0" w:color="000000"/>
            </w:tcBorders>
          </w:tcPr>
          <w:p w14:paraId="57072944" w14:textId="77777777" w:rsidR="00647CF4" w:rsidRDefault="00F93508">
            <w:r>
              <w:t>P1/P2 defects resolved</w:t>
            </w:r>
          </w:p>
        </w:tc>
        <w:tc>
          <w:tcPr>
            <w:tcW w:w="0" w:type="auto"/>
            <w:tcBorders>
              <w:top w:val="single" w:sz="1" w:space="0" w:color="000000"/>
              <w:left w:val="single" w:sz="1" w:space="0" w:color="000000"/>
              <w:bottom w:val="single" w:sz="1" w:space="0" w:color="000000"/>
              <w:right w:val="single" w:sz="1" w:space="0" w:color="000000"/>
            </w:tcBorders>
          </w:tcPr>
          <w:p w14:paraId="57072945" w14:textId="77777777" w:rsidR="00647CF4" w:rsidRDefault="00F93508">
            <w:r>
              <w:t>100% resolved</w:t>
            </w:r>
          </w:p>
        </w:tc>
        <w:tc>
          <w:tcPr>
            <w:tcW w:w="0" w:type="auto"/>
            <w:tcBorders>
              <w:top w:val="single" w:sz="1" w:space="0" w:color="000000"/>
              <w:left w:val="single" w:sz="1" w:space="0" w:color="000000"/>
              <w:bottom w:val="single" w:sz="1" w:space="0" w:color="000000"/>
              <w:right w:val="single" w:sz="1" w:space="0" w:color="000000"/>
            </w:tcBorders>
          </w:tcPr>
          <w:p w14:paraId="57072946" w14:textId="77777777" w:rsidR="00647CF4" w:rsidRDefault="00F93508">
            <w:r>
              <w:t>UAT defect tracker (W14)</w:t>
            </w:r>
          </w:p>
        </w:tc>
        <w:tc>
          <w:tcPr>
            <w:tcW w:w="0" w:type="auto"/>
            <w:tcBorders>
              <w:top w:val="single" w:sz="1" w:space="0" w:color="000000"/>
              <w:left w:val="single" w:sz="1" w:space="0" w:color="000000"/>
              <w:bottom w:val="single" w:sz="1" w:space="0" w:color="000000"/>
              <w:right w:val="single" w:sz="1" w:space="0" w:color="000000"/>
            </w:tcBorders>
          </w:tcPr>
          <w:p w14:paraId="57072947" w14:textId="77777777" w:rsidR="00647CF4" w:rsidRDefault="00F93508">
            <w:r>
              <w:rPr>
                <w:b/>
              </w:rPr>
              <w:t>No-Go</w:t>
            </w:r>
          </w:p>
          <w:p w14:paraId="57072948" w14:textId="77777777" w:rsidR="00647CF4" w:rsidRDefault="00F93508">
            <w:r>
              <w:t xml:space="preserve"> </w:t>
            </w:r>
            <w:r>
              <w:t>—</w:t>
            </w:r>
            <w:r>
              <w:t xml:space="preserve"> Triage remaining defects; fix or defer with stakeholder approval</w:t>
            </w:r>
          </w:p>
        </w:tc>
      </w:tr>
    </w:tbl>
    <w:p w14:paraId="5707294A" w14:textId="77777777" w:rsidR="00647CF4" w:rsidRDefault="00647CF4"/>
    <w:p w14:paraId="5707294B" w14:textId="77777777" w:rsidR="00647CF4" w:rsidRDefault="00F93508">
      <w:pPr>
        <w:pStyle w:val="Heading3"/>
      </w:pPr>
      <w:r>
        <w:t>Go/No-Go Decision Process</w:t>
      </w:r>
    </w:p>
    <w:p w14:paraId="5707294C" w14:textId="77777777" w:rsidR="00647CF4" w:rsidRDefault="00F93508">
      <w:pPr>
        <w:numPr>
          <w:ilvl w:val="0"/>
          <w:numId w:val="6"/>
        </w:numPr>
      </w:pPr>
      <w:r>
        <w:rPr>
          <w:b/>
        </w:rPr>
        <w:t>Go:</w:t>
      </w:r>
      <w:r>
        <w:t xml:space="preserve"> All 8 gates pass thresholds </w:t>
      </w:r>
      <w:r>
        <w:t>→</w:t>
      </w:r>
      <w:r>
        <w:t xml:space="preserve"> Proceed to W16 (Production cutover)</w:t>
      </w:r>
    </w:p>
    <w:p w14:paraId="5707294D" w14:textId="77777777" w:rsidR="00647CF4" w:rsidRDefault="00F93508">
      <w:pPr>
        <w:numPr>
          <w:ilvl w:val="0"/>
          <w:numId w:val="6"/>
        </w:numPr>
      </w:pPr>
      <w:r>
        <w:rPr>
          <w:b/>
        </w:rPr>
        <w:lastRenderedPageBreak/>
        <w:t>Conditional Go:</w:t>
      </w:r>
      <w:r>
        <w:t xml:space="preserve"> G5 or G6 marginally missed (within 10% of threshold) </w:t>
      </w:r>
      <w:r>
        <w:t>→</w:t>
      </w:r>
      <w:r>
        <w:t xml:space="preserve"> Proceed with enhanced monitoring and rollback plan</w:t>
      </w:r>
    </w:p>
    <w:p w14:paraId="5707294E" w14:textId="77777777" w:rsidR="00647CF4" w:rsidRDefault="00F93508">
      <w:pPr>
        <w:numPr>
          <w:ilvl w:val="0"/>
          <w:numId w:val="6"/>
        </w:numPr>
      </w:pPr>
      <w:r>
        <w:rPr>
          <w:b/>
        </w:rPr>
        <w:t>No-Go:</w:t>
      </w:r>
      <w:r>
        <w:t xml:space="preserve"> Any gate fails significantly </w:t>
      </w:r>
      <w:r>
        <w:t>→</w:t>
      </w:r>
      <w:r>
        <w:t xml:space="preserve"> Delay cutover; assign fix owners; retest within 2 business days</w:t>
      </w:r>
    </w:p>
    <w:p w14:paraId="7889D795" w14:textId="77777777" w:rsidR="00FD4EE1" w:rsidRDefault="00FD4EE1">
      <w:pPr>
        <w:rPr>
          <w:b/>
          <w:sz w:val="36"/>
          <w:szCs w:val="36"/>
        </w:rPr>
      </w:pPr>
      <w:r>
        <w:br w:type="page"/>
      </w:r>
    </w:p>
    <w:p w14:paraId="5707294F" w14:textId="466DACC5" w:rsidR="00647CF4" w:rsidRDefault="00F93508">
      <w:pPr>
        <w:pStyle w:val="Heading2"/>
      </w:pPr>
      <w:r>
        <w:lastRenderedPageBreak/>
        <w:t xml:space="preserve">SECTION 5 </w:t>
      </w:r>
      <w:r>
        <w:t>–</w:t>
      </w:r>
      <w:r>
        <w:t xml:space="preserve"> EXECUTIVE STATUS SUMMARY</w:t>
      </w:r>
    </w:p>
    <w:p w14:paraId="57072950" w14:textId="77777777" w:rsidR="00647CF4" w:rsidRDefault="00F93508">
      <w:pPr>
        <w:pStyle w:val="Heading3"/>
      </w:pPr>
      <w:r>
        <w:t xml:space="preserve">R2 Digital Front Door </w:t>
      </w:r>
      <w:r>
        <w:t>—</w:t>
      </w:r>
      <w:r>
        <w:t xml:space="preserve"> Executive Status Update</w:t>
      </w:r>
    </w:p>
    <w:p w14:paraId="57072951" w14:textId="77777777" w:rsidR="00647CF4" w:rsidRDefault="00F93508">
      <w:r>
        <w:rPr>
          <w:b/>
        </w:rPr>
        <w:t>Report Date:</w:t>
      </w:r>
      <w:r>
        <w:t xml:space="preserve"> April 6, 2026 (Project Kickoff) </w:t>
      </w:r>
      <w:r>
        <w:rPr>
          <w:b/>
        </w:rPr>
        <w:t>Target Production Cutover:</w:t>
      </w:r>
      <w:r>
        <w:t xml:space="preserve"> May 8, 2026 </w:t>
      </w:r>
      <w:r>
        <w:rPr>
          <w:b/>
        </w:rPr>
        <w:t xml:space="preserve">Overall Status: </w:t>
      </w:r>
      <w:r>
        <w:rPr>
          <w:b/>
        </w:rPr>
        <w:t>🟢</w:t>
      </w:r>
      <w:r>
        <w:rPr>
          <w:b/>
        </w:rPr>
        <w:t xml:space="preserve"> GREEN </w:t>
      </w:r>
      <w:r>
        <w:rPr>
          <w:b/>
        </w:rPr>
        <w:t>—</w:t>
      </w:r>
      <w:r>
        <w:rPr>
          <w:b/>
        </w:rPr>
        <w:t xml:space="preserve"> On Track</w:t>
      </w:r>
    </w:p>
    <w:p w14:paraId="57072952" w14:textId="77777777" w:rsidR="00647CF4" w:rsidRDefault="00F93508">
      <w:pPr>
        <w:pStyle w:val="Heading4"/>
      </w:pPr>
      <w:r>
        <w:t>Status by Workstream</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622"/>
        <w:gridCol w:w="949"/>
        <w:gridCol w:w="6393"/>
      </w:tblGrid>
      <w:tr w:rsidR="00647CF4" w14:paraId="5707295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53" w14:textId="77777777" w:rsidR="00647CF4" w:rsidRDefault="00F93508">
            <w:r>
              <w:t>Stream</w:t>
            </w:r>
          </w:p>
        </w:tc>
        <w:tc>
          <w:tcPr>
            <w:tcW w:w="0" w:type="auto"/>
            <w:tcBorders>
              <w:top w:val="single" w:sz="1" w:space="0" w:color="000000"/>
              <w:left w:val="single" w:sz="1" w:space="0" w:color="000000"/>
              <w:bottom w:val="single" w:sz="1" w:space="0" w:color="000000"/>
              <w:right w:val="single" w:sz="1" w:space="0" w:color="000000"/>
            </w:tcBorders>
          </w:tcPr>
          <w:p w14:paraId="57072954" w14:textId="77777777" w:rsidR="00647CF4" w:rsidRDefault="00F93508">
            <w:r>
              <w:t>Status</w:t>
            </w:r>
          </w:p>
        </w:tc>
        <w:tc>
          <w:tcPr>
            <w:tcW w:w="0" w:type="auto"/>
            <w:tcBorders>
              <w:top w:val="single" w:sz="1" w:space="0" w:color="000000"/>
              <w:left w:val="single" w:sz="1" w:space="0" w:color="000000"/>
              <w:bottom w:val="single" w:sz="1" w:space="0" w:color="000000"/>
              <w:right w:val="single" w:sz="1" w:space="0" w:color="000000"/>
            </w:tcBorders>
          </w:tcPr>
          <w:p w14:paraId="57072955" w14:textId="77777777" w:rsidR="00647CF4" w:rsidRDefault="00F93508">
            <w:r>
              <w:t>Summary</w:t>
            </w:r>
          </w:p>
        </w:tc>
      </w:tr>
      <w:tr w:rsidR="00647CF4" w14:paraId="5707295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57" w14:textId="77777777" w:rsidR="00647CF4" w:rsidRDefault="00F93508">
            <w:r>
              <w:rPr>
                <w:b/>
              </w:rPr>
              <w:t>Stream A</w:t>
            </w:r>
          </w:p>
          <w:p w14:paraId="57072958" w14:textId="77777777" w:rsidR="00647CF4" w:rsidRDefault="00F93508">
            <w:r>
              <w:t xml:space="preserve"> (UI / UAT)</w:t>
            </w:r>
          </w:p>
        </w:tc>
        <w:tc>
          <w:tcPr>
            <w:tcW w:w="0" w:type="auto"/>
            <w:tcBorders>
              <w:top w:val="single" w:sz="1" w:space="0" w:color="000000"/>
              <w:left w:val="single" w:sz="1" w:space="0" w:color="000000"/>
              <w:bottom w:val="single" w:sz="1" w:space="0" w:color="000000"/>
              <w:right w:val="single" w:sz="1" w:space="0" w:color="000000"/>
            </w:tcBorders>
          </w:tcPr>
          <w:p w14:paraId="57072959" w14:textId="77777777" w:rsidR="00647CF4" w:rsidRDefault="00F93508">
            <w:r>
              <w:t>🟢</w:t>
            </w:r>
            <w:r>
              <w:t xml:space="preserve"> Green</w:t>
            </w:r>
          </w:p>
        </w:tc>
        <w:tc>
          <w:tcPr>
            <w:tcW w:w="0" w:type="auto"/>
            <w:tcBorders>
              <w:top w:val="single" w:sz="1" w:space="0" w:color="000000"/>
              <w:left w:val="single" w:sz="1" w:space="0" w:color="000000"/>
              <w:bottom w:val="single" w:sz="1" w:space="0" w:color="000000"/>
              <w:right w:val="single" w:sz="1" w:space="0" w:color="000000"/>
            </w:tcBorders>
          </w:tcPr>
          <w:p w14:paraId="5707295A" w14:textId="77777777" w:rsidR="00647CF4" w:rsidRDefault="00F93508">
            <w:r>
              <w:t>W6 (Mobile booking UI) begins Apr 9. UAT (W14) planned Apr 29</w:t>
            </w:r>
            <w:r>
              <w:t>–</w:t>
            </w:r>
            <w:r>
              <w:t>May 5. All tasks sequenced within capacity.</w:t>
            </w:r>
          </w:p>
        </w:tc>
      </w:tr>
      <w:tr w:rsidR="00647CF4" w14:paraId="5707296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5C" w14:textId="77777777" w:rsidR="00647CF4" w:rsidRDefault="00F93508">
            <w:r>
              <w:rPr>
                <w:b/>
              </w:rPr>
              <w:t>Stream B</w:t>
            </w:r>
          </w:p>
          <w:p w14:paraId="5707295D" w14:textId="77777777" w:rsidR="00647CF4" w:rsidRDefault="00F93508">
            <w:r>
              <w:t xml:space="preserve"> (Platform / Integration)</w:t>
            </w:r>
          </w:p>
        </w:tc>
        <w:tc>
          <w:tcPr>
            <w:tcW w:w="0" w:type="auto"/>
            <w:tcBorders>
              <w:top w:val="single" w:sz="1" w:space="0" w:color="000000"/>
              <w:left w:val="single" w:sz="1" w:space="0" w:color="000000"/>
              <w:bottom w:val="single" w:sz="1" w:space="0" w:color="000000"/>
              <w:right w:val="single" w:sz="1" w:space="0" w:color="000000"/>
            </w:tcBorders>
          </w:tcPr>
          <w:p w14:paraId="5707295E" w14:textId="77777777" w:rsidR="00647CF4" w:rsidRDefault="00F93508">
            <w:r>
              <w:t>🟢</w:t>
            </w:r>
            <w:r>
              <w:t xml:space="preserve"> Green</w:t>
            </w:r>
          </w:p>
        </w:tc>
        <w:tc>
          <w:tcPr>
            <w:tcW w:w="0" w:type="auto"/>
            <w:tcBorders>
              <w:top w:val="single" w:sz="1" w:space="0" w:color="000000"/>
              <w:left w:val="single" w:sz="1" w:space="0" w:color="000000"/>
              <w:bottom w:val="single" w:sz="1" w:space="0" w:color="000000"/>
              <w:right w:val="single" w:sz="1" w:space="0" w:color="000000"/>
            </w:tcBorders>
          </w:tcPr>
          <w:p w14:paraId="5707295F" w14:textId="77777777" w:rsidR="00647CF4" w:rsidRDefault="00F93508">
            <w:r>
              <w:t>W1 (API contracts) starts Apr 6. Critical path runs through B (W1</w:t>
            </w:r>
            <w:r>
              <w:t>→</w:t>
            </w:r>
            <w:r>
              <w:t>W4</w:t>
            </w:r>
            <w:r>
              <w:t>→</w:t>
            </w:r>
            <w:r>
              <w:t>W10</w:t>
            </w:r>
            <w:r>
              <w:t>→</w:t>
            </w:r>
            <w:r>
              <w:t>W11</w:t>
            </w:r>
            <w:r>
              <w:t>→</w:t>
            </w:r>
            <w:r>
              <w:t>W12</w:t>
            </w:r>
            <w:r>
              <w:t>→</w:t>
            </w:r>
            <w:r>
              <w:t>W16). Two-task concurrency fully utilized in Weeks 1</w:t>
            </w:r>
            <w:r>
              <w:t>–</w:t>
            </w:r>
            <w:r>
              <w:t>2.</w:t>
            </w:r>
          </w:p>
        </w:tc>
      </w:tr>
      <w:tr w:rsidR="00647CF4" w14:paraId="5707296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61" w14:textId="77777777" w:rsidR="00647CF4" w:rsidRDefault="00F93508">
            <w:r>
              <w:rPr>
                <w:b/>
              </w:rPr>
              <w:t>Stream C</w:t>
            </w:r>
          </w:p>
          <w:p w14:paraId="57072962" w14:textId="77777777" w:rsidR="00647CF4" w:rsidRDefault="00F93508">
            <w:r>
              <w:t xml:space="preserve"> (Policy / Security)</w:t>
            </w:r>
          </w:p>
        </w:tc>
        <w:tc>
          <w:tcPr>
            <w:tcW w:w="0" w:type="auto"/>
            <w:tcBorders>
              <w:top w:val="single" w:sz="1" w:space="0" w:color="000000"/>
              <w:left w:val="single" w:sz="1" w:space="0" w:color="000000"/>
              <w:bottom w:val="single" w:sz="1" w:space="0" w:color="000000"/>
              <w:right w:val="single" w:sz="1" w:space="0" w:color="000000"/>
            </w:tcBorders>
          </w:tcPr>
          <w:p w14:paraId="57072963" w14:textId="77777777" w:rsidR="00647CF4" w:rsidRDefault="00F93508">
            <w:r>
              <w:t>🟢</w:t>
            </w:r>
            <w:r>
              <w:t xml:space="preserve"> Green</w:t>
            </w:r>
          </w:p>
        </w:tc>
        <w:tc>
          <w:tcPr>
            <w:tcW w:w="0" w:type="auto"/>
            <w:tcBorders>
              <w:top w:val="single" w:sz="1" w:space="0" w:color="000000"/>
              <w:left w:val="single" w:sz="1" w:space="0" w:color="000000"/>
              <w:bottom w:val="single" w:sz="1" w:space="0" w:color="000000"/>
              <w:right w:val="single" w:sz="1" w:space="0" w:color="000000"/>
            </w:tcBorders>
          </w:tcPr>
          <w:p w14:paraId="57072964" w14:textId="77777777" w:rsidR="00647CF4" w:rsidRDefault="00F93508">
            <w:r>
              <w:t>W2 (Consent rules) and W8 (OIDC auth) begin Apr 6 and Apr 10. Security review (W13) completes Apr 21.</w:t>
            </w:r>
          </w:p>
        </w:tc>
      </w:tr>
    </w:tbl>
    <w:p w14:paraId="57072966" w14:textId="77777777" w:rsidR="00647CF4" w:rsidRDefault="00647CF4"/>
    <w:p w14:paraId="57072967" w14:textId="77777777" w:rsidR="00647CF4" w:rsidRDefault="00F93508">
      <w:pPr>
        <w:pStyle w:val="Heading4"/>
      </w:pPr>
      <w:r>
        <w:t>Top 3 Risks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434"/>
        <w:gridCol w:w="3988"/>
        <w:gridCol w:w="825"/>
        <w:gridCol w:w="3717"/>
      </w:tblGrid>
      <w:tr w:rsidR="00647CF4" w14:paraId="5707296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68" w14:textId="77777777" w:rsidR="00647CF4" w:rsidRDefault="00F93508">
            <w:r>
              <w:t>#</w:t>
            </w:r>
          </w:p>
        </w:tc>
        <w:tc>
          <w:tcPr>
            <w:tcW w:w="0" w:type="auto"/>
            <w:tcBorders>
              <w:top w:val="single" w:sz="1" w:space="0" w:color="000000"/>
              <w:left w:val="single" w:sz="1" w:space="0" w:color="000000"/>
              <w:bottom w:val="single" w:sz="1" w:space="0" w:color="000000"/>
              <w:right w:val="single" w:sz="1" w:space="0" w:color="000000"/>
            </w:tcBorders>
          </w:tcPr>
          <w:p w14:paraId="57072969" w14:textId="77777777" w:rsidR="00647CF4" w:rsidRDefault="00F93508">
            <w:r>
              <w:t>Risk</w:t>
            </w:r>
          </w:p>
        </w:tc>
        <w:tc>
          <w:tcPr>
            <w:tcW w:w="0" w:type="auto"/>
            <w:tcBorders>
              <w:top w:val="single" w:sz="1" w:space="0" w:color="000000"/>
              <w:left w:val="single" w:sz="1" w:space="0" w:color="000000"/>
              <w:bottom w:val="single" w:sz="1" w:space="0" w:color="000000"/>
              <w:right w:val="single" w:sz="1" w:space="0" w:color="000000"/>
            </w:tcBorders>
          </w:tcPr>
          <w:p w14:paraId="5707296A" w14:textId="77777777" w:rsidR="00647CF4" w:rsidRDefault="00F93508">
            <w:r>
              <w:t>Score</w:t>
            </w:r>
          </w:p>
        </w:tc>
        <w:tc>
          <w:tcPr>
            <w:tcW w:w="0" w:type="auto"/>
            <w:tcBorders>
              <w:top w:val="single" w:sz="1" w:space="0" w:color="000000"/>
              <w:left w:val="single" w:sz="1" w:space="0" w:color="000000"/>
              <w:bottom w:val="single" w:sz="1" w:space="0" w:color="000000"/>
              <w:right w:val="single" w:sz="1" w:space="0" w:color="000000"/>
            </w:tcBorders>
          </w:tcPr>
          <w:p w14:paraId="5707296B" w14:textId="77777777" w:rsidR="00647CF4" w:rsidRDefault="00F93508">
            <w:r>
              <w:t>Mitigation</w:t>
            </w:r>
          </w:p>
        </w:tc>
      </w:tr>
      <w:tr w:rsidR="00647CF4" w14:paraId="5707297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6D" w14:textId="77777777" w:rsidR="00647CF4" w:rsidRDefault="00F93508">
            <w:r>
              <w:t>1</w:t>
            </w:r>
          </w:p>
        </w:tc>
        <w:tc>
          <w:tcPr>
            <w:tcW w:w="0" w:type="auto"/>
            <w:tcBorders>
              <w:top w:val="single" w:sz="1" w:space="0" w:color="000000"/>
              <w:left w:val="single" w:sz="1" w:space="0" w:color="000000"/>
              <w:bottom w:val="single" w:sz="1" w:space="0" w:color="000000"/>
              <w:right w:val="single" w:sz="1" w:space="0" w:color="000000"/>
            </w:tcBorders>
          </w:tcPr>
          <w:p w14:paraId="5707296E" w14:textId="77777777" w:rsidR="00647CF4" w:rsidRDefault="00F93508">
            <w:r>
              <w:t xml:space="preserve">EHR scheduling timeouts </w:t>
            </w:r>
            <w:r>
              <w:t>→</w:t>
            </w:r>
            <w:r>
              <w:t xml:space="preserve"> booking failure rate &gt;2%</w:t>
            </w:r>
          </w:p>
        </w:tc>
        <w:tc>
          <w:tcPr>
            <w:tcW w:w="0" w:type="auto"/>
            <w:tcBorders>
              <w:top w:val="single" w:sz="1" w:space="0" w:color="000000"/>
              <w:left w:val="single" w:sz="1" w:space="0" w:color="000000"/>
              <w:bottom w:val="single" w:sz="1" w:space="0" w:color="000000"/>
              <w:right w:val="single" w:sz="1" w:space="0" w:color="000000"/>
            </w:tcBorders>
          </w:tcPr>
          <w:p w14:paraId="5707296F" w14:textId="77777777" w:rsidR="00647CF4" w:rsidRDefault="00F93508">
            <w:r>
              <w:t>60</w:t>
            </w:r>
          </w:p>
        </w:tc>
        <w:tc>
          <w:tcPr>
            <w:tcW w:w="0" w:type="auto"/>
            <w:tcBorders>
              <w:top w:val="single" w:sz="1" w:space="0" w:color="000000"/>
              <w:left w:val="single" w:sz="1" w:space="0" w:color="000000"/>
              <w:bottom w:val="single" w:sz="1" w:space="0" w:color="000000"/>
              <w:right w:val="single" w:sz="1" w:space="0" w:color="000000"/>
            </w:tcBorders>
          </w:tcPr>
          <w:p w14:paraId="57072970" w14:textId="77777777" w:rsidR="00647CF4" w:rsidRDefault="00F93508">
            <w:r>
              <w:t>Circuit breaker + cached fallback; validate during performance testing (W12)</w:t>
            </w:r>
          </w:p>
        </w:tc>
      </w:tr>
      <w:tr w:rsidR="00647CF4" w14:paraId="5707297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72" w14:textId="77777777" w:rsidR="00647CF4" w:rsidRDefault="00F93508">
            <w:r>
              <w:t>2</w:t>
            </w:r>
          </w:p>
        </w:tc>
        <w:tc>
          <w:tcPr>
            <w:tcW w:w="0" w:type="auto"/>
            <w:tcBorders>
              <w:top w:val="single" w:sz="1" w:space="0" w:color="000000"/>
              <w:left w:val="single" w:sz="1" w:space="0" w:color="000000"/>
              <w:bottom w:val="single" w:sz="1" w:space="0" w:color="000000"/>
              <w:right w:val="single" w:sz="1" w:space="0" w:color="000000"/>
            </w:tcBorders>
          </w:tcPr>
          <w:p w14:paraId="57072973" w14:textId="77777777" w:rsidR="00647CF4" w:rsidRDefault="00F93508">
            <w:r>
              <w:t xml:space="preserve">Event bus failure </w:t>
            </w:r>
            <w:r>
              <w:t>→</w:t>
            </w:r>
            <w:r>
              <w:t xml:space="preserve"> DLQ overflow </w:t>
            </w:r>
            <w:r>
              <w:t>→</w:t>
            </w:r>
            <w:r>
              <w:t xml:space="preserve"> lost notifications</w:t>
            </w:r>
          </w:p>
        </w:tc>
        <w:tc>
          <w:tcPr>
            <w:tcW w:w="0" w:type="auto"/>
            <w:tcBorders>
              <w:top w:val="single" w:sz="1" w:space="0" w:color="000000"/>
              <w:left w:val="single" w:sz="1" w:space="0" w:color="000000"/>
              <w:bottom w:val="single" w:sz="1" w:space="0" w:color="000000"/>
              <w:right w:val="single" w:sz="1" w:space="0" w:color="000000"/>
            </w:tcBorders>
          </w:tcPr>
          <w:p w14:paraId="57072974" w14:textId="77777777" w:rsidR="00647CF4" w:rsidRDefault="00F93508">
            <w:r>
              <w:t>60</w:t>
            </w:r>
          </w:p>
        </w:tc>
        <w:tc>
          <w:tcPr>
            <w:tcW w:w="0" w:type="auto"/>
            <w:tcBorders>
              <w:top w:val="single" w:sz="1" w:space="0" w:color="000000"/>
              <w:left w:val="single" w:sz="1" w:space="0" w:color="000000"/>
              <w:bottom w:val="single" w:sz="1" w:space="0" w:color="000000"/>
              <w:right w:val="single" w:sz="1" w:space="0" w:color="000000"/>
            </w:tcBorders>
          </w:tcPr>
          <w:p w14:paraId="57072975" w14:textId="77777777" w:rsidR="00647CF4" w:rsidRDefault="00F93508">
            <w:r>
              <w:t xml:space="preserve">DLQ replay automation; </w:t>
            </w:r>
            <w:r>
              <w:t>≤</w:t>
            </w:r>
            <w:r>
              <w:t>30-min recovery SLA; validated in W11</w:t>
            </w:r>
          </w:p>
        </w:tc>
      </w:tr>
      <w:tr w:rsidR="00647CF4" w14:paraId="5707297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77" w14:textId="77777777" w:rsidR="00647CF4" w:rsidRDefault="00F93508">
            <w:r>
              <w:t>3</w:t>
            </w:r>
          </w:p>
        </w:tc>
        <w:tc>
          <w:tcPr>
            <w:tcW w:w="0" w:type="auto"/>
            <w:tcBorders>
              <w:top w:val="single" w:sz="1" w:space="0" w:color="000000"/>
              <w:left w:val="single" w:sz="1" w:space="0" w:color="000000"/>
              <w:bottom w:val="single" w:sz="1" w:space="0" w:color="000000"/>
              <w:right w:val="single" w:sz="1" w:space="0" w:color="000000"/>
            </w:tcBorders>
          </w:tcPr>
          <w:p w14:paraId="57072978" w14:textId="77777777" w:rsidR="00647CF4" w:rsidRDefault="00F93508">
            <w:r>
              <w:t xml:space="preserve">Identity Platform Upgrade completes May 15 </w:t>
            </w:r>
            <w:r>
              <w:t>—</w:t>
            </w:r>
            <w:r>
              <w:t xml:space="preserve"> 3 days after our May 12 full-readiness target</w:t>
            </w:r>
          </w:p>
        </w:tc>
        <w:tc>
          <w:tcPr>
            <w:tcW w:w="0" w:type="auto"/>
            <w:tcBorders>
              <w:top w:val="single" w:sz="1" w:space="0" w:color="000000"/>
              <w:left w:val="single" w:sz="1" w:space="0" w:color="000000"/>
              <w:bottom w:val="single" w:sz="1" w:space="0" w:color="000000"/>
              <w:right w:val="single" w:sz="1" w:space="0" w:color="000000"/>
            </w:tcBorders>
          </w:tcPr>
          <w:p w14:paraId="57072979" w14:textId="77777777" w:rsidR="00647CF4" w:rsidRDefault="00F93508">
            <w:r>
              <w:t>30</w:t>
            </w:r>
          </w:p>
        </w:tc>
        <w:tc>
          <w:tcPr>
            <w:tcW w:w="0" w:type="auto"/>
            <w:tcBorders>
              <w:top w:val="single" w:sz="1" w:space="0" w:color="000000"/>
              <w:left w:val="single" w:sz="1" w:space="0" w:color="000000"/>
              <w:bottom w:val="single" w:sz="1" w:space="0" w:color="000000"/>
              <w:right w:val="single" w:sz="1" w:space="0" w:color="000000"/>
            </w:tcBorders>
          </w:tcPr>
          <w:p w14:paraId="5707297A" w14:textId="77777777" w:rsidR="00647CF4" w:rsidRDefault="00F93508">
            <w:r>
              <w:t>Backward compatibility layer in W8; escalation to Identity team for earlier delivery</w:t>
            </w:r>
          </w:p>
        </w:tc>
      </w:tr>
    </w:tbl>
    <w:p w14:paraId="5707297C" w14:textId="77777777" w:rsidR="00647CF4" w:rsidRDefault="00647CF4"/>
    <w:p w14:paraId="5707297D" w14:textId="77777777" w:rsidR="00647CF4" w:rsidRDefault="00F93508">
      <w:pPr>
        <w:pStyle w:val="Heading4"/>
      </w:pPr>
      <w:r>
        <w:t>Key Delivery Metrics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3658"/>
        <w:gridCol w:w="1947"/>
        <w:gridCol w:w="3359"/>
      </w:tblGrid>
      <w:tr w:rsidR="00647CF4" w14:paraId="5707298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7E" w14:textId="77777777" w:rsidR="00647CF4" w:rsidRDefault="00F93508">
            <w:r>
              <w:t>Metric</w:t>
            </w:r>
          </w:p>
        </w:tc>
        <w:tc>
          <w:tcPr>
            <w:tcW w:w="0" w:type="auto"/>
            <w:tcBorders>
              <w:top w:val="single" w:sz="1" w:space="0" w:color="000000"/>
              <w:left w:val="single" w:sz="1" w:space="0" w:color="000000"/>
              <w:bottom w:val="single" w:sz="1" w:space="0" w:color="000000"/>
              <w:right w:val="single" w:sz="1" w:space="0" w:color="000000"/>
            </w:tcBorders>
          </w:tcPr>
          <w:p w14:paraId="5707297F" w14:textId="77777777" w:rsidR="00647CF4" w:rsidRDefault="00F93508">
            <w:r>
              <w:t>Target</w:t>
            </w:r>
          </w:p>
        </w:tc>
        <w:tc>
          <w:tcPr>
            <w:tcW w:w="0" w:type="auto"/>
            <w:tcBorders>
              <w:top w:val="single" w:sz="1" w:space="0" w:color="000000"/>
              <w:left w:val="single" w:sz="1" w:space="0" w:color="000000"/>
              <w:bottom w:val="single" w:sz="1" w:space="0" w:color="000000"/>
              <w:right w:val="single" w:sz="1" w:space="0" w:color="000000"/>
            </w:tcBorders>
          </w:tcPr>
          <w:p w14:paraId="57072980" w14:textId="77777777" w:rsidR="00647CF4" w:rsidRDefault="00F93508">
            <w:r>
              <w:t>Current Status</w:t>
            </w:r>
          </w:p>
        </w:tc>
      </w:tr>
      <w:tr w:rsidR="00647CF4" w14:paraId="5707298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82" w14:textId="77777777" w:rsidR="00647CF4" w:rsidRDefault="00F93508">
            <w:r>
              <w:t>Schedule adherence</w:t>
            </w:r>
          </w:p>
        </w:tc>
        <w:tc>
          <w:tcPr>
            <w:tcW w:w="0" w:type="auto"/>
            <w:tcBorders>
              <w:top w:val="single" w:sz="1" w:space="0" w:color="000000"/>
              <w:left w:val="single" w:sz="1" w:space="0" w:color="000000"/>
              <w:bottom w:val="single" w:sz="1" w:space="0" w:color="000000"/>
              <w:right w:val="single" w:sz="1" w:space="0" w:color="000000"/>
            </w:tcBorders>
          </w:tcPr>
          <w:p w14:paraId="57072983" w14:textId="77777777" w:rsidR="00647CF4" w:rsidRDefault="00F93508">
            <w:r>
              <w:t>100% tasks on time</w:t>
            </w:r>
          </w:p>
        </w:tc>
        <w:tc>
          <w:tcPr>
            <w:tcW w:w="0" w:type="auto"/>
            <w:tcBorders>
              <w:top w:val="single" w:sz="1" w:space="0" w:color="000000"/>
              <w:left w:val="single" w:sz="1" w:space="0" w:color="000000"/>
              <w:bottom w:val="single" w:sz="1" w:space="0" w:color="000000"/>
              <w:right w:val="single" w:sz="1" w:space="0" w:color="000000"/>
            </w:tcBorders>
          </w:tcPr>
          <w:p w14:paraId="57072984" w14:textId="77777777" w:rsidR="00647CF4" w:rsidRDefault="00F93508">
            <w:r>
              <w:t>On track (Day 0)</w:t>
            </w:r>
          </w:p>
        </w:tc>
      </w:tr>
      <w:tr w:rsidR="00647CF4" w14:paraId="5707298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86" w14:textId="77777777" w:rsidR="00647CF4" w:rsidRDefault="00F93508">
            <w:r>
              <w:t>Critical path slack</w:t>
            </w:r>
          </w:p>
        </w:tc>
        <w:tc>
          <w:tcPr>
            <w:tcW w:w="0" w:type="auto"/>
            <w:tcBorders>
              <w:top w:val="single" w:sz="1" w:space="0" w:color="000000"/>
              <w:left w:val="single" w:sz="1" w:space="0" w:color="000000"/>
              <w:bottom w:val="single" w:sz="1" w:space="0" w:color="000000"/>
              <w:right w:val="single" w:sz="1" w:space="0" w:color="000000"/>
            </w:tcBorders>
          </w:tcPr>
          <w:p w14:paraId="57072987" w14:textId="77777777" w:rsidR="00647CF4" w:rsidRDefault="00F93508">
            <w:r>
              <w:t>0 days</w:t>
            </w:r>
          </w:p>
        </w:tc>
        <w:tc>
          <w:tcPr>
            <w:tcW w:w="0" w:type="auto"/>
            <w:tcBorders>
              <w:top w:val="single" w:sz="1" w:space="0" w:color="000000"/>
              <w:left w:val="single" w:sz="1" w:space="0" w:color="000000"/>
              <w:bottom w:val="single" w:sz="1" w:space="0" w:color="000000"/>
              <w:right w:val="single" w:sz="1" w:space="0" w:color="000000"/>
            </w:tcBorders>
          </w:tcPr>
          <w:p w14:paraId="57072988" w14:textId="77777777" w:rsidR="00647CF4" w:rsidRDefault="00F93508">
            <w:r>
              <w:t xml:space="preserve">Confirmed </w:t>
            </w:r>
            <w:r>
              <w:t>—</w:t>
            </w:r>
            <w:r>
              <w:t xml:space="preserve"> 7 tasks with zero </w:t>
            </w:r>
            <w:r>
              <w:lastRenderedPageBreak/>
              <w:t>slack</w:t>
            </w:r>
          </w:p>
        </w:tc>
      </w:tr>
      <w:tr w:rsidR="00647CF4" w14:paraId="5707298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8A" w14:textId="77777777" w:rsidR="00647CF4" w:rsidRDefault="00F93508">
            <w:r>
              <w:lastRenderedPageBreak/>
              <w:t>Production goal: Booking failure rate</w:t>
            </w:r>
          </w:p>
        </w:tc>
        <w:tc>
          <w:tcPr>
            <w:tcW w:w="0" w:type="auto"/>
            <w:tcBorders>
              <w:top w:val="single" w:sz="1" w:space="0" w:color="000000"/>
              <w:left w:val="single" w:sz="1" w:space="0" w:color="000000"/>
              <w:bottom w:val="single" w:sz="1" w:space="0" w:color="000000"/>
              <w:right w:val="single" w:sz="1" w:space="0" w:color="000000"/>
            </w:tcBorders>
          </w:tcPr>
          <w:p w14:paraId="5707298B" w14:textId="77777777" w:rsidR="00647CF4" w:rsidRDefault="00F93508">
            <w:r>
              <w:t>&lt; 2%</w:t>
            </w:r>
          </w:p>
        </w:tc>
        <w:tc>
          <w:tcPr>
            <w:tcW w:w="0" w:type="auto"/>
            <w:tcBorders>
              <w:top w:val="single" w:sz="1" w:space="0" w:color="000000"/>
              <w:left w:val="single" w:sz="1" w:space="0" w:color="000000"/>
              <w:bottom w:val="single" w:sz="1" w:space="0" w:color="000000"/>
              <w:right w:val="single" w:sz="1" w:space="0" w:color="000000"/>
            </w:tcBorders>
          </w:tcPr>
          <w:p w14:paraId="5707298C" w14:textId="77777777" w:rsidR="00647CF4" w:rsidRDefault="00F93508">
            <w:r>
              <w:t>To be validated in W12 (Apr 29)</w:t>
            </w:r>
          </w:p>
        </w:tc>
      </w:tr>
      <w:tr w:rsidR="00647CF4" w14:paraId="5707299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8E" w14:textId="77777777" w:rsidR="00647CF4" w:rsidRDefault="00F93508">
            <w:r>
              <w:t xml:space="preserve">Production goal: P1 incidents first 72 </w:t>
            </w:r>
            <w:proofErr w:type="spellStart"/>
            <w:r>
              <w:t>hrs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707298F" w14:textId="77777777" w:rsidR="00647CF4" w:rsidRDefault="00F93508">
            <w:r>
              <w:t>0</w:t>
            </w:r>
          </w:p>
        </w:tc>
        <w:tc>
          <w:tcPr>
            <w:tcW w:w="0" w:type="auto"/>
            <w:tcBorders>
              <w:top w:val="single" w:sz="1" w:space="0" w:color="000000"/>
              <w:left w:val="single" w:sz="1" w:space="0" w:color="000000"/>
              <w:bottom w:val="single" w:sz="1" w:space="0" w:color="000000"/>
              <w:right w:val="single" w:sz="1" w:space="0" w:color="000000"/>
            </w:tcBorders>
          </w:tcPr>
          <w:p w14:paraId="57072990" w14:textId="77777777" w:rsidR="00647CF4" w:rsidRDefault="00F93508">
            <w:r>
              <w:t>To be validated post-cutover</w:t>
            </w:r>
          </w:p>
        </w:tc>
      </w:tr>
      <w:tr w:rsidR="00647CF4" w14:paraId="5707299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92" w14:textId="77777777" w:rsidR="00647CF4" w:rsidRDefault="00F93508">
            <w:r>
              <w:t>Production goal: P95 latency</w:t>
            </w:r>
          </w:p>
        </w:tc>
        <w:tc>
          <w:tcPr>
            <w:tcW w:w="0" w:type="auto"/>
            <w:tcBorders>
              <w:top w:val="single" w:sz="1" w:space="0" w:color="000000"/>
              <w:left w:val="single" w:sz="1" w:space="0" w:color="000000"/>
              <w:bottom w:val="single" w:sz="1" w:space="0" w:color="000000"/>
              <w:right w:val="single" w:sz="1" w:space="0" w:color="000000"/>
            </w:tcBorders>
          </w:tcPr>
          <w:p w14:paraId="57072993" w14:textId="77777777" w:rsidR="00647CF4" w:rsidRDefault="00F93508">
            <w:r>
              <w:t>&lt; 1.2 seconds</w:t>
            </w:r>
          </w:p>
        </w:tc>
        <w:tc>
          <w:tcPr>
            <w:tcW w:w="0" w:type="auto"/>
            <w:tcBorders>
              <w:top w:val="single" w:sz="1" w:space="0" w:color="000000"/>
              <w:left w:val="single" w:sz="1" w:space="0" w:color="000000"/>
              <w:bottom w:val="single" w:sz="1" w:space="0" w:color="000000"/>
              <w:right w:val="single" w:sz="1" w:space="0" w:color="000000"/>
            </w:tcBorders>
          </w:tcPr>
          <w:p w14:paraId="57072994" w14:textId="77777777" w:rsidR="00647CF4" w:rsidRDefault="00F93508">
            <w:r>
              <w:t>To be validated in W12 (Apr 29)</w:t>
            </w:r>
          </w:p>
        </w:tc>
      </w:tr>
    </w:tbl>
    <w:p w14:paraId="57072996" w14:textId="77777777" w:rsidR="00647CF4" w:rsidRDefault="00647CF4"/>
    <w:p w14:paraId="57072997" w14:textId="77777777" w:rsidR="00647CF4" w:rsidRDefault="00F93508">
      <w:pPr>
        <w:pStyle w:val="Heading4"/>
      </w:pPr>
      <w:r>
        <w:t>Next Milestones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3855"/>
        <w:gridCol w:w="942"/>
        <w:gridCol w:w="2518"/>
      </w:tblGrid>
      <w:tr w:rsidR="00647CF4" w14:paraId="5707299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98" w14:textId="77777777" w:rsidR="00647CF4" w:rsidRDefault="00F93508">
            <w:r>
              <w:t>Milestone</w:t>
            </w:r>
          </w:p>
        </w:tc>
        <w:tc>
          <w:tcPr>
            <w:tcW w:w="0" w:type="auto"/>
            <w:tcBorders>
              <w:top w:val="single" w:sz="1" w:space="0" w:color="000000"/>
              <w:left w:val="single" w:sz="1" w:space="0" w:color="000000"/>
              <w:bottom w:val="single" w:sz="1" w:space="0" w:color="000000"/>
              <w:right w:val="single" w:sz="1" w:space="0" w:color="000000"/>
            </w:tcBorders>
          </w:tcPr>
          <w:p w14:paraId="57072999" w14:textId="77777777" w:rsidR="00647CF4" w:rsidRDefault="00F93508">
            <w:r>
              <w:t>Date</w:t>
            </w:r>
          </w:p>
        </w:tc>
        <w:tc>
          <w:tcPr>
            <w:tcW w:w="0" w:type="auto"/>
            <w:tcBorders>
              <w:top w:val="single" w:sz="1" w:space="0" w:color="000000"/>
              <w:left w:val="single" w:sz="1" w:space="0" w:color="000000"/>
              <w:bottom w:val="single" w:sz="1" w:space="0" w:color="000000"/>
              <w:right w:val="single" w:sz="1" w:space="0" w:color="000000"/>
            </w:tcBorders>
          </w:tcPr>
          <w:p w14:paraId="5707299A" w14:textId="77777777" w:rsidR="00647CF4" w:rsidRDefault="00F93508">
            <w:r>
              <w:t>Dependency</w:t>
            </w:r>
          </w:p>
        </w:tc>
      </w:tr>
      <w:tr w:rsidR="00647CF4" w14:paraId="5707299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9C" w14:textId="77777777" w:rsidR="00647CF4" w:rsidRDefault="00F93508">
            <w:r>
              <w:t>API contracts finalized (W1)</w:t>
            </w:r>
          </w:p>
        </w:tc>
        <w:tc>
          <w:tcPr>
            <w:tcW w:w="0" w:type="auto"/>
            <w:tcBorders>
              <w:top w:val="single" w:sz="1" w:space="0" w:color="000000"/>
              <w:left w:val="single" w:sz="1" w:space="0" w:color="000000"/>
              <w:bottom w:val="single" w:sz="1" w:space="0" w:color="000000"/>
              <w:right w:val="single" w:sz="1" w:space="0" w:color="000000"/>
            </w:tcBorders>
          </w:tcPr>
          <w:p w14:paraId="5707299D" w14:textId="77777777" w:rsidR="00647CF4" w:rsidRDefault="00F93508">
            <w:r>
              <w:t>Apr 8</w:t>
            </w:r>
          </w:p>
        </w:tc>
        <w:tc>
          <w:tcPr>
            <w:tcW w:w="0" w:type="auto"/>
            <w:tcBorders>
              <w:top w:val="single" w:sz="1" w:space="0" w:color="000000"/>
              <w:left w:val="single" w:sz="1" w:space="0" w:color="000000"/>
              <w:bottom w:val="single" w:sz="1" w:space="0" w:color="000000"/>
              <w:right w:val="single" w:sz="1" w:space="0" w:color="000000"/>
            </w:tcBorders>
          </w:tcPr>
          <w:p w14:paraId="5707299E" w14:textId="77777777" w:rsidR="00647CF4" w:rsidRDefault="00F93508">
            <w:r>
              <w:t xml:space="preserve">None </w:t>
            </w:r>
            <w:r>
              <w:t>—</w:t>
            </w:r>
            <w:r>
              <w:t xml:space="preserve"> first deliverable</w:t>
            </w:r>
          </w:p>
        </w:tc>
      </w:tr>
      <w:tr w:rsidR="00647CF4" w14:paraId="570729A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A0" w14:textId="77777777" w:rsidR="00647CF4" w:rsidRDefault="00F93508">
            <w:r>
              <w:t>Booking API adapter complete (W3)</w:t>
            </w:r>
          </w:p>
        </w:tc>
        <w:tc>
          <w:tcPr>
            <w:tcW w:w="0" w:type="auto"/>
            <w:tcBorders>
              <w:top w:val="single" w:sz="1" w:space="0" w:color="000000"/>
              <w:left w:val="single" w:sz="1" w:space="0" w:color="000000"/>
              <w:bottom w:val="single" w:sz="1" w:space="0" w:color="000000"/>
              <w:right w:val="single" w:sz="1" w:space="0" w:color="000000"/>
            </w:tcBorders>
          </w:tcPr>
          <w:p w14:paraId="570729A1" w14:textId="77777777" w:rsidR="00647CF4" w:rsidRDefault="00F93508">
            <w:r>
              <w:t>Apr 16</w:t>
            </w:r>
          </w:p>
        </w:tc>
        <w:tc>
          <w:tcPr>
            <w:tcW w:w="0" w:type="auto"/>
            <w:tcBorders>
              <w:top w:val="single" w:sz="1" w:space="0" w:color="000000"/>
              <w:left w:val="single" w:sz="1" w:space="0" w:color="000000"/>
              <w:bottom w:val="single" w:sz="1" w:space="0" w:color="000000"/>
              <w:right w:val="single" w:sz="1" w:space="0" w:color="000000"/>
            </w:tcBorders>
          </w:tcPr>
          <w:p w14:paraId="570729A2" w14:textId="77777777" w:rsidR="00647CF4" w:rsidRDefault="00F93508">
            <w:r>
              <w:t>W1</w:t>
            </w:r>
          </w:p>
        </w:tc>
      </w:tr>
      <w:tr w:rsidR="00647CF4" w14:paraId="570729A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A4" w14:textId="77777777" w:rsidR="00647CF4" w:rsidRDefault="00F93508">
            <w:r>
              <w:t>Integration test harness complete (W11)</w:t>
            </w:r>
          </w:p>
        </w:tc>
        <w:tc>
          <w:tcPr>
            <w:tcW w:w="0" w:type="auto"/>
            <w:tcBorders>
              <w:top w:val="single" w:sz="1" w:space="0" w:color="000000"/>
              <w:left w:val="single" w:sz="1" w:space="0" w:color="000000"/>
              <w:bottom w:val="single" w:sz="1" w:space="0" w:color="000000"/>
              <w:right w:val="single" w:sz="1" w:space="0" w:color="000000"/>
            </w:tcBorders>
          </w:tcPr>
          <w:p w14:paraId="570729A5" w14:textId="77777777" w:rsidR="00647CF4" w:rsidRDefault="00F93508">
            <w:r>
              <w:t>Apr 28</w:t>
            </w:r>
          </w:p>
        </w:tc>
        <w:tc>
          <w:tcPr>
            <w:tcW w:w="0" w:type="auto"/>
            <w:tcBorders>
              <w:top w:val="single" w:sz="1" w:space="0" w:color="000000"/>
              <w:left w:val="single" w:sz="1" w:space="0" w:color="000000"/>
              <w:bottom w:val="single" w:sz="1" w:space="0" w:color="000000"/>
              <w:right w:val="single" w:sz="1" w:space="0" w:color="000000"/>
            </w:tcBorders>
          </w:tcPr>
          <w:p w14:paraId="570729A6" w14:textId="77777777" w:rsidR="00647CF4" w:rsidRDefault="00F93508">
            <w:r>
              <w:t>W3, W4, W10</w:t>
            </w:r>
          </w:p>
        </w:tc>
      </w:tr>
      <w:tr w:rsidR="00647CF4" w14:paraId="570729A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A8" w14:textId="77777777" w:rsidR="00647CF4" w:rsidRDefault="00F93508">
            <w:r>
              <w:t>Performance testing complete (W12)</w:t>
            </w:r>
          </w:p>
        </w:tc>
        <w:tc>
          <w:tcPr>
            <w:tcW w:w="0" w:type="auto"/>
            <w:tcBorders>
              <w:top w:val="single" w:sz="1" w:space="0" w:color="000000"/>
              <w:left w:val="single" w:sz="1" w:space="0" w:color="000000"/>
              <w:bottom w:val="single" w:sz="1" w:space="0" w:color="000000"/>
              <w:right w:val="single" w:sz="1" w:space="0" w:color="000000"/>
            </w:tcBorders>
          </w:tcPr>
          <w:p w14:paraId="570729A9" w14:textId="77777777" w:rsidR="00647CF4" w:rsidRDefault="00F93508">
            <w:r>
              <w:t>May 1</w:t>
            </w:r>
          </w:p>
        </w:tc>
        <w:tc>
          <w:tcPr>
            <w:tcW w:w="0" w:type="auto"/>
            <w:tcBorders>
              <w:top w:val="single" w:sz="1" w:space="0" w:color="000000"/>
              <w:left w:val="single" w:sz="1" w:space="0" w:color="000000"/>
              <w:bottom w:val="single" w:sz="1" w:space="0" w:color="000000"/>
              <w:right w:val="single" w:sz="1" w:space="0" w:color="000000"/>
            </w:tcBorders>
          </w:tcPr>
          <w:p w14:paraId="570729AA" w14:textId="77777777" w:rsidR="00647CF4" w:rsidRDefault="00F93508">
            <w:r>
              <w:t>W11</w:t>
            </w:r>
          </w:p>
        </w:tc>
      </w:tr>
      <w:tr w:rsidR="00647CF4" w14:paraId="570729A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AC" w14:textId="77777777" w:rsidR="00647CF4" w:rsidRDefault="00F93508">
            <w:r>
              <w:t>UAT complete (W14)</w:t>
            </w:r>
          </w:p>
        </w:tc>
        <w:tc>
          <w:tcPr>
            <w:tcW w:w="0" w:type="auto"/>
            <w:tcBorders>
              <w:top w:val="single" w:sz="1" w:space="0" w:color="000000"/>
              <w:left w:val="single" w:sz="1" w:space="0" w:color="000000"/>
              <w:bottom w:val="single" w:sz="1" w:space="0" w:color="000000"/>
              <w:right w:val="single" w:sz="1" w:space="0" w:color="000000"/>
            </w:tcBorders>
          </w:tcPr>
          <w:p w14:paraId="570729AD" w14:textId="77777777" w:rsidR="00647CF4" w:rsidRDefault="00F93508">
            <w:r>
              <w:t>May 5</w:t>
            </w:r>
          </w:p>
        </w:tc>
        <w:tc>
          <w:tcPr>
            <w:tcW w:w="0" w:type="auto"/>
            <w:tcBorders>
              <w:top w:val="single" w:sz="1" w:space="0" w:color="000000"/>
              <w:left w:val="single" w:sz="1" w:space="0" w:color="000000"/>
              <w:bottom w:val="single" w:sz="1" w:space="0" w:color="000000"/>
              <w:right w:val="single" w:sz="1" w:space="0" w:color="000000"/>
            </w:tcBorders>
          </w:tcPr>
          <w:p w14:paraId="570729AE" w14:textId="77777777" w:rsidR="00647CF4" w:rsidRDefault="00F93508">
            <w:r>
              <w:t>W11, W13</w:t>
            </w:r>
          </w:p>
        </w:tc>
      </w:tr>
      <w:tr w:rsidR="00647CF4" w14:paraId="570729B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B0" w14:textId="77777777" w:rsidR="00647CF4" w:rsidRDefault="00F93508">
            <w:r>
              <w:t>Release readiness sign-off (W15)</w:t>
            </w:r>
          </w:p>
        </w:tc>
        <w:tc>
          <w:tcPr>
            <w:tcW w:w="0" w:type="auto"/>
            <w:tcBorders>
              <w:top w:val="single" w:sz="1" w:space="0" w:color="000000"/>
              <w:left w:val="single" w:sz="1" w:space="0" w:color="000000"/>
              <w:bottom w:val="single" w:sz="1" w:space="0" w:color="000000"/>
              <w:right w:val="single" w:sz="1" w:space="0" w:color="000000"/>
            </w:tcBorders>
          </w:tcPr>
          <w:p w14:paraId="570729B1" w14:textId="77777777" w:rsidR="00647CF4" w:rsidRDefault="00F93508">
            <w:r>
              <w:t>May 7</w:t>
            </w:r>
          </w:p>
        </w:tc>
        <w:tc>
          <w:tcPr>
            <w:tcW w:w="0" w:type="auto"/>
            <w:tcBorders>
              <w:top w:val="single" w:sz="1" w:space="0" w:color="000000"/>
              <w:left w:val="single" w:sz="1" w:space="0" w:color="000000"/>
              <w:bottom w:val="single" w:sz="1" w:space="0" w:color="000000"/>
              <w:right w:val="single" w:sz="1" w:space="0" w:color="000000"/>
            </w:tcBorders>
          </w:tcPr>
          <w:p w14:paraId="570729B2" w14:textId="77777777" w:rsidR="00647CF4" w:rsidRDefault="00F93508">
            <w:r>
              <w:t>W12, W14</w:t>
            </w:r>
          </w:p>
        </w:tc>
      </w:tr>
      <w:tr w:rsidR="00647CF4" w14:paraId="570729B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B4" w14:textId="77777777" w:rsidR="00647CF4" w:rsidRDefault="00F93508">
            <w:r>
              <w:rPr>
                <w:b/>
              </w:rPr>
              <w:t>Production cutover (W16)</w:t>
            </w:r>
          </w:p>
        </w:tc>
        <w:tc>
          <w:tcPr>
            <w:tcW w:w="0" w:type="auto"/>
            <w:tcBorders>
              <w:top w:val="single" w:sz="1" w:space="0" w:color="000000"/>
              <w:left w:val="single" w:sz="1" w:space="0" w:color="000000"/>
              <w:bottom w:val="single" w:sz="1" w:space="0" w:color="000000"/>
              <w:right w:val="single" w:sz="1" w:space="0" w:color="000000"/>
            </w:tcBorders>
          </w:tcPr>
          <w:p w14:paraId="570729B5" w14:textId="77777777" w:rsidR="00647CF4" w:rsidRDefault="00F93508">
            <w:r>
              <w:rPr>
                <w:b/>
              </w:rPr>
              <w:t>May 8</w:t>
            </w:r>
          </w:p>
        </w:tc>
        <w:tc>
          <w:tcPr>
            <w:tcW w:w="0" w:type="auto"/>
            <w:tcBorders>
              <w:top w:val="single" w:sz="1" w:space="0" w:color="000000"/>
              <w:left w:val="single" w:sz="1" w:space="0" w:color="000000"/>
              <w:bottom w:val="single" w:sz="1" w:space="0" w:color="000000"/>
              <w:right w:val="single" w:sz="1" w:space="0" w:color="000000"/>
            </w:tcBorders>
          </w:tcPr>
          <w:p w14:paraId="570729B6" w14:textId="77777777" w:rsidR="00647CF4" w:rsidRDefault="00F93508">
            <w:r>
              <w:t>W15</w:t>
            </w:r>
          </w:p>
        </w:tc>
      </w:tr>
    </w:tbl>
    <w:p w14:paraId="570729B8" w14:textId="77777777" w:rsidR="00647CF4" w:rsidRDefault="00647CF4"/>
    <w:p w14:paraId="570729B9" w14:textId="77777777" w:rsidR="00647CF4" w:rsidRDefault="00F93508">
      <w:pPr>
        <w:pStyle w:val="Heading4"/>
      </w:pPr>
      <w:r>
        <w:t>Potential Surprises</w:t>
      </w:r>
    </w:p>
    <w:p w14:paraId="570729BA" w14:textId="77777777" w:rsidR="00647CF4" w:rsidRDefault="00F93508">
      <w:pPr>
        <w:numPr>
          <w:ilvl w:val="0"/>
          <w:numId w:val="7"/>
        </w:numPr>
      </w:pPr>
      <w:r>
        <w:rPr>
          <w:b/>
        </w:rPr>
        <w:t>Identity Platform Upgrade (External):</w:t>
      </w:r>
      <w:r>
        <w:t xml:space="preserve"> Scheduled May 15 </w:t>
      </w:r>
      <w:r>
        <w:t>—</w:t>
      </w:r>
      <w:r>
        <w:t xml:space="preserve"> 3 days after our full readiness target. If backward compatibility is not feasible, cutover may shift to May 16.</w:t>
      </w:r>
    </w:p>
    <w:p w14:paraId="570729BB" w14:textId="77777777" w:rsidR="00647CF4" w:rsidRDefault="00F93508">
      <w:pPr>
        <w:numPr>
          <w:ilvl w:val="0"/>
          <w:numId w:val="7"/>
        </w:numPr>
      </w:pPr>
      <w:r>
        <w:rPr>
          <w:b/>
        </w:rPr>
        <w:t>Notification Vendor Migration (External):</w:t>
      </w:r>
      <w:r>
        <w:t xml:space="preserve"> Completing May 10 </w:t>
      </w:r>
      <w:r>
        <w:t>—</w:t>
      </w:r>
      <w:r>
        <w:t xml:space="preserve"> 2-day buffer. Any vendor migration slip risks I5 and I7 notification interfaces.</w:t>
      </w:r>
    </w:p>
    <w:p w14:paraId="570729BC" w14:textId="77777777" w:rsidR="00647CF4" w:rsidRDefault="00F93508">
      <w:pPr>
        <w:numPr>
          <w:ilvl w:val="0"/>
          <w:numId w:val="7"/>
        </w:numPr>
      </w:pPr>
      <w:r>
        <w:rPr>
          <w:b/>
        </w:rPr>
        <w:t>Stream A bottleneck:</w:t>
      </w:r>
      <w:r>
        <w:t xml:space="preserve"> Single-task capacity means W9 (Consent capture UI) cannot start until May 8. While W9 is not on the critical path, it is required for full I6 (Identity/Consent) integration validation.</w:t>
      </w:r>
    </w:p>
    <w:p w14:paraId="29021B2C" w14:textId="77777777" w:rsidR="00FF7BEE" w:rsidRDefault="00FF7BEE">
      <w:pPr>
        <w:rPr>
          <w:b/>
          <w:sz w:val="36"/>
          <w:szCs w:val="36"/>
        </w:rPr>
      </w:pPr>
      <w:r>
        <w:br w:type="page"/>
      </w:r>
    </w:p>
    <w:p w14:paraId="570729BD" w14:textId="31D08EC6" w:rsidR="00647CF4" w:rsidRDefault="00F93508">
      <w:pPr>
        <w:pStyle w:val="Heading2"/>
      </w:pPr>
      <w:r>
        <w:lastRenderedPageBreak/>
        <w:t xml:space="preserve">SECTION 6 </w:t>
      </w:r>
      <w:r>
        <w:t>–</w:t>
      </w:r>
      <w:r>
        <w:t xml:space="preserve"> MULTI-REGION ROLLOUT STRATEGY (PRINCIPAL SECTION)</w:t>
      </w:r>
    </w:p>
    <w:p w14:paraId="570729BE" w14:textId="77777777" w:rsidR="00647CF4" w:rsidRDefault="00F93508">
      <w:pPr>
        <w:pStyle w:val="Heading3"/>
      </w:pPr>
      <w:r>
        <w:t>Regional Traffic Profile (Dataset 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204"/>
        <w:gridCol w:w="1173"/>
        <w:gridCol w:w="1602"/>
        <w:gridCol w:w="1907"/>
      </w:tblGrid>
      <w:tr w:rsidR="00647CF4" w14:paraId="570729C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BF" w14:textId="77777777" w:rsidR="00647CF4" w:rsidRDefault="00F93508">
            <w:r>
              <w:t>Region</w:t>
            </w:r>
          </w:p>
        </w:tc>
        <w:tc>
          <w:tcPr>
            <w:tcW w:w="0" w:type="auto"/>
            <w:tcBorders>
              <w:top w:val="single" w:sz="1" w:space="0" w:color="000000"/>
              <w:left w:val="single" w:sz="1" w:space="0" w:color="000000"/>
              <w:bottom w:val="single" w:sz="1" w:space="0" w:color="000000"/>
              <w:right w:val="single" w:sz="1" w:space="0" w:color="000000"/>
            </w:tcBorders>
          </w:tcPr>
          <w:p w14:paraId="570729C0" w14:textId="77777777" w:rsidR="00647CF4" w:rsidRDefault="00F93508">
            <w:r>
              <w:t>Traffic %</w:t>
            </w:r>
          </w:p>
        </w:tc>
        <w:tc>
          <w:tcPr>
            <w:tcW w:w="0" w:type="auto"/>
            <w:tcBorders>
              <w:top w:val="single" w:sz="1" w:space="0" w:color="000000"/>
              <w:left w:val="single" w:sz="1" w:space="0" w:color="000000"/>
              <w:bottom w:val="single" w:sz="1" w:space="0" w:color="000000"/>
              <w:right w:val="single" w:sz="1" w:space="0" w:color="000000"/>
            </w:tcBorders>
          </w:tcPr>
          <w:p w14:paraId="570729C1" w14:textId="77777777" w:rsidR="00647CF4" w:rsidRDefault="00F93508">
            <w:r>
              <w:t>Booking RPM</w:t>
            </w:r>
          </w:p>
        </w:tc>
        <w:tc>
          <w:tcPr>
            <w:tcW w:w="0" w:type="auto"/>
            <w:tcBorders>
              <w:top w:val="single" w:sz="1" w:space="0" w:color="000000"/>
              <w:left w:val="single" w:sz="1" w:space="0" w:color="000000"/>
              <w:bottom w:val="single" w:sz="1" w:space="0" w:color="000000"/>
              <w:right w:val="single" w:sz="1" w:space="0" w:color="000000"/>
            </w:tcBorders>
          </w:tcPr>
          <w:p w14:paraId="570729C2" w14:textId="77777777" w:rsidR="00647CF4" w:rsidRDefault="00F93508">
            <w:r>
              <w:t>Notification RPM</w:t>
            </w:r>
          </w:p>
        </w:tc>
      </w:tr>
      <w:tr w:rsidR="00647CF4" w14:paraId="570729C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C4" w14:textId="77777777" w:rsidR="00647CF4" w:rsidRDefault="00F93508">
            <w:r>
              <w:t>Rochester</w:t>
            </w:r>
          </w:p>
        </w:tc>
        <w:tc>
          <w:tcPr>
            <w:tcW w:w="0" w:type="auto"/>
            <w:tcBorders>
              <w:top w:val="single" w:sz="1" w:space="0" w:color="000000"/>
              <w:left w:val="single" w:sz="1" w:space="0" w:color="000000"/>
              <w:bottom w:val="single" w:sz="1" w:space="0" w:color="000000"/>
              <w:right w:val="single" w:sz="1" w:space="0" w:color="000000"/>
            </w:tcBorders>
          </w:tcPr>
          <w:p w14:paraId="570729C5" w14:textId="77777777" w:rsidR="00647CF4" w:rsidRDefault="00F93508">
            <w:r>
              <w:t>50%</w:t>
            </w:r>
          </w:p>
        </w:tc>
        <w:tc>
          <w:tcPr>
            <w:tcW w:w="0" w:type="auto"/>
            <w:tcBorders>
              <w:top w:val="single" w:sz="1" w:space="0" w:color="000000"/>
              <w:left w:val="single" w:sz="1" w:space="0" w:color="000000"/>
              <w:bottom w:val="single" w:sz="1" w:space="0" w:color="000000"/>
              <w:right w:val="single" w:sz="1" w:space="0" w:color="000000"/>
            </w:tcBorders>
          </w:tcPr>
          <w:p w14:paraId="570729C6" w14:textId="77777777" w:rsidR="00647CF4" w:rsidRDefault="00F93508">
            <w:r>
              <w:t>60</w:t>
            </w:r>
          </w:p>
        </w:tc>
        <w:tc>
          <w:tcPr>
            <w:tcW w:w="0" w:type="auto"/>
            <w:tcBorders>
              <w:top w:val="single" w:sz="1" w:space="0" w:color="000000"/>
              <w:left w:val="single" w:sz="1" w:space="0" w:color="000000"/>
              <w:bottom w:val="single" w:sz="1" w:space="0" w:color="000000"/>
              <w:right w:val="single" w:sz="1" w:space="0" w:color="000000"/>
            </w:tcBorders>
          </w:tcPr>
          <w:p w14:paraId="570729C7" w14:textId="77777777" w:rsidR="00647CF4" w:rsidRDefault="00F93508">
            <w:r>
              <w:t>150</w:t>
            </w:r>
          </w:p>
        </w:tc>
      </w:tr>
      <w:tr w:rsidR="00647CF4" w14:paraId="570729C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C9" w14:textId="77777777" w:rsidR="00647CF4" w:rsidRDefault="00F93508">
            <w:r>
              <w:t>Arizona</w:t>
            </w:r>
          </w:p>
        </w:tc>
        <w:tc>
          <w:tcPr>
            <w:tcW w:w="0" w:type="auto"/>
            <w:tcBorders>
              <w:top w:val="single" w:sz="1" w:space="0" w:color="000000"/>
              <w:left w:val="single" w:sz="1" w:space="0" w:color="000000"/>
              <w:bottom w:val="single" w:sz="1" w:space="0" w:color="000000"/>
              <w:right w:val="single" w:sz="1" w:space="0" w:color="000000"/>
            </w:tcBorders>
          </w:tcPr>
          <w:p w14:paraId="570729CA" w14:textId="77777777" w:rsidR="00647CF4" w:rsidRDefault="00F93508">
            <w:r>
              <w:t>30%</w:t>
            </w:r>
          </w:p>
        </w:tc>
        <w:tc>
          <w:tcPr>
            <w:tcW w:w="0" w:type="auto"/>
            <w:tcBorders>
              <w:top w:val="single" w:sz="1" w:space="0" w:color="000000"/>
              <w:left w:val="single" w:sz="1" w:space="0" w:color="000000"/>
              <w:bottom w:val="single" w:sz="1" w:space="0" w:color="000000"/>
              <w:right w:val="single" w:sz="1" w:space="0" w:color="000000"/>
            </w:tcBorders>
          </w:tcPr>
          <w:p w14:paraId="570729CB" w14:textId="77777777" w:rsidR="00647CF4" w:rsidRDefault="00F93508">
            <w:r>
              <w:t>36</w:t>
            </w:r>
          </w:p>
        </w:tc>
        <w:tc>
          <w:tcPr>
            <w:tcW w:w="0" w:type="auto"/>
            <w:tcBorders>
              <w:top w:val="single" w:sz="1" w:space="0" w:color="000000"/>
              <w:left w:val="single" w:sz="1" w:space="0" w:color="000000"/>
              <w:bottom w:val="single" w:sz="1" w:space="0" w:color="000000"/>
              <w:right w:val="single" w:sz="1" w:space="0" w:color="000000"/>
            </w:tcBorders>
          </w:tcPr>
          <w:p w14:paraId="570729CC" w14:textId="77777777" w:rsidR="00647CF4" w:rsidRDefault="00F93508">
            <w:r>
              <w:t>90</w:t>
            </w:r>
          </w:p>
        </w:tc>
      </w:tr>
      <w:tr w:rsidR="00647CF4" w14:paraId="570729D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CE" w14:textId="77777777" w:rsidR="00647CF4" w:rsidRDefault="00F93508">
            <w:r>
              <w:t>Florida</w:t>
            </w:r>
          </w:p>
        </w:tc>
        <w:tc>
          <w:tcPr>
            <w:tcW w:w="0" w:type="auto"/>
            <w:tcBorders>
              <w:top w:val="single" w:sz="1" w:space="0" w:color="000000"/>
              <w:left w:val="single" w:sz="1" w:space="0" w:color="000000"/>
              <w:bottom w:val="single" w:sz="1" w:space="0" w:color="000000"/>
              <w:right w:val="single" w:sz="1" w:space="0" w:color="000000"/>
            </w:tcBorders>
          </w:tcPr>
          <w:p w14:paraId="570729CF" w14:textId="77777777" w:rsidR="00647CF4" w:rsidRDefault="00F93508">
            <w:r>
              <w:t>20%</w:t>
            </w:r>
          </w:p>
        </w:tc>
        <w:tc>
          <w:tcPr>
            <w:tcW w:w="0" w:type="auto"/>
            <w:tcBorders>
              <w:top w:val="single" w:sz="1" w:space="0" w:color="000000"/>
              <w:left w:val="single" w:sz="1" w:space="0" w:color="000000"/>
              <w:bottom w:val="single" w:sz="1" w:space="0" w:color="000000"/>
              <w:right w:val="single" w:sz="1" w:space="0" w:color="000000"/>
            </w:tcBorders>
          </w:tcPr>
          <w:p w14:paraId="570729D0" w14:textId="77777777" w:rsidR="00647CF4" w:rsidRDefault="00F93508">
            <w:r>
              <w:t>24</w:t>
            </w:r>
          </w:p>
        </w:tc>
        <w:tc>
          <w:tcPr>
            <w:tcW w:w="0" w:type="auto"/>
            <w:tcBorders>
              <w:top w:val="single" w:sz="1" w:space="0" w:color="000000"/>
              <w:left w:val="single" w:sz="1" w:space="0" w:color="000000"/>
              <w:bottom w:val="single" w:sz="1" w:space="0" w:color="000000"/>
              <w:right w:val="single" w:sz="1" w:space="0" w:color="000000"/>
            </w:tcBorders>
          </w:tcPr>
          <w:p w14:paraId="570729D1" w14:textId="77777777" w:rsidR="00647CF4" w:rsidRDefault="00F93508">
            <w:r>
              <w:t>60</w:t>
            </w:r>
          </w:p>
        </w:tc>
      </w:tr>
    </w:tbl>
    <w:p w14:paraId="570729D3" w14:textId="77777777" w:rsidR="00647CF4" w:rsidRDefault="00647CF4"/>
    <w:p w14:paraId="570729D4" w14:textId="77777777" w:rsidR="00647CF4" w:rsidRDefault="00F93508">
      <w:pPr>
        <w:pStyle w:val="Heading3"/>
      </w:pPr>
      <w:r>
        <w:t>Phased Rollout Plan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638"/>
        <w:gridCol w:w="1610"/>
        <w:gridCol w:w="982"/>
        <w:gridCol w:w="1107"/>
        <w:gridCol w:w="3627"/>
      </w:tblGrid>
      <w:tr w:rsidR="00647CF4" w14:paraId="570729D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D5" w14:textId="77777777" w:rsidR="00647CF4" w:rsidRDefault="00F93508">
            <w:r>
              <w:t>Stage</w:t>
            </w:r>
          </w:p>
        </w:tc>
        <w:tc>
          <w:tcPr>
            <w:tcW w:w="0" w:type="auto"/>
            <w:tcBorders>
              <w:top w:val="single" w:sz="1" w:space="0" w:color="000000"/>
              <w:left w:val="single" w:sz="1" w:space="0" w:color="000000"/>
              <w:bottom w:val="single" w:sz="1" w:space="0" w:color="000000"/>
              <w:right w:val="single" w:sz="1" w:space="0" w:color="000000"/>
            </w:tcBorders>
          </w:tcPr>
          <w:p w14:paraId="570729D6" w14:textId="77777777" w:rsidR="00647CF4" w:rsidRDefault="00F93508">
            <w:r>
              <w:t>Region</w:t>
            </w:r>
          </w:p>
        </w:tc>
        <w:tc>
          <w:tcPr>
            <w:tcW w:w="0" w:type="auto"/>
            <w:tcBorders>
              <w:top w:val="single" w:sz="1" w:space="0" w:color="000000"/>
              <w:left w:val="single" w:sz="1" w:space="0" w:color="000000"/>
              <w:bottom w:val="single" w:sz="1" w:space="0" w:color="000000"/>
              <w:right w:val="single" w:sz="1" w:space="0" w:color="000000"/>
            </w:tcBorders>
          </w:tcPr>
          <w:p w14:paraId="570729D7" w14:textId="77777777" w:rsidR="00647CF4" w:rsidRDefault="00F93508">
            <w:r>
              <w:t>Traffic %</w:t>
            </w:r>
          </w:p>
        </w:tc>
        <w:tc>
          <w:tcPr>
            <w:tcW w:w="0" w:type="auto"/>
            <w:tcBorders>
              <w:top w:val="single" w:sz="1" w:space="0" w:color="000000"/>
              <w:left w:val="single" w:sz="1" w:space="0" w:color="000000"/>
              <w:bottom w:val="single" w:sz="1" w:space="0" w:color="000000"/>
              <w:right w:val="single" w:sz="1" w:space="0" w:color="000000"/>
            </w:tcBorders>
          </w:tcPr>
          <w:p w14:paraId="570729D8" w14:textId="77777777" w:rsidR="00647CF4" w:rsidRDefault="00F93508">
            <w:r>
              <w:t>Duration</w:t>
            </w:r>
          </w:p>
        </w:tc>
        <w:tc>
          <w:tcPr>
            <w:tcW w:w="0" w:type="auto"/>
            <w:tcBorders>
              <w:top w:val="single" w:sz="1" w:space="0" w:color="000000"/>
              <w:left w:val="single" w:sz="1" w:space="0" w:color="000000"/>
              <w:bottom w:val="single" w:sz="1" w:space="0" w:color="000000"/>
              <w:right w:val="single" w:sz="1" w:space="0" w:color="000000"/>
            </w:tcBorders>
          </w:tcPr>
          <w:p w14:paraId="570729D9" w14:textId="77777777" w:rsidR="00647CF4" w:rsidRDefault="00F93508">
            <w:r>
              <w:t>Success Criteria</w:t>
            </w:r>
          </w:p>
        </w:tc>
      </w:tr>
      <w:tr w:rsidR="00647CF4" w14:paraId="570729E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DB" w14:textId="77777777" w:rsidR="00647CF4" w:rsidRDefault="00F93508">
            <w:r>
              <w:rPr>
                <w:b/>
              </w:rPr>
              <w:t>1. Internal Validation</w:t>
            </w:r>
          </w:p>
        </w:tc>
        <w:tc>
          <w:tcPr>
            <w:tcW w:w="0" w:type="auto"/>
            <w:tcBorders>
              <w:top w:val="single" w:sz="1" w:space="0" w:color="000000"/>
              <w:left w:val="single" w:sz="1" w:space="0" w:color="000000"/>
              <w:bottom w:val="single" w:sz="1" w:space="0" w:color="000000"/>
              <w:right w:val="single" w:sz="1" w:space="0" w:color="000000"/>
            </w:tcBorders>
          </w:tcPr>
          <w:p w14:paraId="570729DC" w14:textId="77777777" w:rsidR="00647CF4" w:rsidRDefault="00F93508">
            <w:r>
              <w:t>Rochester (internal staff only)</w:t>
            </w:r>
          </w:p>
        </w:tc>
        <w:tc>
          <w:tcPr>
            <w:tcW w:w="0" w:type="auto"/>
            <w:tcBorders>
              <w:top w:val="single" w:sz="1" w:space="0" w:color="000000"/>
              <w:left w:val="single" w:sz="1" w:space="0" w:color="000000"/>
              <w:bottom w:val="single" w:sz="1" w:space="0" w:color="000000"/>
              <w:right w:val="single" w:sz="1" w:space="0" w:color="000000"/>
            </w:tcBorders>
          </w:tcPr>
          <w:p w14:paraId="570729DD" w14:textId="77777777" w:rsidR="00647CF4" w:rsidRDefault="00F93508">
            <w:r>
              <w:t>~1%</w:t>
            </w:r>
          </w:p>
        </w:tc>
        <w:tc>
          <w:tcPr>
            <w:tcW w:w="0" w:type="auto"/>
            <w:tcBorders>
              <w:top w:val="single" w:sz="1" w:space="0" w:color="000000"/>
              <w:left w:val="single" w:sz="1" w:space="0" w:color="000000"/>
              <w:bottom w:val="single" w:sz="1" w:space="0" w:color="000000"/>
              <w:right w:val="single" w:sz="1" w:space="0" w:color="000000"/>
            </w:tcBorders>
          </w:tcPr>
          <w:p w14:paraId="570729DE" w14:textId="77777777" w:rsidR="00647CF4" w:rsidRDefault="00F93508">
            <w:r>
              <w:t>2 days</w:t>
            </w:r>
          </w:p>
        </w:tc>
        <w:tc>
          <w:tcPr>
            <w:tcW w:w="0" w:type="auto"/>
            <w:tcBorders>
              <w:top w:val="single" w:sz="1" w:space="0" w:color="000000"/>
              <w:left w:val="single" w:sz="1" w:space="0" w:color="000000"/>
              <w:bottom w:val="single" w:sz="1" w:space="0" w:color="000000"/>
              <w:right w:val="single" w:sz="1" w:space="0" w:color="000000"/>
            </w:tcBorders>
          </w:tcPr>
          <w:p w14:paraId="570729DF" w14:textId="77777777" w:rsidR="00647CF4" w:rsidRDefault="00F93508">
            <w:r>
              <w:t xml:space="preserve">0 P1 incidents; P95 latency &lt;1.2s; all 8 integration interfaces functional; booking success </w:t>
            </w:r>
            <w:r>
              <w:t>≥</w:t>
            </w:r>
            <w:r>
              <w:t>99% on internal traffic</w:t>
            </w:r>
          </w:p>
        </w:tc>
      </w:tr>
      <w:tr w:rsidR="00647CF4" w14:paraId="570729E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E1" w14:textId="77777777" w:rsidR="00647CF4" w:rsidRDefault="00F93508">
            <w:r>
              <w:rPr>
                <w:b/>
              </w:rPr>
              <w:t>2. Pilot Deployment</w:t>
            </w:r>
          </w:p>
        </w:tc>
        <w:tc>
          <w:tcPr>
            <w:tcW w:w="0" w:type="auto"/>
            <w:tcBorders>
              <w:top w:val="single" w:sz="1" w:space="0" w:color="000000"/>
              <w:left w:val="single" w:sz="1" w:space="0" w:color="000000"/>
              <w:bottom w:val="single" w:sz="1" w:space="0" w:color="000000"/>
              <w:right w:val="single" w:sz="1" w:space="0" w:color="000000"/>
            </w:tcBorders>
          </w:tcPr>
          <w:p w14:paraId="570729E2" w14:textId="77777777" w:rsidR="00647CF4" w:rsidRDefault="00F93508">
            <w:r>
              <w:t>Florida</w:t>
            </w:r>
          </w:p>
        </w:tc>
        <w:tc>
          <w:tcPr>
            <w:tcW w:w="0" w:type="auto"/>
            <w:tcBorders>
              <w:top w:val="single" w:sz="1" w:space="0" w:color="000000"/>
              <w:left w:val="single" w:sz="1" w:space="0" w:color="000000"/>
              <w:bottom w:val="single" w:sz="1" w:space="0" w:color="000000"/>
              <w:right w:val="single" w:sz="1" w:space="0" w:color="000000"/>
            </w:tcBorders>
          </w:tcPr>
          <w:p w14:paraId="570729E3" w14:textId="77777777" w:rsidR="00647CF4" w:rsidRDefault="00F93508">
            <w:r>
              <w:t>20%</w:t>
            </w:r>
          </w:p>
        </w:tc>
        <w:tc>
          <w:tcPr>
            <w:tcW w:w="0" w:type="auto"/>
            <w:tcBorders>
              <w:top w:val="single" w:sz="1" w:space="0" w:color="000000"/>
              <w:left w:val="single" w:sz="1" w:space="0" w:color="000000"/>
              <w:bottom w:val="single" w:sz="1" w:space="0" w:color="000000"/>
              <w:right w:val="single" w:sz="1" w:space="0" w:color="000000"/>
            </w:tcBorders>
          </w:tcPr>
          <w:p w14:paraId="570729E4" w14:textId="77777777" w:rsidR="00647CF4" w:rsidRDefault="00F93508">
            <w:r>
              <w:t>3 days</w:t>
            </w:r>
          </w:p>
        </w:tc>
        <w:tc>
          <w:tcPr>
            <w:tcW w:w="0" w:type="auto"/>
            <w:tcBorders>
              <w:top w:val="single" w:sz="1" w:space="0" w:color="000000"/>
              <w:left w:val="single" w:sz="1" w:space="0" w:color="000000"/>
              <w:bottom w:val="single" w:sz="1" w:space="0" w:color="000000"/>
              <w:right w:val="single" w:sz="1" w:space="0" w:color="000000"/>
            </w:tcBorders>
          </w:tcPr>
          <w:p w14:paraId="570729E5" w14:textId="77777777" w:rsidR="00647CF4" w:rsidRDefault="00F93508">
            <w:r>
              <w:t xml:space="preserve">Booking success </w:t>
            </w:r>
            <w:r>
              <w:t>≥</w:t>
            </w:r>
            <w:r>
              <w:t xml:space="preserve">98%; duplicate notifications </w:t>
            </w:r>
            <w:r>
              <w:t>≤</w:t>
            </w:r>
            <w:r>
              <w:t xml:space="preserve">0.5%; auth failures </w:t>
            </w:r>
            <w:r>
              <w:t>≤</w:t>
            </w:r>
            <w:r>
              <w:t>0.3%; DLQ size stable (&lt;100 messages); 0 P1 incidents</w:t>
            </w:r>
          </w:p>
        </w:tc>
      </w:tr>
      <w:tr w:rsidR="00647CF4" w14:paraId="570729E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E7" w14:textId="77777777" w:rsidR="00647CF4" w:rsidRDefault="00F93508">
            <w:r>
              <w:rPr>
                <w:b/>
              </w:rPr>
              <w:t>3. Controlled Ramp</w:t>
            </w:r>
          </w:p>
        </w:tc>
        <w:tc>
          <w:tcPr>
            <w:tcW w:w="0" w:type="auto"/>
            <w:tcBorders>
              <w:top w:val="single" w:sz="1" w:space="0" w:color="000000"/>
              <w:left w:val="single" w:sz="1" w:space="0" w:color="000000"/>
              <w:bottom w:val="single" w:sz="1" w:space="0" w:color="000000"/>
              <w:right w:val="single" w:sz="1" w:space="0" w:color="000000"/>
            </w:tcBorders>
          </w:tcPr>
          <w:p w14:paraId="570729E8" w14:textId="77777777" w:rsidR="00647CF4" w:rsidRDefault="00F93508">
            <w:r>
              <w:t>Florida + Arizona</w:t>
            </w:r>
          </w:p>
        </w:tc>
        <w:tc>
          <w:tcPr>
            <w:tcW w:w="0" w:type="auto"/>
            <w:tcBorders>
              <w:top w:val="single" w:sz="1" w:space="0" w:color="000000"/>
              <w:left w:val="single" w:sz="1" w:space="0" w:color="000000"/>
              <w:bottom w:val="single" w:sz="1" w:space="0" w:color="000000"/>
              <w:right w:val="single" w:sz="1" w:space="0" w:color="000000"/>
            </w:tcBorders>
          </w:tcPr>
          <w:p w14:paraId="570729E9" w14:textId="77777777" w:rsidR="00647CF4" w:rsidRDefault="00F93508">
            <w:r>
              <w:t>50%</w:t>
            </w:r>
          </w:p>
        </w:tc>
        <w:tc>
          <w:tcPr>
            <w:tcW w:w="0" w:type="auto"/>
            <w:tcBorders>
              <w:top w:val="single" w:sz="1" w:space="0" w:color="000000"/>
              <w:left w:val="single" w:sz="1" w:space="0" w:color="000000"/>
              <w:bottom w:val="single" w:sz="1" w:space="0" w:color="000000"/>
              <w:right w:val="single" w:sz="1" w:space="0" w:color="000000"/>
            </w:tcBorders>
          </w:tcPr>
          <w:p w14:paraId="570729EA" w14:textId="77777777" w:rsidR="00647CF4" w:rsidRDefault="00F93508">
            <w:r>
              <w:t>3 days</w:t>
            </w:r>
          </w:p>
        </w:tc>
        <w:tc>
          <w:tcPr>
            <w:tcW w:w="0" w:type="auto"/>
            <w:tcBorders>
              <w:top w:val="single" w:sz="1" w:space="0" w:color="000000"/>
              <w:left w:val="single" w:sz="1" w:space="0" w:color="000000"/>
              <w:bottom w:val="single" w:sz="1" w:space="0" w:color="000000"/>
              <w:right w:val="single" w:sz="1" w:space="0" w:color="000000"/>
            </w:tcBorders>
          </w:tcPr>
          <w:p w14:paraId="570729EB" w14:textId="77777777" w:rsidR="00647CF4" w:rsidRDefault="00F93508">
            <w:r>
              <w:t>All metrics sustained at combined 60 booking RPM / 150 notification RPM; P95 &lt;1.2s; DLQ replay tested under live traffic; 0 P1 incidents</w:t>
            </w:r>
          </w:p>
        </w:tc>
      </w:tr>
      <w:tr w:rsidR="00647CF4" w14:paraId="570729F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9ED" w14:textId="77777777" w:rsidR="00647CF4" w:rsidRDefault="00F93508">
            <w:r>
              <w:rPr>
                <w:b/>
              </w:rPr>
              <w:t>4. Full Rollout</w:t>
            </w:r>
          </w:p>
        </w:tc>
        <w:tc>
          <w:tcPr>
            <w:tcW w:w="0" w:type="auto"/>
            <w:tcBorders>
              <w:top w:val="single" w:sz="1" w:space="0" w:color="000000"/>
              <w:left w:val="single" w:sz="1" w:space="0" w:color="000000"/>
              <w:bottom w:val="single" w:sz="1" w:space="0" w:color="000000"/>
              <w:right w:val="single" w:sz="1" w:space="0" w:color="000000"/>
            </w:tcBorders>
          </w:tcPr>
          <w:p w14:paraId="570729EE" w14:textId="77777777" w:rsidR="00647CF4" w:rsidRDefault="00F93508">
            <w:r>
              <w:t>All regions (add Rochester)</w:t>
            </w:r>
          </w:p>
        </w:tc>
        <w:tc>
          <w:tcPr>
            <w:tcW w:w="0" w:type="auto"/>
            <w:tcBorders>
              <w:top w:val="single" w:sz="1" w:space="0" w:color="000000"/>
              <w:left w:val="single" w:sz="1" w:space="0" w:color="000000"/>
              <w:bottom w:val="single" w:sz="1" w:space="0" w:color="000000"/>
              <w:right w:val="single" w:sz="1" w:space="0" w:color="000000"/>
            </w:tcBorders>
          </w:tcPr>
          <w:p w14:paraId="570729EF" w14:textId="77777777" w:rsidR="00647CF4" w:rsidRDefault="00F93508">
            <w:r>
              <w:t>100%</w:t>
            </w:r>
          </w:p>
        </w:tc>
        <w:tc>
          <w:tcPr>
            <w:tcW w:w="0" w:type="auto"/>
            <w:tcBorders>
              <w:top w:val="single" w:sz="1" w:space="0" w:color="000000"/>
              <w:left w:val="single" w:sz="1" w:space="0" w:color="000000"/>
              <w:bottom w:val="single" w:sz="1" w:space="0" w:color="000000"/>
              <w:right w:val="single" w:sz="1" w:space="0" w:color="000000"/>
            </w:tcBorders>
          </w:tcPr>
          <w:p w14:paraId="570729F0" w14:textId="77777777" w:rsidR="00647CF4" w:rsidRDefault="00F93508">
            <w:r>
              <w:t>2 days</w:t>
            </w:r>
          </w:p>
        </w:tc>
        <w:tc>
          <w:tcPr>
            <w:tcW w:w="0" w:type="auto"/>
            <w:tcBorders>
              <w:top w:val="single" w:sz="1" w:space="0" w:color="000000"/>
              <w:left w:val="single" w:sz="1" w:space="0" w:color="000000"/>
              <w:bottom w:val="single" w:sz="1" w:space="0" w:color="000000"/>
              <w:right w:val="single" w:sz="1" w:space="0" w:color="000000"/>
            </w:tcBorders>
          </w:tcPr>
          <w:p w14:paraId="570729F1" w14:textId="77777777" w:rsidR="00647CF4" w:rsidRDefault="00F93508">
            <w:r>
              <w:t>All metrics sustained at full load (120 booking RPM / 300 notification RPM); 72-hour stability window begins; 0 P1 incidents</w:t>
            </w:r>
          </w:p>
        </w:tc>
      </w:tr>
    </w:tbl>
    <w:p w14:paraId="570729F3" w14:textId="77777777" w:rsidR="00647CF4" w:rsidRDefault="00647CF4"/>
    <w:p w14:paraId="570729F4" w14:textId="77777777" w:rsidR="00647CF4" w:rsidRDefault="00F93508">
      <w:pPr>
        <w:pStyle w:val="Heading3"/>
      </w:pPr>
      <w:r>
        <w:t>Rollout Rationale</w:t>
      </w:r>
    </w:p>
    <w:p w14:paraId="570729F5" w14:textId="77777777" w:rsidR="00647CF4" w:rsidRDefault="00F93508">
      <w:pPr>
        <w:numPr>
          <w:ilvl w:val="0"/>
          <w:numId w:val="8"/>
        </w:numPr>
      </w:pPr>
      <w:r>
        <w:rPr>
          <w:b/>
        </w:rPr>
        <w:t>Florida first</w:t>
      </w:r>
      <w:r>
        <w:t xml:space="preserve"> (20% traffic) </w:t>
      </w:r>
      <w:r>
        <w:t>—</w:t>
      </w:r>
      <w:r>
        <w:t xml:space="preserve"> smallest traffic footprint minimizes blast radius. Validates all integration points under real patient traffic with lowest risk.</w:t>
      </w:r>
    </w:p>
    <w:p w14:paraId="570729F6" w14:textId="77777777" w:rsidR="00647CF4" w:rsidRDefault="00F93508">
      <w:pPr>
        <w:numPr>
          <w:ilvl w:val="0"/>
          <w:numId w:val="8"/>
        </w:numPr>
      </w:pPr>
      <w:r>
        <w:rPr>
          <w:b/>
        </w:rPr>
        <w:t>Add Arizona</w:t>
      </w:r>
      <w:r>
        <w:t xml:space="preserve"> (30%) </w:t>
      </w:r>
      <w:r>
        <w:t>—</w:t>
      </w:r>
      <w:r>
        <w:t xml:space="preserve"> doubles traffic volume; validates scaling behavior and notification throughput at 150 RPM.</w:t>
      </w:r>
    </w:p>
    <w:p w14:paraId="570729F7" w14:textId="77777777" w:rsidR="00647CF4" w:rsidRDefault="00F93508">
      <w:pPr>
        <w:numPr>
          <w:ilvl w:val="0"/>
          <w:numId w:val="8"/>
        </w:numPr>
      </w:pPr>
      <w:r>
        <w:rPr>
          <w:b/>
        </w:rPr>
        <w:lastRenderedPageBreak/>
        <w:t>Rochester last</w:t>
      </w:r>
      <w:r>
        <w:t xml:space="preserve"> (50%) </w:t>
      </w:r>
      <w:r>
        <w:t>—</w:t>
      </w:r>
      <w:r>
        <w:t xml:space="preserve"> highest traffic region added only after two stages of production validation. Full load confirms system meets all performance targets.</w:t>
      </w:r>
    </w:p>
    <w:p w14:paraId="570729F8" w14:textId="77777777" w:rsidR="00647CF4" w:rsidRDefault="00F93508">
      <w:pPr>
        <w:pStyle w:val="Heading3"/>
      </w:pPr>
      <w:r>
        <w:t>Rollback Criteria</w:t>
      </w:r>
    </w:p>
    <w:p w14:paraId="570729F9" w14:textId="77777777" w:rsidR="00647CF4" w:rsidRDefault="00F93508">
      <w:r>
        <w:t>If at any stage:</w:t>
      </w:r>
    </w:p>
    <w:p w14:paraId="570729FA" w14:textId="77777777" w:rsidR="00647CF4" w:rsidRDefault="00F93508">
      <w:pPr>
        <w:numPr>
          <w:ilvl w:val="0"/>
          <w:numId w:val="9"/>
        </w:numPr>
      </w:pPr>
      <w:r>
        <w:t>Booking success rate drops below 95%, OR</w:t>
      </w:r>
    </w:p>
    <w:p w14:paraId="570729FB" w14:textId="77777777" w:rsidR="00647CF4" w:rsidRDefault="00F93508">
      <w:pPr>
        <w:numPr>
          <w:ilvl w:val="0"/>
          <w:numId w:val="9"/>
        </w:numPr>
      </w:pPr>
      <w:r>
        <w:t>P1 incident is declared, OR</w:t>
      </w:r>
    </w:p>
    <w:p w14:paraId="570729FC" w14:textId="77777777" w:rsidR="00647CF4" w:rsidRDefault="00F93508">
      <w:pPr>
        <w:numPr>
          <w:ilvl w:val="0"/>
          <w:numId w:val="9"/>
        </w:numPr>
      </w:pPr>
      <w:r>
        <w:t>DLQ size exceeds 5,000 messages</w:t>
      </w:r>
    </w:p>
    <w:p w14:paraId="570729FD" w14:textId="77777777" w:rsidR="00647CF4" w:rsidRDefault="00F93508">
      <w:r>
        <w:t>→</w:t>
      </w:r>
      <w:r>
        <w:t xml:space="preserve"> </w:t>
      </w:r>
      <w:r>
        <w:rPr>
          <w:b/>
        </w:rPr>
        <w:t>Immediately halt rollout</w:t>
      </w:r>
      <w:r>
        <w:t>, roll back to previous stage, and initiate incident response (Section 9).</w:t>
      </w:r>
    </w:p>
    <w:p w14:paraId="35C47C6D" w14:textId="77777777" w:rsidR="00FF7BEE" w:rsidRDefault="00FF7BEE">
      <w:pPr>
        <w:rPr>
          <w:b/>
          <w:sz w:val="36"/>
          <w:szCs w:val="36"/>
        </w:rPr>
      </w:pPr>
      <w:r>
        <w:br w:type="page"/>
      </w:r>
    </w:p>
    <w:p w14:paraId="570729FE" w14:textId="50D92746" w:rsidR="00647CF4" w:rsidRDefault="00F93508">
      <w:pPr>
        <w:pStyle w:val="Heading2"/>
      </w:pPr>
      <w:r>
        <w:lastRenderedPageBreak/>
        <w:t xml:space="preserve">SECTION 7 </w:t>
      </w:r>
      <w:r>
        <w:t>–</w:t>
      </w:r>
      <w:r>
        <w:t xml:space="preserve"> FAILURE INJECTION / RESILIENCE TESTING</w:t>
      </w:r>
    </w:p>
    <w:p w14:paraId="570729FF" w14:textId="77777777" w:rsidR="00647CF4" w:rsidRDefault="00F93508">
      <w:pPr>
        <w:pStyle w:val="Heading3"/>
      </w:pPr>
      <w:r>
        <w:t>Failure Injection Test Plan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434"/>
        <w:gridCol w:w="1543"/>
        <w:gridCol w:w="2238"/>
        <w:gridCol w:w="2687"/>
        <w:gridCol w:w="2062"/>
      </w:tblGrid>
      <w:tr w:rsidR="00647CF4" w14:paraId="57072A0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00" w14:textId="77777777" w:rsidR="00647CF4" w:rsidRDefault="00F93508">
            <w:r>
              <w:t>#</w:t>
            </w:r>
          </w:p>
        </w:tc>
        <w:tc>
          <w:tcPr>
            <w:tcW w:w="0" w:type="auto"/>
            <w:tcBorders>
              <w:top w:val="single" w:sz="1" w:space="0" w:color="000000"/>
              <w:left w:val="single" w:sz="1" w:space="0" w:color="000000"/>
              <w:bottom w:val="single" w:sz="1" w:space="0" w:color="000000"/>
              <w:right w:val="single" w:sz="1" w:space="0" w:color="000000"/>
            </w:tcBorders>
          </w:tcPr>
          <w:p w14:paraId="57072A01" w14:textId="77777777" w:rsidR="00647CF4" w:rsidRDefault="00F93508">
            <w:r>
              <w:t>Test Scenario</w:t>
            </w:r>
          </w:p>
        </w:tc>
        <w:tc>
          <w:tcPr>
            <w:tcW w:w="0" w:type="auto"/>
            <w:tcBorders>
              <w:top w:val="single" w:sz="1" w:space="0" w:color="000000"/>
              <w:left w:val="single" w:sz="1" w:space="0" w:color="000000"/>
              <w:bottom w:val="single" w:sz="1" w:space="0" w:color="000000"/>
              <w:right w:val="single" w:sz="1" w:space="0" w:color="000000"/>
            </w:tcBorders>
          </w:tcPr>
          <w:p w14:paraId="57072A02" w14:textId="77777777" w:rsidR="00647CF4" w:rsidRDefault="00F93508">
            <w:r>
              <w:t>Trigger</w:t>
            </w:r>
          </w:p>
        </w:tc>
        <w:tc>
          <w:tcPr>
            <w:tcW w:w="0" w:type="auto"/>
            <w:tcBorders>
              <w:top w:val="single" w:sz="1" w:space="0" w:color="000000"/>
              <w:left w:val="single" w:sz="1" w:space="0" w:color="000000"/>
              <w:bottom w:val="single" w:sz="1" w:space="0" w:color="000000"/>
              <w:right w:val="single" w:sz="1" w:space="0" w:color="000000"/>
            </w:tcBorders>
          </w:tcPr>
          <w:p w14:paraId="57072A03" w14:textId="77777777" w:rsidR="00647CF4" w:rsidRDefault="00F93508">
            <w:r>
              <w:t>Expected Behavior</w:t>
            </w:r>
          </w:p>
        </w:tc>
        <w:tc>
          <w:tcPr>
            <w:tcW w:w="0" w:type="auto"/>
            <w:tcBorders>
              <w:top w:val="single" w:sz="1" w:space="0" w:color="000000"/>
              <w:left w:val="single" w:sz="1" w:space="0" w:color="000000"/>
              <w:bottom w:val="single" w:sz="1" w:space="0" w:color="000000"/>
              <w:right w:val="single" w:sz="1" w:space="0" w:color="000000"/>
            </w:tcBorders>
          </w:tcPr>
          <w:p w14:paraId="57072A04" w14:textId="77777777" w:rsidR="00647CF4" w:rsidRDefault="00F93508">
            <w:r>
              <w:t>Metric</w:t>
            </w:r>
          </w:p>
        </w:tc>
      </w:tr>
      <w:tr w:rsidR="00647CF4" w14:paraId="57072A0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06" w14:textId="77777777" w:rsidR="00647CF4" w:rsidRDefault="00F93508">
            <w:r>
              <w:t>1</w:t>
            </w:r>
          </w:p>
        </w:tc>
        <w:tc>
          <w:tcPr>
            <w:tcW w:w="0" w:type="auto"/>
            <w:tcBorders>
              <w:top w:val="single" w:sz="1" w:space="0" w:color="000000"/>
              <w:left w:val="single" w:sz="1" w:space="0" w:color="000000"/>
              <w:bottom w:val="single" w:sz="1" w:space="0" w:color="000000"/>
              <w:right w:val="single" w:sz="1" w:space="0" w:color="000000"/>
            </w:tcBorders>
          </w:tcPr>
          <w:p w14:paraId="57072A07" w14:textId="77777777" w:rsidR="00647CF4" w:rsidRDefault="00F93508">
            <w:r>
              <w:rPr>
                <w:b/>
              </w:rPr>
              <w:t>Event Replay</w:t>
            </w:r>
          </w:p>
        </w:tc>
        <w:tc>
          <w:tcPr>
            <w:tcW w:w="0" w:type="auto"/>
            <w:tcBorders>
              <w:top w:val="single" w:sz="1" w:space="0" w:color="000000"/>
              <w:left w:val="single" w:sz="1" w:space="0" w:color="000000"/>
              <w:bottom w:val="single" w:sz="1" w:space="0" w:color="000000"/>
              <w:right w:val="single" w:sz="1" w:space="0" w:color="000000"/>
            </w:tcBorders>
          </w:tcPr>
          <w:p w14:paraId="57072A08" w14:textId="77777777" w:rsidR="00647CF4" w:rsidRDefault="00F93508">
            <w:r>
              <w:t>Kill event processor mid-batch; strand 500 events in DLQ</w:t>
            </w:r>
          </w:p>
        </w:tc>
        <w:tc>
          <w:tcPr>
            <w:tcW w:w="0" w:type="auto"/>
            <w:tcBorders>
              <w:top w:val="single" w:sz="1" w:space="0" w:color="000000"/>
              <w:left w:val="single" w:sz="1" w:space="0" w:color="000000"/>
              <w:bottom w:val="single" w:sz="1" w:space="0" w:color="000000"/>
              <w:right w:val="single" w:sz="1" w:space="0" w:color="000000"/>
            </w:tcBorders>
          </w:tcPr>
          <w:p w14:paraId="57072A09" w14:textId="77777777" w:rsidR="00647CF4" w:rsidRDefault="00F93508">
            <w:r>
              <w:t>DLQ replay mechanism detects orphaned events and republishes them; consumer processes replayed events; no duplicate notifications due to idempotency keys</w:t>
            </w:r>
          </w:p>
        </w:tc>
        <w:tc>
          <w:tcPr>
            <w:tcW w:w="0" w:type="auto"/>
            <w:tcBorders>
              <w:top w:val="single" w:sz="1" w:space="0" w:color="000000"/>
              <w:left w:val="single" w:sz="1" w:space="0" w:color="000000"/>
              <w:bottom w:val="single" w:sz="1" w:space="0" w:color="000000"/>
              <w:right w:val="single" w:sz="1" w:space="0" w:color="000000"/>
            </w:tcBorders>
          </w:tcPr>
          <w:p w14:paraId="57072A0A" w14:textId="77777777" w:rsidR="00647CF4" w:rsidRDefault="00F93508">
            <w:r>
              <w:t xml:space="preserve">Recovery time </w:t>
            </w:r>
            <w:r>
              <w:t>≤</w:t>
            </w:r>
            <w:r>
              <w:t>30 min; 0 duplicate notifications; 100% event recovery</w:t>
            </w:r>
          </w:p>
        </w:tc>
      </w:tr>
      <w:tr w:rsidR="00647CF4" w14:paraId="57072A1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0C" w14:textId="77777777" w:rsidR="00647CF4" w:rsidRDefault="00F93508">
            <w:r>
              <w:t>2</w:t>
            </w:r>
          </w:p>
        </w:tc>
        <w:tc>
          <w:tcPr>
            <w:tcW w:w="0" w:type="auto"/>
            <w:tcBorders>
              <w:top w:val="single" w:sz="1" w:space="0" w:color="000000"/>
              <w:left w:val="single" w:sz="1" w:space="0" w:color="000000"/>
              <w:bottom w:val="single" w:sz="1" w:space="0" w:color="000000"/>
              <w:right w:val="single" w:sz="1" w:space="0" w:color="000000"/>
            </w:tcBorders>
          </w:tcPr>
          <w:p w14:paraId="57072A0D" w14:textId="77777777" w:rsidR="00647CF4" w:rsidRDefault="00F93508">
            <w:r>
              <w:rPr>
                <w:b/>
              </w:rPr>
              <w:t>API Throttling</w:t>
            </w:r>
          </w:p>
        </w:tc>
        <w:tc>
          <w:tcPr>
            <w:tcW w:w="0" w:type="auto"/>
            <w:tcBorders>
              <w:top w:val="single" w:sz="1" w:space="0" w:color="000000"/>
              <w:left w:val="single" w:sz="1" w:space="0" w:color="000000"/>
              <w:bottom w:val="single" w:sz="1" w:space="0" w:color="000000"/>
              <w:right w:val="single" w:sz="1" w:space="0" w:color="000000"/>
            </w:tcBorders>
          </w:tcPr>
          <w:p w14:paraId="57072A0E" w14:textId="77777777" w:rsidR="00647CF4" w:rsidRDefault="00F93508">
            <w:r>
              <w:t>Inject HTTP 429 (Too Many Requests) responses from EHR scheduling API at 50% rate for 10 minutes</w:t>
            </w:r>
          </w:p>
        </w:tc>
        <w:tc>
          <w:tcPr>
            <w:tcW w:w="0" w:type="auto"/>
            <w:tcBorders>
              <w:top w:val="single" w:sz="1" w:space="0" w:color="000000"/>
              <w:left w:val="single" w:sz="1" w:space="0" w:color="000000"/>
              <w:bottom w:val="single" w:sz="1" w:space="0" w:color="000000"/>
              <w:right w:val="single" w:sz="1" w:space="0" w:color="000000"/>
            </w:tcBorders>
          </w:tcPr>
          <w:p w14:paraId="57072A0F" w14:textId="77777777" w:rsidR="00647CF4" w:rsidRDefault="00F93508">
            <w:r>
              <w:t>Circuit breaker activates after threshold failures; retry queue absorbs burst; booking requests served from cache or queued for retry; no permanent failures</w:t>
            </w:r>
          </w:p>
        </w:tc>
        <w:tc>
          <w:tcPr>
            <w:tcW w:w="0" w:type="auto"/>
            <w:tcBorders>
              <w:top w:val="single" w:sz="1" w:space="0" w:color="000000"/>
              <w:left w:val="single" w:sz="1" w:space="0" w:color="000000"/>
              <w:bottom w:val="single" w:sz="1" w:space="0" w:color="000000"/>
              <w:right w:val="single" w:sz="1" w:space="0" w:color="000000"/>
            </w:tcBorders>
          </w:tcPr>
          <w:p w14:paraId="57072A10" w14:textId="77777777" w:rsidR="00647CF4" w:rsidRDefault="00F93508">
            <w:r>
              <w:t xml:space="preserve">Booking success </w:t>
            </w:r>
            <w:r>
              <w:t>≥</w:t>
            </w:r>
            <w:r>
              <w:t>98%; P95 latency &lt;1.2s; circuit breaker trips within 30s</w:t>
            </w:r>
          </w:p>
        </w:tc>
      </w:tr>
      <w:tr w:rsidR="00647CF4" w14:paraId="57072A1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12" w14:textId="77777777" w:rsidR="00647CF4" w:rsidRDefault="00F93508">
            <w:r>
              <w:t>3</w:t>
            </w:r>
          </w:p>
        </w:tc>
        <w:tc>
          <w:tcPr>
            <w:tcW w:w="0" w:type="auto"/>
            <w:tcBorders>
              <w:top w:val="single" w:sz="1" w:space="0" w:color="000000"/>
              <w:left w:val="single" w:sz="1" w:space="0" w:color="000000"/>
              <w:bottom w:val="single" w:sz="1" w:space="0" w:color="000000"/>
              <w:right w:val="single" w:sz="1" w:space="0" w:color="000000"/>
            </w:tcBorders>
          </w:tcPr>
          <w:p w14:paraId="57072A13" w14:textId="77777777" w:rsidR="00647CF4" w:rsidRDefault="00F93508">
            <w:r>
              <w:rPr>
                <w:b/>
              </w:rPr>
              <w:t>Notification Provider Outage</w:t>
            </w:r>
          </w:p>
        </w:tc>
        <w:tc>
          <w:tcPr>
            <w:tcW w:w="0" w:type="auto"/>
            <w:tcBorders>
              <w:top w:val="single" w:sz="1" w:space="0" w:color="000000"/>
              <w:left w:val="single" w:sz="1" w:space="0" w:color="000000"/>
              <w:bottom w:val="single" w:sz="1" w:space="0" w:color="000000"/>
              <w:right w:val="single" w:sz="1" w:space="0" w:color="000000"/>
            </w:tcBorders>
          </w:tcPr>
          <w:p w14:paraId="57072A14" w14:textId="77777777" w:rsidR="00647CF4" w:rsidRDefault="00F93508">
            <w:r>
              <w:t>Block all outbound REST calls to SMS provider for 15 minutes</w:t>
            </w:r>
          </w:p>
        </w:tc>
        <w:tc>
          <w:tcPr>
            <w:tcW w:w="0" w:type="auto"/>
            <w:tcBorders>
              <w:top w:val="single" w:sz="1" w:space="0" w:color="000000"/>
              <w:left w:val="single" w:sz="1" w:space="0" w:color="000000"/>
              <w:bottom w:val="single" w:sz="1" w:space="0" w:color="000000"/>
              <w:right w:val="single" w:sz="1" w:space="0" w:color="000000"/>
            </w:tcBorders>
          </w:tcPr>
          <w:p w14:paraId="57072A15" w14:textId="77777777" w:rsidR="00647CF4" w:rsidRDefault="00F93508">
            <w:r>
              <w:t>Notifications queued in retry buffer; no messages lost; queue drains after provider recovery; patients receive delayed but complete notifications</w:t>
            </w:r>
          </w:p>
        </w:tc>
        <w:tc>
          <w:tcPr>
            <w:tcW w:w="0" w:type="auto"/>
            <w:tcBorders>
              <w:top w:val="single" w:sz="1" w:space="0" w:color="000000"/>
              <w:left w:val="single" w:sz="1" w:space="0" w:color="000000"/>
              <w:bottom w:val="single" w:sz="1" w:space="0" w:color="000000"/>
              <w:right w:val="single" w:sz="1" w:space="0" w:color="000000"/>
            </w:tcBorders>
          </w:tcPr>
          <w:p w14:paraId="57072A16" w14:textId="77777777" w:rsidR="00647CF4" w:rsidRDefault="00F93508">
            <w:r>
              <w:t xml:space="preserve">0 lost notifications; delivery delay </w:t>
            </w:r>
            <w:r>
              <w:t>≤</w:t>
            </w:r>
            <w:r>
              <w:t>20 min; queue fully drained within 10 min of recovery</w:t>
            </w:r>
          </w:p>
        </w:tc>
      </w:tr>
      <w:tr w:rsidR="00647CF4" w14:paraId="57072A1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18" w14:textId="77777777" w:rsidR="00647CF4" w:rsidRDefault="00F93508">
            <w:r>
              <w:t>4</w:t>
            </w:r>
          </w:p>
        </w:tc>
        <w:tc>
          <w:tcPr>
            <w:tcW w:w="0" w:type="auto"/>
            <w:tcBorders>
              <w:top w:val="single" w:sz="1" w:space="0" w:color="000000"/>
              <w:left w:val="single" w:sz="1" w:space="0" w:color="000000"/>
              <w:bottom w:val="single" w:sz="1" w:space="0" w:color="000000"/>
              <w:right w:val="single" w:sz="1" w:space="0" w:color="000000"/>
            </w:tcBorders>
          </w:tcPr>
          <w:p w14:paraId="57072A19" w14:textId="77777777" w:rsidR="00647CF4" w:rsidRDefault="00F93508">
            <w:r>
              <w:rPr>
                <w:b/>
              </w:rPr>
              <w:t>Consent Service Delay</w:t>
            </w:r>
          </w:p>
        </w:tc>
        <w:tc>
          <w:tcPr>
            <w:tcW w:w="0" w:type="auto"/>
            <w:tcBorders>
              <w:top w:val="single" w:sz="1" w:space="0" w:color="000000"/>
              <w:left w:val="single" w:sz="1" w:space="0" w:color="000000"/>
              <w:bottom w:val="single" w:sz="1" w:space="0" w:color="000000"/>
              <w:right w:val="single" w:sz="1" w:space="0" w:color="000000"/>
            </w:tcBorders>
          </w:tcPr>
          <w:p w14:paraId="57072A1A" w14:textId="77777777" w:rsidR="00647CF4" w:rsidRDefault="00F93508">
            <w:r>
              <w:t>Inject 5-second latency on all consent/identity service responses for 10 minutes</w:t>
            </w:r>
          </w:p>
        </w:tc>
        <w:tc>
          <w:tcPr>
            <w:tcW w:w="0" w:type="auto"/>
            <w:tcBorders>
              <w:top w:val="single" w:sz="1" w:space="0" w:color="000000"/>
              <w:left w:val="single" w:sz="1" w:space="0" w:color="000000"/>
              <w:bottom w:val="single" w:sz="1" w:space="0" w:color="000000"/>
              <w:right w:val="single" w:sz="1" w:space="0" w:color="000000"/>
            </w:tcBorders>
          </w:tcPr>
          <w:p w14:paraId="57072A1B" w14:textId="77777777" w:rsidR="00647CF4" w:rsidRDefault="00F93508">
            <w:r>
              <w:t>Pre-validation cache serves cached consent decisions for known patients; new/</w:t>
            </w:r>
            <w:proofErr w:type="spellStart"/>
            <w:r>
              <w:t>uncached</w:t>
            </w:r>
            <w:proofErr w:type="spellEnd"/>
            <w:r>
              <w:t xml:space="preserve"> patients experience degraded but functional flow; auth failure rate stays within SLA</w:t>
            </w:r>
          </w:p>
        </w:tc>
        <w:tc>
          <w:tcPr>
            <w:tcW w:w="0" w:type="auto"/>
            <w:tcBorders>
              <w:top w:val="single" w:sz="1" w:space="0" w:color="000000"/>
              <w:left w:val="single" w:sz="1" w:space="0" w:color="000000"/>
              <w:bottom w:val="single" w:sz="1" w:space="0" w:color="000000"/>
              <w:right w:val="single" w:sz="1" w:space="0" w:color="000000"/>
            </w:tcBorders>
          </w:tcPr>
          <w:p w14:paraId="57072A1C" w14:textId="77777777" w:rsidR="00647CF4" w:rsidRDefault="00F93508">
            <w:r>
              <w:t xml:space="preserve">Auth failures </w:t>
            </w:r>
            <w:r>
              <w:t>≤</w:t>
            </w:r>
            <w:r>
              <w:t>0.3%; P95 consent check latency &lt;3s; 0 unauthorized booking completions</w:t>
            </w:r>
          </w:p>
        </w:tc>
      </w:tr>
      <w:tr w:rsidR="00647CF4" w14:paraId="57072A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1E" w14:textId="77777777" w:rsidR="00647CF4" w:rsidRDefault="00F93508">
            <w:r>
              <w:t>5</w:t>
            </w:r>
          </w:p>
        </w:tc>
        <w:tc>
          <w:tcPr>
            <w:tcW w:w="0" w:type="auto"/>
            <w:tcBorders>
              <w:top w:val="single" w:sz="1" w:space="0" w:color="000000"/>
              <w:left w:val="single" w:sz="1" w:space="0" w:color="000000"/>
              <w:bottom w:val="single" w:sz="1" w:space="0" w:color="000000"/>
              <w:right w:val="single" w:sz="1" w:space="0" w:color="000000"/>
            </w:tcBorders>
          </w:tcPr>
          <w:p w14:paraId="57072A1F" w14:textId="77777777" w:rsidR="00647CF4" w:rsidRDefault="00F93508">
            <w:r>
              <w:rPr>
                <w:b/>
              </w:rPr>
              <w:t>DLQ Overflow</w:t>
            </w:r>
          </w:p>
        </w:tc>
        <w:tc>
          <w:tcPr>
            <w:tcW w:w="0" w:type="auto"/>
            <w:tcBorders>
              <w:top w:val="single" w:sz="1" w:space="0" w:color="000000"/>
              <w:left w:val="single" w:sz="1" w:space="0" w:color="000000"/>
              <w:bottom w:val="single" w:sz="1" w:space="0" w:color="000000"/>
              <w:right w:val="single" w:sz="1" w:space="0" w:color="000000"/>
            </w:tcBorders>
          </w:tcPr>
          <w:p w14:paraId="57072A20" w14:textId="77777777" w:rsidR="00647CF4" w:rsidRDefault="00F93508">
            <w:r>
              <w:t>Flood event bus with 10,000 malformed messages in 5 minutes</w:t>
            </w:r>
          </w:p>
        </w:tc>
        <w:tc>
          <w:tcPr>
            <w:tcW w:w="0" w:type="auto"/>
            <w:tcBorders>
              <w:top w:val="single" w:sz="1" w:space="0" w:color="000000"/>
              <w:left w:val="single" w:sz="1" w:space="0" w:color="000000"/>
              <w:bottom w:val="single" w:sz="1" w:space="0" w:color="000000"/>
              <w:right w:val="single" w:sz="1" w:space="0" w:color="000000"/>
            </w:tcBorders>
          </w:tcPr>
          <w:p w14:paraId="57072A21" w14:textId="77777777" w:rsidR="00647CF4" w:rsidRDefault="00F93508">
            <w:r>
              <w:t xml:space="preserve">DLQ accepts overflow without dropping messages; alerting triggers at 1,000-message threshold; healthy/well-formed events continue processing on separate partition; malformed events isolated for </w:t>
            </w:r>
            <w:r>
              <w:lastRenderedPageBreak/>
              <w:t>analysis</w:t>
            </w:r>
          </w:p>
        </w:tc>
        <w:tc>
          <w:tcPr>
            <w:tcW w:w="0" w:type="auto"/>
            <w:tcBorders>
              <w:top w:val="single" w:sz="1" w:space="0" w:color="000000"/>
              <w:left w:val="single" w:sz="1" w:space="0" w:color="000000"/>
              <w:bottom w:val="single" w:sz="1" w:space="0" w:color="000000"/>
              <w:right w:val="single" w:sz="1" w:space="0" w:color="000000"/>
            </w:tcBorders>
          </w:tcPr>
          <w:p w14:paraId="57072A22" w14:textId="77777777" w:rsidR="00647CF4" w:rsidRDefault="00F93508">
            <w:r>
              <w:lastRenderedPageBreak/>
              <w:t>DLQ alert fires within 2 min; healthy event processing unaffected; 0 data loss; DLQ drain initiated within 15 min</w:t>
            </w:r>
          </w:p>
        </w:tc>
      </w:tr>
    </w:tbl>
    <w:p w14:paraId="57072A24" w14:textId="77777777" w:rsidR="00647CF4" w:rsidRDefault="00647CF4"/>
    <w:p w14:paraId="57072A25" w14:textId="77777777" w:rsidR="00647CF4" w:rsidRDefault="00F93508">
      <w:pPr>
        <w:pStyle w:val="Heading3"/>
      </w:pPr>
      <w:r>
        <w:t>Execution Schedule</w:t>
      </w:r>
    </w:p>
    <w:p w14:paraId="57072A26" w14:textId="77777777" w:rsidR="00647CF4" w:rsidRDefault="00F93508">
      <w:pPr>
        <w:numPr>
          <w:ilvl w:val="0"/>
          <w:numId w:val="10"/>
        </w:numPr>
      </w:pPr>
      <w:r>
        <w:t>Tests 1</w:t>
      </w:r>
      <w:r>
        <w:t>–</w:t>
      </w:r>
      <w:r>
        <w:t xml:space="preserve">3: Execute during W11 (Integration test harness) </w:t>
      </w:r>
      <w:r>
        <w:t>—</w:t>
      </w:r>
      <w:r>
        <w:t xml:space="preserve"> Apr 22</w:t>
      </w:r>
      <w:r>
        <w:t>–</w:t>
      </w:r>
      <w:r>
        <w:t>28</w:t>
      </w:r>
    </w:p>
    <w:p w14:paraId="57072A27" w14:textId="77777777" w:rsidR="00647CF4" w:rsidRDefault="00F93508">
      <w:pPr>
        <w:numPr>
          <w:ilvl w:val="0"/>
          <w:numId w:val="10"/>
        </w:numPr>
      </w:pPr>
      <w:r>
        <w:t>Tests 4</w:t>
      </w:r>
      <w:r>
        <w:t>–</w:t>
      </w:r>
      <w:r>
        <w:t xml:space="preserve">5: Execute during W12 (Performance testing) </w:t>
      </w:r>
      <w:r>
        <w:t>—</w:t>
      </w:r>
      <w:r>
        <w:t xml:space="preserve"> Apr 29</w:t>
      </w:r>
      <w:r>
        <w:t>–</w:t>
      </w:r>
      <w:r>
        <w:t>May 1</w:t>
      </w:r>
    </w:p>
    <w:p w14:paraId="57072A28" w14:textId="77777777" w:rsidR="00647CF4" w:rsidRDefault="00F93508">
      <w:pPr>
        <w:numPr>
          <w:ilvl w:val="0"/>
          <w:numId w:val="10"/>
        </w:numPr>
      </w:pPr>
      <w:r>
        <w:t>All tests must pass before G6 (DLQ Recovery) and G2 (Booking Success) release gates</w:t>
      </w:r>
    </w:p>
    <w:p w14:paraId="12528295" w14:textId="77777777" w:rsidR="00FF7BEE" w:rsidRDefault="00FF7BEE">
      <w:pPr>
        <w:rPr>
          <w:b/>
          <w:sz w:val="36"/>
          <w:szCs w:val="36"/>
        </w:rPr>
      </w:pPr>
      <w:r>
        <w:br w:type="page"/>
      </w:r>
    </w:p>
    <w:p w14:paraId="57072A29" w14:textId="4DE62CD3" w:rsidR="00647CF4" w:rsidRDefault="00F93508">
      <w:pPr>
        <w:pStyle w:val="Heading2"/>
      </w:pPr>
      <w:r>
        <w:lastRenderedPageBreak/>
        <w:t xml:space="preserve">SECTION 8 </w:t>
      </w:r>
      <w:r>
        <w:t>–</w:t>
      </w:r>
      <w:r>
        <w:t xml:space="preserve"> PORTFOLIO DEPENDENCY DECISION ANALYSIS</w:t>
      </w:r>
    </w:p>
    <w:p w14:paraId="57072A2A" w14:textId="77777777" w:rsidR="00647CF4" w:rsidRDefault="00F93508">
      <w:pPr>
        <w:pStyle w:val="Heading3"/>
      </w:pPr>
      <w:r>
        <w:t>External Program Dependencies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3037"/>
        <w:gridCol w:w="1834"/>
        <w:gridCol w:w="2267"/>
        <w:gridCol w:w="1756"/>
      </w:tblGrid>
      <w:tr w:rsidR="00647CF4" w14:paraId="57072A2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2B" w14:textId="77777777" w:rsidR="00647CF4" w:rsidRDefault="00F93508">
            <w:r>
              <w:t>Program</w:t>
            </w:r>
          </w:p>
        </w:tc>
        <w:tc>
          <w:tcPr>
            <w:tcW w:w="0" w:type="auto"/>
            <w:tcBorders>
              <w:top w:val="single" w:sz="1" w:space="0" w:color="000000"/>
              <w:left w:val="single" w:sz="1" w:space="0" w:color="000000"/>
              <w:bottom w:val="single" w:sz="1" w:space="0" w:color="000000"/>
              <w:right w:val="single" w:sz="1" w:space="0" w:color="000000"/>
            </w:tcBorders>
          </w:tcPr>
          <w:p w14:paraId="57072A2C" w14:textId="77777777" w:rsidR="00647CF4" w:rsidRDefault="00F93508">
            <w:r>
              <w:t>Completion Date</w:t>
            </w:r>
          </w:p>
        </w:tc>
        <w:tc>
          <w:tcPr>
            <w:tcW w:w="0" w:type="auto"/>
            <w:tcBorders>
              <w:top w:val="single" w:sz="1" w:space="0" w:color="000000"/>
              <w:left w:val="single" w:sz="1" w:space="0" w:color="000000"/>
              <w:bottom w:val="single" w:sz="1" w:space="0" w:color="000000"/>
              <w:right w:val="single" w:sz="1" w:space="0" w:color="000000"/>
            </w:tcBorders>
          </w:tcPr>
          <w:p w14:paraId="57072A2D" w14:textId="77777777" w:rsidR="00647CF4" w:rsidRDefault="00F93508">
            <w:r>
              <w:t>R2 Release Readiness</w:t>
            </w:r>
          </w:p>
        </w:tc>
        <w:tc>
          <w:tcPr>
            <w:tcW w:w="0" w:type="auto"/>
            <w:tcBorders>
              <w:top w:val="single" w:sz="1" w:space="0" w:color="000000"/>
              <w:left w:val="single" w:sz="1" w:space="0" w:color="000000"/>
              <w:bottom w:val="single" w:sz="1" w:space="0" w:color="000000"/>
              <w:right w:val="single" w:sz="1" w:space="0" w:color="000000"/>
            </w:tcBorders>
          </w:tcPr>
          <w:p w14:paraId="57072A2E" w14:textId="77777777" w:rsidR="00647CF4" w:rsidRDefault="00F93508">
            <w:r>
              <w:t>Gap</w:t>
            </w:r>
          </w:p>
        </w:tc>
      </w:tr>
      <w:tr w:rsidR="00647CF4" w14:paraId="57072A3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30" w14:textId="77777777" w:rsidR="00647CF4" w:rsidRDefault="00F93508">
            <w:r>
              <w:t>Identity Platform Upgrade</w:t>
            </w:r>
          </w:p>
        </w:tc>
        <w:tc>
          <w:tcPr>
            <w:tcW w:w="0" w:type="auto"/>
            <w:tcBorders>
              <w:top w:val="single" w:sz="1" w:space="0" w:color="000000"/>
              <w:left w:val="single" w:sz="1" w:space="0" w:color="000000"/>
              <w:bottom w:val="single" w:sz="1" w:space="0" w:color="000000"/>
              <w:right w:val="single" w:sz="1" w:space="0" w:color="000000"/>
            </w:tcBorders>
          </w:tcPr>
          <w:p w14:paraId="57072A31" w14:textId="77777777" w:rsidR="00647CF4" w:rsidRDefault="00F93508">
            <w:r>
              <w:t>May 15</w:t>
            </w:r>
          </w:p>
        </w:tc>
        <w:tc>
          <w:tcPr>
            <w:tcW w:w="0" w:type="auto"/>
            <w:tcBorders>
              <w:top w:val="single" w:sz="1" w:space="0" w:color="000000"/>
              <w:left w:val="single" w:sz="1" w:space="0" w:color="000000"/>
              <w:bottom w:val="single" w:sz="1" w:space="0" w:color="000000"/>
              <w:right w:val="single" w:sz="1" w:space="0" w:color="000000"/>
            </w:tcBorders>
          </w:tcPr>
          <w:p w14:paraId="57072A32" w14:textId="77777777" w:rsidR="00647CF4" w:rsidRDefault="00F93508">
            <w:r>
              <w:t>May 12</w:t>
            </w:r>
          </w:p>
        </w:tc>
        <w:tc>
          <w:tcPr>
            <w:tcW w:w="0" w:type="auto"/>
            <w:tcBorders>
              <w:top w:val="single" w:sz="1" w:space="0" w:color="000000"/>
              <w:left w:val="single" w:sz="1" w:space="0" w:color="000000"/>
              <w:bottom w:val="single" w:sz="1" w:space="0" w:color="000000"/>
              <w:right w:val="single" w:sz="1" w:space="0" w:color="000000"/>
            </w:tcBorders>
          </w:tcPr>
          <w:p w14:paraId="57072A33" w14:textId="77777777" w:rsidR="00647CF4" w:rsidRDefault="00F93508">
            <w:r>
              <w:rPr>
                <w:b/>
              </w:rPr>
              <w:t>+3 days late</w:t>
            </w:r>
          </w:p>
          <w:p w14:paraId="57072A34" w14:textId="77777777" w:rsidR="00647CF4" w:rsidRDefault="00F93508">
            <w:r>
              <w:t xml:space="preserve"> </w:t>
            </w:r>
            <w:r>
              <w:t>⚠</w:t>
            </w:r>
            <w:r>
              <w:t>️</w:t>
            </w:r>
          </w:p>
        </w:tc>
      </w:tr>
      <w:tr w:rsidR="00647CF4" w14:paraId="57072A3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36" w14:textId="77777777" w:rsidR="00647CF4" w:rsidRDefault="00F93508">
            <w:r>
              <w:t>Notification Vendor Migration</w:t>
            </w:r>
          </w:p>
        </w:tc>
        <w:tc>
          <w:tcPr>
            <w:tcW w:w="0" w:type="auto"/>
            <w:tcBorders>
              <w:top w:val="single" w:sz="1" w:space="0" w:color="000000"/>
              <w:left w:val="single" w:sz="1" w:space="0" w:color="000000"/>
              <w:bottom w:val="single" w:sz="1" w:space="0" w:color="000000"/>
              <w:right w:val="single" w:sz="1" w:space="0" w:color="000000"/>
            </w:tcBorders>
          </w:tcPr>
          <w:p w14:paraId="57072A37" w14:textId="77777777" w:rsidR="00647CF4" w:rsidRDefault="00F93508">
            <w:r>
              <w:t>May 10</w:t>
            </w:r>
          </w:p>
        </w:tc>
        <w:tc>
          <w:tcPr>
            <w:tcW w:w="0" w:type="auto"/>
            <w:tcBorders>
              <w:top w:val="single" w:sz="1" w:space="0" w:color="000000"/>
              <w:left w:val="single" w:sz="1" w:space="0" w:color="000000"/>
              <w:bottom w:val="single" w:sz="1" w:space="0" w:color="000000"/>
              <w:right w:val="single" w:sz="1" w:space="0" w:color="000000"/>
            </w:tcBorders>
          </w:tcPr>
          <w:p w14:paraId="57072A38" w14:textId="77777777" w:rsidR="00647CF4" w:rsidRDefault="00F93508">
            <w:r>
              <w:t>May 12</w:t>
            </w:r>
          </w:p>
        </w:tc>
        <w:tc>
          <w:tcPr>
            <w:tcW w:w="0" w:type="auto"/>
            <w:tcBorders>
              <w:top w:val="single" w:sz="1" w:space="0" w:color="000000"/>
              <w:left w:val="single" w:sz="1" w:space="0" w:color="000000"/>
              <w:bottom w:val="single" w:sz="1" w:space="0" w:color="000000"/>
              <w:right w:val="single" w:sz="1" w:space="0" w:color="000000"/>
            </w:tcBorders>
          </w:tcPr>
          <w:p w14:paraId="57072A39" w14:textId="77777777" w:rsidR="00647CF4" w:rsidRDefault="00F93508">
            <w:r>
              <w:t>−</w:t>
            </w:r>
            <w:r>
              <w:t xml:space="preserve">2 days (OK) </w:t>
            </w:r>
            <w:r>
              <w:t>✓</w:t>
            </w:r>
          </w:p>
        </w:tc>
      </w:tr>
    </w:tbl>
    <w:p w14:paraId="57072A3B" w14:textId="77777777" w:rsidR="00647CF4" w:rsidRDefault="00647CF4"/>
    <w:p w14:paraId="57072A3C" w14:textId="77777777" w:rsidR="00647CF4" w:rsidRDefault="00F93508">
      <w:pPr>
        <w:pStyle w:val="Heading3"/>
      </w:pPr>
      <w:r>
        <w:t>1. Impact Analysis</w:t>
      </w:r>
    </w:p>
    <w:p w14:paraId="57072A3D" w14:textId="77777777" w:rsidR="00647CF4" w:rsidRDefault="00F93508">
      <w:r>
        <w:rPr>
          <w:b/>
        </w:rPr>
        <w:t xml:space="preserve">Identity Platform Upgrade (May 15) </w:t>
      </w:r>
      <w:r>
        <w:rPr>
          <w:b/>
        </w:rPr>
        <w:t>—</w:t>
      </w:r>
      <w:r>
        <w:rPr>
          <w:b/>
        </w:rPr>
        <w:t xml:space="preserve"> CRITICAL CONFLICT</w:t>
      </w:r>
    </w:p>
    <w:p w14:paraId="57072A3E" w14:textId="77777777" w:rsidR="00647CF4" w:rsidRDefault="00F93508">
      <w:pPr>
        <w:numPr>
          <w:ilvl w:val="0"/>
          <w:numId w:val="11"/>
        </w:numPr>
      </w:pPr>
      <w:r>
        <w:t>R2 uses OIDC authentication (W8, Interface I6) for all patient-facing interactions.</w:t>
      </w:r>
    </w:p>
    <w:p w14:paraId="57072A3F" w14:textId="77777777" w:rsidR="00647CF4" w:rsidRDefault="00F93508">
      <w:pPr>
        <w:numPr>
          <w:ilvl w:val="0"/>
          <w:numId w:val="11"/>
        </w:numPr>
      </w:pPr>
      <w:r>
        <w:t>If the Identity Platform Upgrade introduces breaking changes to OIDC endpoints, token formats, or consent APIs, R2 cannot safely go live on May 12.</w:t>
      </w:r>
    </w:p>
    <w:p w14:paraId="57072A40" w14:textId="77777777" w:rsidR="00647CF4" w:rsidRDefault="00F93508">
      <w:pPr>
        <w:numPr>
          <w:ilvl w:val="0"/>
          <w:numId w:val="11"/>
        </w:numPr>
      </w:pPr>
      <w:r>
        <w:t>A 3-day gap means either R2 launches on the old identity platform (risking incompatibility) or delays to May 16+.</w:t>
      </w:r>
    </w:p>
    <w:p w14:paraId="57072A41" w14:textId="77777777" w:rsidR="00647CF4" w:rsidRDefault="00F93508">
      <w:pPr>
        <w:numPr>
          <w:ilvl w:val="0"/>
          <w:numId w:val="11"/>
        </w:numPr>
      </w:pPr>
      <w:r>
        <w:rPr>
          <w:b/>
        </w:rPr>
        <w:t>Impact:</w:t>
      </w:r>
      <w:r>
        <w:t xml:space="preserve"> Potential 4-day release delay (to May 16), affecting all three regions' go-live schedule.</w:t>
      </w:r>
    </w:p>
    <w:p w14:paraId="57072A42" w14:textId="77777777" w:rsidR="00647CF4" w:rsidRDefault="00F93508">
      <w:r>
        <w:rPr>
          <w:b/>
        </w:rPr>
        <w:t xml:space="preserve">Notification Vendor Migration (May 10) </w:t>
      </w:r>
      <w:r>
        <w:rPr>
          <w:b/>
        </w:rPr>
        <w:t>—</w:t>
      </w:r>
      <w:r>
        <w:rPr>
          <w:b/>
        </w:rPr>
        <w:t xml:space="preserve"> MEDIUM RISK</w:t>
      </w:r>
    </w:p>
    <w:p w14:paraId="57072A43" w14:textId="77777777" w:rsidR="00647CF4" w:rsidRDefault="00F93508">
      <w:pPr>
        <w:numPr>
          <w:ilvl w:val="0"/>
          <w:numId w:val="12"/>
        </w:numPr>
      </w:pPr>
      <w:r>
        <w:t>R2's notification interfaces (I5, I7) depend on the SMS provider integration.</w:t>
      </w:r>
    </w:p>
    <w:p w14:paraId="57072A44" w14:textId="77777777" w:rsidR="00647CF4" w:rsidRDefault="00F93508">
      <w:pPr>
        <w:numPr>
          <w:ilvl w:val="0"/>
          <w:numId w:val="12"/>
        </w:numPr>
      </w:pPr>
      <w:r>
        <w:t>Migration completes 2 days before release readiness, leaving minimal buffer for regression validation.</w:t>
      </w:r>
    </w:p>
    <w:p w14:paraId="57072A45" w14:textId="77777777" w:rsidR="00647CF4" w:rsidRDefault="00F93508">
      <w:pPr>
        <w:numPr>
          <w:ilvl w:val="0"/>
          <w:numId w:val="12"/>
        </w:numPr>
      </w:pPr>
      <w:r>
        <w:t>If migration slips by even 2 days, notification integration is unvalidated at go-live.</w:t>
      </w:r>
    </w:p>
    <w:p w14:paraId="57072A46" w14:textId="77777777" w:rsidR="00647CF4" w:rsidRDefault="00F93508">
      <w:pPr>
        <w:numPr>
          <w:ilvl w:val="0"/>
          <w:numId w:val="12"/>
        </w:numPr>
      </w:pPr>
      <w:r>
        <w:rPr>
          <w:b/>
        </w:rPr>
        <w:t>Impact:</w:t>
      </w:r>
      <w:r>
        <w:t xml:space="preserve"> Notification delivery reliability uncertain; possible violation of </w:t>
      </w:r>
      <w:r>
        <w:t>≤</w:t>
      </w:r>
      <w:r>
        <w:t>0.5% duplicate notification target.</w:t>
      </w:r>
    </w:p>
    <w:p w14:paraId="57072A47" w14:textId="77777777" w:rsidR="00647CF4" w:rsidRDefault="00F93508">
      <w:pPr>
        <w:pStyle w:val="Heading3"/>
      </w:pPr>
      <w:r>
        <w:t>2. Options to Resolve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870"/>
        <w:gridCol w:w="2673"/>
        <w:gridCol w:w="1957"/>
        <w:gridCol w:w="2464"/>
      </w:tblGrid>
      <w:tr w:rsidR="00647CF4" w14:paraId="57072A4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48" w14:textId="77777777" w:rsidR="00647CF4" w:rsidRDefault="00F93508">
            <w:r>
              <w:t>Option</w:t>
            </w:r>
          </w:p>
        </w:tc>
        <w:tc>
          <w:tcPr>
            <w:tcW w:w="0" w:type="auto"/>
            <w:tcBorders>
              <w:top w:val="single" w:sz="1" w:space="0" w:color="000000"/>
              <w:left w:val="single" w:sz="1" w:space="0" w:color="000000"/>
              <w:bottom w:val="single" w:sz="1" w:space="0" w:color="000000"/>
              <w:right w:val="single" w:sz="1" w:space="0" w:color="000000"/>
            </w:tcBorders>
          </w:tcPr>
          <w:p w14:paraId="57072A49" w14:textId="77777777" w:rsidR="00647CF4" w:rsidRDefault="00F93508">
            <w:r>
              <w:t>Description</w:t>
            </w:r>
          </w:p>
        </w:tc>
        <w:tc>
          <w:tcPr>
            <w:tcW w:w="0" w:type="auto"/>
            <w:tcBorders>
              <w:top w:val="single" w:sz="1" w:space="0" w:color="000000"/>
              <w:left w:val="single" w:sz="1" w:space="0" w:color="000000"/>
              <w:bottom w:val="single" w:sz="1" w:space="0" w:color="000000"/>
              <w:right w:val="single" w:sz="1" w:space="0" w:color="000000"/>
            </w:tcBorders>
          </w:tcPr>
          <w:p w14:paraId="57072A4A" w14:textId="77777777" w:rsidR="00647CF4" w:rsidRDefault="00F93508">
            <w:r>
              <w:t>Pros</w:t>
            </w:r>
          </w:p>
        </w:tc>
        <w:tc>
          <w:tcPr>
            <w:tcW w:w="0" w:type="auto"/>
            <w:tcBorders>
              <w:top w:val="single" w:sz="1" w:space="0" w:color="000000"/>
              <w:left w:val="single" w:sz="1" w:space="0" w:color="000000"/>
              <w:bottom w:val="single" w:sz="1" w:space="0" w:color="000000"/>
              <w:right w:val="single" w:sz="1" w:space="0" w:color="000000"/>
            </w:tcBorders>
          </w:tcPr>
          <w:p w14:paraId="57072A4B" w14:textId="77777777" w:rsidR="00647CF4" w:rsidRDefault="00F93508">
            <w:r>
              <w:t>Cons</w:t>
            </w:r>
          </w:p>
        </w:tc>
      </w:tr>
      <w:tr w:rsidR="00647CF4" w14:paraId="57072A5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4D" w14:textId="77777777" w:rsidR="00647CF4" w:rsidRDefault="00F93508">
            <w:r>
              <w:rPr>
                <w:b/>
              </w:rPr>
              <w:t>A. Delay R2 to May 16</w:t>
            </w:r>
          </w:p>
        </w:tc>
        <w:tc>
          <w:tcPr>
            <w:tcW w:w="0" w:type="auto"/>
            <w:tcBorders>
              <w:top w:val="single" w:sz="1" w:space="0" w:color="000000"/>
              <w:left w:val="single" w:sz="1" w:space="0" w:color="000000"/>
              <w:bottom w:val="single" w:sz="1" w:space="0" w:color="000000"/>
              <w:right w:val="single" w:sz="1" w:space="0" w:color="000000"/>
            </w:tcBorders>
          </w:tcPr>
          <w:p w14:paraId="57072A4E" w14:textId="77777777" w:rsidR="00647CF4" w:rsidRDefault="00F93508">
            <w:r>
              <w:t>Wait for Identity Platform Upgrade completion (May 15); go live May 16</w:t>
            </w:r>
          </w:p>
        </w:tc>
        <w:tc>
          <w:tcPr>
            <w:tcW w:w="0" w:type="auto"/>
            <w:tcBorders>
              <w:top w:val="single" w:sz="1" w:space="0" w:color="000000"/>
              <w:left w:val="single" w:sz="1" w:space="0" w:color="000000"/>
              <w:bottom w:val="single" w:sz="1" w:space="0" w:color="000000"/>
              <w:right w:val="single" w:sz="1" w:space="0" w:color="000000"/>
            </w:tcBorders>
          </w:tcPr>
          <w:p w14:paraId="57072A4F" w14:textId="77777777" w:rsidR="00647CF4" w:rsidRDefault="00F93508">
            <w:r>
              <w:t>Zero dependency risk; clean integration</w:t>
            </w:r>
          </w:p>
        </w:tc>
        <w:tc>
          <w:tcPr>
            <w:tcW w:w="0" w:type="auto"/>
            <w:tcBorders>
              <w:top w:val="single" w:sz="1" w:space="0" w:color="000000"/>
              <w:left w:val="single" w:sz="1" w:space="0" w:color="000000"/>
              <w:bottom w:val="single" w:sz="1" w:space="0" w:color="000000"/>
              <w:right w:val="single" w:sz="1" w:space="0" w:color="000000"/>
            </w:tcBorders>
          </w:tcPr>
          <w:p w14:paraId="57072A50" w14:textId="77777777" w:rsidR="00647CF4" w:rsidRDefault="00F93508">
            <w:r>
              <w:t>4-day schedule impact; stakeholder expectations reset</w:t>
            </w:r>
          </w:p>
        </w:tc>
      </w:tr>
      <w:tr w:rsidR="00647CF4" w14:paraId="57072A5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52" w14:textId="77777777" w:rsidR="00647CF4" w:rsidRDefault="00F93508">
            <w:r>
              <w:rPr>
                <w:b/>
              </w:rPr>
              <w:t>B. Accelerate Identity Upgrade</w:t>
            </w:r>
          </w:p>
        </w:tc>
        <w:tc>
          <w:tcPr>
            <w:tcW w:w="0" w:type="auto"/>
            <w:tcBorders>
              <w:top w:val="single" w:sz="1" w:space="0" w:color="000000"/>
              <w:left w:val="single" w:sz="1" w:space="0" w:color="000000"/>
              <w:bottom w:val="single" w:sz="1" w:space="0" w:color="000000"/>
              <w:right w:val="single" w:sz="1" w:space="0" w:color="000000"/>
            </w:tcBorders>
          </w:tcPr>
          <w:p w14:paraId="57072A53" w14:textId="77777777" w:rsidR="00647CF4" w:rsidRDefault="00F93508">
            <w:r>
              <w:t>Negotiate with Identity team to complete upgrade by May 9</w:t>
            </w:r>
          </w:p>
        </w:tc>
        <w:tc>
          <w:tcPr>
            <w:tcW w:w="0" w:type="auto"/>
            <w:tcBorders>
              <w:top w:val="single" w:sz="1" w:space="0" w:color="000000"/>
              <w:left w:val="single" w:sz="1" w:space="0" w:color="000000"/>
              <w:bottom w:val="single" w:sz="1" w:space="0" w:color="000000"/>
              <w:right w:val="single" w:sz="1" w:space="0" w:color="000000"/>
            </w:tcBorders>
          </w:tcPr>
          <w:p w14:paraId="57072A54" w14:textId="77777777" w:rsidR="00647CF4" w:rsidRDefault="00F93508">
            <w:r>
              <w:t>No R2 delay; clean integration</w:t>
            </w:r>
          </w:p>
        </w:tc>
        <w:tc>
          <w:tcPr>
            <w:tcW w:w="0" w:type="auto"/>
            <w:tcBorders>
              <w:top w:val="single" w:sz="1" w:space="0" w:color="000000"/>
              <w:left w:val="single" w:sz="1" w:space="0" w:color="000000"/>
              <w:bottom w:val="single" w:sz="1" w:space="0" w:color="000000"/>
              <w:right w:val="single" w:sz="1" w:space="0" w:color="000000"/>
            </w:tcBorders>
          </w:tcPr>
          <w:p w14:paraId="57072A55" w14:textId="77777777" w:rsidR="00647CF4" w:rsidRDefault="00F93508">
            <w:r>
              <w:t>Depends on external team; may not be feasible</w:t>
            </w:r>
          </w:p>
        </w:tc>
      </w:tr>
      <w:tr w:rsidR="00647CF4" w14:paraId="57072A5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57" w14:textId="77777777" w:rsidR="00647CF4" w:rsidRDefault="00F93508">
            <w:r>
              <w:rPr>
                <w:b/>
              </w:rPr>
              <w:lastRenderedPageBreak/>
              <w:t>C. Backward compatibility layer</w:t>
            </w:r>
          </w:p>
        </w:tc>
        <w:tc>
          <w:tcPr>
            <w:tcW w:w="0" w:type="auto"/>
            <w:tcBorders>
              <w:top w:val="single" w:sz="1" w:space="0" w:color="000000"/>
              <w:left w:val="single" w:sz="1" w:space="0" w:color="000000"/>
              <w:bottom w:val="single" w:sz="1" w:space="0" w:color="000000"/>
              <w:right w:val="single" w:sz="1" w:space="0" w:color="000000"/>
            </w:tcBorders>
          </w:tcPr>
          <w:p w14:paraId="57072A58" w14:textId="77777777" w:rsidR="00647CF4" w:rsidRDefault="00F93508">
            <w:r>
              <w:t>Implement abstraction in W8 (OIDC integration) supporting both old and new identity platform</w:t>
            </w:r>
          </w:p>
        </w:tc>
        <w:tc>
          <w:tcPr>
            <w:tcW w:w="0" w:type="auto"/>
            <w:tcBorders>
              <w:top w:val="single" w:sz="1" w:space="0" w:color="000000"/>
              <w:left w:val="single" w:sz="1" w:space="0" w:color="000000"/>
              <w:bottom w:val="single" w:sz="1" w:space="0" w:color="000000"/>
              <w:right w:val="single" w:sz="1" w:space="0" w:color="000000"/>
            </w:tcBorders>
          </w:tcPr>
          <w:p w14:paraId="57072A59" w14:textId="77777777" w:rsidR="00647CF4" w:rsidRDefault="00F93508">
            <w:r>
              <w:t>Removes hard dependency; R2 launches on time</w:t>
            </w:r>
          </w:p>
        </w:tc>
        <w:tc>
          <w:tcPr>
            <w:tcW w:w="0" w:type="auto"/>
            <w:tcBorders>
              <w:top w:val="single" w:sz="1" w:space="0" w:color="000000"/>
              <w:left w:val="single" w:sz="1" w:space="0" w:color="000000"/>
              <w:bottom w:val="single" w:sz="1" w:space="0" w:color="000000"/>
              <w:right w:val="single" w:sz="1" w:space="0" w:color="000000"/>
            </w:tcBorders>
          </w:tcPr>
          <w:p w14:paraId="57072A5A" w14:textId="77777777" w:rsidR="00647CF4" w:rsidRDefault="00F93508">
            <w:r>
              <w:t>~2 days additional development in W8; added testing complexity</w:t>
            </w:r>
          </w:p>
        </w:tc>
      </w:tr>
      <w:tr w:rsidR="00647CF4" w14:paraId="57072A6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5C" w14:textId="77777777" w:rsidR="00647CF4" w:rsidRDefault="00F93508">
            <w:r>
              <w:rPr>
                <w:b/>
              </w:rPr>
              <w:t>D. Partial release</w:t>
            </w:r>
          </w:p>
        </w:tc>
        <w:tc>
          <w:tcPr>
            <w:tcW w:w="0" w:type="auto"/>
            <w:tcBorders>
              <w:top w:val="single" w:sz="1" w:space="0" w:color="000000"/>
              <w:left w:val="single" w:sz="1" w:space="0" w:color="000000"/>
              <w:bottom w:val="single" w:sz="1" w:space="0" w:color="000000"/>
              <w:right w:val="single" w:sz="1" w:space="0" w:color="000000"/>
            </w:tcBorders>
          </w:tcPr>
          <w:p w14:paraId="57072A5D" w14:textId="77777777" w:rsidR="00647CF4" w:rsidRDefault="00F93508">
            <w:r>
              <w:t>Launch non-identity-dependent features May 12; add identity-dependent features after May 15</w:t>
            </w:r>
          </w:p>
        </w:tc>
        <w:tc>
          <w:tcPr>
            <w:tcW w:w="0" w:type="auto"/>
            <w:tcBorders>
              <w:top w:val="single" w:sz="1" w:space="0" w:color="000000"/>
              <w:left w:val="single" w:sz="1" w:space="0" w:color="000000"/>
              <w:bottom w:val="single" w:sz="1" w:space="0" w:color="000000"/>
              <w:right w:val="single" w:sz="1" w:space="0" w:color="000000"/>
            </w:tcBorders>
          </w:tcPr>
          <w:p w14:paraId="57072A5E" w14:textId="77777777" w:rsidR="00647CF4" w:rsidRDefault="00F93508">
            <w:r>
              <w:t>Partial value delivered on time</w:t>
            </w:r>
          </w:p>
        </w:tc>
        <w:tc>
          <w:tcPr>
            <w:tcW w:w="0" w:type="auto"/>
            <w:tcBorders>
              <w:top w:val="single" w:sz="1" w:space="0" w:color="000000"/>
              <w:left w:val="single" w:sz="1" w:space="0" w:color="000000"/>
              <w:bottom w:val="single" w:sz="1" w:space="0" w:color="000000"/>
              <w:right w:val="single" w:sz="1" w:space="0" w:color="000000"/>
            </w:tcBorders>
          </w:tcPr>
          <w:p w14:paraId="57072A5F" w14:textId="77777777" w:rsidR="00647CF4" w:rsidRDefault="00F93508">
            <w:r>
              <w:t>Feature fragmentation; complex rollout; patient experience inconsistency</w:t>
            </w:r>
          </w:p>
        </w:tc>
      </w:tr>
      <w:tr w:rsidR="00647CF4" w14:paraId="57072A6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61" w14:textId="77777777" w:rsidR="00647CF4" w:rsidRDefault="00F93508">
            <w:r>
              <w:rPr>
                <w:b/>
              </w:rPr>
              <w:t>E. Dual notification path</w:t>
            </w:r>
          </w:p>
        </w:tc>
        <w:tc>
          <w:tcPr>
            <w:tcW w:w="0" w:type="auto"/>
            <w:tcBorders>
              <w:top w:val="single" w:sz="1" w:space="0" w:color="000000"/>
              <w:left w:val="single" w:sz="1" w:space="0" w:color="000000"/>
              <w:bottom w:val="single" w:sz="1" w:space="0" w:color="000000"/>
              <w:right w:val="single" w:sz="1" w:space="0" w:color="000000"/>
            </w:tcBorders>
          </w:tcPr>
          <w:p w14:paraId="57072A62" w14:textId="77777777" w:rsidR="00647CF4" w:rsidRDefault="00F93508">
            <w:r>
              <w:t>For Notification Vendor Migration: maintain old SMS provider as fallback during migration window</w:t>
            </w:r>
          </w:p>
        </w:tc>
        <w:tc>
          <w:tcPr>
            <w:tcW w:w="0" w:type="auto"/>
            <w:tcBorders>
              <w:top w:val="single" w:sz="1" w:space="0" w:color="000000"/>
              <w:left w:val="single" w:sz="1" w:space="0" w:color="000000"/>
              <w:bottom w:val="single" w:sz="1" w:space="0" w:color="000000"/>
              <w:right w:val="single" w:sz="1" w:space="0" w:color="000000"/>
            </w:tcBorders>
          </w:tcPr>
          <w:p w14:paraId="57072A63" w14:textId="77777777" w:rsidR="00647CF4" w:rsidRDefault="00F93508">
            <w:r>
              <w:t>Eliminates notification risk</w:t>
            </w:r>
          </w:p>
        </w:tc>
        <w:tc>
          <w:tcPr>
            <w:tcW w:w="0" w:type="auto"/>
            <w:tcBorders>
              <w:top w:val="single" w:sz="1" w:space="0" w:color="000000"/>
              <w:left w:val="single" w:sz="1" w:space="0" w:color="000000"/>
              <w:bottom w:val="single" w:sz="1" w:space="0" w:color="000000"/>
              <w:right w:val="single" w:sz="1" w:space="0" w:color="000000"/>
            </w:tcBorders>
          </w:tcPr>
          <w:p w14:paraId="57072A64" w14:textId="77777777" w:rsidR="00647CF4" w:rsidRDefault="00F93508">
            <w:r>
              <w:t>Additional configuration; old provider costs continue briefly</w:t>
            </w:r>
          </w:p>
        </w:tc>
      </w:tr>
    </w:tbl>
    <w:p w14:paraId="57072A66" w14:textId="77777777" w:rsidR="00647CF4" w:rsidRDefault="00647CF4"/>
    <w:p w14:paraId="57072A67" w14:textId="77777777" w:rsidR="00647CF4" w:rsidRDefault="00F93508">
      <w:pPr>
        <w:pStyle w:val="Heading3"/>
      </w:pPr>
      <w:r>
        <w:t>3. Recommended Approach</w:t>
      </w:r>
    </w:p>
    <w:p w14:paraId="57072A68" w14:textId="77777777" w:rsidR="00647CF4" w:rsidRDefault="00F93508">
      <w:r>
        <w:rPr>
          <w:b/>
        </w:rPr>
        <w:t>Primary: Option C (Backward compatibility) + Option E (Dual notification path)</w:t>
      </w:r>
    </w:p>
    <w:p w14:paraId="57072A69" w14:textId="77777777" w:rsidR="00647CF4" w:rsidRDefault="00F93508">
      <w:pPr>
        <w:numPr>
          <w:ilvl w:val="0"/>
          <w:numId w:val="13"/>
        </w:numPr>
      </w:pPr>
      <w:r>
        <w:rPr>
          <w:b/>
        </w:rPr>
        <w:t>Add a backward compatibility abstraction layer in W8</w:t>
      </w:r>
      <w:r>
        <w:t xml:space="preserve"> that supports both the current and upgraded Identity Platform OIDC endpoints. This decouples R2's release date from the Identity team's schedule. Estimated effort: +2 days to W8, which has sufficient float (W8 has ~5 days of float in the current schedule).</w:t>
      </w:r>
    </w:p>
    <w:p w14:paraId="57072A6A" w14:textId="77777777" w:rsidR="00647CF4" w:rsidRDefault="00F93508">
      <w:pPr>
        <w:numPr>
          <w:ilvl w:val="0"/>
          <w:numId w:val="13"/>
        </w:numPr>
      </w:pPr>
      <w:r>
        <w:rPr>
          <w:b/>
        </w:rPr>
        <w:t>Maintain the existing SMS provider as a fallback</w:t>
      </w:r>
      <w:r>
        <w:t xml:space="preserve"> during the Notification Vendor Migration window. Configure feature flag to switch between old and new providers. Minimal effort; adds resilience.</w:t>
      </w:r>
    </w:p>
    <w:p w14:paraId="57072A6B" w14:textId="77777777" w:rsidR="00647CF4" w:rsidRDefault="00F93508">
      <w:pPr>
        <w:numPr>
          <w:ilvl w:val="0"/>
          <w:numId w:val="13"/>
        </w:numPr>
      </w:pPr>
      <w:r>
        <w:rPr>
          <w:b/>
        </w:rPr>
        <w:t>Fallback: Option A</w:t>
      </w:r>
      <w:r>
        <w:t xml:space="preserve"> </w:t>
      </w:r>
      <w:r>
        <w:t>—</w:t>
      </w:r>
      <w:r>
        <w:t xml:space="preserve"> If during W8 implementation the backward compatibility layer proves architecturally infeasible (e.g., breaking schema changes), immediately escalate and plan for May 16 cutover. Communicate the potential delay to stakeholders by Apr 20 at the latest.</w:t>
      </w:r>
    </w:p>
    <w:p w14:paraId="57072A6C" w14:textId="77777777" w:rsidR="00647CF4" w:rsidRDefault="00F93508">
      <w:r>
        <w:rPr>
          <w:b/>
        </w:rPr>
        <w:t>Decision Timeline:</w:t>
      </w:r>
    </w:p>
    <w:p w14:paraId="57072A6D" w14:textId="77777777" w:rsidR="00647CF4" w:rsidRDefault="00F93508">
      <w:pPr>
        <w:numPr>
          <w:ilvl w:val="0"/>
          <w:numId w:val="14"/>
        </w:numPr>
      </w:pPr>
      <w:r>
        <w:t xml:space="preserve">By Apr 16 (W8 complete): Confirm backward compatibility is feasible </w:t>
      </w:r>
      <w:r>
        <w:t>→</w:t>
      </w:r>
      <w:r>
        <w:t xml:space="preserve"> proceed with May 8 cutover</w:t>
      </w:r>
    </w:p>
    <w:p w14:paraId="57072A6E" w14:textId="77777777" w:rsidR="00647CF4" w:rsidRDefault="00F93508">
      <w:pPr>
        <w:numPr>
          <w:ilvl w:val="0"/>
          <w:numId w:val="14"/>
        </w:numPr>
      </w:pPr>
      <w:r>
        <w:t xml:space="preserve">If infeasible by Apr 16: Trigger Option A </w:t>
      </w:r>
      <w:r>
        <w:t>→</w:t>
      </w:r>
      <w:r>
        <w:t xml:space="preserve"> communicate May 16 revised cutover to stakeholders</w:t>
      </w:r>
    </w:p>
    <w:p w14:paraId="744ACD3F" w14:textId="77777777" w:rsidR="00FF7BEE" w:rsidRDefault="00FF7BEE">
      <w:pPr>
        <w:rPr>
          <w:b/>
          <w:sz w:val="36"/>
          <w:szCs w:val="36"/>
        </w:rPr>
      </w:pPr>
      <w:r>
        <w:br w:type="page"/>
      </w:r>
    </w:p>
    <w:p w14:paraId="57072A6F" w14:textId="02683F23" w:rsidR="00647CF4" w:rsidRDefault="00F93508">
      <w:pPr>
        <w:pStyle w:val="Heading2"/>
      </w:pPr>
      <w:r>
        <w:lastRenderedPageBreak/>
        <w:t xml:space="preserve">SECTION 9 </w:t>
      </w:r>
      <w:r>
        <w:t>–</w:t>
      </w:r>
      <w:r>
        <w:t xml:space="preserve"> INCIDENT COMMAND RESPONSE PLAN</w:t>
      </w:r>
    </w:p>
    <w:p w14:paraId="57072A70" w14:textId="77777777" w:rsidR="00647CF4" w:rsidRDefault="00F93508">
      <w:pPr>
        <w:pStyle w:val="Heading3"/>
      </w:pPr>
      <w:r>
        <w:t>Incident Scenario</w:t>
      </w:r>
    </w:p>
    <w:p w14:paraId="57072A71" w14:textId="77777777" w:rsidR="00647CF4" w:rsidRDefault="00F93508">
      <w:r>
        <w:t>During launch, the system experiences:</w:t>
      </w:r>
    </w:p>
    <w:p w14:paraId="57072A72" w14:textId="77777777" w:rsidR="00647CF4" w:rsidRDefault="00F93508">
      <w:pPr>
        <w:numPr>
          <w:ilvl w:val="0"/>
          <w:numId w:val="15"/>
        </w:numPr>
      </w:pPr>
      <w:r>
        <w:rPr>
          <w:b/>
        </w:rPr>
        <w:t>Booking success rate drops to 94%</w:t>
      </w:r>
      <w:r>
        <w:t xml:space="preserve"> (target: </w:t>
      </w:r>
      <w:r>
        <w:t>≥</w:t>
      </w:r>
      <w:r>
        <w:t>98%)</w:t>
      </w:r>
    </w:p>
    <w:p w14:paraId="57072A73" w14:textId="77777777" w:rsidR="00647CF4" w:rsidRDefault="00F93508">
      <w:pPr>
        <w:numPr>
          <w:ilvl w:val="0"/>
          <w:numId w:val="15"/>
        </w:numPr>
      </w:pPr>
      <w:r>
        <w:rPr>
          <w:b/>
        </w:rPr>
        <w:t>Notification delay reaches 22 minutes</w:t>
      </w:r>
      <w:r>
        <w:t xml:space="preserve"> (normal: &lt;1 min)</w:t>
      </w:r>
    </w:p>
    <w:p w14:paraId="57072A74" w14:textId="77777777" w:rsidR="00647CF4" w:rsidRDefault="00F93508">
      <w:pPr>
        <w:numPr>
          <w:ilvl w:val="0"/>
          <w:numId w:val="15"/>
        </w:numPr>
      </w:pPr>
      <w:r>
        <w:rPr>
          <w:b/>
        </w:rPr>
        <w:t>DLQ size grows to 8,000 messages</w:t>
      </w:r>
      <w:r>
        <w:t xml:space="preserve"> (normal: ~0)</w:t>
      </w:r>
    </w:p>
    <w:p w14:paraId="57072A75" w14:textId="77777777" w:rsidR="00647CF4" w:rsidRDefault="00F93508">
      <w:pPr>
        <w:pStyle w:val="Heading3"/>
      </w:pPr>
      <w:r>
        <w:t>30-Minute Incident Response Plan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960"/>
        <w:gridCol w:w="5542"/>
        <w:gridCol w:w="2462"/>
      </w:tblGrid>
      <w:tr w:rsidR="00647CF4" w14:paraId="57072A7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76" w14:textId="77777777" w:rsidR="00647CF4" w:rsidRDefault="00F93508">
            <w:r>
              <w:t>Minute</w:t>
            </w:r>
          </w:p>
        </w:tc>
        <w:tc>
          <w:tcPr>
            <w:tcW w:w="0" w:type="auto"/>
            <w:tcBorders>
              <w:top w:val="single" w:sz="1" w:space="0" w:color="000000"/>
              <w:left w:val="single" w:sz="1" w:space="0" w:color="000000"/>
              <w:bottom w:val="single" w:sz="1" w:space="0" w:color="000000"/>
              <w:right w:val="single" w:sz="1" w:space="0" w:color="000000"/>
            </w:tcBorders>
          </w:tcPr>
          <w:p w14:paraId="57072A77" w14:textId="77777777" w:rsidR="00647CF4" w:rsidRDefault="00F93508">
            <w:r>
              <w:t>Action</w:t>
            </w:r>
          </w:p>
        </w:tc>
        <w:tc>
          <w:tcPr>
            <w:tcW w:w="0" w:type="auto"/>
            <w:tcBorders>
              <w:top w:val="single" w:sz="1" w:space="0" w:color="000000"/>
              <w:left w:val="single" w:sz="1" w:space="0" w:color="000000"/>
              <w:bottom w:val="single" w:sz="1" w:space="0" w:color="000000"/>
              <w:right w:val="single" w:sz="1" w:space="0" w:color="000000"/>
            </w:tcBorders>
          </w:tcPr>
          <w:p w14:paraId="57072A78" w14:textId="77777777" w:rsidR="00647CF4" w:rsidRDefault="00F93508">
            <w:r>
              <w:t>Responsible Team</w:t>
            </w:r>
          </w:p>
        </w:tc>
      </w:tr>
      <w:tr w:rsidR="00647CF4" w14:paraId="57072A7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7A" w14:textId="77777777" w:rsidR="00647CF4" w:rsidRDefault="00F93508">
            <w:r>
              <w:t>0</w:t>
            </w:r>
            <w:r>
              <w:t>–</w:t>
            </w:r>
            <w:r>
              <w:t>2</w:t>
            </w:r>
          </w:p>
        </w:tc>
        <w:tc>
          <w:tcPr>
            <w:tcW w:w="0" w:type="auto"/>
            <w:tcBorders>
              <w:top w:val="single" w:sz="1" w:space="0" w:color="000000"/>
              <w:left w:val="single" w:sz="1" w:space="0" w:color="000000"/>
              <w:bottom w:val="single" w:sz="1" w:space="0" w:color="000000"/>
              <w:right w:val="single" w:sz="1" w:space="0" w:color="000000"/>
            </w:tcBorders>
          </w:tcPr>
          <w:p w14:paraId="57072A7B" w14:textId="77777777" w:rsidR="00647CF4" w:rsidRDefault="00F93508">
            <w:r>
              <w:rPr>
                <w:b/>
              </w:rPr>
              <w:t>Declare P1 incident.</w:t>
            </w:r>
          </w:p>
          <w:p w14:paraId="57072A7C" w14:textId="77777777" w:rsidR="00647CF4" w:rsidRDefault="00F93508">
            <w:r>
              <w:t xml:space="preserve"> Open war room (bridge call). Page on-call leads for Streams A, B, C. Assign Incident Commander, Communications Lead, and Scribe.</w:t>
            </w:r>
          </w:p>
        </w:tc>
        <w:tc>
          <w:tcPr>
            <w:tcW w:w="0" w:type="auto"/>
            <w:tcBorders>
              <w:top w:val="single" w:sz="1" w:space="0" w:color="000000"/>
              <w:left w:val="single" w:sz="1" w:space="0" w:color="000000"/>
              <w:bottom w:val="single" w:sz="1" w:space="0" w:color="000000"/>
              <w:right w:val="single" w:sz="1" w:space="0" w:color="000000"/>
            </w:tcBorders>
          </w:tcPr>
          <w:p w14:paraId="57072A7D" w14:textId="77777777" w:rsidR="00647CF4" w:rsidRDefault="00F93508">
            <w:r>
              <w:t>Incident Commander (Delivery Manager)</w:t>
            </w:r>
          </w:p>
        </w:tc>
      </w:tr>
      <w:tr w:rsidR="00647CF4" w14:paraId="57072A8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7F" w14:textId="77777777" w:rsidR="00647CF4" w:rsidRDefault="00F93508">
            <w:r>
              <w:t>2</w:t>
            </w:r>
            <w:r>
              <w:t>–</w:t>
            </w:r>
            <w:r>
              <w:t>5</w:t>
            </w:r>
          </w:p>
        </w:tc>
        <w:tc>
          <w:tcPr>
            <w:tcW w:w="0" w:type="auto"/>
            <w:tcBorders>
              <w:top w:val="single" w:sz="1" w:space="0" w:color="000000"/>
              <w:left w:val="single" w:sz="1" w:space="0" w:color="000000"/>
              <w:bottom w:val="single" w:sz="1" w:space="0" w:color="000000"/>
              <w:right w:val="single" w:sz="1" w:space="0" w:color="000000"/>
            </w:tcBorders>
          </w:tcPr>
          <w:p w14:paraId="57072A80" w14:textId="77777777" w:rsidR="00647CF4" w:rsidRDefault="00F93508">
            <w:r>
              <w:rPr>
                <w:b/>
              </w:rPr>
              <w:t>Triage dashboards.</w:t>
            </w:r>
          </w:p>
          <w:p w14:paraId="57072A81" w14:textId="77777777" w:rsidR="00647CF4" w:rsidRDefault="00F93508">
            <w:r>
              <w:t xml:space="preserve"> Confirm booking failure rate (94%), notification delay (22 min), DLQ size (8,000). Identify which regions are affected. Check if metrics are worsening or stable.</w:t>
            </w:r>
          </w:p>
        </w:tc>
        <w:tc>
          <w:tcPr>
            <w:tcW w:w="0" w:type="auto"/>
            <w:tcBorders>
              <w:top w:val="single" w:sz="1" w:space="0" w:color="000000"/>
              <w:left w:val="single" w:sz="1" w:space="0" w:color="000000"/>
              <w:bottom w:val="single" w:sz="1" w:space="0" w:color="000000"/>
              <w:right w:val="single" w:sz="1" w:space="0" w:color="000000"/>
            </w:tcBorders>
          </w:tcPr>
          <w:p w14:paraId="57072A82" w14:textId="77777777" w:rsidR="00647CF4" w:rsidRDefault="00F93508">
            <w:r>
              <w:t>Stream B Lead (Platform)</w:t>
            </w:r>
          </w:p>
        </w:tc>
      </w:tr>
      <w:tr w:rsidR="00647CF4" w14:paraId="57072A8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84" w14:textId="77777777" w:rsidR="00647CF4" w:rsidRDefault="00F93508">
            <w:r>
              <w:t>5</w:t>
            </w:r>
            <w:r>
              <w:t>–</w:t>
            </w:r>
            <w:r>
              <w:t>8</w:t>
            </w:r>
          </w:p>
        </w:tc>
        <w:tc>
          <w:tcPr>
            <w:tcW w:w="0" w:type="auto"/>
            <w:tcBorders>
              <w:top w:val="single" w:sz="1" w:space="0" w:color="000000"/>
              <w:left w:val="single" w:sz="1" w:space="0" w:color="000000"/>
              <w:bottom w:val="single" w:sz="1" w:space="0" w:color="000000"/>
              <w:right w:val="single" w:sz="1" w:space="0" w:color="000000"/>
            </w:tcBorders>
          </w:tcPr>
          <w:p w14:paraId="57072A85" w14:textId="77777777" w:rsidR="00647CF4" w:rsidRDefault="00F93508">
            <w:r>
              <w:rPr>
                <w:b/>
              </w:rPr>
              <w:t>Investigate EHR integration.</w:t>
            </w:r>
          </w:p>
          <w:p w14:paraId="57072A86" w14:textId="77777777" w:rsidR="00647CF4" w:rsidRDefault="00F93508">
            <w:r>
              <w:t xml:space="preserve"> Check EHR scheduling API response times, error rates (HTTP 5xx/429), and circuit breaker state. Query booking service logs for timeout patterns.</w:t>
            </w:r>
          </w:p>
        </w:tc>
        <w:tc>
          <w:tcPr>
            <w:tcW w:w="0" w:type="auto"/>
            <w:tcBorders>
              <w:top w:val="single" w:sz="1" w:space="0" w:color="000000"/>
              <w:left w:val="single" w:sz="1" w:space="0" w:color="000000"/>
              <w:bottom w:val="single" w:sz="1" w:space="0" w:color="000000"/>
              <w:right w:val="single" w:sz="1" w:space="0" w:color="000000"/>
            </w:tcBorders>
          </w:tcPr>
          <w:p w14:paraId="57072A87" w14:textId="77777777" w:rsidR="00647CF4" w:rsidRDefault="00F93508">
            <w:r>
              <w:t>Stream B (Integration Team)</w:t>
            </w:r>
          </w:p>
        </w:tc>
      </w:tr>
      <w:tr w:rsidR="00647CF4" w14:paraId="57072A8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89" w14:textId="77777777" w:rsidR="00647CF4" w:rsidRDefault="00F93508">
            <w:r>
              <w:t>8</w:t>
            </w:r>
            <w:r>
              <w:t>–</w:t>
            </w:r>
            <w:r>
              <w:t>10</w:t>
            </w:r>
          </w:p>
        </w:tc>
        <w:tc>
          <w:tcPr>
            <w:tcW w:w="0" w:type="auto"/>
            <w:tcBorders>
              <w:top w:val="single" w:sz="1" w:space="0" w:color="000000"/>
              <w:left w:val="single" w:sz="1" w:space="0" w:color="000000"/>
              <w:bottom w:val="single" w:sz="1" w:space="0" w:color="000000"/>
              <w:right w:val="single" w:sz="1" w:space="0" w:color="000000"/>
            </w:tcBorders>
          </w:tcPr>
          <w:p w14:paraId="57072A8A" w14:textId="77777777" w:rsidR="00647CF4" w:rsidRDefault="00F93508">
            <w:r>
              <w:rPr>
                <w:b/>
              </w:rPr>
              <w:t>Investigate event bus.</w:t>
            </w:r>
          </w:p>
          <w:p w14:paraId="57072A8B" w14:textId="77777777" w:rsidR="00647CF4" w:rsidRDefault="00F93508">
            <w:r>
              <w:t xml:space="preserve"> Check consumer lag on event bus topics, DLQ growth rate (messages/min), and dead-letter reasons. Check notification provider API status and response times.</w:t>
            </w:r>
          </w:p>
        </w:tc>
        <w:tc>
          <w:tcPr>
            <w:tcW w:w="0" w:type="auto"/>
            <w:tcBorders>
              <w:top w:val="single" w:sz="1" w:space="0" w:color="000000"/>
              <w:left w:val="single" w:sz="1" w:space="0" w:color="000000"/>
              <w:bottom w:val="single" w:sz="1" w:space="0" w:color="000000"/>
              <w:right w:val="single" w:sz="1" w:space="0" w:color="000000"/>
            </w:tcBorders>
          </w:tcPr>
          <w:p w14:paraId="57072A8C" w14:textId="77777777" w:rsidR="00647CF4" w:rsidRDefault="00F93508">
            <w:r>
              <w:t>Stream B (Event Bus) + Stream C (Notifications)</w:t>
            </w:r>
          </w:p>
        </w:tc>
      </w:tr>
      <w:tr w:rsidR="00647CF4" w14:paraId="57072A9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8E" w14:textId="77777777" w:rsidR="00647CF4" w:rsidRDefault="00F93508">
            <w:r>
              <w:t>10</w:t>
            </w:r>
            <w:r>
              <w:t>–</w:t>
            </w:r>
            <w:r>
              <w:t>13</w:t>
            </w:r>
          </w:p>
        </w:tc>
        <w:tc>
          <w:tcPr>
            <w:tcW w:w="0" w:type="auto"/>
            <w:tcBorders>
              <w:top w:val="single" w:sz="1" w:space="0" w:color="000000"/>
              <w:left w:val="single" w:sz="1" w:space="0" w:color="000000"/>
              <w:bottom w:val="single" w:sz="1" w:space="0" w:color="000000"/>
              <w:right w:val="single" w:sz="1" w:space="0" w:color="000000"/>
            </w:tcBorders>
          </w:tcPr>
          <w:p w14:paraId="57072A8F" w14:textId="77777777" w:rsidR="00647CF4" w:rsidRDefault="00F93508">
            <w:r>
              <w:rPr>
                <w:b/>
              </w:rPr>
              <w:t>Apply EHR mitigation.</w:t>
            </w:r>
          </w:p>
          <w:p w14:paraId="57072A90" w14:textId="77777777" w:rsidR="00647CF4" w:rsidRDefault="00F93508">
            <w:r>
              <w:t xml:space="preserve"> If EHR timeouts confirmed: activate circuit breaker failover mode; enable cached scheduling slot fallback for high-demand appointment types; reduce booking retry concurrency to prevent thundering herd.</w:t>
            </w:r>
          </w:p>
        </w:tc>
        <w:tc>
          <w:tcPr>
            <w:tcW w:w="0" w:type="auto"/>
            <w:tcBorders>
              <w:top w:val="single" w:sz="1" w:space="0" w:color="000000"/>
              <w:left w:val="single" w:sz="1" w:space="0" w:color="000000"/>
              <w:bottom w:val="single" w:sz="1" w:space="0" w:color="000000"/>
              <w:right w:val="single" w:sz="1" w:space="0" w:color="000000"/>
            </w:tcBorders>
          </w:tcPr>
          <w:p w14:paraId="57072A91" w14:textId="77777777" w:rsidR="00647CF4" w:rsidRDefault="00F93508">
            <w:r>
              <w:t>Stream B (Integration Team)</w:t>
            </w:r>
          </w:p>
        </w:tc>
      </w:tr>
      <w:tr w:rsidR="00647CF4" w14:paraId="57072A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93" w14:textId="77777777" w:rsidR="00647CF4" w:rsidRDefault="00F93508">
            <w:r>
              <w:t>13</w:t>
            </w:r>
            <w:r>
              <w:t>–</w:t>
            </w:r>
            <w:r>
              <w:t>16</w:t>
            </w:r>
          </w:p>
        </w:tc>
        <w:tc>
          <w:tcPr>
            <w:tcW w:w="0" w:type="auto"/>
            <w:tcBorders>
              <w:top w:val="single" w:sz="1" w:space="0" w:color="000000"/>
              <w:left w:val="single" w:sz="1" w:space="0" w:color="000000"/>
              <w:bottom w:val="single" w:sz="1" w:space="0" w:color="000000"/>
              <w:right w:val="single" w:sz="1" w:space="0" w:color="000000"/>
            </w:tcBorders>
          </w:tcPr>
          <w:p w14:paraId="57072A94" w14:textId="77777777" w:rsidR="00647CF4" w:rsidRDefault="00F93508">
            <w:r>
              <w:rPr>
                <w:b/>
              </w:rPr>
              <w:t>Apply DLQ mitigation.</w:t>
            </w:r>
          </w:p>
          <w:p w14:paraId="57072A95" w14:textId="77777777" w:rsidR="00647CF4" w:rsidRDefault="00F93508">
            <w:r>
              <w:t xml:space="preserve"> Initiate DLQ replay for recoverable messages (valid schema, </w:t>
            </w:r>
            <w:proofErr w:type="spellStart"/>
            <w:r>
              <w:t>retryable</w:t>
            </w:r>
            <w:proofErr w:type="spellEnd"/>
            <w:r>
              <w:t xml:space="preserve"> errors). Pause non-critical event consumers to prioritize booking confirmations and </w:t>
            </w:r>
            <w:r>
              <w:lastRenderedPageBreak/>
              <w:t>notification events.</w:t>
            </w:r>
          </w:p>
        </w:tc>
        <w:tc>
          <w:tcPr>
            <w:tcW w:w="0" w:type="auto"/>
            <w:tcBorders>
              <w:top w:val="single" w:sz="1" w:space="0" w:color="000000"/>
              <w:left w:val="single" w:sz="1" w:space="0" w:color="000000"/>
              <w:bottom w:val="single" w:sz="1" w:space="0" w:color="000000"/>
              <w:right w:val="single" w:sz="1" w:space="0" w:color="000000"/>
            </w:tcBorders>
          </w:tcPr>
          <w:p w14:paraId="57072A96" w14:textId="77777777" w:rsidR="00647CF4" w:rsidRDefault="00F93508">
            <w:r>
              <w:lastRenderedPageBreak/>
              <w:t>Stream B (Event Bus Team)</w:t>
            </w:r>
          </w:p>
        </w:tc>
      </w:tr>
      <w:tr w:rsidR="00647CF4" w14:paraId="57072A9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98" w14:textId="77777777" w:rsidR="00647CF4" w:rsidRDefault="00F93508">
            <w:r>
              <w:t>16</w:t>
            </w:r>
            <w:r>
              <w:t>–</w:t>
            </w:r>
            <w:r>
              <w:t>19</w:t>
            </w:r>
          </w:p>
        </w:tc>
        <w:tc>
          <w:tcPr>
            <w:tcW w:w="0" w:type="auto"/>
            <w:tcBorders>
              <w:top w:val="single" w:sz="1" w:space="0" w:color="000000"/>
              <w:left w:val="single" w:sz="1" w:space="0" w:color="000000"/>
              <w:bottom w:val="single" w:sz="1" w:space="0" w:color="000000"/>
              <w:right w:val="single" w:sz="1" w:space="0" w:color="000000"/>
            </w:tcBorders>
          </w:tcPr>
          <w:p w14:paraId="57072A99" w14:textId="77777777" w:rsidR="00647CF4" w:rsidRDefault="00F93508">
            <w:r>
              <w:rPr>
                <w:b/>
              </w:rPr>
              <w:t>Apply notification mitigation.</w:t>
            </w:r>
          </w:p>
          <w:p w14:paraId="57072A9A" w14:textId="77777777" w:rsidR="00647CF4" w:rsidRDefault="00F93508">
            <w:r>
              <w:t xml:space="preserve"> If notification provider degraded: activate backup SMS route (secondary provider). Throttle non-urgent/marketing notifications. Prioritize booking confirmation and appointment reminder notifications.</w:t>
            </w:r>
          </w:p>
        </w:tc>
        <w:tc>
          <w:tcPr>
            <w:tcW w:w="0" w:type="auto"/>
            <w:tcBorders>
              <w:top w:val="single" w:sz="1" w:space="0" w:color="000000"/>
              <w:left w:val="single" w:sz="1" w:space="0" w:color="000000"/>
              <w:bottom w:val="single" w:sz="1" w:space="0" w:color="000000"/>
              <w:right w:val="single" w:sz="1" w:space="0" w:color="000000"/>
            </w:tcBorders>
          </w:tcPr>
          <w:p w14:paraId="57072A9B" w14:textId="77777777" w:rsidR="00647CF4" w:rsidRDefault="00F93508">
            <w:r>
              <w:t>Stream C (Notifications Team)</w:t>
            </w:r>
          </w:p>
        </w:tc>
      </w:tr>
      <w:tr w:rsidR="00647CF4" w14:paraId="57072AA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9D" w14:textId="77777777" w:rsidR="00647CF4" w:rsidRDefault="00F93508">
            <w:r>
              <w:t>19</w:t>
            </w:r>
            <w:r>
              <w:t>–</w:t>
            </w:r>
            <w:r>
              <w:t>22</w:t>
            </w:r>
          </w:p>
        </w:tc>
        <w:tc>
          <w:tcPr>
            <w:tcW w:w="0" w:type="auto"/>
            <w:tcBorders>
              <w:top w:val="single" w:sz="1" w:space="0" w:color="000000"/>
              <w:left w:val="single" w:sz="1" w:space="0" w:color="000000"/>
              <w:bottom w:val="single" w:sz="1" w:space="0" w:color="000000"/>
              <w:right w:val="single" w:sz="1" w:space="0" w:color="000000"/>
            </w:tcBorders>
          </w:tcPr>
          <w:p w14:paraId="57072A9E" w14:textId="77777777" w:rsidR="00647CF4" w:rsidRDefault="00F93508">
            <w:r>
              <w:rPr>
                <w:b/>
              </w:rPr>
              <w:t>Validate recovery.</w:t>
            </w:r>
          </w:p>
          <w:p w14:paraId="57072A9F" w14:textId="77777777" w:rsidR="00647CF4" w:rsidRDefault="00F93508">
            <w:r>
              <w:t xml:space="preserve"> Monitor booking success rate </w:t>
            </w:r>
            <w:r>
              <w:t>—</w:t>
            </w:r>
            <w:r>
              <w:t xml:space="preserve"> is it trending toward 98%? Check DLQ drain rate </w:t>
            </w:r>
            <w:r>
              <w:t>—</w:t>
            </w:r>
            <w:r>
              <w:t xml:space="preserve"> is the backlog decreasing? Verify notification delivery latency dropping below 5 minutes.</w:t>
            </w:r>
          </w:p>
        </w:tc>
        <w:tc>
          <w:tcPr>
            <w:tcW w:w="0" w:type="auto"/>
            <w:tcBorders>
              <w:top w:val="single" w:sz="1" w:space="0" w:color="000000"/>
              <w:left w:val="single" w:sz="1" w:space="0" w:color="000000"/>
              <w:bottom w:val="single" w:sz="1" w:space="0" w:color="000000"/>
              <w:right w:val="single" w:sz="1" w:space="0" w:color="000000"/>
            </w:tcBorders>
          </w:tcPr>
          <w:p w14:paraId="57072AA0" w14:textId="77777777" w:rsidR="00647CF4" w:rsidRDefault="00F93508">
            <w:r>
              <w:t>Stream B Lead + Stream C Lead</w:t>
            </w:r>
          </w:p>
        </w:tc>
      </w:tr>
      <w:tr w:rsidR="00647CF4" w14:paraId="57072AA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A2" w14:textId="77777777" w:rsidR="00647CF4" w:rsidRDefault="00F93508">
            <w:r>
              <w:t>22</w:t>
            </w:r>
            <w:r>
              <w:t>–</w:t>
            </w:r>
            <w:r>
              <w:t>25</w:t>
            </w:r>
          </w:p>
        </w:tc>
        <w:tc>
          <w:tcPr>
            <w:tcW w:w="0" w:type="auto"/>
            <w:tcBorders>
              <w:top w:val="single" w:sz="1" w:space="0" w:color="000000"/>
              <w:left w:val="single" w:sz="1" w:space="0" w:color="000000"/>
              <w:bottom w:val="single" w:sz="1" w:space="0" w:color="000000"/>
              <w:right w:val="single" w:sz="1" w:space="0" w:color="000000"/>
            </w:tcBorders>
          </w:tcPr>
          <w:p w14:paraId="57072AA3" w14:textId="77777777" w:rsidR="00647CF4" w:rsidRDefault="00F93508">
            <w:r>
              <w:rPr>
                <w:b/>
              </w:rPr>
              <w:t>Assess rollback.</w:t>
            </w:r>
          </w:p>
          <w:p w14:paraId="57072AA4" w14:textId="77777777" w:rsidR="00647CF4" w:rsidRDefault="00F93508">
            <w:r>
              <w:t xml:space="preserve"> If booking success rate not above 96% by minute 22, prepare rollback plan: redirect traffic to previous release; halt multi-region rollout progression. If recovering, continue monitoring.</w:t>
            </w:r>
          </w:p>
        </w:tc>
        <w:tc>
          <w:tcPr>
            <w:tcW w:w="0" w:type="auto"/>
            <w:tcBorders>
              <w:top w:val="single" w:sz="1" w:space="0" w:color="000000"/>
              <w:left w:val="single" w:sz="1" w:space="0" w:color="000000"/>
              <w:bottom w:val="single" w:sz="1" w:space="0" w:color="000000"/>
              <w:right w:val="single" w:sz="1" w:space="0" w:color="000000"/>
            </w:tcBorders>
          </w:tcPr>
          <w:p w14:paraId="57072AA5" w14:textId="77777777" w:rsidR="00647CF4" w:rsidRDefault="00F93508">
            <w:r>
              <w:t>Incident Commander</w:t>
            </w:r>
          </w:p>
        </w:tc>
      </w:tr>
      <w:tr w:rsidR="00647CF4" w14:paraId="57072AA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A7" w14:textId="77777777" w:rsidR="00647CF4" w:rsidRDefault="00F93508">
            <w:r>
              <w:t>25</w:t>
            </w:r>
            <w:r>
              <w:t>–</w:t>
            </w:r>
            <w:r>
              <w:t>28</w:t>
            </w:r>
          </w:p>
        </w:tc>
        <w:tc>
          <w:tcPr>
            <w:tcW w:w="0" w:type="auto"/>
            <w:tcBorders>
              <w:top w:val="single" w:sz="1" w:space="0" w:color="000000"/>
              <w:left w:val="single" w:sz="1" w:space="0" w:color="000000"/>
              <w:bottom w:val="single" w:sz="1" w:space="0" w:color="000000"/>
              <w:right w:val="single" w:sz="1" w:space="0" w:color="000000"/>
            </w:tcBorders>
          </w:tcPr>
          <w:p w14:paraId="57072AA8" w14:textId="77777777" w:rsidR="00647CF4" w:rsidRDefault="00F93508">
            <w:r>
              <w:rPr>
                <w:b/>
              </w:rPr>
              <w:t>Stakeholder communication.</w:t>
            </w:r>
          </w:p>
          <w:p w14:paraId="57072AA9" w14:textId="77777777" w:rsidR="00647CF4" w:rsidRDefault="00F93508">
            <w:r>
              <w:t xml:space="preserve"> Send executive incident notification with: current status, root cause hypothesis, mitigation actions taken, expected recovery time. Update status page for patient-facing impact.</w:t>
            </w:r>
          </w:p>
        </w:tc>
        <w:tc>
          <w:tcPr>
            <w:tcW w:w="0" w:type="auto"/>
            <w:tcBorders>
              <w:top w:val="single" w:sz="1" w:space="0" w:color="000000"/>
              <w:left w:val="single" w:sz="1" w:space="0" w:color="000000"/>
              <w:bottom w:val="single" w:sz="1" w:space="0" w:color="000000"/>
              <w:right w:val="single" w:sz="1" w:space="0" w:color="000000"/>
            </w:tcBorders>
          </w:tcPr>
          <w:p w14:paraId="57072AAA" w14:textId="77777777" w:rsidR="00647CF4" w:rsidRDefault="00F93508">
            <w:r>
              <w:t>Communications Lead</w:t>
            </w:r>
          </w:p>
        </w:tc>
      </w:tr>
      <w:tr w:rsidR="00647CF4" w14:paraId="57072AB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AC" w14:textId="77777777" w:rsidR="00647CF4" w:rsidRDefault="00F93508">
            <w:r>
              <w:t>28</w:t>
            </w:r>
            <w:r>
              <w:t>–</w:t>
            </w:r>
            <w:r>
              <w:t>30</w:t>
            </w:r>
          </w:p>
        </w:tc>
        <w:tc>
          <w:tcPr>
            <w:tcW w:w="0" w:type="auto"/>
            <w:tcBorders>
              <w:top w:val="single" w:sz="1" w:space="0" w:color="000000"/>
              <w:left w:val="single" w:sz="1" w:space="0" w:color="000000"/>
              <w:bottom w:val="single" w:sz="1" w:space="0" w:color="000000"/>
              <w:right w:val="single" w:sz="1" w:space="0" w:color="000000"/>
            </w:tcBorders>
          </w:tcPr>
          <w:p w14:paraId="57072AAD" w14:textId="77777777" w:rsidR="00647CF4" w:rsidRDefault="00F93508">
            <w:r>
              <w:rPr>
                <w:b/>
              </w:rPr>
              <w:t>Decision point.</w:t>
            </w:r>
          </w:p>
          <w:p w14:paraId="57072AAE" w14:textId="77777777" w:rsidR="00647CF4" w:rsidRDefault="00F93508">
            <w:r>
              <w:rPr>
                <w:b/>
              </w:rPr>
              <w:t>Continue</w:t>
            </w:r>
          </w:p>
          <w:p w14:paraId="57072AAF" w14:textId="77777777" w:rsidR="00647CF4" w:rsidRDefault="00F93508">
            <w:r>
              <w:t xml:space="preserve"> if all three metrics are trending toward thresholds. </w:t>
            </w:r>
          </w:p>
          <w:p w14:paraId="57072AB0" w14:textId="77777777" w:rsidR="00647CF4" w:rsidRDefault="00F93508">
            <w:r>
              <w:rPr>
                <w:b/>
              </w:rPr>
              <w:t>Rollback</w:t>
            </w:r>
          </w:p>
          <w:p w14:paraId="57072AB1" w14:textId="77777777" w:rsidR="00647CF4" w:rsidRDefault="00F93508">
            <w:r>
              <w:t xml:space="preserve"> if any metric is still degrading. Log incident timeline, actions taken, and assign post-incident review within 48 hours.</w:t>
            </w:r>
          </w:p>
        </w:tc>
        <w:tc>
          <w:tcPr>
            <w:tcW w:w="0" w:type="auto"/>
            <w:tcBorders>
              <w:top w:val="single" w:sz="1" w:space="0" w:color="000000"/>
              <w:left w:val="single" w:sz="1" w:space="0" w:color="000000"/>
              <w:bottom w:val="single" w:sz="1" w:space="0" w:color="000000"/>
              <w:right w:val="single" w:sz="1" w:space="0" w:color="000000"/>
            </w:tcBorders>
          </w:tcPr>
          <w:p w14:paraId="57072AB2" w14:textId="77777777" w:rsidR="00647CF4" w:rsidRDefault="00F93508">
            <w:r>
              <w:t>Incident Commander</w:t>
            </w:r>
          </w:p>
        </w:tc>
      </w:tr>
    </w:tbl>
    <w:p w14:paraId="57072AB4" w14:textId="77777777" w:rsidR="00647CF4" w:rsidRDefault="00647CF4"/>
    <w:p w14:paraId="57072AB5" w14:textId="77777777" w:rsidR="00647CF4" w:rsidRDefault="00F93508">
      <w:pPr>
        <w:pStyle w:val="Heading3"/>
      </w:pPr>
      <w:r>
        <w:t>Top 5 Root Cause Hypotheses (Ranked by Likelihood)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89"/>
        <w:gridCol w:w="2971"/>
        <w:gridCol w:w="2842"/>
        <w:gridCol w:w="2362"/>
      </w:tblGrid>
      <w:tr w:rsidR="00647CF4" w14:paraId="57072AB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B6" w14:textId="77777777" w:rsidR="00647CF4" w:rsidRDefault="00F93508">
            <w:r>
              <w:t>Rank</w:t>
            </w:r>
          </w:p>
        </w:tc>
        <w:tc>
          <w:tcPr>
            <w:tcW w:w="0" w:type="auto"/>
            <w:tcBorders>
              <w:top w:val="single" w:sz="1" w:space="0" w:color="000000"/>
              <w:left w:val="single" w:sz="1" w:space="0" w:color="000000"/>
              <w:bottom w:val="single" w:sz="1" w:space="0" w:color="000000"/>
              <w:right w:val="single" w:sz="1" w:space="0" w:color="000000"/>
            </w:tcBorders>
          </w:tcPr>
          <w:p w14:paraId="57072AB7" w14:textId="77777777" w:rsidR="00647CF4" w:rsidRDefault="00F93508">
            <w:r>
              <w:t>Hypothesis</w:t>
            </w:r>
          </w:p>
        </w:tc>
        <w:tc>
          <w:tcPr>
            <w:tcW w:w="0" w:type="auto"/>
            <w:tcBorders>
              <w:top w:val="single" w:sz="1" w:space="0" w:color="000000"/>
              <w:left w:val="single" w:sz="1" w:space="0" w:color="000000"/>
              <w:bottom w:val="single" w:sz="1" w:space="0" w:color="000000"/>
              <w:right w:val="single" w:sz="1" w:space="0" w:color="000000"/>
            </w:tcBorders>
          </w:tcPr>
          <w:p w14:paraId="57072AB8" w14:textId="77777777" w:rsidR="00647CF4" w:rsidRDefault="00F93508">
            <w:r>
              <w:t>Supporting Evidence</w:t>
            </w:r>
          </w:p>
        </w:tc>
        <w:tc>
          <w:tcPr>
            <w:tcW w:w="0" w:type="auto"/>
            <w:tcBorders>
              <w:top w:val="single" w:sz="1" w:space="0" w:color="000000"/>
              <w:left w:val="single" w:sz="1" w:space="0" w:color="000000"/>
              <w:bottom w:val="single" w:sz="1" w:space="0" w:color="000000"/>
              <w:right w:val="single" w:sz="1" w:space="0" w:color="000000"/>
            </w:tcBorders>
          </w:tcPr>
          <w:p w14:paraId="57072AB9" w14:textId="77777777" w:rsidR="00647CF4" w:rsidRDefault="00F93508">
            <w:r>
              <w:t>Investigation</w:t>
            </w:r>
          </w:p>
        </w:tc>
      </w:tr>
      <w:tr w:rsidR="00647CF4" w14:paraId="57072AC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BB" w14:textId="77777777" w:rsidR="00647CF4" w:rsidRDefault="00F93508">
            <w:r>
              <w:t>1</w:t>
            </w:r>
          </w:p>
        </w:tc>
        <w:tc>
          <w:tcPr>
            <w:tcW w:w="0" w:type="auto"/>
            <w:tcBorders>
              <w:top w:val="single" w:sz="1" w:space="0" w:color="000000"/>
              <w:left w:val="single" w:sz="1" w:space="0" w:color="000000"/>
              <w:bottom w:val="single" w:sz="1" w:space="0" w:color="000000"/>
              <w:right w:val="single" w:sz="1" w:space="0" w:color="000000"/>
            </w:tcBorders>
          </w:tcPr>
          <w:p w14:paraId="57072ABC" w14:textId="77777777" w:rsidR="00647CF4" w:rsidRDefault="00F93508">
            <w:r>
              <w:rPr>
                <w:b/>
              </w:rPr>
              <w:t>EHR scheduling API degradation</w:t>
            </w:r>
          </w:p>
          <w:p w14:paraId="57072ABD" w14:textId="77777777" w:rsidR="00647CF4" w:rsidRDefault="00F93508">
            <w:r>
              <w:t xml:space="preserve"> causing booking timeouts </w:t>
            </w:r>
            <w:r>
              <w:t>→</w:t>
            </w:r>
            <w:r>
              <w:t xml:space="preserve"> cascading event backlog </w:t>
            </w:r>
            <w:r>
              <w:t>→</w:t>
            </w:r>
            <w:r>
              <w:t xml:space="preserve"> DLQ growth </w:t>
            </w:r>
            <w:r>
              <w:t>→</w:t>
            </w:r>
            <w:r>
              <w:t xml:space="preserve"> notification </w:t>
            </w:r>
            <w:r>
              <w:lastRenderedPageBreak/>
              <w:t>delays</w:t>
            </w:r>
          </w:p>
        </w:tc>
        <w:tc>
          <w:tcPr>
            <w:tcW w:w="0" w:type="auto"/>
            <w:tcBorders>
              <w:top w:val="single" w:sz="1" w:space="0" w:color="000000"/>
              <w:left w:val="single" w:sz="1" w:space="0" w:color="000000"/>
              <w:bottom w:val="single" w:sz="1" w:space="0" w:color="000000"/>
              <w:right w:val="single" w:sz="1" w:space="0" w:color="000000"/>
            </w:tcBorders>
          </w:tcPr>
          <w:p w14:paraId="57072ABE" w14:textId="77777777" w:rsidR="00647CF4" w:rsidRDefault="00F93508">
            <w:r>
              <w:lastRenderedPageBreak/>
              <w:t>Booking failure rate (94%) is the primary symptom; DLQ and notification issues are downstream effects of failed booking events</w:t>
            </w:r>
          </w:p>
        </w:tc>
        <w:tc>
          <w:tcPr>
            <w:tcW w:w="0" w:type="auto"/>
            <w:tcBorders>
              <w:top w:val="single" w:sz="1" w:space="0" w:color="000000"/>
              <w:left w:val="single" w:sz="1" w:space="0" w:color="000000"/>
              <w:bottom w:val="single" w:sz="1" w:space="0" w:color="000000"/>
              <w:right w:val="single" w:sz="1" w:space="0" w:color="000000"/>
            </w:tcBorders>
          </w:tcPr>
          <w:p w14:paraId="57072ABF" w14:textId="77777777" w:rsidR="00647CF4" w:rsidRDefault="00F93508">
            <w:r>
              <w:t>Check EHR API latency p99, error rates, circuit breaker trip count</w:t>
            </w:r>
          </w:p>
        </w:tc>
      </w:tr>
      <w:tr w:rsidR="00647CF4" w14:paraId="57072AC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C1" w14:textId="77777777" w:rsidR="00647CF4" w:rsidRDefault="00F93508">
            <w:r>
              <w:t>2</w:t>
            </w:r>
          </w:p>
        </w:tc>
        <w:tc>
          <w:tcPr>
            <w:tcW w:w="0" w:type="auto"/>
            <w:tcBorders>
              <w:top w:val="single" w:sz="1" w:space="0" w:color="000000"/>
              <w:left w:val="single" w:sz="1" w:space="0" w:color="000000"/>
              <w:bottom w:val="single" w:sz="1" w:space="0" w:color="000000"/>
              <w:right w:val="single" w:sz="1" w:space="0" w:color="000000"/>
            </w:tcBorders>
          </w:tcPr>
          <w:p w14:paraId="57072AC2" w14:textId="77777777" w:rsidR="00647CF4" w:rsidRDefault="00F93508">
            <w:r>
              <w:rPr>
                <w:b/>
              </w:rPr>
              <w:t>Event bus consumer failure</w:t>
            </w:r>
          </w:p>
          <w:p w14:paraId="57072AC3" w14:textId="77777777" w:rsidR="00647CF4" w:rsidRDefault="00F93508">
            <w:r>
              <w:t xml:space="preserve"> stalling message processing </w:t>
            </w:r>
            <w:r>
              <w:t>→</w:t>
            </w:r>
            <w:r>
              <w:t xml:space="preserve"> DLQ overflow </w:t>
            </w:r>
            <w:r>
              <w:t>→</w:t>
            </w:r>
            <w:r>
              <w:t xml:space="preserve"> unprocessed booking confirmations </w:t>
            </w:r>
            <w:r>
              <w:t>→</w:t>
            </w:r>
            <w:r>
              <w:t xml:space="preserve"> undelivered notifications</w:t>
            </w:r>
          </w:p>
        </w:tc>
        <w:tc>
          <w:tcPr>
            <w:tcW w:w="0" w:type="auto"/>
            <w:tcBorders>
              <w:top w:val="single" w:sz="1" w:space="0" w:color="000000"/>
              <w:left w:val="single" w:sz="1" w:space="0" w:color="000000"/>
              <w:bottom w:val="single" w:sz="1" w:space="0" w:color="000000"/>
              <w:right w:val="single" w:sz="1" w:space="0" w:color="000000"/>
            </w:tcBorders>
          </w:tcPr>
          <w:p w14:paraId="57072AC4" w14:textId="77777777" w:rsidR="00647CF4" w:rsidRDefault="00F93508">
            <w:r>
              <w:t>8,000-message DLQ suggests consumer-side failure, not publisher-side; booking failures may be secondary (timeout waiting for confirmation)</w:t>
            </w:r>
          </w:p>
        </w:tc>
        <w:tc>
          <w:tcPr>
            <w:tcW w:w="0" w:type="auto"/>
            <w:tcBorders>
              <w:top w:val="single" w:sz="1" w:space="0" w:color="000000"/>
              <w:left w:val="single" w:sz="1" w:space="0" w:color="000000"/>
              <w:bottom w:val="single" w:sz="1" w:space="0" w:color="000000"/>
              <w:right w:val="single" w:sz="1" w:space="0" w:color="000000"/>
            </w:tcBorders>
          </w:tcPr>
          <w:p w14:paraId="57072AC5" w14:textId="77777777" w:rsidR="00647CF4" w:rsidRDefault="00F93508">
            <w:r>
              <w:t>Check consumer group lag, consumer error logs, last successful offset</w:t>
            </w:r>
          </w:p>
        </w:tc>
      </w:tr>
      <w:tr w:rsidR="00647CF4" w14:paraId="57072AC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C7" w14:textId="77777777" w:rsidR="00647CF4" w:rsidRDefault="00F93508">
            <w:r>
              <w:t>3</w:t>
            </w:r>
          </w:p>
        </w:tc>
        <w:tc>
          <w:tcPr>
            <w:tcW w:w="0" w:type="auto"/>
            <w:tcBorders>
              <w:top w:val="single" w:sz="1" w:space="0" w:color="000000"/>
              <w:left w:val="single" w:sz="1" w:space="0" w:color="000000"/>
              <w:bottom w:val="single" w:sz="1" w:space="0" w:color="000000"/>
              <w:right w:val="single" w:sz="1" w:space="0" w:color="000000"/>
            </w:tcBorders>
          </w:tcPr>
          <w:p w14:paraId="57072AC8" w14:textId="77777777" w:rsidR="00647CF4" w:rsidRDefault="00F93508">
            <w:r>
              <w:rPr>
                <w:b/>
              </w:rPr>
              <w:t>Notification provider rate limiting</w:t>
            </w:r>
          </w:p>
          <w:p w14:paraId="57072AC9" w14:textId="77777777" w:rsidR="00647CF4" w:rsidRDefault="00F93508">
            <w:r>
              <w:t xml:space="preserve"> triggered by traffic spike </w:t>
            </w:r>
            <w:r>
              <w:t>→</w:t>
            </w:r>
            <w:r>
              <w:t xml:space="preserve"> backed-up notification queue </w:t>
            </w:r>
            <w:r>
              <w:t>→</w:t>
            </w:r>
            <w:r>
              <w:t xml:space="preserve"> event bus backpressure </w:t>
            </w:r>
            <w:r>
              <w:t>→</w:t>
            </w:r>
            <w:r>
              <w:t xml:space="preserve"> booking service timeout from full queues</w:t>
            </w:r>
          </w:p>
        </w:tc>
        <w:tc>
          <w:tcPr>
            <w:tcW w:w="0" w:type="auto"/>
            <w:tcBorders>
              <w:top w:val="single" w:sz="1" w:space="0" w:color="000000"/>
              <w:left w:val="single" w:sz="1" w:space="0" w:color="000000"/>
              <w:bottom w:val="single" w:sz="1" w:space="0" w:color="000000"/>
              <w:right w:val="single" w:sz="1" w:space="0" w:color="000000"/>
            </w:tcBorders>
          </w:tcPr>
          <w:p w14:paraId="57072ACA" w14:textId="77777777" w:rsidR="00647CF4" w:rsidRDefault="00F93508">
            <w:r>
              <w:t>22-minute notification delay indicates downstream bottleneck; if backpressure propagates upstream, booking latency increases</w:t>
            </w:r>
          </w:p>
        </w:tc>
        <w:tc>
          <w:tcPr>
            <w:tcW w:w="0" w:type="auto"/>
            <w:tcBorders>
              <w:top w:val="single" w:sz="1" w:space="0" w:color="000000"/>
              <w:left w:val="single" w:sz="1" w:space="0" w:color="000000"/>
              <w:bottom w:val="single" w:sz="1" w:space="0" w:color="000000"/>
              <w:right w:val="single" w:sz="1" w:space="0" w:color="000000"/>
            </w:tcBorders>
          </w:tcPr>
          <w:p w14:paraId="57072ACB" w14:textId="77777777" w:rsidR="00647CF4" w:rsidRDefault="00F93508">
            <w:r>
              <w:t>Check SMS provider response codes (429), notification queue depth, event bus backpressure metrics</w:t>
            </w:r>
          </w:p>
        </w:tc>
      </w:tr>
      <w:tr w:rsidR="00647CF4" w14:paraId="57072AD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CD" w14:textId="77777777" w:rsidR="00647CF4" w:rsidRDefault="00F93508">
            <w:r>
              <w:t>4</w:t>
            </w:r>
          </w:p>
        </w:tc>
        <w:tc>
          <w:tcPr>
            <w:tcW w:w="0" w:type="auto"/>
            <w:tcBorders>
              <w:top w:val="single" w:sz="1" w:space="0" w:color="000000"/>
              <w:left w:val="single" w:sz="1" w:space="0" w:color="000000"/>
              <w:bottom w:val="single" w:sz="1" w:space="0" w:color="000000"/>
              <w:right w:val="single" w:sz="1" w:space="0" w:color="000000"/>
            </w:tcBorders>
          </w:tcPr>
          <w:p w14:paraId="57072ACE" w14:textId="77777777" w:rsidR="00647CF4" w:rsidRDefault="00F93508">
            <w:r>
              <w:rPr>
                <w:b/>
              </w:rPr>
              <w:t>Database connection pool exhaustion</w:t>
            </w:r>
          </w:p>
          <w:p w14:paraId="57072ACF" w14:textId="77777777" w:rsidR="00647CF4" w:rsidRDefault="00F93508">
            <w:r>
              <w:t xml:space="preserve"> on booking service </w:t>
            </w:r>
            <w:r>
              <w:t>→</w:t>
            </w:r>
            <w:r>
              <w:t xml:space="preserve"> failed writes </w:t>
            </w:r>
            <w:r>
              <w:t>→</w:t>
            </w:r>
            <w:r>
              <w:t xml:space="preserve"> retry storms </w:t>
            </w:r>
            <w:r>
              <w:t>→</w:t>
            </w:r>
            <w:r>
              <w:t xml:space="preserve"> event bus flooding </w:t>
            </w:r>
            <w:r>
              <w:t>→</w:t>
            </w:r>
            <w:r>
              <w:t xml:space="preserve"> DLQ overflow</w:t>
            </w:r>
          </w:p>
        </w:tc>
        <w:tc>
          <w:tcPr>
            <w:tcW w:w="0" w:type="auto"/>
            <w:tcBorders>
              <w:top w:val="single" w:sz="1" w:space="0" w:color="000000"/>
              <w:left w:val="single" w:sz="1" w:space="0" w:color="000000"/>
              <w:bottom w:val="single" w:sz="1" w:space="0" w:color="000000"/>
              <w:right w:val="single" w:sz="1" w:space="0" w:color="000000"/>
            </w:tcBorders>
          </w:tcPr>
          <w:p w14:paraId="57072AD0" w14:textId="77777777" w:rsidR="00647CF4" w:rsidRDefault="00F93508">
            <w:r>
              <w:t>All three symptoms (booking failures, event backlog, notification delay) can originate from a database bottleneck at the booking layer</w:t>
            </w:r>
          </w:p>
        </w:tc>
        <w:tc>
          <w:tcPr>
            <w:tcW w:w="0" w:type="auto"/>
            <w:tcBorders>
              <w:top w:val="single" w:sz="1" w:space="0" w:color="000000"/>
              <w:left w:val="single" w:sz="1" w:space="0" w:color="000000"/>
              <w:bottom w:val="single" w:sz="1" w:space="0" w:color="000000"/>
              <w:right w:val="single" w:sz="1" w:space="0" w:color="000000"/>
            </w:tcBorders>
          </w:tcPr>
          <w:p w14:paraId="57072AD1" w14:textId="77777777" w:rsidR="00647CF4" w:rsidRDefault="00F93508">
            <w:r>
              <w:t>Check DB connection pool utilization, query latency, active connection count</w:t>
            </w:r>
          </w:p>
        </w:tc>
      </w:tr>
      <w:tr w:rsidR="00647CF4" w14:paraId="57072AD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D3" w14:textId="77777777" w:rsidR="00647CF4" w:rsidRDefault="00F93508">
            <w:r>
              <w:t>5</w:t>
            </w:r>
          </w:p>
        </w:tc>
        <w:tc>
          <w:tcPr>
            <w:tcW w:w="0" w:type="auto"/>
            <w:tcBorders>
              <w:top w:val="single" w:sz="1" w:space="0" w:color="000000"/>
              <w:left w:val="single" w:sz="1" w:space="0" w:color="000000"/>
              <w:bottom w:val="single" w:sz="1" w:space="0" w:color="000000"/>
              <w:right w:val="single" w:sz="1" w:space="0" w:color="000000"/>
            </w:tcBorders>
          </w:tcPr>
          <w:p w14:paraId="57072AD4" w14:textId="77777777" w:rsidR="00647CF4" w:rsidRDefault="00F93508">
            <w:r>
              <w:rPr>
                <w:b/>
              </w:rPr>
              <w:t>Consent service latency spike</w:t>
            </w:r>
          </w:p>
          <w:p w14:paraId="57072AD5" w14:textId="77777777" w:rsidR="00647CF4" w:rsidRDefault="00F93508">
            <w:r>
              <w:t xml:space="preserve"> causing auth/consent pre-validation timeouts </w:t>
            </w:r>
            <w:r>
              <w:t>→</w:t>
            </w:r>
            <w:r>
              <w:t xml:space="preserve"> booking requests rejected at validation step </w:t>
            </w:r>
            <w:r>
              <w:t>→</w:t>
            </w:r>
            <w:r>
              <w:t xml:space="preserve"> failed booking events published </w:t>
            </w:r>
            <w:r>
              <w:t>→</w:t>
            </w:r>
            <w:r>
              <w:t xml:space="preserve"> cascading downstream</w:t>
            </w:r>
          </w:p>
        </w:tc>
        <w:tc>
          <w:tcPr>
            <w:tcW w:w="0" w:type="auto"/>
            <w:tcBorders>
              <w:top w:val="single" w:sz="1" w:space="0" w:color="000000"/>
              <w:left w:val="single" w:sz="1" w:space="0" w:color="000000"/>
              <w:bottom w:val="single" w:sz="1" w:space="0" w:color="000000"/>
              <w:right w:val="single" w:sz="1" w:space="0" w:color="000000"/>
            </w:tcBorders>
          </w:tcPr>
          <w:p w14:paraId="57072AD6" w14:textId="77777777" w:rsidR="00647CF4" w:rsidRDefault="00F93508">
            <w:r>
              <w:t>Booking failures could stem from upstream consent check failures rather than EHR issues</w:t>
            </w:r>
          </w:p>
        </w:tc>
        <w:tc>
          <w:tcPr>
            <w:tcW w:w="0" w:type="auto"/>
            <w:tcBorders>
              <w:top w:val="single" w:sz="1" w:space="0" w:color="000000"/>
              <w:left w:val="single" w:sz="1" w:space="0" w:color="000000"/>
              <w:bottom w:val="single" w:sz="1" w:space="0" w:color="000000"/>
              <w:right w:val="single" w:sz="1" w:space="0" w:color="000000"/>
            </w:tcBorders>
          </w:tcPr>
          <w:p w14:paraId="57072AD7" w14:textId="77777777" w:rsidR="00647CF4" w:rsidRDefault="00F93508">
            <w:r>
              <w:t>Check consent service response times, OIDC token validation latency, auth failure rate</w:t>
            </w:r>
          </w:p>
        </w:tc>
      </w:tr>
    </w:tbl>
    <w:p w14:paraId="57072AD9" w14:textId="77777777" w:rsidR="00647CF4" w:rsidRDefault="00647CF4"/>
    <w:p w14:paraId="57072ADA" w14:textId="77777777" w:rsidR="00647CF4" w:rsidRDefault="00F93508">
      <w:pPr>
        <w:pStyle w:val="Heading2"/>
      </w:pPr>
      <w:r>
        <w:t>ASSUMPTIONS LOG (Consolidated)</w:t>
      </w:r>
    </w:p>
    <w:p w14:paraId="57072ADB" w14:textId="77777777" w:rsidR="00647CF4" w:rsidRDefault="00F93508">
      <w:r>
        <w:t>All assumptions made throughout this document are collected here for transparency: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593"/>
        <w:gridCol w:w="1088"/>
        <w:gridCol w:w="7283"/>
      </w:tblGrid>
      <w:tr w:rsidR="00647CF4" w14:paraId="57072AD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DC" w14:textId="77777777" w:rsidR="00647CF4" w:rsidRDefault="00F93508">
            <w:r>
              <w:t>ID</w:t>
            </w:r>
          </w:p>
        </w:tc>
        <w:tc>
          <w:tcPr>
            <w:tcW w:w="0" w:type="auto"/>
            <w:tcBorders>
              <w:top w:val="single" w:sz="1" w:space="0" w:color="000000"/>
              <w:left w:val="single" w:sz="1" w:space="0" w:color="000000"/>
              <w:bottom w:val="single" w:sz="1" w:space="0" w:color="000000"/>
              <w:right w:val="single" w:sz="1" w:space="0" w:color="000000"/>
            </w:tcBorders>
          </w:tcPr>
          <w:p w14:paraId="57072ADD" w14:textId="77777777" w:rsidR="00647CF4" w:rsidRDefault="00F93508">
            <w:r>
              <w:t>Section</w:t>
            </w:r>
          </w:p>
        </w:tc>
        <w:tc>
          <w:tcPr>
            <w:tcW w:w="0" w:type="auto"/>
            <w:tcBorders>
              <w:top w:val="single" w:sz="1" w:space="0" w:color="000000"/>
              <w:left w:val="single" w:sz="1" w:space="0" w:color="000000"/>
              <w:bottom w:val="single" w:sz="1" w:space="0" w:color="000000"/>
              <w:right w:val="single" w:sz="1" w:space="0" w:color="000000"/>
            </w:tcBorders>
          </w:tcPr>
          <w:p w14:paraId="57072ADE" w14:textId="77777777" w:rsidR="00647CF4" w:rsidRDefault="00F93508">
            <w:r>
              <w:t>Assumption</w:t>
            </w:r>
          </w:p>
        </w:tc>
      </w:tr>
      <w:tr w:rsidR="00647CF4" w14:paraId="57072AE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E0" w14:textId="77777777" w:rsidR="00647CF4" w:rsidRDefault="00F93508">
            <w:r>
              <w:t>A1</w:t>
            </w:r>
          </w:p>
        </w:tc>
        <w:tc>
          <w:tcPr>
            <w:tcW w:w="0" w:type="auto"/>
            <w:tcBorders>
              <w:top w:val="single" w:sz="1" w:space="0" w:color="000000"/>
              <w:left w:val="single" w:sz="1" w:space="0" w:color="000000"/>
              <w:bottom w:val="single" w:sz="1" w:space="0" w:color="000000"/>
              <w:right w:val="single" w:sz="1" w:space="0" w:color="000000"/>
            </w:tcBorders>
          </w:tcPr>
          <w:p w14:paraId="57072AE1" w14:textId="77777777" w:rsidR="00647CF4" w:rsidRDefault="00F93508">
            <w:r>
              <w:t>Section 2</w:t>
            </w:r>
          </w:p>
        </w:tc>
        <w:tc>
          <w:tcPr>
            <w:tcW w:w="0" w:type="auto"/>
            <w:tcBorders>
              <w:top w:val="single" w:sz="1" w:space="0" w:color="000000"/>
              <w:left w:val="single" w:sz="1" w:space="0" w:color="000000"/>
              <w:bottom w:val="single" w:sz="1" w:space="0" w:color="000000"/>
              <w:right w:val="single" w:sz="1" w:space="0" w:color="000000"/>
            </w:tcBorders>
          </w:tcPr>
          <w:p w14:paraId="57072AE2" w14:textId="77777777" w:rsidR="00647CF4" w:rsidRDefault="00F93508">
            <w:r>
              <w:rPr>
                <w:b/>
              </w:rPr>
              <w:t>ASSUMPTION:</w:t>
            </w:r>
          </w:p>
          <w:p w14:paraId="57072AE3" w14:textId="77777777" w:rsidR="00647CF4" w:rsidRDefault="00F93508">
            <w:r>
              <w:t xml:space="preserve"> Vendor </w:t>
            </w:r>
            <w:proofErr w:type="spellStart"/>
            <w:r>
              <w:t>televisit</w:t>
            </w:r>
            <w:proofErr w:type="spellEnd"/>
            <w:r>
              <w:t xml:space="preserve"> platform integration (I8) is out of scope for R2</w:t>
            </w:r>
          </w:p>
        </w:tc>
      </w:tr>
      <w:tr w:rsidR="00647CF4" w14:paraId="57072AE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E5" w14:textId="77777777" w:rsidR="00647CF4" w:rsidRDefault="00F93508">
            <w:r>
              <w:t>A2</w:t>
            </w:r>
          </w:p>
        </w:tc>
        <w:tc>
          <w:tcPr>
            <w:tcW w:w="0" w:type="auto"/>
            <w:tcBorders>
              <w:top w:val="single" w:sz="1" w:space="0" w:color="000000"/>
              <w:left w:val="single" w:sz="1" w:space="0" w:color="000000"/>
              <w:bottom w:val="single" w:sz="1" w:space="0" w:color="000000"/>
              <w:right w:val="single" w:sz="1" w:space="0" w:color="000000"/>
            </w:tcBorders>
          </w:tcPr>
          <w:p w14:paraId="57072AE6" w14:textId="77777777" w:rsidR="00647CF4" w:rsidRDefault="00F93508">
            <w:r>
              <w:t>Section 3</w:t>
            </w:r>
          </w:p>
        </w:tc>
        <w:tc>
          <w:tcPr>
            <w:tcW w:w="0" w:type="auto"/>
            <w:tcBorders>
              <w:top w:val="single" w:sz="1" w:space="0" w:color="000000"/>
              <w:left w:val="single" w:sz="1" w:space="0" w:color="000000"/>
              <w:bottom w:val="single" w:sz="1" w:space="0" w:color="000000"/>
              <w:right w:val="single" w:sz="1" w:space="0" w:color="000000"/>
            </w:tcBorders>
          </w:tcPr>
          <w:p w14:paraId="57072AE7" w14:textId="77777777" w:rsidR="00647CF4" w:rsidRDefault="00F93508">
            <w:r>
              <w:rPr>
                <w:b/>
              </w:rPr>
              <w:t>ASSUMPTION:</w:t>
            </w:r>
          </w:p>
          <w:p w14:paraId="57072AE8" w14:textId="77777777" w:rsidR="00647CF4" w:rsidRDefault="00F93508">
            <w:r>
              <w:t xml:space="preserve"> EHR scheduling system available for integration testing by Apr 22</w:t>
            </w:r>
          </w:p>
        </w:tc>
      </w:tr>
      <w:tr w:rsidR="00647CF4" w14:paraId="57072AE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EA" w14:textId="77777777" w:rsidR="00647CF4" w:rsidRDefault="00F93508">
            <w:r>
              <w:lastRenderedPageBreak/>
              <w:t>A3</w:t>
            </w:r>
          </w:p>
        </w:tc>
        <w:tc>
          <w:tcPr>
            <w:tcW w:w="0" w:type="auto"/>
            <w:tcBorders>
              <w:top w:val="single" w:sz="1" w:space="0" w:color="000000"/>
              <w:left w:val="single" w:sz="1" w:space="0" w:color="000000"/>
              <w:bottom w:val="single" w:sz="1" w:space="0" w:color="000000"/>
              <w:right w:val="single" w:sz="1" w:space="0" w:color="000000"/>
            </w:tcBorders>
          </w:tcPr>
          <w:p w14:paraId="57072AEB" w14:textId="77777777" w:rsidR="00647CF4" w:rsidRDefault="00F93508">
            <w:r>
              <w:t>Section 6</w:t>
            </w:r>
          </w:p>
        </w:tc>
        <w:tc>
          <w:tcPr>
            <w:tcW w:w="0" w:type="auto"/>
            <w:tcBorders>
              <w:top w:val="single" w:sz="1" w:space="0" w:color="000000"/>
              <w:left w:val="single" w:sz="1" w:space="0" w:color="000000"/>
              <w:bottom w:val="single" w:sz="1" w:space="0" w:color="000000"/>
              <w:right w:val="single" w:sz="1" w:space="0" w:color="000000"/>
            </w:tcBorders>
          </w:tcPr>
          <w:p w14:paraId="57072AEC" w14:textId="77777777" w:rsidR="00647CF4" w:rsidRDefault="00F93508">
            <w:r>
              <w:rPr>
                <w:b/>
              </w:rPr>
              <w:t>ASSUMPTION:</w:t>
            </w:r>
          </w:p>
          <w:p w14:paraId="57072AED" w14:textId="77777777" w:rsidR="00647CF4" w:rsidRDefault="00F93508">
            <w:r>
              <w:t xml:space="preserve"> Internal validation at Rochester uses staff-only traffic (~1% of total volume)</w:t>
            </w:r>
          </w:p>
        </w:tc>
      </w:tr>
      <w:tr w:rsidR="00647CF4" w14:paraId="57072AF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EF" w14:textId="77777777" w:rsidR="00647CF4" w:rsidRDefault="00F93508">
            <w:r>
              <w:t>A4</w:t>
            </w:r>
          </w:p>
        </w:tc>
        <w:tc>
          <w:tcPr>
            <w:tcW w:w="0" w:type="auto"/>
            <w:tcBorders>
              <w:top w:val="single" w:sz="1" w:space="0" w:color="000000"/>
              <w:left w:val="single" w:sz="1" w:space="0" w:color="000000"/>
              <w:bottom w:val="single" w:sz="1" w:space="0" w:color="000000"/>
              <w:right w:val="single" w:sz="1" w:space="0" w:color="000000"/>
            </w:tcBorders>
          </w:tcPr>
          <w:p w14:paraId="57072AF0" w14:textId="77777777" w:rsidR="00647CF4" w:rsidRDefault="00F93508">
            <w:r>
              <w:t>Section 8</w:t>
            </w:r>
          </w:p>
        </w:tc>
        <w:tc>
          <w:tcPr>
            <w:tcW w:w="0" w:type="auto"/>
            <w:tcBorders>
              <w:top w:val="single" w:sz="1" w:space="0" w:color="000000"/>
              <w:left w:val="single" w:sz="1" w:space="0" w:color="000000"/>
              <w:bottom w:val="single" w:sz="1" w:space="0" w:color="000000"/>
              <w:right w:val="single" w:sz="1" w:space="0" w:color="000000"/>
            </w:tcBorders>
          </w:tcPr>
          <w:p w14:paraId="57072AF1" w14:textId="77777777" w:rsidR="00647CF4" w:rsidRDefault="00F93508">
            <w:r>
              <w:rPr>
                <w:b/>
              </w:rPr>
              <w:t>ASSUMPTION:</w:t>
            </w:r>
          </w:p>
          <w:p w14:paraId="57072AF2" w14:textId="77777777" w:rsidR="00647CF4" w:rsidRDefault="00F93508">
            <w:r>
              <w:t xml:space="preserve"> May 12 release readiness date accounts for multi-region rollout preparation after W16 production cutover (May 8)</w:t>
            </w:r>
          </w:p>
        </w:tc>
      </w:tr>
      <w:tr w:rsidR="00647CF4" w14:paraId="57072AF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72AF4" w14:textId="77777777" w:rsidR="00647CF4" w:rsidRDefault="00F93508">
            <w:r>
              <w:t>A5</w:t>
            </w:r>
          </w:p>
        </w:tc>
        <w:tc>
          <w:tcPr>
            <w:tcW w:w="0" w:type="auto"/>
            <w:tcBorders>
              <w:top w:val="single" w:sz="1" w:space="0" w:color="000000"/>
              <w:left w:val="single" w:sz="1" w:space="0" w:color="000000"/>
              <w:bottom w:val="single" w:sz="1" w:space="0" w:color="000000"/>
              <w:right w:val="single" w:sz="1" w:space="0" w:color="000000"/>
            </w:tcBorders>
          </w:tcPr>
          <w:p w14:paraId="57072AF5" w14:textId="77777777" w:rsidR="00647CF4" w:rsidRDefault="00F93508">
            <w:r>
              <w:t>Section 9</w:t>
            </w:r>
          </w:p>
        </w:tc>
        <w:tc>
          <w:tcPr>
            <w:tcW w:w="0" w:type="auto"/>
            <w:tcBorders>
              <w:top w:val="single" w:sz="1" w:space="0" w:color="000000"/>
              <w:left w:val="single" w:sz="1" w:space="0" w:color="000000"/>
              <w:bottom w:val="single" w:sz="1" w:space="0" w:color="000000"/>
              <w:right w:val="single" w:sz="1" w:space="0" w:color="000000"/>
            </w:tcBorders>
          </w:tcPr>
          <w:p w14:paraId="57072AF6" w14:textId="77777777" w:rsidR="00647CF4" w:rsidRDefault="00F93508">
            <w:r>
              <w:rPr>
                <w:b/>
              </w:rPr>
              <w:t>ASSUMPTION:</w:t>
            </w:r>
          </w:p>
          <w:p w14:paraId="57072AF7" w14:textId="77777777" w:rsidR="00647CF4" w:rsidRDefault="00F93508">
            <w:r>
              <w:t xml:space="preserve"> On-call teams for all three streams are staffed and available during launch window</w:t>
            </w:r>
          </w:p>
        </w:tc>
      </w:tr>
    </w:tbl>
    <w:p w14:paraId="57072AFA" w14:textId="709D7FB1" w:rsidR="00647CF4" w:rsidRDefault="00647CF4"/>
    <w:sectPr w:rsidR="00647CF4" w:rsidSect="00E129EA">
      <w:pgSz w:w="12240" w:h="15840"/>
      <w:pgMar w:top="1440" w:right="1800" w:bottom="1440" w:left="1800" w:header="720" w:footer="720" w:gutter="0"/>
      <w:pgBorders w:offsetFrom="page">
        <w:top w:val="single" w:sz="8" w:space="24" w:color="auto" w:shadow="1"/>
        <w:left w:val="single" w:sz="8" w:space="24" w:color="auto" w:shadow="1"/>
        <w:bottom w:val="single" w:sz="8" w:space="24" w:color="auto" w:shadow="1"/>
        <w:right w:val="single" w:sz="8" w:space="24" w:color="auto" w:shadow="1"/>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5724"/>
    <w:multiLevelType w:val="multilevel"/>
    <w:tmpl w:val="7EB6A79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 w15:restartNumberingAfterBreak="0">
    <w:nsid w:val="10570F20"/>
    <w:multiLevelType w:val="multilevel"/>
    <w:tmpl w:val="D898BCB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 w15:restartNumberingAfterBreak="0">
    <w:nsid w:val="1AE202E7"/>
    <w:multiLevelType w:val="multilevel"/>
    <w:tmpl w:val="ED2086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15:restartNumberingAfterBreak="0">
    <w:nsid w:val="26A377E6"/>
    <w:multiLevelType w:val="multilevel"/>
    <w:tmpl w:val="0CF2F19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 w15:restartNumberingAfterBreak="0">
    <w:nsid w:val="26A37CC3"/>
    <w:multiLevelType w:val="multilevel"/>
    <w:tmpl w:val="4248168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 w15:restartNumberingAfterBreak="0">
    <w:nsid w:val="33981D04"/>
    <w:multiLevelType w:val="multilevel"/>
    <w:tmpl w:val="B58A117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 w15:restartNumberingAfterBreak="0">
    <w:nsid w:val="3F80572A"/>
    <w:multiLevelType w:val="multilevel"/>
    <w:tmpl w:val="818C5A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7" w15:restartNumberingAfterBreak="0">
    <w:nsid w:val="487037D6"/>
    <w:multiLevelType w:val="multilevel"/>
    <w:tmpl w:val="829633D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 w15:restartNumberingAfterBreak="0">
    <w:nsid w:val="57C572BA"/>
    <w:multiLevelType w:val="multilevel"/>
    <w:tmpl w:val="142888C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 w15:restartNumberingAfterBreak="0">
    <w:nsid w:val="59E623E0"/>
    <w:multiLevelType w:val="multilevel"/>
    <w:tmpl w:val="25E88F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 w15:restartNumberingAfterBreak="0">
    <w:nsid w:val="608460A8"/>
    <w:multiLevelType w:val="multilevel"/>
    <w:tmpl w:val="B442BDC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1" w15:restartNumberingAfterBreak="0">
    <w:nsid w:val="72267EF8"/>
    <w:multiLevelType w:val="multilevel"/>
    <w:tmpl w:val="AA60BF4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 w15:restartNumberingAfterBreak="0">
    <w:nsid w:val="72AE4E14"/>
    <w:multiLevelType w:val="multilevel"/>
    <w:tmpl w:val="105E2F9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3" w15:restartNumberingAfterBreak="0">
    <w:nsid w:val="75371F1B"/>
    <w:multiLevelType w:val="multilevel"/>
    <w:tmpl w:val="F13C1AF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 w15:restartNumberingAfterBreak="0">
    <w:nsid w:val="7AE325BD"/>
    <w:multiLevelType w:val="multilevel"/>
    <w:tmpl w:val="1DC0AA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num w:numId="1" w16cid:durableId="185220201">
    <w:abstractNumId w:val="7"/>
  </w:num>
  <w:num w:numId="2" w16cid:durableId="493423791">
    <w:abstractNumId w:val="10"/>
  </w:num>
  <w:num w:numId="3" w16cid:durableId="1975863688">
    <w:abstractNumId w:val="0"/>
  </w:num>
  <w:num w:numId="4" w16cid:durableId="2104839244">
    <w:abstractNumId w:val="13"/>
  </w:num>
  <w:num w:numId="5" w16cid:durableId="1567451250">
    <w:abstractNumId w:val="4"/>
  </w:num>
  <w:num w:numId="6" w16cid:durableId="1575581273">
    <w:abstractNumId w:val="1"/>
  </w:num>
  <w:num w:numId="7" w16cid:durableId="17049549">
    <w:abstractNumId w:val="6"/>
  </w:num>
  <w:num w:numId="8" w16cid:durableId="265238983">
    <w:abstractNumId w:val="5"/>
  </w:num>
  <w:num w:numId="9" w16cid:durableId="1830172457">
    <w:abstractNumId w:val="8"/>
  </w:num>
  <w:num w:numId="10" w16cid:durableId="1251036907">
    <w:abstractNumId w:val="12"/>
  </w:num>
  <w:num w:numId="11" w16cid:durableId="1737045752">
    <w:abstractNumId w:val="9"/>
  </w:num>
  <w:num w:numId="12" w16cid:durableId="673147169">
    <w:abstractNumId w:val="11"/>
  </w:num>
  <w:num w:numId="13" w16cid:durableId="140779335">
    <w:abstractNumId w:val="14"/>
  </w:num>
  <w:num w:numId="14" w16cid:durableId="2091386177">
    <w:abstractNumId w:val="3"/>
  </w:num>
  <w:num w:numId="15" w16cid:durableId="866985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Dc3MrU0NTc0MDExsrBU0lEKTi0uzszPAykwrAUAlKMn3ywAAAA="/>
  </w:docVars>
  <w:rsids>
    <w:rsidRoot w:val="00647CF4"/>
    <w:rsid w:val="000736D1"/>
    <w:rsid w:val="000A0848"/>
    <w:rsid w:val="004F51CE"/>
    <w:rsid w:val="00647CF4"/>
    <w:rsid w:val="006A176E"/>
    <w:rsid w:val="008B7730"/>
    <w:rsid w:val="00CA1D13"/>
    <w:rsid w:val="00E129EA"/>
    <w:rsid w:val="00F93508"/>
    <w:rsid w:val="00FD4EE1"/>
    <w:rsid w:val="00FF7B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72707"/>
  <w15:docId w15:val="{E383F0C0-7352-45DA-A2E2-8D1BF95E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990794cc-8ced-4156-9787-a1fbf819c752}" enabled="1" method="Standard" siteId="{a25fff9c-3f63-4fb2-9a8a-d9bdd0321f9a}"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24</Pages>
  <Words>4149</Words>
  <Characters>22199</Characters>
  <Application>Microsoft Office Word</Application>
  <DocSecurity>0</DocSecurity>
  <Lines>1479</Lines>
  <Paragraphs>975</Paragraphs>
  <ScaleCrop>false</ScaleCrop>
  <Company>Mayo Clinic</Company>
  <LinksUpToDate>false</LinksUpToDate>
  <CharactersWithSpaces>25373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Mahdi, Hameem M.</cp:lastModifiedBy>
  <cp:revision>10</cp:revision>
  <dcterms:created xsi:type="dcterms:W3CDTF">2026-03-11T18:05:00Z</dcterms:created>
  <dcterms:modified xsi:type="dcterms:W3CDTF">2026-03-11T18:10:00Z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5324e6ae-78a7-421a-b598-2feca4c4d79e</vt:lpwstr>
  </property>
</Properties>
</file>