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47CB4" w14:textId="2BBF70BF" w:rsidR="00C8544C" w:rsidRDefault="00C8544C" w:rsidP="00C8544C">
      <w:pPr>
        <w:jc w:val="both"/>
        <w:rPr>
          <w:b/>
          <w:bCs/>
          <w:sz w:val="28"/>
          <w:szCs w:val="28"/>
        </w:rPr>
      </w:pPr>
      <w:r w:rsidRPr="00C8544C">
        <w:rPr>
          <w:b/>
          <w:bCs/>
          <w:sz w:val="28"/>
          <w:szCs w:val="28"/>
        </w:rPr>
        <w:t xml:space="preserve">Goal: </w:t>
      </w:r>
    </w:p>
    <w:p w14:paraId="6A55088E" w14:textId="7C8497C6" w:rsidR="00C8544C" w:rsidRDefault="00C8544C" w:rsidP="00C8544C">
      <w:pPr>
        <w:jc w:val="both"/>
        <w:rPr>
          <w:sz w:val="24"/>
          <w:szCs w:val="24"/>
        </w:rPr>
      </w:pPr>
      <w:r>
        <w:rPr>
          <w:sz w:val="24"/>
          <w:szCs w:val="24"/>
        </w:rPr>
        <w:t xml:space="preserve">The goal of this Visualization is to identify the </w:t>
      </w:r>
      <w:r w:rsidR="0038521D">
        <w:rPr>
          <w:sz w:val="24"/>
          <w:szCs w:val="24"/>
        </w:rPr>
        <w:t>Co2 emission in</w:t>
      </w:r>
      <w:r>
        <w:rPr>
          <w:sz w:val="24"/>
          <w:szCs w:val="24"/>
        </w:rPr>
        <w:t xml:space="preserve"> the Europe in term of the frequency of </w:t>
      </w:r>
      <w:r w:rsidR="0038521D">
        <w:rPr>
          <w:sz w:val="24"/>
          <w:szCs w:val="24"/>
        </w:rPr>
        <w:t>flights and airports</w:t>
      </w:r>
      <w:r>
        <w:rPr>
          <w:sz w:val="24"/>
          <w:szCs w:val="24"/>
        </w:rPr>
        <w:t>.</w:t>
      </w:r>
      <w:r w:rsidR="00E817C9">
        <w:rPr>
          <w:sz w:val="24"/>
          <w:szCs w:val="24"/>
        </w:rPr>
        <w:t xml:space="preserve"> For this visualization I am using color channel and size channel for the encoding the </w:t>
      </w:r>
      <w:r w:rsidR="0038521D">
        <w:rPr>
          <w:sz w:val="24"/>
          <w:szCs w:val="24"/>
        </w:rPr>
        <w:t>emission</w:t>
      </w:r>
      <w:r w:rsidR="00E817C9">
        <w:rPr>
          <w:sz w:val="24"/>
          <w:szCs w:val="24"/>
        </w:rPr>
        <w:t xml:space="preserve"> of the </w:t>
      </w:r>
      <w:r w:rsidR="0038521D">
        <w:rPr>
          <w:sz w:val="24"/>
          <w:szCs w:val="24"/>
        </w:rPr>
        <w:t>Co2 using</w:t>
      </w:r>
      <w:r w:rsidR="00E817C9">
        <w:rPr>
          <w:sz w:val="24"/>
          <w:szCs w:val="24"/>
        </w:rPr>
        <w:t xml:space="preserve"> the frequency of </w:t>
      </w:r>
      <w:r w:rsidR="0038521D">
        <w:rPr>
          <w:sz w:val="24"/>
          <w:szCs w:val="24"/>
        </w:rPr>
        <w:t>flights and number of</w:t>
      </w:r>
      <w:r w:rsidR="00E817C9">
        <w:rPr>
          <w:sz w:val="24"/>
          <w:szCs w:val="24"/>
        </w:rPr>
        <w:t xml:space="preserve">. The marks used for this are points on the </w:t>
      </w:r>
      <w:r w:rsidR="0038521D">
        <w:rPr>
          <w:sz w:val="24"/>
          <w:szCs w:val="24"/>
        </w:rPr>
        <w:t>bubble plot</w:t>
      </w:r>
      <w:r w:rsidR="00E817C9">
        <w:rPr>
          <w:sz w:val="24"/>
          <w:szCs w:val="24"/>
        </w:rPr>
        <w:t>.</w:t>
      </w:r>
    </w:p>
    <w:p w14:paraId="1C11FFD2" w14:textId="52318F09" w:rsidR="00DE71F7" w:rsidRDefault="00DE71F7" w:rsidP="00DE71F7">
      <w:pPr>
        <w:jc w:val="both"/>
        <w:rPr>
          <w:b/>
          <w:bCs/>
          <w:sz w:val="28"/>
          <w:szCs w:val="28"/>
        </w:rPr>
      </w:pPr>
      <w:r>
        <w:rPr>
          <w:b/>
          <w:bCs/>
          <w:sz w:val="28"/>
          <w:szCs w:val="28"/>
        </w:rPr>
        <w:t>Image of Visualization</w:t>
      </w:r>
      <w:r w:rsidRPr="00C8544C">
        <w:rPr>
          <w:b/>
          <w:bCs/>
          <w:sz w:val="28"/>
          <w:szCs w:val="28"/>
        </w:rPr>
        <w:t>:</w:t>
      </w:r>
    </w:p>
    <w:p w14:paraId="524928CE" w14:textId="0F65868B" w:rsidR="00635840" w:rsidRPr="00635840" w:rsidRDefault="00635840" w:rsidP="00DE71F7">
      <w:pPr>
        <w:jc w:val="both"/>
        <w:rPr>
          <w:sz w:val="24"/>
          <w:szCs w:val="24"/>
        </w:rPr>
      </w:pPr>
      <w:r>
        <w:rPr>
          <w:noProof/>
          <w:sz w:val="24"/>
          <w:szCs w:val="24"/>
        </w:rPr>
        <w:drawing>
          <wp:inline distT="0" distB="0" distL="0" distR="0" wp14:anchorId="44E74302" wp14:editId="5BE5CEAC">
            <wp:extent cx="5273040" cy="2491740"/>
            <wp:effectExtent l="0" t="0" r="3810" b="381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73040" cy="2491740"/>
                    </a:xfrm>
                    <a:prstGeom prst="rect">
                      <a:avLst/>
                    </a:prstGeom>
                  </pic:spPr>
                </pic:pic>
              </a:graphicData>
            </a:graphic>
          </wp:inline>
        </w:drawing>
      </w:r>
    </w:p>
    <w:p w14:paraId="7831D2D4" w14:textId="1A3675E0" w:rsidR="00C8544C" w:rsidRDefault="00DE71F7" w:rsidP="00C8544C">
      <w:pPr>
        <w:jc w:val="both"/>
        <w:rPr>
          <w:b/>
          <w:bCs/>
          <w:sz w:val="28"/>
          <w:szCs w:val="28"/>
        </w:rPr>
      </w:pPr>
      <w:r w:rsidRPr="00C8544C">
        <w:rPr>
          <w:b/>
          <w:bCs/>
          <w:sz w:val="28"/>
          <w:szCs w:val="28"/>
        </w:rPr>
        <w:t xml:space="preserve"> </w:t>
      </w:r>
      <w:r w:rsidR="00C8544C">
        <w:rPr>
          <w:b/>
          <w:bCs/>
          <w:sz w:val="28"/>
          <w:szCs w:val="28"/>
        </w:rPr>
        <w:t>Data Abstraction</w:t>
      </w:r>
      <w:r w:rsidR="00C8544C" w:rsidRPr="00C8544C">
        <w:rPr>
          <w:b/>
          <w:bCs/>
          <w:sz w:val="28"/>
          <w:szCs w:val="28"/>
        </w:rPr>
        <w:t xml:space="preserve">: </w:t>
      </w:r>
    </w:p>
    <w:p w14:paraId="7D0D097C" w14:textId="34D34C4C" w:rsidR="00C8544C" w:rsidRDefault="00146CCE" w:rsidP="00C8544C">
      <w:pPr>
        <w:jc w:val="both"/>
        <w:rPr>
          <w:sz w:val="24"/>
          <w:szCs w:val="24"/>
        </w:rPr>
      </w:pPr>
      <w:r>
        <w:rPr>
          <w:sz w:val="24"/>
          <w:szCs w:val="24"/>
        </w:rPr>
        <w:t xml:space="preserve">The preprocessed data for this visualization is of </w:t>
      </w:r>
      <w:r w:rsidR="0038521D">
        <w:rPr>
          <w:sz w:val="24"/>
          <w:szCs w:val="24"/>
        </w:rPr>
        <w:t>table dataset</w:t>
      </w:r>
      <w:r>
        <w:rPr>
          <w:sz w:val="24"/>
          <w:szCs w:val="24"/>
        </w:rPr>
        <w:t xml:space="preserve"> type. The datatypes are </w:t>
      </w:r>
      <w:r w:rsidR="0038521D">
        <w:rPr>
          <w:sz w:val="24"/>
          <w:szCs w:val="24"/>
        </w:rPr>
        <w:t>attributes.</w:t>
      </w:r>
      <w:r w:rsidR="00C7792F">
        <w:rPr>
          <w:sz w:val="24"/>
          <w:szCs w:val="24"/>
        </w:rPr>
        <w:t xml:space="preserve"> The attribute types are categorical and quantitative. Any</w:t>
      </w:r>
      <w:r w:rsidR="008806E8">
        <w:rPr>
          <w:sz w:val="24"/>
          <w:szCs w:val="24"/>
        </w:rPr>
        <w:t xml:space="preserve"> domain with the same dataset type can map its data for this </w:t>
      </w:r>
      <w:r w:rsidR="00E817C9">
        <w:rPr>
          <w:sz w:val="24"/>
          <w:szCs w:val="24"/>
        </w:rPr>
        <w:t xml:space="preserve">kind of </w:t>
      </w:r>
      <w:r w:rsidR="008806E8">
        <w:rPr>
          <w:sz w:val="24"/>
          <w:szCs w:val="24"/>
        </w:rPr>
        <w:t>visualization.</w:t>
      </w:r>
    </w:p>
    <w:p w14:paraId="3FBCAEB3" w14:textId="19E43D9F" w:rsidR="00635840" w:rsidRDefault="00D05B32" w:rsidP="00D05B32">
      <w:pPr>
        <w:jc w:val="both"/>
        <w:rPr>
          <w:b/>
          <w:bCs/>
          <w:sz w:val="28"/>
          <w:szCs w:val="28"/>
        </w:rPr>
      </w:pPr>
      <w:r>
        <w:rPr>
          <w:b/>
          <w:bCs/>
          <w:sz w:val="28"/>
          <w:szCs w:val="28"/>
        </w:rPr>
        <w:t>Task Abstraction</w:t>
      </w:r>
      <w:r w:rsidRPr="00C8544C">
        <w:rPr>
          <w:b/>
          <w:bCs/>
          <w:sz w:val="28"/>
          <w:szCs w:val="28"/>
        </w:rPr>
        <w:t xml:space="preserve">: </w:t>
      </w:r>
    </w:p>
    <w:p w14:paraId="641CAA8B" w14:textId="5F496864" w:rsidR="00635840" w:rsidRPr="00635840" w:rsidRDefault="00635840" w:rsidP="00D05B32">
      <w:pPr>
        <w:jc w:val="both"/>
        <w:rPr>
          <w:sz w:val="24"/>
          <w:szCs w:val="24"/>
        </w:rPr>
      </w:pPr>
      <w:r>
        <w:rPr>
          <w:sz w:val="24"/>
          <w:szCs w:val="24"/>
        </w:rPr>
        <w:t xml:space="preserve">The viewer should identify the points on the char and may </w:t>
      </w:r>
      <w:proofErr w:type="spellStart"/>
      <w:r>
        <w:rPr>
          <w:sz w:val="24"/>
          <w:szCs w:val="24"/>
        </w:rPr>
        <w:t>lookup</w:t>
      </w:r>
      <w:proofErr w:type="spellEnd"/>
      <w:r>
        <w:rPr>
          <w:sz w:val="24"/>
          <w:szCs w:val="24"/>
        </w:rPr>
        <w:t xml:space="preserve"> the values on axis. The targets have multiple attributes with dependency among them,</w:t>
      </w:r>
    </w:p>
    <w:p w14:paraId="11150578" w14:textId="42E79280" w:rsidR="0038521D" w:rsidRPr="00635840" w:rsidRDefault="0038521D" w:rsidP="0038521D">
      <w:pPr>
        <w:jc w:val="both"/>
        <w:rPr>
          <w:sz w:val="24"/>
          <w:szCs w:val="24"/>
        </w:rPr>
      </w:pPr>
      <w:r>
        <w:rPr>
          <w:b/>
          <w:bCs/>
          <w:sz w:val="28"/>
          <w:szCs w:val="28"/>
        </w:rPr>
        <w:t>Insights</w:t>
      </w:r>
      <w:r w:rsidRPr="00C8544C">
        <w:rPr>
          <w:b/>
          <w:bCs/>
          <w:sz w:val="28"/>
          <w:szCs w:val="28"/>
        </w:rPr>
        <w:t>:</w:t>
      </w:r>
    </w:p>
    <w:p w14:paraId="00436927" w14:textId="4D7FD599" w:rsidR="0038521D" w:rsidRDefault="0038521D" w:rsidP="0038521D">
      <w:pPr>
        <w:jc w:val="both"/>
        <w:rPr>
          <w:sz w:val="24"/>
          <w:szCs w:val="24"/>
        </w:rPr>
      </w:pPr>
      <w:r>
        <w:rPr>
          <w:sz w:val="24"/>
          <w:szCs w:val="24"/>
        </w:rPr>
        <w:t>There is</w:t>
      </w:r>
      <w:r w:rsidR="006025A1">
        <w:rPr>
          <w:sz w:val="24"/>
          <w:szCs w:val="24"/>
        </w:rPr>
        <w:t xml:space="preserve"> greater amount of Co2 emission in the countries with greater number of flights and airports it is clearly visible that the UK and Germany are at top for the emission of Co2 and has large number of flights and airports than the rest of Europe.</w:t>
      </w:r>
    </w:p>
    <w:p w14:paraId="73D4565A" w14:textId="77777777" w:rsidR="00635840" w:rsidRDefault="006025A1" w:rsidP="006025A1">
      <w:pPr>
        <w:jc w:val="both"/>
        <w:rPr>
          <w:b/>
          <w:bCs/>
          <w:sz w:val="28"/>
          <w:szCs w:val="28"/>
        </w:rPr>
      </w:pPr>
      <w:r>
        <w:rPr>
          <w:b/>
          <w:bCs/>
          <w:sz w:val="28"/>
          <w:szCs w:val="28"/>
        </w:rPr>
        <w:t>Additional Dataset</w:t>
      </w:r>
      <w:r w:rsidRPr="00C8544C">
        <w:rPr>
          <w:b/>
          <w:bCs/>
          <w:sz w:val="28"/>
          <w:szCs w:val="28"/>
        </w:rPr>
        <w:t>:</w:t>
      </w:r>
    </w:p>
    <w:p w14:paraId="225043C9" w14:textId="60BE9F1E" w:rsidR="00C8544C" w:rsidRPr="007F6050" w:rsidRDefault="00DE71F7" w:rsidP="007F6050">
      <w:pPr>
        <w:jc w:val="both"/>
        <w:rPr>
          <w:b/>
          <w:bCs/>
          <w:sz w:val="28"/>
          <w:szCs w:val="28"/>
        </w:rPr>
      </w:pPr>
      <w:r>
        <w:rPr>
          <w:sz w:val="24"/>
          <w:szCs w:val="24"/>
        </w:rPr>
        <w:t xml:space="preserve">The additional data set for the Co2 emission by each state in Europe is </w:t>
      </w:r>
      <w:hyperlink r:id="rId8" w:history="1">
        <w:r w:rsidRPr="00BB02B9">
          <w:rPr>
            <w:rStyle w:val="Hyperlink"/>
            <w:sz w:val="24"/>
            <w:szCs w:val="24"/>
          </w:rPr>
          <w:t>https://ansperformance.eu/reference/dataset/emissions/</w:t>
        </w:r>
      </w:hyperlink>
      <w:r w:rsidR="00635840">
        <w:rPr>
          <w:b/>
          <w:bCs/>
          <w:sz w:val="28"/>
          <w:szCs w:val="28"/>
        </w:rPr>
        <w:t xml:space="preserve"> </w:t>
      </w:r>
      <w:r>
        <w:rPr>
          <w:sz w:val="24"/>
          <w:szCs w:val="24"/>
        </w:rPr>
        <w:t>it with the original airport data set which was used to identify the number of airports in each country in Europe</w:t>
      </w:r>
      <w:r w:rsidR="007F6050">
        <w:rPr>
          <w:sz w:val="24"/>
          <w:szCs w:val="24"/>
        </w:rPr>
        <w:t>.</w:t>
      </w:r>
    </w:p>
    <w:sectPr w:rsidR="00C8544C" w:rsidRPr="007F6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B58"/>
    <w:rsid w:val="00117B58"/>
    <w:rsid w:val="00146CCE"/>
    <w:rsid w:val="0038521D"/>
    <w:rsid w:val="006025A1"/>
    <w:rsid w:val="00635840"/>
    <w:rsid w:val="007F6050"/>
    <w:rsid w:val="008806E8"/>
    <w:rsid w:val="00A2208A"/>
    <w:rsid w:val="00B43277"/>
    <w:rsid w:val="00BF4336"/>
    <w:rsid w:val="00C7792F"/>
    <w:rsid w:val="00C8544C"/>
    <w:rsid w:val="00D05B32"/>
    <w:rsid w:val="00DE71F7"/>
    <w:rsid w:val="00E8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F6A4"/>
  <w15:chartTrackingRefBased/>
  <w15:docId w15:val="{01409186-A396-44AA-96F1-41631F0B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71F7"/>
    <w:rPr>
      <w:color w:val="0563C1" w:themeColor="hyperlink"/>
      <w:u w:val="single"/>
    </w:rPr>
  </w:style>
  <w:style w:type="character" w:styleId="UnresolvedMention">
    <w:name w:val="Unresolved Mention"/>
    <w:basedOn w:val="DefaultParagraphFont"/>
    <w:uiPriority w:val="99"/>
    <w:semiHidden/>
    <w:unhideWhenUsed/>
    <w:rsid w:val="00DE71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sperformance.eu/reference/dataset/emissions/" TargetMode="Externa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E1FAFD2BBFB84DAD51F89C4AD4124B" ma:contentTypeVersion="2" ma:contentTypeDescription="Create a new document." ma:contentTypeScope="" ma:versionID="12b108e4ebe1c863780d50a830c06e4b">
  <xsd:schema xmlns:xsd="http://www.w3.org/2001/XMLSchema" xmlns:xs="http://www.w3.org/2001/XMLSchema" xmlns:p="http://schemas.microsoft.com/office/2006/metadata/properties" xmlns:ns3="19beb273-afdf-4cff-b67e-b3ff793b1d28" targetNamespace="http://schemas.microsoft.com/office/2006/metadata/properties" ma:root="true" ma:fieldsID="04bdd71bb6c7fd1cbd1dc76992e4f908" ns3:_="">
    <xsd:import namespace="19beb273-afdf-4cff-b67e-b3ff793b1d2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beb273-afdf-4cff-b67e-b3ff793b1d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D5B4CD-F4C7-4D18-B183-AA53B3006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beb273-afdf-4cff-b67e-b3ff793b1d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6B98D0-A007-47BA-9415-4BA735054D4A}">
  <ds:schemaRefs>
    <ds:schemaRef ds:uri="http://schemas.microsoft.com/sharepoint/v3/contenttype/forms"/>
  </ds:schemaRefs>
</ds:datastoreItem>
</file>

<file path=customXml/itemProps3.xml><?xml version="1.0" encoding="utf-8"?>
<ds:datastoreItem xmlns:ds="http://schemas.openxmlformats.org/officeDocument/2006/customXml" ds:itemID="{4D35C2E9-03D7-4637-83B4-971DBAF9266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WAHLA H. (2250884)</dc:creator>
  <cp:keywords/>
  <dc:description/>
  <cp:lastModifiedBy>WAHLA H. (2250884)</cp:lastModifiedBy>
  <cp:revision>4</cp:revision>
  <cp:lastPrinted>2023-03-07T23:02:00Z</cp:lastPrinted>
  <dcterms:created xsi:type="dcterms:W3CDTF">2023-03-07T17:06:00Z</dcterms:created>
  <dcterms:modified xsi:type="dcterms:W3CDTF">2023-03-07T23:02:00Z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0x01010062E1FAFD2BBFB84DAD51F89C4AD4124B</vt:lpwstr>
  </property>
</Properties>
</file>