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7C58" w14:textId="77777777" w:rsidR="0095611C" w:rsidRDefault="0095611C" w:rsidP="0095611C">
      <w:pPr>
        <w:jc w:val="center"/>
        <w:rPr>
          <w:rFonts w:ascii="Times New Roman" w:hAnsi="Times New Roman" w:cs="Times New Roman"/>
          <w:sz w:val="32"/>
          <w:szCs w:val="32"/>
        </w:rPr>
      </w:pPr>
    </w:p>
    <w:p w14:paraId="6FC2F729" w14:textId="77777777" w:rsidR="0095611C" w:rsidRPr="00D30D99" w:rsidRDefault="0095611C" w:rsidP="0095611C">
      <w:pPr>
        <w:jc w:val="center"/>
        <w:rPr>
          <w:rFonts w:ascii="Times New Roman" w:hAnsi="Times New Roman" w:cs="Times New Roman"/>
          <w:sz w:val="32"/>
          <w:szCs w:val="32"/>
        </w:rPr>
      </w:pPr>
    </w:p>
    <w:p w14:paraId="2590CCC5" w14:textId="77777777" w:rsidR="0095611C" w:rsidRPr="00D30D99" w:rsidRDefault="0095611C" w:rsidP="0095611C">
      <w:pPr>
        <w:jc w:val="center"/>
        <w:rPr>
          <w:rFonts w:ascii="Times New Roman" w:hAnsi="Times New Roman" w:cs="Times New Roman"/>
          <w:sz w:val="32"/>
          <w:szCs w:val="32"/>
        </w:rPr>
      </w:pPr>
    </w:p>
    <w:p w14:paraId="3F0C5DBC" w14:textId="77777777" w:rsidR="0095611C" w:rsidRDefault="0095611C" w:rsidP="0095611C">
      <w:pPr>
        <w:jc w:val="center"/>
        <w:rPr>
          <w:rFonts w:ascii="Times New Roman" w:hAnsi="Times New Roman" w:cs="Times New Roman"/>
          <w:sz w:val="32"/>
          <w:szCs w:val="32"/>
        </w:rPr>
      </w:pPr>
    </w:p>
    <w:p w14:paraId="5874C9AA" w14:textId="77777777" w:rsidR="0095611C" w:rsidRPr="00D30D99" w:rsidRDefault="0095611C" w:rsidP="0095611C">
      <w:pPr>
        <w:jc w:val="center"/>
        <w:rPr>
          <w:rFonts w:ascii="Times New Roman" w:hAnsi="Times New Roman" w:cs="Times New Roman"/>
          <w:sz w:val="32"/>
          <w:szCs w:val="32"/>
        </w:rPr>
      </w:pPr>
    </w:p>
    <w:p w14:paraId="13696CD5" w14:textId="77777777" w:rsidR="0095611C" w:rsidRPr="005A54CA" w:rsidRDefault="0095611C" w:rsidP="0095611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 xml:space="preserve">350 </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Emerging System Architecture And Technology</w:t>
      </w:r>
    </w:p>
    <w:p w14:paraId="4E80D456" w14:textId="406DD8D8" w:rsidR="0095611C" w:rsidRPr="005A54CA" w:rsidRDefault="0095611C" w:rsidP="0095611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3</w:t>
      </w:r>
    </w:p>
    <w:p w14:paraId="3F5EC07B" w14:textId="028A7154" w:rsidR="0095611C" w:rsidRPr="005A54CA" w:rsidRDefault="0095611C" w:rsidP="0095611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Journal</w:t>
      </w:r>
    </w:p>
    <w:p w14:paraId="310B1556" w14:textId="00580BF2" w:rsidR="0095611C" w:rsidRPr="00AC333A" w:rsidRDefault="0095611C" w:rsidP="0095611C">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P</w:t>
      </w:r>
      <w:r>
        <w:rPr>
          <w:rFonts w:ascii="Times New Roman" w:eastAsia="Arial" w:hAnsi="Times New Roman" w:cs="Times New Roman"/>
          <w:b/>
          <w:bCs/>
          <w:kern w:val="0"/>
          <w:sz w:val="36"/>
          <w:szCs w:val="36"/>
          <w14:ligatures w14:val="none"/>
        </w:rPr>
        <w:t>eripheral Interfaces In Embedded Systems</w:t>
      </w:r>
    </w:p>
    <w:p w14:paraId="113E583D" w14:textId="77777777" w:rsidR="0095611C" w:rsidRPr="00D30D99" w:rsidRDefault="0095611C" w:rsidP="0095611C">
      <w:pPr>
        <w:spacing w:after="0" w:line="276" w:lineRule="auto"/>
        <w:jc w:val="center"/>
        <w:rPr>
          <w:rFonts w:ascii="Times New Roman" w:eastAsia="Arial" w:hAnsi="Times New Roman" w:cs="Times New Roman"/>
          <w:kern w:val="0"/>
          <w:sz w:val="32"/>
          <w:szCs w:val="32"/>
          <w:lang w:val="en"/>
          <w14:ligatures w14:val="none"/>
        </w:rPr>
      </w:pPr>
    </w:p>
    <w:p w14:paraId="1FCBE764" w14:textId="77777777" w:rsidR="0095611C" w:rsidRPr="00D30D99" w:rsidRDefault="0095611C" w:rsidP="0095611C">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6C78A8E3"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6BF40A31"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0C37F237"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hyperlink r:id="rId5"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5953D78F"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p>
    <w:p w14:paraId="00816FE8" w14:textId="77777777" w:rsidR="0095611C" w:rsidRPr="00D30D99" w:rsidRDefault="0095611C" w:rsidP="0095611C">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00AEBA6D"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CHRIS KARDELL</w:t>
      </w:r>
    </w:p>
    <w:p w14:paraId="4A32A258"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c</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kardell@s</w:t>
      </w:r>
      <w:r w:rsidRPr="00EA633B">
        <w:rPr>
          <w:rFonts w:ascii="Times New Roman" w:eastAsia="Arial" w:hAnsi="Times New Roman" w:cs="Times New Roman"/>
          <w:color w:val="467886" w:themeColor="hyperlink"/>
          <w:kern w:val="0"/>
          <w:sz w:val="32"/>
          <w:szCs w:val="32"/>
          <w:lang w:val="en"/>
          <w14:ligatures w14:val="none"/>
        </w:rPr>
        <w:t>nhu.edu</w:t>
      </w:r>
    </w:p>
    <w:p w14:paraId="138AD888"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p>
    <w:p w14:paraId="50A19A5E" w14:textId="77777777" w:rsidR="0095611C" w:rsidRPr="00D30D99"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62ABF47E" w14:textId="77777777" w:rsidR="0095611C" w:rsidRPr="005A54CA" w:rsidRDefault="0095611C" w:rsidP="0095611C">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Wednesday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June 10</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79CF78A3" w14:textId="77777777" w:rsidR="0095611C" w:rsidRDefault="0095611C" w:rsidP="0095611C">
      <w:pPr>
        <w:jc w:val="center"/>
        <w:rPr>
          <w:rFonts w:ascii="Times New Roman" w:hAnsi="Times New Roman" w:cs="Times New Roman"/>
          <w:sz w:val="32"/>
          <w:szCs w:val="32"/>
        </w:rPr>
      </w:pPr>
    </w:p>
    <w:p w14:paraId="2753F084" w14:textId="77777777" w:rsidR="0095611C" w:rsidRDefault="0095611C" w:rsidP="0095611C">
      <w:pPr>
        <w:jc w:val="center"/>
        <w:rPr>
          <w:rFonts w:ascii="Times New Roman" w:hAnsi="Times New Roman" w:cs="Times New Roman"/>
          <w:sz w:val="32"/>
          <w:szCs w:val="32"/>
        </w:rPr>
      </w:pPr>
    </w:p>
    <w:p w14:paraId="5A3EAFA0" w14:textId="77777777" w:rsidR="0095611C" w:rsidRDefault="0095611C" w:rsidP="0095611C">
      <w:pPr>
        <w:jc w:val="center"/>
        <w:rPr>
          <w:rFonts w:ascii="Times New Roman" w:hAnsi="Times New Roman" w:cs="Times New Roman"/>
          <w:sz w:val="32"/>
          <w:szCs w:val="32"/>
        </w:rPr>
      </w:pPr>
    </w:p>
    <w:p w14:paraId="31E46564" w14:textId="77777777" w:rsidR="0095611C" w:rsidRPr="005A54CA" w:rsidRDefault="0095611C" w:rsidP="0095611C">
      <w:pPr>
        <w:jc w:val="center"/>
        <w:rPr>
          <w:rFonts w:ascii="Times New Roman" w:hAnsi="Times New Roman" w:cs="Times New Roman"/>
          <w:sz w:val="32"/>
          <w:szCs w:val="32"/>
        </w:rPr>
      </w:pPr>
    </w:p>
    <w:p w14:paraId="2212861F" w14:textId="517FD505" w:rsidR="0095611C" w:rsidRPr="00A160F7" w:rsidRDefault="0095611C" w:rsidP="0095611C">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T</w:t>
      </w:r>
      <w:r>
        <w:rPr>
          <w:rFonts w:ascii="Times New Roman" w:hAnsi="Times New Roman" w:cs="Times New Roman"/>
          <w:b/>
          <w:bCs/>
        </w:rPr>
        <w:t>hree</w:t>
      </w:r>
    </w:p>
    <w:p w14:paraId="3BB0101B" w14:textId="77777777" w:rsidR="0095611C" w:rsidRPr="00A160F7" w:rsidRDefault="0095611C" w:rsidP="0095611C">
      <w:pPr>
        <w:rPr>
          <w:rFonts w:ascii="Times New Roman" w:hAnsi="Times New Roman" w:cs="Times New Roman"/>
          <w:b/>
          <w:bCs/>
          <w:sz w:val="24"/>
          <w:szCs w:val="24"/>
        </w:rPr>
      </w:pPr>
    </w:p>
    <w:p w14:paraId="6C66A22A" w14:textId="03A04D09" w:rsidR="0095611C" w:rsidRDefault="0095611C" w:rsidP="0095611C">
      <w:pPr>
        <w:pStyle w:val="Title"/>
        <w:jc w:val="center"/>
        <w:rPr>
          <w:rFonts w:ascii="Times New Roman" w:hAnsi="Times New Roman" w:cs="Times New Roman"/>
          <w:b/>
          <w:bCs/>
          <w:sz w:val="44"/>
          <w:szCs w:val="44"/>
        </w:rPr>
      </w:pPr>
      <w:r>
        <w:rPr>
          <w:rFonts w:ascii="Times New Roman" w:hAnsi="Times New Roman" w:cs="Times New Roman"/>
          <w:b/>
          <w:bCs/>
          <w:sz w:val="44"/>
          <w:szCs w:val="44"/>
        </w:rPr>
        <w:t>Journal</w:t>
      </w:r>
    </w:p>
    <w:p w14:paraId="3868149A" w14:textId="77777777" w:rsidR="0095611C" w:rsidRPr="00EA633B" w:rsidRDefault="0095611C" w:rsidP="0095611C">
      <w:pPr>
        <w:rPr>
          <w:rFonts w:ascii="Times New Roman" w:hAnsi="Times New Roman" w:cs="Times New Roman"/>
          <w:sz w:val="24"/>
          <w:szCs w:val="24"/>
        </w:rPr>
      </w:pPr>
    </w:p>
    <w:p w14:paraId="0BEB2ECA" w14:textId="298BBE20" w:rsidR="0095611C" w:rsidRPr="00DC3617" w:rsidRDefault="0095611C" w:rsidP="0095611C">
      <w:pPr>
        <w:pStyle w:val="Title"/>
        <w:jc w:val="center"/>
        <w:rPr>
          <w:rFonts w:ascii="Times New Roman" w:hAnsi="Times New Roman" w:cs="Times New Roman"/>
          <w:b/>
          <w:bCs/>
          <w:sz w:val="44"/>
          <w:szCs w:val="44"/>
        </w:rPr>
      </w:pPr>
      <w:r>
        <w:rPr>
          <w:rFonts w:ascii="Times New Roman" w:hAnsi="Times New Roman" w:cs="Times New Roman"/>
          <w:b/>
          <w:bCs/>
          <w:sz w:val="44"/>
          <w:szCs w:val="44"/>
        </w:rPr>
        <w:t>P</w:t>
      </w:r>
      <w:r>
        <w:rPr>
          <w:rFonts w:ascii="Times New Roman" w:hAnsi="Times New Roman" w:cs="Times New Roman"/>
          <w:b/>
          <w:bCs/>
          <w:sz w:val="44"/>
          <w:szCs w:val="44"/>
        </w:rPr>
        <w:t>eripheral Interfaces In Embedded Systems</w:t>
      </w:r>
    </w:p>
    <w:p w14:paraId="586EC2DD" w14:textId="77777777" w:rsidR="0095611C" w:rsidRPr="003B5257" w:rsidRDefault="0095611C" w:rsidP="0095611C">
      <w:pPr>
        <w:rPr>
          <w:rFonts w:ascii="Times New Roman" w:hAnsi="Times New Roman" w:cs="Times New Roman"/>
          <w:sz w:val="24"/>
          <w:szCs w:val="24"/>
        </w:rPr>
      </w:pPr>
    </w:p>
    <w:p w14:paraId="2C367D11"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Introduction</w:t>
      </w:r>
    </w:p>
    <w:p w14:paraId="1C0CB8F1" w14:textId="77777777" w:rsidR="0095611C" w:rsidRPr="003B5257" w:rsidRDefault="0095611C" w:rsidP="0095611C">
      <w:pPr>
        <w:rPr>
          <w:rFonts w:ascii="Times New Roman" w:hAnsi="Times New Roman" w:cs="Times New Roman"/>
          <w:sz w:val="24"/>
          <w:szCs w:val="24"/>
          <w:lang w:val="en-PK"/>
        </w:rPr>
      </w:pPr>
    </w:p>
    <w:p w14:paraId="679E9F2D" w14:textId="77777777" w:rsidR="003B5257" w:rsidRDefault="0095611C" w:rsidP="0095611C">
      <w:pPr>
        <w:rPr>
          <w:rFonts w:ascii="Times New Roman" w:hAnsi="Times New Roman" w:cs="Times New Roman"/>
          <w:sz w:val="24"/>
          <w:szCs w:val="24"/>
        </w:rPr>
      </w:pPr>
      <w:r w:rsidRPr="003B5257">
        <w:rPr>
          <w:rFonts w:ascii="Times New Roman" w:hAnsi="Times New Roman" w:cs="Times New Roman"/>
          <w:sz w:val="24"/>
          <w:szCs w:val="24"/>
          <w:lang w:val="en-PK"/>
        </w:rPr>
        <w:t xml:space="preserve">Embedded systems rely on peripheral interfaces to communicate with external components such as sensors, actuators, and other hardware devices. </w:t>
      </w:r>
      <w:r w:rsidR="003B5257" w:rsidRPr="003B5257">
        <w:rPr>
          <w:rFonts w:ascii="Times New Roman" w:hAnsi="Times New Roman" w:cs="Times New Roman"/>
          <w:sz w:val="24"/>
          <w:szCs w:val="24"/>
        </w:rPr>
        <w:t>Peripheral communication protocols are widely used in electronic system design (Horowitz &amp; Hill, 2015).</w:t>
      </w:r>
    </w:p>
    <w:p w14:paraId="721D4D31" w14:textId="77777777" w:rsidR="003B5257" w:rsidRDefault="003B5257" w:rsidP="0095611C">
      <w:pPr>
        <w:rPr>
          <w:rFonts w:ascii="Times New Roman" w:hAnsi="Times New Roman" w:cs="Times New Roman"/>
          <w:sz w:val="24"/>
          <w:szCs w:val="24"/>
        </w:rPr>
      </w:pPr>
    </w:p>
    <w:p w14:paraId="4AD4E49D" w14:textId="4B4D5E09"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These interfaces define how data is transmitted between systems and play a critical role in determining efficiency, speed, and scalability. Understanding different communication protocols is essential for selecting the most appropriate interface based on system requirements.</w:t>
      </w:r>
      <w:r w:rsidR="003B5257">
        <w:rPr>
          <w:rFonts w:ascii="Times New Roman" w:hAnsi="Times New Roman" w:cs="Times New Roman"/>
          <w:sz w:val="24"/>
          <w:szCs w:val="24"/>
          <w:lang w:val="en-PK"/>
        </w:rPr>
        <w:t xml:space="preserve"> </w:t>
      </w:r>
    </w:p>
    <w:p w14:paraId="588C1AAA" w14:textId="77777777" w:rsidR="003B5257" w:rsidRPr="003B5257" w:rsidRDefault="003B5257" w:rsidP="0095611C">
      <w:pPr>
        <w:rPr>
          <w:rFonts w:ascii="Times New Roman" w:hAnsi="Times New Roman" w:cs="Times New Roman"/>
          <w:sz w:val="24"/>
          <w:szCs w:val="24"/>
          <w:lang w:val="en-PK"/>
        </w:rPr>
      </w:pPr>
    </w:p>
    <w:p w14:paraId="64532EE1" w14:textId="636DFE7F" w:rsidR="0095611C" w:rsidRPr="003B5257"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This journal compares three commonly used interfaces</w:t>
      </w:r>
      <w:r w:rsidR="007726C8">
        <w:rPr>
          <w:rFonts w:ascii="Times New Roman" w:hAnsi="Times New Roman" w:cs="Times New Roman"/>
          <w:sz w:val="24"/>
          <w:szCs w:val="24"/>
          <w:lang w:val="en-PK"/>
        </w:rPr>
        <w:t>:</w:t>
      </w:r>
      <w:r w:rsidR="003B5257">
        <w:rPr>
          <w:rFonts w:ascii="Times New Roman" w:hAnsi="Times New Roman" w:cs="Times New Roman"/>
          <w:sz w:val="24"/>
          <w:szCs w:val="24"/>
          <w:lang w:val="en-PK"/>
        </w:rPr>
        <w:t xml:space="preserve"> </w:t>
      </w:r>
      <w:r w:rsidRPr="003B5257">
        <w:rPr>
          <w:rFonts w:ascii="Times New Roman" w:hAnsi="Times New Roman" w:cs="Times New Roman"/>
          <w:sz w:val="24"/>
          <w:szCs w:val="24"/>
          <w:lang w:val="en-PK"/>
        </w:rPr>
        <w:t>GPIO, I2C, and SPI</w:t>
      </w:r>
      <w:r w:rsidR="003B5257">
        <w:rPr>
          <w:rFonts w:ascii="Times New Roman" w:hAnsi="Times New Roman" w:cs="Times New Roman"/>
          <w:sz w:val="24"/>
          <w:szCs w:val="24"/>
          <w:lang w:val="en-PK"/>
        </w:rPr>
        <w:t xml:space="preserve">, </w:t>
      </w:r>
      <w:r w:rsidRPr="003B5257">
        <w:rPr>
          <w:rFonts w:ascii="Times New Roman" w:hAnsi="Times New Roman" w:cs="Times New Roman"/>
          <w:sz w:val="24"/>
          <w:szCs w:val="24"/>
          <w:lang w:val="en-PK"/>
        </w:rPr>
        <w:t>and evaluates their differences, strengths, and use cases.</w:t>
      </w:r>
    </w:p>
    <w:p w14:paraId="663A5164" w14:textId="163FB687" w:rsidR="0095611C" w:rsidRPr="003B5257" w:rsidRDefault="0095611C" w:rsidP="0095611C">
      <w:pPr>
        <w:rPr>
          <w:rFonts w:ascii="Times New Roman" w:hAnsi="Times New Roman" w:cs="Times New Roman"/>
          <w:sz w:val="24"/>
          <w:szCs w:val="24"/>
          <w:lang w:val="en-PK"/>
        </w:rPr>
      </w:pPr>
    </w:p>
    <w:p w14:paraId="6651597E"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Selected Interfaces</w:t>
      </w:r>
    </w:p>
    <w:p w14:paraId="26B20643" w14:textId="77777777" w:rsidR="0095611C" w:rsidRPr="003B5257" w:rsidRDefault="0095611C" w:rsidP="0095611C">
      <w:pPr>
        <w:rPr>
          <w:rFonts w:ascii="Times New Roman" w:hAnsi="Times New Roman" w:cs="Times New Roman"/>
          <w:sz w:val="24"/>
          <w:szCs w:val="24"/>
          <w:lang w:val="en-PK"/>
        </w:rPr>
      </w:pPr>
    </w:p>
    <w:p w14:paraId="59E333C1" w14:textId="254A191C"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The three interfaces selected for comparison are:</w:t>
      </w:r>
    </w:p>
    <w:p w14:paraId="68ACA41C" w14:textId="77777777" w:rsidR="003B5257" w:rsidRPr="003B5257" w:rsidRDefault="003B5257" w:rsidP="0095611C">
      <w:pPr>
        <w:rPr>
          <w:rFonts w:ascii="Times New Roman" w:hAnsi="Times New Roman" w:cs="Times New Roman"/>
          <w:sz w:val="24"/>
          <w:szCs w:val="24"/>
          <w:lang w:val="en-PK"/>
        </w:rPr>
      </w:pPr>
    </w:p>
    <w:p w14:paraId="7C454C0D" w14:textId="77777777" w:rsidR="0095611C" w:rsidRDefault="0095611C" w:rsidP="003B5257">
      <w:pPr>
        <w:pStyle w:val="ListParagraph"/>
        <w:numPr>
          <w:ilvl w:val="0"/>
          <w:numId w:val="9"/>
        </w:numPr>
        <w:rPr>
          <w:rFonts w:ascii="Times New Roman" w:hAnsi="Times New Roman" w:cs="Times New Roman"/>
          <w:sz w:val="24"/>
          <w:szCs w:val="24"/>
          <w:lang w:val="en-PK"/>
        </w:rPr>
      </w:pPr>
      <w:r w:rsidRPr="003B5257">
        <w:rPr>
          <w:rFonts w:ascii="Times New Roman" w:hAnsi="Times New Roman" w:cs="Times New Roman"/>
          <w:sz w:val="24"/>
          <w:szCs w:val="24"/>
          <w:lang w:val="en-PK"/>
        </w:rPr>
        <w:t>GPIO (General Purpose Input/Output)</w:t>
      </w:r>
    </w:p>
    <w:p w14:paraId="51F8D03B" w14:textId="77777777" w:rsidR="003B5257" w:rsidRPr="003B5257" w:rsidRDefault="003B5257" w:rsidP="003B5257">
      <w:pPr>
        <w:ind w:left="720"/>
        <w:rPr>
          <w:rFonts w:ascii="Times New Roman" w:hAnsi="Times New Roman" w:cs="Times New Roman"/>
          <w:sz w:val="24"/>
          <w:szCs w:val="24"/>
          <w:lang w:val="en-PK"/>
        </w:rPr>
      </w:pPr>
    </w:p>
    <w:p w14:paraId="09837FDE" w14:textId="77777777" w:rsidR="0095611C" w:rsidRDefault="0095611C" w:rsidP="003B5257">
      <w:pPr>
        <w:pStyle w:val="ListParagraph"/>
        <w:numPr>
          <w:ilvl w:val="0"/>
          <w:numId w:val="9"/>
        </w:numPr>
        <w:rPr>
          <w:rFonts w:ascii="Times New Roman" w:hAnsi="Times New Roman" w:cs="Times New Roman"/>
          <w:sz w:val="24"/>
          <w:szCs w:val="24"/>
          <w:lang w:val="en-PK"/>
        </w:rPr>
      </w:pPr>
      <w:r w:rsidRPr="003B5257">
        <w:rPr>
          <w:rFonts w:ascii="Times New Roman" w:hAnsi="Times New Roman" w:cs="Times New Roman"/>
          <w:sz w:val="24"/>
          <w:szCs w:val="24"/>
          <w:lang w:val="en-PK"/>
        </w:rPr>
        <w:t>I2C (Inter-Integrated Circuit)</w:t>
      </w:r>
    </w:p>
    <w:p w14:paraId="67FECE0A" w14:textId="77777777" w:rsidR="003B5257" w:rsidRPr="003B5257" w:rsidRDefault="003B5257" w:rsidP="003B5257">
      <w:pPr>
        <w:ind w:left="720"/>
        <w:rPr>
          <w:rFonts w:ascii="Times New Roman" w:hAnsi="Times New Roman" w:cs="Times New Roman"/>
          <w:sz w:val="24"/>
          <w:szCs w:val="24"/>
          <w:lang w:val="en-PK"/>
        </w:rPr>
      </w:pPr>
    </w:p>
    <w:p w14:paraId="14CD25EB" w14:textId="77777777" w:rsidR="0095611C" w:rsidRPr="003B5257" w:rsidRDefault="0095611C" w:rsidP="003B5257">
      <w:pPr>
        <w:pStyle w:val="ListParagraph"/>
        <w:numPr>
          <w:ilvl w:val="0"/>
          <w:numId w:val="9"/>
        </w:numPr>
        <w:rPr>
          <w:rFonts w:ascii="Times New Roman" w:hAnsi="Times New Roman" w:cs="Times New Roman"/>
          <w:sz w:val="24"/>
          <w:szCs w:val="24"/>
          <w:lang w:val="en-PK"/>
        </w:rPr>
      </w:pPr>
      <w:r w:rsidRPr="003B5257">
        <w:rPr>
          <w:rFonts w:ascii="Times New Roman" w:hAnsi="Times New Roman" w:cs="Times New Roman"/>
          <w:sz w:val="24"/>
          <w:szCs w:val="24"/>
          <w:lang w:val="en-PK"/>
        </w:rPr>
        <w:t>SPI (Serial Peripheral Interface)</w:t>
      </w:r>
    </w:p>
    <w:p w14:paraId="1D3459AD" w14:textId="16A70FEF" w:rsidR="0095611C" w:rsidRPr="003B5257" w:rsidRDefault="0095611C" w:rsidP="0095611C">
      <w:pPr>
        <w:rPr>
          <w:rFonts w:ascii="Times New Roman" w:hAnsi="Times New Roman" w:cs="Times New Roman"/>
          <w:sz w:val="24"/>
          <w:szCs w:val="24"/>
          <w:lang w:val="en-PK"/>
        </w:rPr>
      </w:pPr>
    </w:p>
    <w:p w14:paraId="7C610940"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Differences Between GPIO, I2C, and SPI</w:t>
      </w:r>
    </w:p>
    <w:p w14:paraId="1F91DCCE" w14:textId="77777777" w:rsidR="0095611C" w:rsidRPr="003B5257" w:rsidRDefault="0095611C" w:rsidP="0095611C">
      <w:pPr>
        <w:rPr>
          <w:rFonts w:ascii="Times New Roman" w:hAnsi="Times New Roman" w:cs="Times New Roman"/>
          <w:sz w:val="24"/>
          <w:szCs w:val="24"/>
          <w:lang w:val="en-PK"/>
        </w:rPr>
      </w:pPr>
    </w:p>
    <w:p w14:paraId="31ACE06D" w14:textId="7A4AB86B"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GPIO is the simplest interface and allows direct control of digital signals. Each pin can be set to either HIGH or LOW, making it ideal for basic input and output operations. However, GPIO does not support structured communication between multiple devices and becomes inefficient as system complexity increases.</w:t>
      </w:r>
    </w:p>
    <w:p w14:paraId="3CD9CA4C" w14:textId="77777777" w:rsidR="003B5257" w:rsidRPr="003B5257" w:rsidRDefault="003B5257" w:rsidP="0095611C">
      <w:pPr>
        <w:rPr>
          <w:rFonts w:ascii="Times New Roman" w:hAnsi="Times New Roman" w:cs="Times New Roman"/>
          <w:sz w:val="24"/>
          <w:szCs w:val="24"/>
          <w:lang w:val="en-PK"/>
        </w:rPr>
      </w:pPr>
    </w:p>
    <w:p w14:paraId="502A78F5" w14:textId="77777777"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I2C is a communication protocol that allows multiple devices to share the same two wires: a data line (SDA) and a clock line (SCL). Each connected device has a unique address, allowing the master device to communicate with several peripherals efficiently. While I2C reduces wiring complexity, it operates at a slower speed compared to other protocols.</w:t>
      </w:r>
    </w:p>
    <w:p w14:paraId="51B4809D" w14:textId="77777777" w:rsidR="003B5257" w:rsidRPr="003B5257" w:rsidRDefault="003B5257" w:rsidP="0095611C">
      <w:pPr>
        <w:rPr>
          <w:rFonts w:ascii="Times New Roman" w:hAnsi="Times New Roman" w:cs="Times New Roman"/>
          <w:sz w:val="24"/>
          <w:szCs w:val="24"/>
          <w:lang w:val="en-PK"/>
        </w:rPr>
      </w:pPr>
    </w:p>
    <w:p w14:paraId="086F3429" w14:textId="77777777"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SPI is a high-speed communication protocol that uses multiple lines, including MOSI (Master Out Slave In), MISO (Master In Slave Out), SCLK (clock), and CS (chip select). Unlike I2C, SPI does not use addressing and instead relies on chip select lines to communicate with devices. This allows faster data transfer and higher reliability but increases wiring complexity.</w:t>
      </w:r>
    </w:p>
    <w:p w14:paraId="2D30C49D" w14:textId="05269777" w:rsidR="0095611C" w:rsidRPr="003B5257" w:rsidRDefault="0095611C" w:rsidP="0095611C">
      <w:pPr>
        <w:rPr>
          <w:rFonts w:ascii="Times New Roman" w:hAnsi="Times New Roman" w:cs="Times New Roman"/>
          <w:sz w:val="24"/>
          <w:szCs w:val="24"/>
          <w:lang w:val="en-PK"/>
        </w:rPr>
      </w:pPr>
    </w:p>
    <w:p w14:paraId="42F38BF5"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Why One Interface Would Be Used Over Another</w:t>
      </w:r>
    </w:p>
    <w:p w14:paraId="1028D2C0" w14:textId="77777777" w:rsidR="0095611C" w:rsidRPr="003B5257" w:rsidRDefault="0095611C" w:rsidP="0095611C">
      <w:pPr>
        <w:rPr>
          <w:rFonts w:ascii="Times New Roman" w:hAnsi="Times New Roman" w:cs="Times New Roman"/>
          <w:sz w:val="24"/>
          <w:szCs w:val="24"/>
          <w:lang w:val="en-PK"/>
        </w:rPr>
      </w:pPr>
    </w:p>
    <w:p w14:paraId="144D1671" w14:textId="65307C98"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The selection of a peripheral interface depends on the requirements of the embedded system.</w:t>
      </w:r>
    </w:p>
    <w:p w14:paraId="2DEF372C" w14:textId="77777777" w:rsidR="003B5257" w:rsidRPr="003B5257" w:rsidRDefault="003B5257" w:rsidP="0095611C">
      <w:pPr>
        <w:rPr>
          <w:rFonts w:ascii="Times New Roman" w:hAnsi="Times New Roman" w:cs="Times New Roman"/>
          <w:sz w:val="24"/>
          <w:szCs w:val="24"/>
          <w:lang w:val="en-PK"/>
        </w:rPr>
      </w:pPr>
    </w:p>
    <w:p w14:paraId="6C6297C2" w14:textId="77777777"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b/>
          <w:bCs/>
          <w:sz w:val="24"/>
          <w:szCs w:val="24"/>
          <w:lang w:val="en-PK"/>
        </w:rPr>
        <w:lastRenderedPageBreak/>
        <w:t>GPIO</w:t>
      </w:r>
      <w:r w:rsidRPr="003B5257">
        <w:rPr>
          <w:rFonts w:ascii="Times New Roman" w:hAnsi="Times New Roman" w:cs="Times New Roman"/>
          <w:sz w:val="24"/>
          <w:szCs w:val="24"/>
          <w:lang w:val="en-PK"/>
        </w:rPr>
        <w:t xml:space="preserve"> is best used for simple tasks that do not require communication protocols, such as controlling an LED or reading a button. It is efficient and easy to implement but not suitable for complex systems.</w:t>
      </w:r>
    </w:p>
    <w:p w14:paraId="0508DF06" w14:textId="77777777" w:rsidR="003B5257" w:rsidRPr="003B5257" w:rsidRDefault="003B5257" w:rsidP="0095611C">
      <w:pPr>
        <w:rPr>
          <w:rFonts w:ascii="Times New Roman" w:hAnsi="Times New Roman" w:cs="Times New Roman"/>
          <w:sz w:val="24"/>
          <w:szCs w:val="24"/>
          <w:lang w:val="en-PK"/>
        </w:rPr>
      </w:pPr>
    </w:p>
    <w:p w14:paraId="1D64DBD9" w14:textId="77777777"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b/>
          <w:bCs/>
          <w:sz w:val="24"/>
          <w:szCs w:val="24"/>
          <w:lang w:val="en-PK"/>
        </w:rPr>
        <w:t>I2C</w:t>
      </w:r>
      <w:r w:rsidRPr="003B5257">
        <w:rPr>
          <w:rFonts w:ascii="Times New Roman" w:hAnsi="Times New Roman" w:cs="Times New Roman"/>
          <w:sz w:val="24"/>
          <w:szCs w:val="24"/>
          <w:lang w:val="en-PK"/>
        </w:rPr>
        <w:t xml:space="preserve"> is ideal when multiple devices need to be connected using minimal wiring. It is commonly used for sensors and low-speed devices where efficiency and compact design are important. Its ability to support multiple devices on a single bus makes it highly practical.</w:t>
      </w:r>
    </w:p>
    <w:p w14:paraId="55F6643C" w14:textId="77777777" w:rsidR="003B5257" w:rsidRPr="003B5257" w:rsidRDefault="003B5257" w:rsidP="0095611C">
      <w:pPr>
        <w:rPr>
          <w:rFonts w:ascii="Times New Roman" w:hAnsi="Times New Roman" w:cs="Times New Roman"/>
          <w:sz w:val="24"/>
          <w:szCs w:val="24"/>
          <w:lang w:val="en-PK"/>
        </w:rPr>
      </w:pPr>
    </w:p>
    <w:p w14:paraId="4152DCBD" w14:textId="77777777" w:rsidR="0095611C" w:rsidRPr="003B5257" w:rsidRDefault="0095611C" w:rsidP="0095611C">
      <w:pPr>
        <w:rPr>
          <w:rFonts w:ascii="Times New Roman" w:hAnsi="Times New Roman" w:cs="Times New Roman"/>
          <w:sz w:val="24"/>
          <w:szCs w:val="24"/>
          <w:lang w:val="en-PK"/>
        </w:rPr>
      </w:pPr>
      <w:r w:rsidRPr="003B5257">
        <w:rPr>
          <w:rFonts w:ascii="Times New Roman" w:hAnsi="Times New Roman" w:cs="Times New Roman"/>
          <w:b/>
          <w:bCs/>
          <w:sz w:val="24"/>
          <w:szCs w:val="24"/>
          <w:lang w:val="en-PK"/>
        </w:rPr>
        <w:t>SPI</w:t>
      </w:r>
      <w:r w:rsidRPr="003B5257">
        <w:rPr>
          <w:rFonts w:ascii="Times New Roman" w:hAnsi="Times New Roman" w:cs="Times New Roman"/>
          <w:sz w:val="24"/>
          <w:szCs w:val="24"/>
          <w:lang w:val="en-PK"/>
        </w:rPr>
        <w:t xml:space="preserve"> is preferred in applications that require high-speed communication and reliable data transfer. It is commonly used for displays, memory modules, and high-performance sensors. Although it requires more wiring, its speed and efficiency make it the best choice for performance-critical applications.</w:t>
      </w:r>
    </w:p>
    <w:p w14:paraId="22EB0E63" w14:textId="68704350" w:rsidR="0095611C" w:rsidRPr="003B5257" w:rsidRDefault="0095611C" w:rsidP="0095611C">
      <w:pPr>
        <w:rPr>
          <w:rFonts w:ascii="Times New Roman" w:hAnsi="Times New Roman" w:cs="Times New Roman"/>
          <w:sz w:val="24"/>
          <w:szCs w:val="24"/>
          <w:lang w:val="en-PK"/>
        </w:rPr>
      </w:pPr>
    </w:p>
    <w:p w14:paraId="2E93A9A2"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Comparison Summary</w:t>
      </w:r>
    </w:p>
    <w:p w14:paraId="14F5BFC6" w14:textId="77777777" w:rsidR="0095611C" w:rsidRPr="003B5257" w:rsidRDefault="0095611C" w:rsidP="0095611C">
      <w:pPr>
        <w:rPr>
          <w:rFonts w:ascii="Times New Roman" w:hAnsi="Times New Roman" w:cs="Times New Roman"/>
          <w:sz w:val="24"/>
          <w:szCs w:val="24"/>
          <w:lang w:val="en-PK"/>
        </w:rPr>
      </w:pPr>
    </w:p>
    <w:p w14:paraId="71DF7222" w14:textId="1112AFFA" w:rsidR="0095611C"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Each interface has distinct advantages and limitations:</w:t>
      </w:r>
    </w:p>
    <w:p w14:paraId="02A5DC4F" w14:textId="77777777" w:rsidR="003B5257" w:rsidRPr="003B5257" w:rsidRDefault="003B5257" w:rsidP="0095611C">
      <w:pPr>
        <w:rPr>
          <w:rFonts w:ascii="Times New Roman" w:hAnsi="Times New Roman" w:cs="Times New Roman"/>
          <w:sz w:val="24"/>
          <w:szCs w:val="24"/>
          <w:lang w:val="en-PK"/>
        </w:rPr>
      </w:pPr>
    </w:p>
    <w:p w14:paraId="242A6ABB" w14:textId="5744BC58" w:rsidR="0095611C" w:rsidRDefault="0095611C" w:rsidP="003B5257">
      <w:pPr>
        <w:pStyle w:val="ListParagraph"/>
        <w:numPr>
          <w:ilvl w:val="0"/>
          <w:numId w:val="10"/>
        </w:numPr>
        <w:rPr>
          <w:rFonts w:ascii="Times New Roman" w:hAnsi="Times New Roman" w:cs="Times New Roman"/>
          <w:sz w:val="24"/>
          <w:szCs w:val="24"/>
          <w:lang w:val="en-PK"/>
        </w:rPr>
      </w:pPr>
      <w:r w:rsidRPr="003B5257">
        <w:rPr>
          <w:rFonts w:ascii="Times New Roman" w:hAnsi="Times New Roman" w:cs="Times New Roman"/>
          <w:sz w:val="24"/>
          <w:szCs w:val="24"/>
          <w:lang w:val="en-PK"/>
        </w:rPr>
        <w:t>GPIO is simple and easy to use but lacks scalability</w:t>
      </w:r>
      <w:r w:rsidR="003B5257" w:rsidRPr="003B5257">
        <w:rPr>
          <w:rFonts w:ascii="Times New Roman" w:hAnsi="Times New Roman" w:cs="Times New Roman"/>
          <w:sz w:val="24"/>
          <w:szCs w:val="24"/>
          <w:lang w:val="en-PK"/>
        </w:rPr>
        <w:t>.</w:t>
      </w:r>
    </w:p>
    <w:p w14:paraId="6D009306" w14:textId="77777777" w:rsidR="003B5257" w:rsidRPr="003B5257" w:rsidRDefault="003B5257" w:rsidP="003B5257">
      <w:pPr>
        <w:ind w:left="720"/>
        <w:rPr>
          <w:rFonts w:ascii="Times New Roman" w:hAnsi="Times New Roman" w:cs="Times New Roman"/>
          <w:sz w:val="24"/>
          <w:szCs w:val="24"/>
          <w:lang w:val="en-PK"/>
        </w:rPr>
      </w:pPr>
    </w:p>
    <w:p w14:paraId="0A4D3C76" w14:textId="02FA6446" w:rsidR="0095611C" w:rsidRDefault="0095611C" w:rsidP="003B5257">
      <w:pPr>
        <w:pStyle w:val="ListParagraph"/>
        <w:numPr>
          <w:ilvl w:val="0"/>
          <w:numId w:val="10"/>
        </w:numPr>
        <w:rPr>
          <w:rFonts w:ascii="Times New Roman" w:hAnsi="Times New Roman" w:cs="Times New Roman"/>
          <w:sz w:val="24"/>
          <w:szCs w:val="24"/>
          <w:lang w:val="en-PK"/>
        </w:rPr>
      </w:pPr>
      <w:r w:rsidRPr="003B5257">
        <w:rPr>
          <w:rFonts w:ascii="Times New Roman" w:hAnsi="Times New Roman" w:cs="Times New Roman"/>
          <w:sz w:val="24"/>
          <w:szCs w:val="24"/>
          <w:lang w:val="en-PK"/>
        </w:rPr>
        <w:t>I2C is efficient for multiple devices but slower</w:t>
      </w:r>
      <w:r w:rsidR="003B5257" w:rsidRPr="003B5257">
        <w:rPr>
          <w:rFonts w:ascii="Times New Roman" w:hAnsi="Times New Roman" w:cs="Times New Roman"/>
          <w:sz w:val="24"/>
          <w:szCs w:val="24"/>
          <w:lang w:val="en-PK"/>
        </w:rPr>
        <w:t>.</w:t>
      </w:r>
    </w:p>
    <w:p w14:paraId="2B4F9C7E" w14:textId="77777777" w:rsidR="003B5257" w:rsidRPr="003B5257" w:rsidRDefault="003B5257" w:rsidP="003B5257">
      <w:pPr>
        <w:ind w:left="720"/>
        <w:rPr>
          <w:rFonts w:ascii="Times New Roman" w:hAnsi="Times New Roman" w:cs="Times New Roman"/>
          <w:sz w:val="24"/>
          <w:szCs w:val="24"/>
          <w:lang w:val="en-PK"/>
        </w:rPr>
      </w:pPr>
    </w:p>
    <w:p w14:paraId="50153B01" w14:textId="5AE57EE9" w:rsidR="0095611C" w:rsidRPr="003B5257" w:rsidRDefault="0095611C" w:rsidP="003B5257">
      <w:pPr>
        <w:pStyle w:val="ListParagraph"/>
        <w:numPr>
          <w:ilvl w:val="0"/>
          <w:numId w:val="10"/>
        </w:numPr>
        <w:rPr>
          <w:rFonts w:ascii="Times New Roman" w:hAnsi="Times New Roman" w:cs="Times New Roman"/>
          <w:sz w:val="24"/>
          <w:szCs w:val="24"/>
          <w:lang w:val="en-PK"/>
        </w:rPr>
      </w:pPr>
      <w:r w:rsidRPr="003B5257">
        <w:rPr>
          <w:rFonts w:ascii="Times New Roman" w:hAnsi="Times New Roman" w:cs="Times New Roman"/>
          <w:sz w:val="24"/>
          <w:szCs w:val="24"/>
          <w:lang w:val="en-PK"/>
        </w:rPr>
        <w:t>SPI is fast and reliable but more complex</w:t>
      </w:r>
      <w:r w:rsidR="003B5257" w:rsidRPr="003B5257">
        <w:rPr>
          <w:rFonts w:ascii="Times New Roman" w:hAnsi="Times New Roman" w:cs="Times New Roman"/>
          <w:sz w:val="24"/>
          <w:szCs w:val="24"/>
          <w:lang w:val="en-PK"/>
        </w:rPr>
        <w:t>.</w:t>
      </w:r>
    </w:p>
    <w:p w14:paraId="41E05C61" w14:textId="77777777" w:rsidR="003B5257" w:rsidRDefault="003B5257" w:rsidP="003B5257">
      <w:pPr>
        <w:rPr>
          <w:rFonts w:ascii="Times New Roman" w:hAnsi="Times New Roman" w:cs="Times New Roman"/>
          <w:sz w:val="24"/>
          <w:szCs w:val="24"/>
          <w:lang w:val="en-PK"/>
        </w:rPr>
      </w:pPr>
    </w:p>
    <w:p w14:paraId="37E604B9" w14:textId="30016DDC" w:rsidR="0095611C"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sz w:val="24"/>
          <w:szCs w:val="24"/>
          <w:lang w:val="en-PK"/>
        </w:rPr>
        <w:t>The choice of interface depends on factors such as speed requirements, number of devices, wiring constraints, and overall system design</w:t>
      </w:r>
      <w:r w:rsidR="003B5257" w:rsidRPr="003B5257">
        <w:rPr>
          <w:rFonts w:ascii="Times New Roman" w:hAnsi="Times New Roman" w:cs="Times New Roman"/>
          <w:sz w:val="24"/>
          <w:szCs w:val="24"/>
          <w:lang w:val="en-PK"/>
        </w:rPr>
        <w:t>.</w:t>
      </w:r>
    </w:p>
    <w:p w14:paraId="5C2325CE" w14:textId="77777777" w:rsidR="003B5257" w:rsidRPr="003B5257" w:rsidRDefault="003B5257" w:rsidP="003B5257">
      <w:pPr>
        <w:rPr>
          <w:rFonts w:ascii="Times New Roman" w:hAnsi="Times New Roman" w:cs="Times New Roman"/>
          <w:sz w:val="24"/>
          <w:szCs w:val="24"/>
          <w:lang w:val="en-PK"/>
        </w:rPr>
      </w:pPr>
    </w:p>
    <w:p w14:paraId="364BE196"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lastRenderedPageBreak/>
        <w:t>Conclusion</w:t>
      </w:r>
    </w:p>
    <w:p w14:paraId="1819FDED" w14:textId="77777777" w:rsidR="0095611C" w:rsidRPr="003B5257" w:rsidRDefault="0095611C" w:rsidP="0095611C">
      <w:pPr>
        <w:rPr>
          <w:rFonts w:ascii="Times New Roman" w:hAnsi="Times New Roman" w:cs="Times New Roman"/>
          <w:sz w:val="24"/>
          <w:szCs w:val="24"/>
        </w:rPr>
      </w:pPr>
    </w:p>
    <w:p w14:paraId="382F3D0C" w14:textId="0E7C8FA6" w:rsidR="0095611C" w:rsidRPr="003B5257"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Peripheral interfaces are essential for enabling communication between embedded systems and external hardware. GPIO, I2C, and SPI each serve different purposes and are selected based on specific application needs. Understanding their differences allows developers to design efficient, scalable, and reliable embedded systems</w:t>
      </w:r>
      <w:r w:rsidRPr="003B5257">
        <w:rPr>
          <w:rFonts w:ascii="Times New Roman" w:hAnsi="Times New Roman" w:cs="Times New Roman"/>
          <w:sz w:val="24"/>
          <w:szCs w:val="24"/>
        </w:rPr>
        <w:t>.</w:t>
      </w:r>
      <w:r w:rsidR="007726C8" w:rsidRPr="007726C8">
        <w:rPr>
          <w:rFonts w:ascii="Times New Roman" w:hAnsi="Times New Roman" w:cs="Times New Roman"/>
          <w:sz w:val="24"/>
          <w:szCs w:val="24"/>
        </w:rPr>
        <w:t>This comparison demonstrates how selecting the appropriate interface directly impacts system performance, scalability, and design efficiency.</w:t>
      </w:r>
    </w:p>
    <w:p w14:paraId="0745C7EF" w14:textId="77777777" w:rsidR="0095611C" w:rsidRPr="003B5257" w:rsidRDefault="0095611C" w:rsidP="0095611C">
      <w:pPr>
        <w:rPr>
          <w:rFonts w:ascii="Times New Roman" w:hAnsi="Times New Roman" w:cs="Times New Roman"/>
          <w:b/>
          <w:bCs/>
          <w:sz w:val="24"/>
          <w:szCs w:val="24"/>
        </w:rPr>
      </w:pPr>
    </w:p>
    <w:p w14:paraId="1B13D5BF"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AI Usage Acknowledgment</w:t>
      </w:r>
    </w:p>
    <w:p w14:paraId="62FBC385" w14:textId="77777777" w:rsidR="0095611C" w:rsidRPr="003B5257" w:rsidRDefault="0095611C" w:rsidP="0095611C">
      <w:pPr>
        <w:rPr>
          <w:rFonts w:ascii="Times New Roman" w:hAnsi="Times New Roman" w:cs="Times New Roman"/>
          <w:sz w:val="24"/>
          <w:szCs w:val="24"/>
        </w:rPr>
      </w:pPr>
    </w:p>
    <w:p w14:paraId="1E7B4782" w14:textId="77777777" w:rsidR="0095611C" w:rsidRPr="003B5257" w:rsidRDefault="0095611C" w:rsidP="0095611C">
      <w:pPr>
        <w:rPr>
          <w:rFonts w:ascii="Times New Roman" w:hAnsi="Times New Roman" w:cs="Times New Roman"/>
          <w:sz w:val="24"/>
          <w:szCs w:val="24"/>
          <w:lang w:val="en-PK"/>
        </w:rPr>
      </w:pPr>
      <w:r w:rsidRPr="003B5257">
        <w:rPr>
          <w:rFonts w:ascii="Times New Roman" w:hAnsi="Times New Roman" w:cs="Times New Roman"/>
          <w:sz w:val="24"/>
          <w:szCs w:val="24"/>
          <w:lang w:val="en-PK"/>
        </w:rPr>
        <w:t>AI tools were used to assist in structuring and refining this journal entry. All understanding and final responses were developed by the student.</w:t>
      </w:r>
    </w:p>
    <w:p w14:paraId="6B9E618A" w14:textId="77777777" w:rsidR="0095611C" w:rsidRPr="003B5257" w:rsidRDefault="0095611C" w:rsidP="0095611C">
      <w:pPr>
        <w:rPr>
          <w:rFonts w:ascii="Times New Roman" w:hAnsi="Times New Roman" w:cs="Times New Roman"/>
          <w:b/>
          <w:bCs/>
          <w:sz w:val="24"/>
          <w:szCs w:val="24"/>
        </w:rPr>
      </w:pPr>
    </w:p>
    <w:p w14:paraId="3610E172"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Acronyms And Full Forms</w:t>
      </w:r>
    </w:p>
    <w:p w14:paraId="40A5A50F" w14:textId="77777777" w:rsidR="0095611C" w:rsidRPr="003B5257" w:rsidRDefault="0095611C" w:rsidP="0095611C">
      <w:pPr>
        <w:rPr>
          <w:rFonts w:ascii="Times New Roman" w:hAnsi="Times New Roman" w:cs="Times New Roman"/>
          <w:sz w:val="24"/>
          <w:szCs w:val="24"/>
        </w:rPr>
      </w:pPr>
    </w:p>
    <w:p w14:paraId="2DBA17B4" w14:textId="1D460737"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CS</w:t>
      </w:r>
      <w:r w:rsidRPr="003B5257">
        <w:rPr>
          <w:rFonts w:ascii="Times New Roman" w:hAnsi="Times New Roman" w:cs="Times New Roman"/>
          <w:b/>
          <w:bCs/>
          <w:sz w:val="24"/>
          <w:szCs w:val="24"/>
        </w:rPr>
        <w:t xml:space="preserve"> </w:t>
      </w:r>
      <w:r w:rsidRPr="003B5257">
        <w:rPr>
          <w:rFonts w:ascii="Times New Roman" w:hAnsi="Times New Roman" w:cs="Times New Roman"/>
          <w:sz w:val="24"/>
          <w:szCs w:val="24"/>
        </w:rPr>
        <w:t>– Chip Select</w:t>
      </w:r>
    </w:p>
    <w:p w14:paraId="5EDBFE7F" w14:textId="77777777" w:rsidR="0095611C" w:rsidRPr="003B5257" w:rsidRDefault="0095611C" w:rsidP="0095611C">
      <w:pPr>
        <w:ind w:left="425"/>
        <w:rPr>
          <w:rFonts w:ascii="Times New Roman" w:hAnsi="Times New Roman" w:cs="Times New Roman"/>
          <w:b/>
          <w:bCs/>
          <w:sz w:val="24"/>
          <w:szCs w:val="24"/>
        </w:rPr>
      </w:pPr>
    </w:p>
    <w:p w14:paraId="787B8CC9" w14:textId="3760FC69"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GPIO</w:t>
      </w:r>
      <w:r w:rsidRPr="003B5257">
        <w:rPr>
          <w:rFonts w:ascii="Times New Roman" w:hAnsi="Times New Roman" w:cs="Times New Roman"/>
          <w:b/>
          <w:bCs/>
          <w:sz w:val="24"/>
          <w:szCs w:val="24"/>
        </w:rPr>
        <w:t xml:space="preserve"> </w:t>
      </w:r>
      <w:r w:rsidRPr="003B5257">
        <w:rPr>
          <w:rFonts w:ascii="Times New Roman" w:hAnsi="Times New Roman" w:cs="Times New Roman"/>
          <w:b/>
          <w:bCs/>
          <w:sz w:val="24"/>
          <w:szCs w:val="24"/>
        </w:rPr>
        <w:t>-</w:t>
      </w:r>
      <w:r w:rsidRPr="003B5257">
        <w:rPr>
          <w:rFonts w:ascii="Times New Roman" w:hAnsi="Times New Roman" w:cs="Times New Roman"/>
          <w:sz w:val="24"/>
          <w:szCs w:val="24"/>
        </w:rPr>
        <w:t xml:space="preserve"> G</w:t>
      </w:r>
      <w:r w:rsidRPr="003B5257">
        <w:rPr>
          <w:rFonts w:ascii="Times New Roman" w:hAnsi="Times New Roman" w:cs="Times New Roman"/>
          <w:sz w:val="24"/>
          <w:szCs w:val="24"/>
        </w:rPr>
        <w:t>eneral Purpose Input/Output</w:t>
      </w:r>
    </w:p>
    <w:p w14:paraId="1905CCA4" w14:textId="77777777" w:rsidR="0095611C" w:rsidRPr="003B5257" w:rsidRDefault="0095611C" w:rsidP="0095611C">
      <w:pPr>
        <w:ind w:left="425"/>
        <w:rPr>
          <w:rFonts w:ascii="Times New Roman" w:hAnsi="Times New Roman" w:cs="Times New Roman"/>
          <w:b/>
          <w:bCs/>
          <w:sz w:val="24"/>
          <w:szCs w:val="24"/>
        </w:rPr>
      </w:pPr>
    </w:p>
    <w:p w14:paraId="1E8EC7EF" w14:textId="1B728B46"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I2</w:t>
      </w:r>
      <w:r w:rsidRPr="003B5257">
        <w:rPr>
          <w:rFonts w:ascii="Times New Roman" w:hAnsi="Times New Roman" w:cs="Times New Roman"/>
          <w:b/>
          <w:bCs/>
          <w:sz w:val="24"/>
          <w:szCs w:val="24"/>
        </w:rPr>
        <w:t xml:space="preserve">C </w:t>
      </w:r>
      <w:r w:rsidRPr="003B5257">
        <w:rPr>
          <w:rFonts w:ascii="Times New Roman" w:hAnsi="Times New Roman" w:cs="Times New Roman"/>
          <w:sz w:val="24"/>
          <w:szCs w:val="24"/>
        </w:rPr>
        <w:t>-</w:t>
      </w:r>
      <w:r w:rsidRPr="003B5257">
        <w:rPr>
          <w:rFonts w:ascii="Times New Roman" w:hAnsi="Times New Roman" w:cs="Times New Roman"/>
          <w:sz w:val="24"/>
          <w:szCs w:val="24"/>
        </w:rPr>
        <w:t xml:space="preserve"> </w:t>
      </w:r>
      <w:r w:rsidRPr="003B5257">
        <w:rPr>
          <w:rFonts w:ascii="Times New Roman" w:hAnsi="Times New Roman" w:cs="Times New Roman"/>
          <w:sz w:val="24"/>
          <w:szCs w:val="24"/>
        </w:rPr>
        <w:t>Inter-Integrated Circuit</w:t>
      </w:r>
    </w:p>
    <w:p w14:paraId="22FEEE3B" w14:textId="77777777" w:rsidR="0095611C" w:rsidRPr="003B5257" w:rsidRDefault="0095611C" w:rsidP="0095611C">
      <w:pPr>
        <w:ind w:left="425"/>
        <w:rPr>
          <w:rFonts w:ascii="Times New Roman" w:hAnsi="Times New Roman" w:cs="Times New Roman"/>
          <w:b/>
          <w:bCs/>
          <w:sz w:val="24"/>
          <w:szCs w:val="24"/>
        </w:rPr>
      </w:pPr>
    </w:p>
    <w:p w14:paraId="41D45429" w14:textId="69739A20"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MISO</w:t>
      </w:r>
      <w:r w:rsidRPr="003B5257">
        <w:rPr>
          <w:rFonts w:ascii="Times New Roman" w:hAnsi="Times New Roman" w:cs="Times New Roman"/>
          <w:b/>
          <w:bCs/>
          <w:sz w:val="24"/>
          <w:szCs w:val="24"/>
        </w:rPr>
        <w:t xml:space="preserve"> </w:t>
      </w:r>
      <w:r w:rsidRPr="003B5257">
        <w:rPr>
          <w:rFonts w:ascii="Times New Roman" w:hAnsi="Times New Roman" w:cs="Times New Roman"/>
          <w:sz w:val="24"/>
          <w:szCs w:val="24"/>
        </w:rPr>
        <w:t>- Master In Slave Out</w:t>
      </w:r>
    </w:p>
    <w:p w14:paraId="6AC7697D" w14:textId="77777777" w:rsidR="0095611C" w:rsidRPr="003B5257" w:rsidRDefault="0095611C" w:rsidP="0095611C">
      <w:pPr>
        <w:ind w:left="425"/>
        <w:rPr>
          <w:rFonts w:ascii="Times New Roman" w:hAnsi="Times New Roman" w:cs="Times New Roman"/>
          <w:b/>
          <w:bCs/>
          <w:sz w:val="24"/>
          <w:szCs w:val="24"/>
        </w:rPr>
      </w:pPr>
    </w:p>
    <w:p w14:paraId="696DC064" w14:textId="16F67FDE"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MOSI</w:t>
      </w:r>
      <w:r w:rsidRPr="003B5257">
        <w:rPr>
          <w:rFonts w:ascii="Times New Roman" w:hAnsi="Times New Roman" w:cs="Times New Roman"/>
          <w:b/>
          <w:bCs/>
          <w:sz w:val="24"/>
          <w:szCs w:val="24"/>
        </w:rPr>
        <w:t xml:space="preserve"> </w:t>
      </w:r>
      <w:r w:rsidRPr="003B5257">
        <w:rPr>
          <w:rFonts w:ascii="Times New Roman" w:hAnsi="Times New Roman" w:cs="Times New Roman"/>
          <w:sz w:val="24"/>
          <w:szCs w:val="24"/>
        </w:rPr>
        <w:t xml:space="preserve">– Master Out Slave In </w:t>
      </w:r>
    </w:p>
    <w:p w14:paraId="103367FE" w14:textId="77777777" w:rsidR="0095611C" w:rsidRPr="003B5257" w:rsidRDefault="0095611C" w:rsidP="0095611C">
      <w:pPr>
        <w:ind w:left="425"/>
        <w:rPr>
          <w:rFonts w:ascii="Times New Roman" w:hAnsi="Times New Roman" w:cs="Times New Roman"/>
          <w:b/>
          <w:bCs/>
          <w:sz w:val="24"/>
          <w:szCs w:val="24"/>
        </w:rPr>
      </w:pPr>
    </w:p>
    <w:p w14:paraId="2539270F" w14:textId="2C7D2FB9"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SCLK</w:t>
      </w:r>
      <w:r w:rsidRPr="003B5257">
        <w:rPr>
          <w:rFonts w:ascii="Times New Roman" w:hAnsi="Times New Roman" w:cs="Times New Roman"/>
          <w:b/>
          <w:bCs/>
          <w:sz w:val="24"/>
          <w:szCs w:val="24"/>
        </w:rPr>
        <w:t xml:space="preserve"> </w:t>
      </w:r>
      <w:r w:rsidRPr="003B5257">
        <w:rPr>
          <w:rFonts w:ascii="Times New Roman" w:hAnsi="Times New Roman" w:cs="Times New Roman"/>
          <w:sz w:val="24"/>
          <w:szCs w:val="24"/>
        </w:rPr>
        <w:t xml:space="preserve">– </w:t>
      </w:r>
      <w:r w:rsidRPr="003B5257">
        <w:rPr>
          <w:rFonts w:ascii="Times New Roman" w:hAnsi="Times New Roman" w:cs="Times New Roman"/>
          <w:sz w:val="24"/>
          <w:szCs w:val="24"/>
        </w:rPr>
        <w:t>Serial Clock</w:t>
      </w:r>
    </w:p>
    <w:p w14:paraId="09805299" w14:textId="77777777" w:rsidR="0095611C" w:rsidRPr="003B5257" w:rsidRDefault="0095611C" w:rsidP="0095611C">
      <w:pPr>
        <w:ind w:left="425"/>
        <w:rPr>
          <w:rFonts w:ascii="Times New Roman" w:hAnsi="Times New Roman" w:cs="Times New Roman"/>
          <w:b/>
          <w:bCs/>
          <w:sz w:val="24"/>
          <w:szCs w:val="24"/>
        </w:rPr>
      </w:pPr>
    </w:p>
    <w:p w14:paraId="06C5D927" w14:textId="2D35EE3D" w:rsidR="0095611C" w:rsidRPr="003B5257" w:rsidRDefault="0095611C" w:rsidP="0095611C">
      <w:pPr>
        <w:pStyle w:val="ListParagraph"/>
        <w:numPr>
          <w:ilvl w:val="0"/>
          <w:numId w:val="1"/>
        </w:numPr>
        <w:rPr>
          <w:rFonts w:ascii="Times New Roman" w:hAnsi="Times New Roman" w:cs="Times New Roman"/>
          <w:b/>
          <w:bCs/>
          <w:sz w:val="24"/>
          <w:szCs w:val="24"/>
        </w:rPr>
      </w:pPr>
      <w:r w:rsidRPr="003B5257">
        <w:rPr>
          <w:rFonts w:ascii="Times New Roman" w:hAnsi="Times New Roman" w:cs="Times New Roman"/>
          <w:b/>
          <w:bCs/>
          <w:sz w:val="24"/>
          <w:szCs w:val="24"/>
        </w:rPr>
        <w:t>SPI</w:t>
      </w:r>
      <w:r w:rsidRPr="003B5257">
        <w:rPr>
          <w:rFonts w:ascii="Times New Roman" w:hAnsi="Times New Roman" w:cs="Times New Roman"/>
          <w:b/>
          <w:bCs/>
          <w:sz w:val="24"/>
          <w:szCs w:val="24"/>
        </w:rPr>
        <w:t xml:space="preserve"> </w:t>
      </w:r>
      <w:r w:rsidRPr="003B5257">
        <w:rPr>
          <w:rFonts w:ascii="Times New Roman" w:hAnsi="Times New Roman" w:cs="Times New Roman"/>
          <w:sz w:val="24"/>
          <w:szCs w:val="24"/>
        </w:rPr>
        <w:t xml:space="preserve">– </w:t>
      </w:r>
      <w:r w:rsidRPr="003B5257">
        <w:rPr>
          <w:rFonts w:ascii="Times New Roman" w:hAnsi="Times New Roman" w:cs="Times New Roman"/>
          <w:sz w:val="24"/>
          <w:szCs w:val="24"/>
        </w:rPr>
        <w:t xml:space="preserve">Serial Peripheral </w:t>
      </w:r>
      <w:r w:rsidR="003B5257" w:rsidRPr="003B5257">
        <w:rPr>
          <w:rFonts w:ascii="Times New Roman" w:hAnsi="Times New Roman" w:cs="Times New Roman"/>
          <w:sz w:val="24"/>
          <w:szCs w:val="24"/>
        </w:rPr>
        <w:t>Interface</w:t>
      </w:r>
    </w:p>
    <w:p w14:paraId="39F29BC4" w14:textId="77777777" w:rsidR="0095611C" w:rsidRPr="003B5257" w:rsidRDefault="0095611C" w:rsidP="0095611C">
      <w:pPr>
        <w:rPr>
          <w:rFonts w:ascii="Times New Roman" w:hAnsi="Times New Roman" w:cs="Times New Roman"/>
          <w:b/>
          <w:bCs/>
          <w:sz w:val="24"/>
          <w:szCs w:val="24"/>
        </w:rPr>
      </w:pPr>
    </w:p>
    <w:p w14:paraId="2B4E851F" w14:textId="77777777" w:rsidR="0095611C" w:rsidRPr="003B5257" w:rsidRDefault="0095611C" w:rsidP="003B5257">
      <w:pPr>
        <w:pStyle w:val="Heading1"/>
        <w:rPr>
          <w:rFonts w:ascii="Times New Roman" w:hAnsi="Times New Roman" w:cs="Times New Roman"/>
          <w:b/>
          <w:bCs/>
          <w:color w:val="auto"/>
        </w:rPr>
      </w:pPr>
      <w:r w:rsidRPr="003B5257">
        <w:rPr>
          <w:rFonts w:ascii="Times New Roman" w:hAnsi="Times New Roman" w:cs="Times New Roman"/>
          <w:b/>
          <w:bCs/>
          <w:color w:val="auto"/>
        </w:rPr>
        <w:t>References</w:t>
      </w:r>
    </w:p>
    <w:p w14:paraId="7E55C4B5" w14:textId="77777777" w:rsidR="0095611C" w:rsidRPr="003B5257" w:rsidRDefault="0095611C" w:rsidP="0095611C">
      <w:pPr>
        <w:rPr>
          <w:rFonts w:ascii="Times New Roman" w:hAnsi="Times New Roman" w:cs="Times New Roman"/>
          <w:sz w:val="24"/>
          <w:szCs w:val="24"/>
        </w:rPr>
      </w:pPr>
    </w:p>
    <w:p w14:paraId="0E795AB1" w14:textId="77777777" w:rsidR="003B5257" w:rsidRPr="003B5257" w:rsidRDefault="003B5257" w:rsidP="003B5257">
      <w:pPr>
        <w:pStyle w:val="ListParagraph"/>
        <w:numPr>
          <w:ilvl w:val="0"/>
          <w:numId w:val="11"/>
        </w:numPr>
        <w:rPr>
          <w:rFonts w:ascii="Times New Roman" w:hAnsi="Times New Roman" w:cs="Times New Roman"/>
          <w:sz w:val="24"/>
          <w:szCs w:val="24"/>
          <w:lang w:val="en-PK"/>
        </w:rPr>
      </w:pPr>
      <w:r w:rsidRPr="003B5257">
        <w:rPr>
          <w:rFonts w:ascii="Times New Roman" w:hAnsi="Times New Roman" w:cs="Times New Roman"/>
          <w:sz w:val="24"/>
          <w:szCs w:val="24"/>
        </w:rPr>
        <w:t xml:space="preserve">Horowitz, P., &amp; Hill, W. (2015). </w:t>
      </w:r>
    </w:p>
    <w:p w14:paraId="640A74F0" w14:textId="77777777" w:rsidR="003B5257" w:rsidRPr="003B5257" w:rsidRDefault="003B5257" w:rsidP="003B5257">
      <w:pPr>
        <w:rPr>
          <w:rFonts w:ascii="Times New Roman" w:hAnsi="Times New Roman" w:cs="Times New Roman"/>
          <w:sz w:val="24"/>
          <w:szCs w:val="24"/>
          <w:lang w:val="en-PK"/>
        </w:rPr>
      </w:pPr>
      <w:r w:rsidRPr="003B5257">
        <w:rPr>
          <w:rFonts w:ascii="Times New Roman" w:hAnsi="Times New Roman" w:cs="Times New Roman"/>
          <w:i/>
          <w:iCs/>
          <w:sz w:val="24"/>
          <w:szCs w:val="24"/>
        </w:rPr>
        <w:t>The art of electronics</w:t>
      </w:r>
      <w:r w:rsidRPr="003B5257">
        <w:rPr>
          <w:rFonts w:ascii="Times New Roman" w:hAnsi="Times New Roman" w:cs="Times New Roman"/>
          <w:sz w:val="24"/>
          <w:szCs w:val="24"/>
        </w:rPr>
        <w:t xml:space="preserve"> (3rd ed.). </w:t>
      </w:r>
    </w:p>
    <w:p w14:paraId="6DF0A4B8" w14:textId="6098E15C" w:rsidR="003B5257" w:rsidRPr="003B5257" w:rsidRDefault="003B5257" w:rsidP="003B5257">
      <w:pPr>
        <w:rPr>
          <w:rFonts w:ascii="Times New Roman" w:hAnsi="Times New Roman" w:cs="Times New Roman"/>
          <w:sz w:val="24"/>
          <w:szCs w:val="24"/>
          <w:lang w:val="en-PK"/>
        </w:rPr>
      </w:pPr>
      <w:r w:rsidRPr="003B5257">
        <w:rPr>
          <w:rFonts w:ascii="Times New Roman" w:hAnsi="Times New Roman" w:cs="Times New Roman"/>
          <w:sz w:val="24"/>
          <w:szCs w:val="24"/>
        </w:rPr>
        <w:t>Cambridge University Press.</w:t>
      </w:r>
    </w:p>
    <w:p w14:paraId="50F9DEB3" w14:textId="77777777" w:rsidR="003B5257" w:rsidRPr="003B5257" w:rsidRDefault="003B5257" w:rsidP="003B5257">
      <w:pPr>
        <w:ind w:left="65"/>
        <w:rPr>
          <w:rFonts w:ascii="Times New Roman" w:hAnsi="Times New Roman" w:cs="Times New Roman"/>
          <w:sz w:val="24"/>
          <w:szCs w:val="24"/>
          <w:lang w:val="en-PK"/>
        </w:rPr>
      </w:pPr>
    </w:p>
    <w:p w14:paraId="355CECA1" w14:textId="43EC07F3" w:rsidR="003B5257" w:rsidRPr="003B5257" w:rsidRDefault="0095611C" w:rsidP="003B5257">
      <w:pPr>
        <w:pStyle w:val="ListParagraph"/>
        <w:numPr>
          <w:ilvl w:val="0"/>
          <w:numId w:val="11"/>
        </w:numPr>
        <w:rPr>
          <w:rFonts w:ascii="Times New Roman" w:hAnsi="Times New Roman" w:cs="Times New Roman"/>
          <w:sz w:val="24"/>
          <w:szCs w:val="24"/>
          <w:lang w:val="en-PK"/>
        </w:rPr>
      </w:pPr>
      <w:r w:rsidRPr="003B5257">
        <w:rPr>
          <w:rFonts w:ascii="Times New Roman" w:hAnsi="Times New Roman" w:cs="Times New Roman"/>
          <w:sz w:val="24"/>
          <w:szCs w:val="24"/>
          <w:lang w:val="en-PK"/>
        </w:rPr>
        <w:t xml:space="preserve">Kardell, C. (n.d.). </w:t>
      </w:r>
    </w:p>
    <w:p w14:paraId="07EB29BA" w14:textId="77777777" w:rsidR="003B5257"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i/>
          <w:iCs/>
          <w:sz w:val="24"/>
          <w:szCs w:val="24"/>
          <w:lang w:val="en-PK"/>
        </w:rPr>
        <w:t>Emerging systems architecture and technologies</w:t>
      </w:r>
      <w:r w:rsidRPr="003B5257">
        <w:rPr>
          <w:rFonts w:ascii="Times New Roman" w:hAnsi="Times New Roman" w:cs="Times New Roman"/>
          <w:sz w:val="24"/>
          <w:szCs w:val="24"/>
          <w:lang w:val="en-PK"/>
        </w:rPr>
        <w:t xml:space="preserve">. </w:t>
      </w:r>
    </w:p>
    <w:p w14:paraId="0500135E" w14:textId="48EEB038" w:rsidR="0095611C"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sz w:val="24"/>
          <w:szCs w:val="24"/>
          <w:lang w:val="en-PK"/>
        </w:rPr>
        <w:t>Southern New Hampshire University.</w:t>
      </w:r>
    </w:p>
    <w:p w14:paraId="6D467658" w14:textId="77777777" w:rsidR="003B5257" w:rsidRPr="003B5257" w:rsidRDefault="003B5257" w:rsidP="003B5257">
      <w:pPr>
        <w:ind w:left="65"/>
        <w:rPr>
          <w:rFonts w:ascii="Times New Roman" w:hAnsi="Times New Roman" w:cs="Times New Roman"/>
          <w:sz w:val="24"/>
          <w:szCs w:val="24"/>
          <w:lang w:val="en-PK"/>
        </w:rPr>
      </w:pPr>
    </w:p>
    <w:p w14:paraId="3041B5AA" w14:textId="77777777" w:rsidR="003B5257" w:rsidRPr="003B5257" w:rsidRDefault="0095611C" w:rsidP="003B5257">
      <w:pPr>
        <w:pStyle w:val="ListParagraph"/>
        <w:numPr>
          <w:ilvl w:val="0"/>
          <w:numId w:val="11"/>
        </w:numPr>
        <w:rPr>
          <w:rFonts w:ascii="Times New Roman" w:hAnsi="Times New Roman" w:cs="Times New Roman"/>
          <w:sz w:val="24"/>
          <w:szCs w:val="24"/>
          <w:lang w:val="en-PK"/>
        </w:rPr>
      </w:pPr>
      <w:r w:rsidRPr="003B5257">
        <w:rPr>
          <w:rFonts w:ascii="Times New Roman" w:hAnsi="Times New Roman" w:cs="Times New Roman"/>
          <w:sz w:val="24"/>
          <w:szCs w:val="24"/>
          <w:lang w:val="en-PK"/>
        </w:rPr>
        <w:t xml:space="preserve">Monk, S. (2016). </w:t>
      </w:r>
    </w:p>
    <w:p w14:paraId="16C2C3FA" w14:textId="77777777" w:rsidR="003B5257"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i/>
          <w:iCs/>
          <w:sz w:val="24"/>
          <w:szCs w:val="24"/>
          <w:lang w:val="en-PK"/>
        </w:rPr>
        <w:t>Programming the Raspberry Pi: Getting started with Python</w:t>
      </w:r>
      <w:r w:rsidRPr="003B5257">
        <w:rPr>
          <w:rFonts w:ascii="Times New Roman" w:hAnsi="Times New Roman" w:cs="Times New Roman"/>
          <w:sz w:val="24"/>
          <w:szCs w:val="24"/>
          <w:lang w:val="en-PK"/>
        </w:rPr>
        <w:t xml:space="preserve">. </w:t>
      </w:r>
    </w:p>
    <w:p w14:paraId="6EF3B1E5" w14:textId="63E301A3" w:rsidR="0095611C"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sz w:val="24"/>
          <w:szCs w:val="24"/>
          <w:lang w:val="en-PK"/>
        </w:rPr>
        <w:t>McGraw-Hill Education.</w:t>
      </w:r>
    </w:p>
    <w:p w14:paraId="1563E74B" w14:textId="77777777" w:rsidR="003B5257" w:rsidRPr="003B5257" w:rsidRDefault="003B5257" w:rsidP="003B5257">
      <w:pPr>
        <w:ind w:left="65"/>
        <w:rPr>
          <w:rFonts w:ascii="Times New Roman" w:hAnsi="Times New Roman" w:cs="Times New Roman"/>
          <w:sz w:val="24"/>
          <w:szCs w:val="24"/>
          <w:lang w:val="en-PK"/>
        </w:rPr>
      </w:pPr>
    </w:p>
    <w:p w14:paraId="65A44351" w14:textId="77777777" w:rsidR="003B5257" w:rsidRPr="003B5257" w:rsidRDefault="0095611C" w:rsidP="003B5257">
      <w:pPr>
        <w:pStyle w:val="ListParagraph"/>
        <w:numPr>
          <w:ilvl w:val="0"/>
          <w:numId w:val="11"/>
        </w:numPr>
        <w:rPr>
          <w:rFonts w:ascii="Times New Roman" w:hAnsi="Times New Roman" w:cs="Times New Roman"/>
          <w:sz w:val="24"/>
          <w:szCs w:val="24"/>
          <w:lang w:val="en-PK"/>
        </w:rPr>
      </w:pPr>
      <w:r w:rsidRPr="003B5257">
        <w:rPr>
          <w:rFonts w:ascii="Times New Roman" w:hAnsi="Times New Roman" w:cs="Times New Roman"/>
          <w:sz w:val="24"/>
          <w:szCs w:val="24"/>
          <w:lang w:val="en-PK"/>
        </w:rPr>
        <w:t xml:space="preserve">Raspberry Pi Foundation. (n.d.). </w:t>
      </w:r>
    </w:p>
    <w:p w14:paraId="3DEE2F69" w14:textId="77777777" w:rsidR="003B5257"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i/>
          <w:iCs/>
          <w:sz w:val="24"/>
          <w:szCs w:val="24"/>
          <w:lang w:val="en-PK"/>
        </w:rPr>
        <w:t>GPIO and communication protocols documentation</w:t>
      </w:r>
      <w:r w:rsidRPr="003B5257">
        <w:rPr>
          <w:rFonts w:ascii="Times New Roman" w:hAnsi="Times New Roman" w:cs="Times New Roman"/>
          <w:sz w:val="24"/>
          <w:szCs w:val="24"/>
          <w:lang w:val="en-PK"/>
        </w:rPr>
        <w:t xml:space="preserve">. </w:t>
      </w:r>
    </w:p>
    <w:p w14:paraId="2D845843" w14:textId="3E54271B" w:rsidR="00E85025" w:rsidRPr="003B5257" w:rsidRDefault="0095611C" w:rsidP="003B5257">
      <w:pPr>
        <w:rPr>
          <w:rFonts w:ascii="Times New Roman" w:hAnsi="Times New Roman" w:cs="Times New Roman"/>
          <w:sz w:val="24"/>
          <w:szCs w:val="24"/>
          <w:lang w:val="en-PK"/>
        </w:rPr>
      </w:pPr>
      <w:r w:rsidRPr="003B5257">
        <w:rPr>
          <w:rFonts w:ascii="Times New Roman" w:hAnsi="Times New Roman" w:cs="Times New Roman"/>
          <w:sz w:val="24"/>
          <w:szCs w:val="24"/>
          <w:lang w:val="en-PK"/>
        </w:rPr>
        <w:t>https://www.raspberrypi.org/documentation/</w:t>
      </w:r>
    </w:p>
    <w:sectPr w:rsidR="00E85025" w:rsidRPr="003B5257" w:rsidSect="0095611C">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61543"/>
      <w:docPartObj>
        <w:docPartGallery w:val="Page Numbers (Bottom of Page)"/>
        <w:docPartUnique/>
      </w:docPartObj>
    </w:sdtPr>
    <w:sdtEndPr>
      <w:rPr>
        <w:noProof/>
      </w:rPr>
    </w:sdtEndPr>
    <w:sdtContent>
      <w:p w14:paraId="4AE55029" w14:textId="77777777" w:rsidR="0095611C" w:rsidRDefault="009561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410883" w14:textId="77777777" w:rsidR="0095611C" w:rsidRDefault="0095611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128C" w14:textId="77777777" w:rsidR="0095611C" w:rsidRPr="008325A0" w:rsidRDefault="0095611C" w:rsidP="001B7A9C">
    <w:pPr>
      <w:pStyle w:val="Header"/>
      <w:spacing w:after="200"/>
      <w:jc w:val="center"/>
    </w:pPr>
    <w:r w:rsidRPr="00085B81">
      <w:rPr>
        <w:noProof/>
      </w:rPr>
      <w:drawing>
        <wp:inline distT="0" distB="0" distL="0" distR="0" wp14:anchorId="395D62C2" wp14:editId="4EA27EBF">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6C695CE6" w14:textId="77777777" w:rsidR="0095611C" w:rsidRPr="008325A0" w:rsidRDefault="0095611C" w:rsidP="001B7A9C">
    <w:pPr>
      <w:pStyle w:val="Header"/>
      <w:spacing w:after="200"/>
    </w:pPr>
    <w:r w:rsidRPr="008325A0">
      <w:t xml:space="preserve">Hamna Khalid  </w:t>
    </w:r>
  </w:p>
  <w:p w14:paraId="211DCDCE" w14:textId="77777777" w:rsidR="0095611C" w:rsidRPr="008325A0" w:rsidRDefault="0095611C" w:rsidP="001B7A9C">
    <w:pPr>
      <w:pStyle w:val="Header"/>
      <w:spacing w:after="200"/>
    </w:pPr>
    <w:r w:rsidRPr="008325A0">
      <w:t>CS-</w:t>
    </w:r>
    <w:r>
      <w:t>350</w:t>
    </w:r>
  </w:p>
  <w:p w14:paraId="0F6D2132" w14:textId="77777777" w:rsidR="0095611C" w:rsidRPr="008325A0" w:rsidRDefault="0095611C" w:rsidP="001B7A9C">
    <w:pPr>
      <w:pStyle w:val="Header"/>
      <w:spacing w:after="200"/>
    </w:pPr>
    <w:r w:rsidRPr="008325A0">
      <w:t xml:space="preserve">Southern New Hampshire University  </w:t>
    </w:r>
  </w:p>
  <w:p w14:paraId="689F27F8" w14:textId="77777777" w:rsidR="0095611C" w:rsidRPr="00A160F7" w:rsidRDefault="0095611C" w:rsidP="001B7A9C">
    <w:pPr>
      <w:pStyle w:val="Header"/>
      <w:spacing w:after="200"/>
    </w:pPr>
    <w:r>
      <w:t>June 10</w:t>
    </w:r>
    <w:r w:rsidRPr="008325A0">
      <w:t>, 202</w:t>
    </w:r>
    <w:r>
      <w:t>6</w:t>
    </w:r>
  </w:p>
  <w:p w14:paraId="3CCD46C3" w14:textId="77777777" w:rsidR="0095611C" w:rsidRDefault="00956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BB7"/>
    <w:multiLevelType w:val="multilevel"/>
    <w:tmpl w:val="55D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42CC2"/>
    <w:multiLevelType w:val="hybridMultilevel"/>
    <w:tmpl w:val="A49803A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69F00B1"/>
    <w:multiLevelType w:val="hybridMultilevel"/>
    <w:tmpl w:val="58AC26B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E99050C"/>
    <w:multiLevelType w:val="hybridMultilevel"/>
    <w:tmpl w:val="B8B8D94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4" w15:restartNumberingAfterBreak="0">
    <w:nsid w:val="23DA0BC4"/>
    <w:multiLevelType w:val="hybridMultilevel"/>
    <w:tmpl w:val="37228F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464D292F"/>
    <w:multiLevelType w:val="multilevel"/>
    <w:tmpl w:val="709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552A0"/>
    <w:multiLevelType w:val="hybridMultilevel"/>
    <w:tmpl w:val="1F9AE11A"/>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7" w15:restartNumberingAfterBreak="0">
    <w:nsid w:val="55781B6E"/>
    <w:multiLevelType w:val="hybridMultilevel"/>
    <w:tmpl w:val="1A080C1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56FA7318"/>
    <w:multiLevelType w:val="multilevel"/>
    <w:tmpl w:val="597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53742"/>
    <w:multiLevelType w:val="hybridMultilevel"/>
    <w:tmpl w:val="4FC4A51E"/>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10" w15:restartNumberingAfterBreak="0">
    <w:nsid w:val="745B21F8"/>
    <w:multiLevelType w:val="hybridMultilevel"/>
    <w:tmpl w:val="E102A5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02696069">
    <w:abstractNumId w:val="3"/>
  </w:num>
  <w:num w:numId="2" w16cid:durableId="1312059019">
    <w:abstractNumId w:val="1"/>
  </w:num>
  <w:num w:numId="3" w16cid:durableId="1841843857">
    <w:abstractNumId w:val="7"/>
  </w:num>
  <w:num w:numId="4" w16cid:durableId="1645743848">
    <w:abstractNumId w:val="2"/>
  </w:num>
  <w:num w:numId="5" w16cid:durableId="1931620066">
    <w:abstractNumId w:val="6"/>
  </w:num>
  <w:num w:numId="6" w16cid:durableId="972638391">
    <w:abstractNumId w:val="0"/>
  </w:num>
  <w:num w:numId="7" w16cid:durableId="1953434969">
    <w:abstractNumId w:val="8"/>
  </w:num>
  <w:num w:numId="8" w16cid:durableId="1069421915">
    <w:abstractNumId w:val="5"/>
  </w:num>
  <w:num w:numId="9" w16cid:durableId="1880237065">
    <w:abstractNumId w:val="4"/>
  </w:num>
  <w:num w:numId="10" w16cid:durableId="998270268">
    <w:abstractNumId w:val="10"/>
  </w:num>
  <w:num w:numId="11" w16cid:durableId="2058771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11C"/>
    <w:rsid w:val="003B5257"/>
    <w:rsid w:val="003B6D60"/>
    <w:rsid w:val="00523850"/>
    <w:rsid w:val="00586AFF"/>
    <w:rsid w:val="007726C8"/>
    <w:rsid w:val="0095611C"/>
    <w:rsid w:val="00BE5475"/>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AED3"/>
  <w15:chartTrackingRefBased/>
  <w15:docId w15:val="{6750FFFB-8337-4778-B749-C3E03424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1C"/>
  </w:style>
  <w:style w:type="paragraph" w:styleId="Heading1">
    <w:name w:val="heading 1"/>
    <w:basedOn w:val="Normal"/>
    <w:next w:val="Normal"/>
    <w:link w:val="Heading1Char"/>
    <w:uiPriority w:val="9"/>
    <w:qFormat/>
    <w:rsid w:val="00956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6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6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11C"/>
    <w:rPr>
      <w:rFonts w:eastAsiaTheme="majorEastAsia" w:cstheme="majorBidi"/>
      <w:color w:val="272727" w:themeColor="text1" w:themeTint="D8"/>
    </w:rPr>
  </w:style>
  <w:style w:type="paragraph" w:styleId="Title">
    <w:name w:val="Title"/>
    <w:basedOn w:val="Normal"/>
    <w:next w:val="Normal"/>
    <w:link w:val="TitleChar"/>
    <w:uiPriority w:val="10"/>
    <w:qFormat/>
    <w:rsid w:val="0095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11C"/>
    <w:pPr>
      <w:spacing w:before="160"/>
      <w:jc w:val="center"/>
    </w:pPr>
    <w:rPr>
      <w:i/>
      <w:iCs/>
      <w:color w:val="404040" w:themeColor="text1" w:themeTint="BF"/>
    </w:rPr>
  </w:style>
  <w:style w:type="character" w:customStyle="1" w:styleId="QuoteChar">
    <w:name w:val="Quote Char"/>
    <w:basedOn w:val="DefaultParagraphFont"/>
    <w:link w:val="Quote"/>
    <w:uiPriority w:val="29"/>
    <w:rsid w:val="0095611C"/>
    <w:rPr>
      <w:i/>
      <w:iCs/>
      <w:color w:val="404040" w:themeColor="text1" w:themeTint="BF"/>
    </w:rPr>
  </w:style>
  <w:style w:type="paragraph" w:styleId="ListParagraph">
    <w:name w:val="List Paragraph"/>
    <w:basedOn w:val="Normal"/>
    <w:uiPriority w:val="34"/>
    <w:qFormat/>
    <w:rsid w:val="0095611C"/>
    <w:pPr>
      <w:ind w:left="720"/>
      <w:contextualSpacing/>
    </w:pPr>
  </w:style>
  <w:style w:type="character" w:styleId="IntenseEmphasis">
    <w:name w:val="Intense Emphasis"/>
    <w:basedOn w:val="DefaultParagraphFont"/>
    <w:uiPriority w:val="21"/>
    <w:qFormat/>
    <w:rsid w:val="0095611C"/>
    <w:rPr>
      <w:i/>
      <w:iCs/>
      <w:color w:val="0F4761" w:themeColor="accent1" w:themeShade="BF"/>
    </w:rPr>
  </w:style>
  <w:style w:type="paragraph" w:styleId="IntenseQuote">
    <w:name w:val="Intense Quote"/>
    <w:basedOn w:val="Normal"/>
    <w:next w:val="Normal"/>
    <w:link w:val="IntenseQuoteChar"/>
    <w:uiPriority w:val="30"/>
    <w:qFormat/>
    <w:rsid w:val="00956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11C"/>
    <w:rPr>
      <w:i/>
      <w:iCs/>
      <w:color w:val="0F4761" w:themeColor="accent1" w:themeShade="BF"/>
    </w:rPr>
  </w:style>
  <w:style w:type="character" w:styleId="IntenseReference">
    <w:name w:val="Intense Reference"/>
    <w:basedOn w:val="DefaultParagraphFont"/>
    <w:uiPriority w:val="32"/>
    <w:qFormat/>
    <w:rsid w:val="0095611C"/>
    <w:rPr>
      <w:b/>
      <w:bCs/>
      <w:smallCaps/>
      <w:color w:val="0F4761" w:themeColor="accent1" w:themeShade="BF"/>
      <w:spacing w:val="5"/>
    </w:rPr>
  </w:style>
  <w:style w:type="paragraph" w:styleId="Header">
    <w:name w:val="header"/>
    <w:basedOn w:val="Normal"/>
    <w:link w:val="HeaderChar"/>
    <w:uiPriority w:val="99"/>
    <w:unhideWhenUsed/>
    <w:rsid w:val="009561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11C"/>
  </w:style>
  <w:style w:type="paragraph" w:styleId="Footer">
    <w:name w:val="footer"/>
    <w:basedOn w:val="Normal"/>
    <w:link w:val="FooterChar"/>
    <w:uiPriority w:val="99"/>
    <w:unhideWhenUsed/>
    <w:rsid w:val="009561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11C"/>
  </w:style>
  <w:style w:type="table" w:styleId="TableGrid">
    <w:name w:val="Table Grid"/>
    <w:basedOn w:val="TableNormal"/>
    <w:uiPriority w:val="39"/>
    <w:rsid w:val="00956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611C"/>
    <w:rPr>
      <w:color w:val="467886" w:themeColor="hyperlink"/>
      <w:u w:val="single"/>
    </w:rPr>
  </w:style>
  <w:style w:type="character" w:styleId="UnresolvedMention">
    <w:name w:val="Unresolved Mention"/>
    <w:basedOn w:val="DefaultParagraphFont"/>
    <w:uiPriority w:val="99"/>
    <w:semiHidden/>
    <w:unhideWhenUsed/>
    <w:rsid w:val="00956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hamna.khalid@snhu.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cp:revision>
  <dcterms:created xsi:type="dcterms:W3CDTF">2026-06-10T21:45:00Z</dcterms:created>
  <dcterms:modified xsi:type="dcterms:W3CDTF">2026-06-10T22:03:00Z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2e3b2557-fe00-4b26-99b2-37c3f4ff57b5</vt:lpwstr>
  </property>
</Properties>
</file>