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Aurora </w:t>
      </w:r>
      <w:r>
        <w:rPr>
          <w:rFonts w:hint="eastAsia"/>
        </w:rPr>
        <w:t xml:space="preserve">团队与技术介绍</w:t>
      </w:r>
    </w:p>
    <w:bookmarkStart w:id="32" w:name="aurora-团队与技术介绍"/>
    <w:p>
      <w:pPr>
        <w:pStyle w:val="Heading1"/>
      </w:pPr>
      <w:r>
        <w:t xml:space="preserve">Aurora </w:t>
      </w:r>
      <w:r>
        <w:rPr>
          <w:rFonts w:hint="eastAsia"/>
        </w:rPr>
        <w:t xml:space="preserve">团队与技术介绍</w:t>
      </w:r>
    </w:p>
    <w:p>
      <w:pPr>
        <w:pStyle w:val="FirstParagraph"/>
      </w:pPr>
      <w:r>
        <w:rPr>
          <w:rFonts w:hint="eastAsia"/>
        </w:rPr>
        <w:t xml:space="preserve">面向</w:t>
      </w:r>
      <w:r>
        <w:t xml:space="preserve"> 2026 RoboCup </w:t>
      </w:r>
      <w:r>
        <w:rPr>
          <w:rFonts w:hint="eastAsia"/>
        </w:rPr>
        <w:t xml:space="preserve">中国赛足球机器人比赛仿真</w:t>
      </w:r>
      <w:r>
        <w:t xml:space="preserve"> 2D </w:t>
      </w:r>
      <w:r>
        <w:rPr>
          <w:rFonts w:hint="eastAsia"/>
        </w:rPr>
        <w:t xml:space="preserve">组</w:t>
      </w:r>
    </w:p>
    <w:bookmarkStart w:id="9" w:name="团队基本信息"/>
    <w:p>
      <w:pPr>
        <w:pStyle w:val="Heading2"/>
      </w:pPr>
      <w:r>
        <w:t xml:space="preserve">1. </w:t>
      </w:r>
      <w:r>
        <w:rPr>
          <w:rFonts w:hint="eastAsia"/>
        </w:rPr>
        <w:t xml:space="preserve">团队基本信息</w:t>
      </w:r>
    </w:p>
    <w:p>
      <w:pPr>
        <w:pStyle w:val="FirstParagraph"/>
      </w:pPr>
      <w:r>
        <w:t xml:space="preserve">Aurora </w:t>
      </w:r>
      <w:r>
        <w:rPr>
          <w:rFonts w:hint="eastAsia"/>
        </w:rPr>
        <w:t xml:space="preserve">是南京理工大学面向</w:t>
      </w:r>
      <w:r>
        <w:t xml:space="preserve"> RoboCup </w:t>
      </w:r>
      <w:r>
        <w:rPr>
          <w:rFonts w:hint="eastAsia"/>
        </w:rPr>
        <w:t xml:space="preserve">足球机器人比赛仿真</w:t>
      </w:r>
      <w:r>
        <w:t xml:space="preserve"> 2D </w:t>
      </w:r>
      <w:r>
        <w:rPr>
          <w:rFonts w:hint="eastAsia"/>
        </w:rPr>
        <w:t xml:space="preserve">组组建的参赛队伍。团队围绕多智能体协作、实时决策、规则策略、强化学习和自动化评测开展系统研发，目标是在标准仿真环境中构建一支稳定、可解释、可持续迭代的</w:t>
      </w:r>
      <w:r>
        <w:t xml:space="preserve"> 11 </w:t>
      </w:r>
      <w:r>
        <w:rPr>
          <w:rFonts w:hint="eastAsia"/>
        </w:rPr>
        <w:t xml:space="preserve">人制足球智能体队伍。</w:t>
      </w:r>
    </w:p>
    <w:p>
      <w:pPr>
        <w:pStyle w:val="BodyText"/>
      </w:pPr>
      <w:r>
        <w:rPr>
          <w:rFonts w:hint="eastAsia"/>
        </w:rPr>
        <w:t xml:space="preserve">团队信息如下：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球队名称</w:t>
            </w:r>
          </w:p>
        </w:tc>
        <w:tc>
          <w:tcPr/>
          <w:p>
            <w:pPr>
              <w:pStyle w:val="Compact"/>
            </w:pPr>
            <w:r>
              <w:t xml:space="preserve">Aurora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学校名称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南京理工大学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指导老师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吴益飞，沙涛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领队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岑子涵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队伍成员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岑子涵、甘芸绮、马颂、娄昱恒、官明伟、杨钧同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联系人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岑子涵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联系邮箱</w:t>
            </w:r>
          </w:p>
        </w:tc>
        <w:tc>
          <w:tcPr/>
          <w:p>
            <w:pPr>
              <w:pStyle w:val="Compact"/>
            </w:pPr>
            <w:r>
              <w:t xml:space="preserve">3294277501@qq.com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团队成员分工覆盖规则策略、强化学习训练、比赛日志分析、环境部署、对手基线测试和提交材料整理等方向。整体研发方式强调工程闭环：先保证球队可运行、可复现、可解释，再通过固定对手池和回归测试持续改进策略表现。</w:t>
      </w:r>
    </w:p>
    <w:bookmarkEnd w:id="9"/>
    <w:bookmarkStart w:id="10" w:name="赛事背景与设计目标"/>
    <w:p>
      <w:pPr>
        <w:pStyle w:val="Heading2"/>
      </w:pPr>
      <w:r>
        <w:t xml:space="preserve">2. </w:t>
      </w:r>
      <w:r>
        <w:rPr>
          <w:rFonts w:hint="eastAsia"/>
        </w:rPr>
        <w:t xml:space="preserve">赛事背景与设计目标</w:t>
      </w:r>
    </w:p>
    <w:p>
      <w:pPr>
        <w:pStyle w:val="FirstParagraph"/>
      </w:pPr>
      <w:r>
        <w:t xml:space="preserve">RoboCup </w:t>
      </w:r>
      <w:r>
        <w:rPr>
          <w:rFonts w:hint="eastAsia"/>
        </w:rPr>
        <w:t xml:space="preserve">仿真</w:t>
      </w:r>
      <w:r>
        <w:t xml:space="preserve"> 2D </w:t>
      </w:r>
      <w:r>
        <w:rPr>
          <w:rFonts w:hint="eastAsia"/>
        </w:rPr>
        <w:t xml:space="preserve">组采用</w:t>
      </w:r>
      <w:r>
        <w:t xml:space="preserve"> Client/Server </w:t>
      </w:r>
      <w:r>
        <w:rPr>
          <w:rFonts w:hint="eastAsia"/>
        </w:rPr>
        <w:t xml:space="preserve">模式进行比赛。比赛服务器模拟</w:t>
      </w:r>
      <w:r>
        <w:t xml:space="preserve"> 105 </w:t>
      </w:r>
      <w:r>
        <w:rPr>
          <w:rFonts w:hint="eastAsia"/>
        </w:rPr>
        <w:t xml:space="preserve">米乘</w:t>
      </w:r>
      <w:r>
        <w:t xml:space="preserve"> 68 </w:t>
      </w:r>
      <w:r>
        <w:rPr>
          <w:rFonts w:hint="eastAsia"/>
        </w:rPr>
        <w:t xml:space="preserve">米的二维足球场，两支球队各由</w:t>
      </w:r>
      <w:r>
        <w:t xml:space="preserve"> 11 </w:t>
      </w:r>
      <w:r>
        <w:rPr>
          <w:rFonts w:hint="eastAsia"/>
        </w:rPr>
        <w:t xml:space="preserve">名球员智能体组成。每个智能体需要在约</w:t>
      </w:r>
      <w:r>
        <w:t xml:space="preserve"> 100ms </w:t>
      </w:r>
      <w:r>
        <w:rPr>
          <w:rFonts w:hint="eastAsia"/>
        </w:rPr>
        <w:t xml:space="preserve">的仿真周期内完成环境感知、状态判断、动作决策和指令发送。球员之间不能依赖越界通信，只能在比赛服务器允许的机制下进行协作。</w:t>
      </w:r>
    </w:p>
    <w:p>
      <w:pPr>
        <w:pStyle w:val="BodyText"/>
      </w:pPr>
      <w:r>
        <w:t xml:space="preserve">2026 </w:t>
      </w:r>
      <w:r>
        <w:rPr>
          <w:rFonts w:hint="eastAsia"/>
        </w:rPr>
        <w:t xml:space="preserve">年度规则要求比赛环境采用</w:t>
      </w:r>
      <w:r>
        <w:t xml:space="preserve"> Ubuntu 24.04 64 </w:t>
      </w:r>
      <w:r>
        <w:rPr>
          <w:rFonts w:hint="eastAsia"/>
        </w:rPr>
        <w:t xml:space="preserve">位系统和</w:t>
      </w:r>
      <w:r>
        <w:t xml:space="preserve"> rcssserver-19.0.x </w:t>
      </w:r>
      <w:r>
        <w:rPr>
          <w:rFonts w:hint="eastAsia"/>
        </w:rPr>
        <w:t xml:space="preserve">仿真环境，并要求球队核心代码在运行时输出标准赛事身份信息。规则同时强调公平竞赛，禁止使用其他球队可执行代码、禁止通过非服务器方式进行球员间直接通信，也禁止通过不符合足球公平原则的方式获得优势。</w:t>
      </w:r>
    </w:p>
    <w:p>
      <w:pPr>
        <w:pStyle w:val="BodyText"/>
      </w:pPr>
      <w:r>
        <w:rPr>
          <w:rFonts w:hint="eastAsia"/>
        </w:rPr>
        <w:t xml:space="preserve">基于这些规则约束，Aurora</w:t>
      </w:r>
      <w:r>
        <w:t xml:space="preserve"> </w:t>
      </w:r>
      <w:r>
        <w:rPr>
          <w:rFonts w:hint="eastAsia"/>
        </w:rPr>
        <w:t xml:space="preserve">的设计目标不是追求单个球员的孤立最优，而是构建一套稳定的全队协作系统：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保证球队在官方环境中稳定启动、稳定运行、稳定退出。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在规则允许范围内完成</w:t>
      </w:r>
      <w:r>
        <w:t xml:space="preserve"> 11 </w:t>
      </w:r>
      <w:r>
        <w:rPr>
          <w:rFonts w:hint="eastAsia"/>
        </w:rPr>
        <w:t xml:space="preserve">名智能体的实时协作。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用规则策略保证全队基本战术结构和安全性。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用强化学习探索局部动作选择的改进空间。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用自动化评测体系支撑持续迭代，避免只依赖单场主观判断。</w:t>
      </w:r>
    </w:p>
    <w:bookmarkEnd w:id="10"/>
    <w:bookmarkStart w:id="11" w:name="总体技术路线"/>
    <w:p>
      <w:pPr>
        <w:pStyle w:val="Heading2"/>
      </w:pPr>
      <w:r>
        <w:t xml:space="preserve">3. </w:t>
      </w:r>
      <w:r>
        <w:rPr>
          <w:rFonts w:hint="eastAsia"/>
        </w:rPr>
        <w:t xml:space="preserve">总体技术路线</w:t>
      </w:r>
    </w:p>
    <w:p>
      <w:pPr>
        <w:pStyle w:val="FirstParagraph"/>
      </w:pPr>
      <w:r>
        <w:t xml:space="preserve">Aurora </w:t>
      </w:r>
      <w:r>
        <w:rPr>
          <w:rFonts w:hint="eastAsia"/>
        </w:rPr>
        <w:t xml:space="preserve">采用“规则策略为主体，强化学习为增强，自动化评测为闭环”的混合架构。</w:t>
      </w:r>
    </w:p>
    <w:p>
      <w:pPr>
        <w:pStyle w:val="BodyText"/>
      </w:pPr>
      <w:r>
        <w:rPr>
          <w:rFonts w:hint="eastAsia"/>
        </w:rPr>
        <w:t xml:space="preserve">系统整体可以分为五层：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仿真交互层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连接</w:t>
            </w:r>
            <w:r>
              <w:t xml:space="preserve"> </w:t>
            </w:r>
            <w:r>
              <w:rPr>
                <w:rFonts w:hint="eastAsia"/>
              </w:rPr>
              <w:t xml:space="preserve">rcssserver，接收比赛周期信息，发送球员动作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世界状态层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</w:t>
            </w:r>
            <w:r>
              <w:t xml:space="preserve"> Pyrus2D WorldModel </w:t>
            </w:r>
            <w:r>
              <w:rPr>
                <w:rFonts w:hint="eastAsia"/>
              </w:rPr>
              <w:t xml:space="preserve">整理球、队友、对手、比分、比赛模式等状态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规则策略层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处理守门员、防守、传球、射门、定位球、站位和</w:t>
            </w:r>
            <w:r>
              <w:t xml:space="preserve"> fallback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强化学习层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控制指定球员的局部动作选择，作为规则策略的受控增强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评测分析层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通过固定对手池、日志和结果文件比较不同策略版本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种架构的核心思想是：把稳定性和全队纪律交给规则策略，把局部复杂决策交给强化学习探索，把版本优劣交给回归评测验证。这样既能发挥机器学习的探索能力，又不会让整支球队完全依赖尚不稳定的黑盒策略。</w:t>
      </w:r>
    </w:p>
    <w:bookmarkEnd w:id="11"/>
    <w:bookmarkStart w:id="12" w:name="独特技术一规则策略与强化学习的混合控制"/>
    <w:p>
      <w:pPr>
        <w:pStyle w:val="Heading2"/>
      </w:pPr>
      <w:r>
        <w:t xml:space="preserve">4. </w:t>
      </w:r>
      <w:r>
        <w:rPr>
          <w:rFonts w:hint="eastAsia"/>
        </w:rPr>
        <w:t xml:space="preserve">独特技术一：规则策略与强化学习的混合控制</w:t>
      </w:r>
    </w:p>
    <w:p>
      <w:pPr>
        <w:pStyle w:val="FirstParagraph"/>
      </w:pPr>
      <w:r>
        <w:t xml:space="preserve">Aurora </w:t>
      </w:r>
      <w:r>
        <w:rPr>
          <w:rFonts w:hint="eastAsia"/>
        </w:rPr>
        <w:t xml:space="preserve">没有采用“全队完全强化学习”的高风险路线，而是采用混合控制方式。大部分球员由规则策略控制，保证球队在各种比赛模式下都有明确、可解释的行为；强化学习模块主要控制</w:t>
      </w:r>
      <w:r>
        <w:t xml:space="preserve"> 10 </w:t>
      </w:r>
      <w:r>
        <w:rPr>
          <w:rFonts w:hint="eastAsia"/>
        </w:rPr>
        <w:t xml:space="preserve">号球员，用于探索传球、盘带、射门、追球和回位等局部决策。</w:t>
      </w:r>
    </w:p>
    <w:p>
      <w:pPr>
        <w:pStyle w:val="BodyText"/>
      </w:pPr>
      <w:r>
        <w:rPr>
          <w:rFonts w:hint="eastAsia"/>
        </w:rPr>
        <w:t xml:space="preserve">目前强化学习动作空间设计为</w:t>
      </w:r>
      <w:r>
        <w:t xml:space="preserve"> 18 </w:t>
      </w:r>
      <w:r>
        <w:rPr>
          <w:rFonts w:hint="eastAsia"/>
        </w:rPr>
        <w:t xml:space="preserve">个离散动作：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射门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向前盘带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向左盘带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向右盘带</w:t>
            </w:r>
          </w:p>
        </w:tc>
      </w:tr>
      <w:tr>
        <w:tc>
          <w:tcPr/>
          <w:p>
            <w:pPr>
              <w:pStyle w:val="Compact"/>
            </w:pPr>
            <w:r>
              <w:t xml:space="preserve">4-14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传给</w:t>
            </w:r>
            <w:r>
              <w:t xml:space="preserve"> 1-11 </w:t>
            </w:r>
            <w:r>
              <w:rPr>
                <w:rFonts w:hint="eastAsia"/>
              </w:rPr>
              <w:t xml:space="preserve">号队友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追球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回到阵型位置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向中路安全清球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这种设计有三个优点：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动作接口稳定。规则策略和训练模块之间只通过固定动作</w:t>
      </w:r>
      <w:r>
        <w:t xml:space="preserve"> ID </w:t>
      </w:r>
      <w:r>
        <w:rPr>
          <w:rFonts w:hint="eastAsia"/>
        </w:rPr>
        <w:t xml:space="preserve">交互，便于测试和替换。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风险可控。即使强化学习模型不可用，球队也可以退回规则策略继续运行。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解释性更强。每次强化学习决策都可以映射为具体足球动作，方便日志分析和赛后复盘。</w:t>
      </w:r>
    </w:p>
    <w:bookmarkEnd w:id="12"/>
    <w:bookmarkStart w:id="13" w:name="独特技术二以安全性为核心的-fallback-机制"/>
    <w:p>
      <w:pPr>
        <w:pStyle w:val="Heading2"/>
      </w:pPr>
      <w:r>
        <w:t xml:space="preserve">5. </w:t>
      </w:r>
      <w:r>
        <w:rPr>
          <w:rFonts w:hint="eastAsia"/>
        </w:rPr>
        <w:t xml:space="preserve">独特技术二：以安全性为核心的</w:t>
      </w:r>
      <w:r>
        <w:t xml:space="preserve"> fallback </w:t>
      </w:r>
      <w:r>
        <w:rPr>
          <w:rFonts w:hint="eastAsia"/>
        </w:rPr>
        <w:t xml:space="preserve">机制</w:t>
      </w:r>
    </w:p>
    <w:p>
      <w:pPr>
        <w:pStyle w:val="FirstParagraph"/>
      </w:pPr>
      <w:r>
        <w:rPr>
          <w:rFonts w:hint="eastAsia"/>
        </w:rPr>
        <w:t xml:space="preserve">仿真</w:t>
      </w:r>
      <w:r>
        <w:t xml:space="preserve"> 2D </w:t>
      </w:r>
      <w:r>
        <w:rPr>
          <w:rFonts w:hint="eastAsia"/>
        </w:rPr>
        <w:t xml:space="preserve">比赛中，单个周期的异常可能迅速放大成连续失球。因此</w:t>
      </w:r>
      <w:r>
        <w:t xml:space="preserve"> Aurora </w:t>
      </w:r>
      <w:r>
        <w:rPr>
          <w:rFonts w:hint="eastAsia"/>
        </w:rPr>
        <w:t xml:space="preserve">在多个关键位置设计了</w:t>
      </w:r>
      <w:r>
        <w:t xml:space="preserve"> fallback </w:t>
      </w:r>
      <w:r>
        <w:rPr>
          <w:rFonts w:hint="eastAsia"/>
        </w:rPr>
        <w:t xml:space="preserve">机制，避免局部策略异常导致整队行为失控。</w:t>
      </w:r>
    </w:p>
    <w:p>
      <w:pPr>
        <w:pStyle w:val="BodyText"/>
      </w:pPr>
      <w:r>
        <w:rPr>
          <w:rFonts w:hint="eastAsia"/>
        </w:rPr>
        <w:t xml:space="preserve">在规则决策中，球队会根据比赛模式、是否可踢球、是否需要铲球、是否需要拦截、是否处于定位球等条件选择动作。如果高级策略执行失败，系统会退回到更保守的动作，例如：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定位球策略异常时，退回阵型移动。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踢球策略异常时，退回安全射门、传球或盘带。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防守阻挡失败时，退回基础站位和追球。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强化学习动作不可用时，退回规则策略。</w:t>
      </w:r>
    </w:p>
    <w:p>
      <w:pPr>
        <w:pStyle w:val="FirstParagraph"/>
      </w:pPr>
      <w:r>
        <w:rPr>
          <w:rFonts w:hint="eastAsia"/>
        </w:rPr>
        <w:t xml:space="preserve">这套机制体现了</w:t>
      </w:r>
      <w:r>
        <w:t xml:space="preserve"> Aurora </w:t>
      </w:r>
      <w:r>
        <w:rPr>
          <w:rFonts w:hint="eastAsia"/>
        </w:rPr>
        <w:t xml:space="preserve">的工程取向：比赛中最重要的不是每个周期都做出最激进的选择，而是在复杂对抗中持续保持可运行、可恢复、可解释。</w:t>
      </w:r>
    </w:p>
    <w:bookmarkEnd w:id="13"/>
    <w:bookmarkStart w:id="14" w:name="独特技术三面向真实比赛问题的防守策略"/>
    <w:p>
      <w:pPr>
        <w:pStyle w:val="Heading2"/>
      </w:pPr>
      <w:r>
        <w:t xml:space="preserve">6. </w:t>
      </w:r>
      <w:r>
        <w:rPr>
          <w:rFonts w:hint="eastAsia"/>
        </w:rPr>
        <w:t xml:space="preserve">独特技术三：面向真实比赛问题的防守策略</w:t>
      </w:r>
    </w:p>
    <w:p>
      <w:pPr>
        <w:pStyle w:val="FirstParagraph"/>
      </w:pPr>
      <w:r>
        <w:t xml:space="preserve">Aurora </w:t>
      </w:r>
      <w:r>
        <w:rPr>
          <w:rFonts w:hint="eastAsia"/>
        </w:rPr>
        <w:t xml:space="preserve">当前的规则策略重点放在防守组织和后场安全上。原因是仿真</w:t>
      </w:r>
      <w:r>
        <w:t xml:space="preserve"> 2D </w:t>
      </w:r>
      <w:r>
        <w:rPr>
          <w:rFonts w:hint="eastAsia"/>
        </w:rPr>
        <w:t xml:space="preserve">比赛不是单纯的进攻算法竞赛，强队对抗中更容易暴露防线协同、禁区处理、边线争抢和后场重启问题。</w:t>
      </w:r>
    </w:p>
    <w:p>
      <w:pPr>
        <w:pStyle w:val="BodyText"/>
      </w:pPr>
      <w:r>
        <w:rPr>
          <w:rFonts w:hint="eastAsia"/>
        </w:rPr>
        <w:t xml:space="preserve">球队的防守策略包含以下方向：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基于球的位置动态调整阵型，使球员根据球场区域进行整体横向和纵向移动。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对边线区域进行额外关注，减少边路无人球、边路被打穿和边线附近失误。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对禁区附近的危险球进行优先处理，避免门前被持续压制。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对对方更快到球的情况生成阻挡点，尝试延缓对方推进路线。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在后场持球时倾向安全清球或安全传球，降低危险区域丢球概率。</w:t>
      </w:r>
    </w:p>
    <w:p>
      <w:pPr>
        <w:pStyle w:val="FirstParagraph"/>
      </w:pPr>
      <w:r>
        <w:rPr>
          <w:rFonts w:hint="eastAsia"/>
        </w:rPr>
        <w:t xml:space="preserve">这种策略不是静态站位，而是结合球、队友、对手和拦截周期进行实时判断。球队希望通过可解释的规则策略先形成可靠下限，再逐步叠加更积极的进攻和定位球设计。</w:t>
      </w:r>
    </w:p>
    <w:bookmarkEnd w:id="14"/>
    <w:bookmarkStart w:id="15" w:name="独特技术四传球选择的安全评分"/>
    <w:p>
      <w:pPr>
        <w:pStyle w:val="Heading2"/>
      </w:pPr>
      <w:r>
        <w:t xml:space="preserve">7. </w:t>
      </w:r>
      <w:r>
        <w:rPr>
          <w:rFonts w:hint="eastAsia"/>
        </w:rPr>
        <w:t xml:space="preserve">独特技术四：传球选择的安全评分</w:t>
      </w:r>
    </w:p>
    <w:p>
      <w:pPr>
        <w:pStyle w:val="FirstParagraph"/>
      </w:pPr>
      <w:r>
        <w:t xml:space="preserve">Aurora </w:t>
      </w:r>
      <w:r>
        <w:rPr>
          <w:rFonts w:hint="eastAsia"/>
        </w:rPr>
        <w:t xml:space="preserve">的传球逻辑不是简单选择“最靠近对方球门”的队友，而是综合考虑推进收益、传球线路安全、接球队员周围空间和接球后进攻路线。</w:t>
      </w:r>
    </w:p>
    <w:p>
      <w:pPr>
        <w:pStyle w:val="BodyText"/>
      </w:pPr>
      <w:r>
        <w:rPr>
          <w:rFonts w:hint="eastAsia"/>
        </w:rPr>
        <w:t xml:space="preserve">传球目标选择主要考虑：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接球队员是否有效可见，是否为</w:t>
      </w:r>
      <w:r>
        <w:t xml:space="preserve"> </w:t>
      </w:r>
      <w:r>
        <w:rPr>
          <w:rFonts w:hint="eastAsia"/>
        </w:rPr>
        <w:t xml:space="preserve">ghost，位置信息是否可靠。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传球路线附近是否有对方球员阻挡。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接球队员周围最近对手距离，判断接球后是否容易被抢断。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传球是否能带来向前推进。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在后场受压时，是否允许回传或横传进行安全重置。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在进攻解锁状态下，是否鼓励更积极的前向传球。</w:t>
      </w:r>
    </w:p>
    <w:p>
      <w:pPr>
        <w:pStyle w:val="FirstParagraph"/>
      </w:pPr>
      <w:r>
        <w:rPr>
          <w:rFonts w:hint="eastAsia"/>
        </w:rPr>
        <w:t xml:space="preserve">这种传球评分方式使球队能够在“推进”和“安全”之间做权衡。它不是固定模板，而是根据场上压力动态调整选择。</w:t>
      </w:r>
    </w:p>
    <w:bookmarkEnd w:id="15"/>
    <w:bookmarkStart w:id="16" w:name="独特技术五强化学习状态建模与奖励设计"/>
    <w:p>
      <w:pPr>
        <w:pStyle w:val="Heading2"/>
      </w:pPr>
      <w:r>
        <w:t xml:space="preserve">8. </w:t>
      </w:r>
      <w:r>
        <w:rPr>
          <w:rFonts w:hint="eastAsia"/>
        </w:rPr>
        <w:t xml:space="preserve">独特技术五：强化学习状态建模与奖励设计</w:t>
      </w:r>
    </w:p>
    <w:p>
      <w:pPr>
        <w:pStyle w:val="FirstParagraph"/>
      </w:pPr>
      <w:r>
        <w:t xml:space="preserve">Aurora </w:t>
      </w:r>
      <w:r>
        <w:rPr>
          <w:rFonts w:hint="eastAsia"/>
        </w:rPr>
        <w:t xml:space="preserve">的强化学习模块使用结构化状态向量描述比赛局面。状态包含球的位置和速度、受控球员的位置和速度、体力、是否可踢球、队友位置、对手位置等信息。所有位置都根据球场尺寸进行归一化，使模型输入保持稳定。</w:t>
      </w:r>
    </w:p>
    <w:p>
      <w:pPr>
        <w:pStyle w:val="BodyText"/>
      </w:pPr>
      <w:r>
        <w:rPr>
          <w:rFonts w:hint="eastAsia"/>
        </w:rPr>
        <w:t xml:space="preserve">奖励函数不是只奖励进球，而是由多个部分组成：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我方进球奖励和对方进球惩罚。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球向对方球门推进的奖励。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控球奖励和被对方控制的轻微惩罚。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成功传球奖励，尤其鼓励带来向前收益的传球。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非传球动作导致丢球时进行惩罚。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合理射门距离内的射门奖励。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靠近边界区域的惩罚，减少无效边线推进。</w:t>
      </w:r>
    </w:p>
    <w:p>
      <w:pPr>
        <w:pStyle w:val="FirstParagraph"/>
      </w:pPr>
      <w:r>
        <w:rPr>
          <w:rFonts w:hint="eastAsia"/>
        </w:rPr>
        <w:t xml:space="preserve">这样的奖励设计希望引导智能体学习更接近足球逻辑的行为：推进、控球、传球、射门都重要，但不能为了局部收益频繁丢球。</w:t>
      </w:r>
    </w:p>
    <w:bookmarkEnd w:id="16"/>
    <w:bookmarkStart w:id="17" w:name="独特技术六固定对手池与回归评测闭环"/>
    <w:p>
      <w:pPr>
        <w:pStyle w:val="Heading2"/>
      </w:pPr>
      <w:r>
        <w:t xml:space="preserve">9. </w:t>
      </w:r>
      <w:r>
        <w:rPr>
          <w:rFonts w:hint="eastAsia"/>
        </w:rPr>
        <w:t xml:space="preserve">独特技术六：固定对手池与回归评测闭环</w:t>
      </w:r>
    </w:p>
    <w:p>
      <w:pPr>
        <w:pStyle w:val="FirstParagraph"/>
      </w:pPr>
      <w:r>
        <w:t xml:space="preserve">Aurora </w:t>
      </w:r>
      <w:r>
        <w:rPr>
          <w:rFonts w:hint="eastAsia"/>
        </w:rPr>
        <w:t xml:space="preserve">的研发方式强调可验证迭代。每个重要策略版本都会通过固定对手池进行测试，并保留比分、日志和回放路径。固定对手池可以帮助团队区分“偶然单场表现”和“策略整体变化”。</w:t>
      </w:r>
    </w:p>
    <w:p>
      <w:pPr>
        <w:pStyle w:val="BodyText"/>
      </w:pPr>
      <w:r>
        <w:rPr>
          <w:rFonts w:hint="eastAsia"/>
        </w:rPr>
        <w:t xml:space="preserve">评测重点不只看胜负，还会关注：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是否出现</w:t>
      </w:r>
      <w:r>
        <w:t xml:space="preserve"> crash </w:t>
      </w:r>
      <w:r>
        <w:rPr>
          <w:rFonts w:hint="eastAsia"/>
        </w:rPr>
        <w:t xml:space="preserve">或</w:t>
      </w:r>
      <w:r>
        <w:t xml:space="preserve"> timeout。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是否能正常启动和退出。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是否出现明显规则风险。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总进球和总失球变化。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强队压力下的失球类型。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后场重启、边线、禁区和转换防守中的典型问题。</w:t>
      </w:r>
    </w:p>
    <w:p>
      <w:pPr>
        <w:pStyle w:val="FirstParagraph"/>
      </w:pPr>
      <w:r>
        <w:rPr>
          <w:rFonts w:hint="eastAsia"/>
        </w:rPr>
        <w:t xml:space="preserve">这种评测闭环让团队能够把策略修改与实际比赛表现联系起来。相比只看某一场回放，固定回归更适合多人协作和持续优化。</w:t>
      </w:r>
    </w:p>
    <w:bookmarkEnd w:id="17"/>
    <w:bookmarkStart w:id="18" w:name="工程实现特点"/>
    <w:p>
      <w:pPr>
        <w:pStyle w:val="Heading2"/>
      </w:pPr>
      <w:r>
        <w:t xml:space="preserve">10. </w:t>
      </w:r>
      <w:r>
        <w:rPr>
          <w:rFonts w:hint="eastAsia"/>
        </w:rPr>
        <w:t xml:space="preserve">工程实现特点</w:t>
      </w:r>
    </w:p>
    <w:p>
      <w:pPr>
        <w:pStyle w:val="FirstParagraph"/>
      </w:pPr>
      <w:r>
        <w:t xml:space="preserve">Aurora </w:t>
      </w:r>
      <w:r>
        <w:rPr>
          <w:rFonts w:hint="eastAsia"/>
        </w:rPr>
        <w:t xml:space="preserve">的代码组织围绕“比赛运行、策略决策、训练增强、评测脚本、提交打包”展开：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player/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球员入口与核心决策逻辑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coach/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教练客户端入口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基础阵型、定位球、守门员等策略模块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强化学习状态、动作、奖励、训练循环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对手准备、比赛运行、结果解析和打包脚本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submission/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队伍信息与提交材料配置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球队主程序已经实现</w:t>
      </w:r>
      <w:r>
        <w:t xml:space="preserve"> 2026 </w:t>
      </w:r>
      <w:r>
        <w:rPr>
          <w:rFonts w:hint="eastAsia"/>
        </w:rPr>
        <w:t xml:space="preserve">年规则要求的身份验证输出。球员程序启动时会输出标准赛事信息，用于证明参赛队伍身份，并且该功能集成在主程序逻辑中，而不是依赖外部启动脚本伪造。</w:t>
      </w:r>
    </w:p>
    <w:bookmarkEnd w:id="18"/>
    <w:bookmarkStart w:id="19" w:name="团队技术特色总结"/>
    <w:p>
      <w:pPr>
        <w:pStyle w:val="Heading2"/>
      </w:pPr>
      <w:r>
        <w:t xml:space="preserve">11. </w:t>
      </w:r>
      <w:r>
        <w:rPr>
          <w:rFonts w:hint="eastAsia"/>
        </w:rPr>
        <w:t xml:space="preserve">团队技术特色总结</w:t>
      </w:r>
    </w:p>
    <w:p>
      <w:pPr>
        <w:pStyle w:val="FirstParagraph"/>
      </w:pPr>
      <w:r>
        <w:t xml:space="preserve">Aurora </w:t>
      </w:r>
      <w:r>
        <w:rPr>
          <w:rFonts w:hint="eastAsia"/>
        </w:rPr>
        <w:t xml:space="preserve">的技术特色可以概括为四句话：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用规则策略建立稳定下限。球队先保证全队能稳定跑完比赛，并在复杂局面中保持可解释行为。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用强化学习探索局部上限。受控球员通过离散动作空间学习更灵活的局部决策。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用</w:t>
      </w:r>
      <w:r>
        <w:t xml:space="preserve"> fallback </w:t>
      </w:r>
      <w:r>
        <w:rPr>
          <w:rFonts w:hint="eastAsia"/>
        </w:rPr>
        <w:t xml:space="preserve">降低比赛风险。关键策略失败时优先退回安全动作，减少单点异常扩散。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用回归评测驱动迭代。每次策略修改都通过固定对手池和日志分析验证，而不是只依赖主观判断。</w:t>
      </w:r>
    </w:p>
    <w:p>
      <w:pPr>
        <w:pStyle w:val="FirstParagraph"/>
      </w:pPr>
      <w:r>
        <w:rPr>
          <w:rFonts w:hint="eastAsia"/>
        </w:rPr>
        <w:t xml:space="preserve">这种路线兼顾了比赛规则、工程稳定性和智能算法探索空间。对</w:t>
      </w:r>
      <w:r>
        <w:t xml:space="preserve"> Aurora </w:t>
      </w:r>
      <w:r>
        <w:rPr>
          <w:rFonts w:hint="eastAsia"/>
        </w:rPr>
        <w:t xml:space="preserve">来说，仿真</w:t>
      </w:r>
      <w:r>
        <w:t xml:space="preserve"> 2D </w:t>
      </w:r>
      <w:r>
        <w:rPr>
          <w:rFonts w:hint="eastAsia"/>
        </w:rPr>
        <w:t xml:space="preserve">足球不是单一模型问题，而是实时系统、多智能体协作和长期工程迭代共同作用的结果。</w:t>
      </w:r>
    </w:p>
    <w:bookmarkEnd w:id="19"/>
    <w:bookmarkStart w:id="20" w:name="建议配图设计"/>
    <w:p>
      <w:pPr>
        <w:pStyle w:val="Heading2"/>
      </w:pPr>
      <w:r>
        <w:t xml:space="preserve">12. </w:t>
      </w:r>
      <w:r>
        <w:rPr>
          <w:rFonts w:hint="eastAsia"/>
        </w:rPr>
        <w:t xml:space="preserve">建议配图设计</w:t>
      </w:r>
    </w:p>
    <w:p>
      <w:pPr>
        <w:pStyle w:val="FirstParagraph"/>
      </w:pPr>
      <w:r>
        <w:rPr>
          <w:rFonts w:hint="eastAsia"/>
        </w:rPr>
        <w:t xml:space="preserve">后续制作正式文档或</w:t>
      </w:r>
      <w:r>
        <w:t xml:space="preserve"> PPT </w:t>
      </w:r>
      <w:r>
        <w:rPr>
          <w:rFonts w:hint="eastAsia"/>
        </w:rPr>
        <w:t xml:space="preserve">时，建议优先使用“结构图、流程图、球场示意图、评分示意图”四类图片。它们不依赖最终训练结果，也能清楚展示</w:t>
      </w:r>
      <w:r>
        <w:t xml:space="preserve"> Aurora </w:t>
      </w:r>
      <w:r>
        <w:rPr>
          <w:rFonts w:hint="eastAsia"/>
        </w:rPr>
        <w:t xml:space="preserve">的技术特色。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建议图片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适合放置位置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1</w:t>
            </w:r>
          </w:p>
        </w:tc>
        <w:tc>
          <w:tcPr/>
          <w:p>
            <w:pPr>
              <w:pStyle w:val="Compact"/>
            </w:pPr>
            <w:r>
              <w:t xml:space="preserve">RoboCup 2D Client/Server </w:t>
            </w:r>
            <w:r>
              <w:rPr>
                <w:rFonts w:hint="eastAsia"/>
              </w:rPr>
              <w:t xml:space="preserve">比赛结构图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中心为</w:t>
            </w:r>
            <w:r>
              <w:t xml:space="preserve"> </w:t>
            </w:r>
            <w:r>
              <w:rPr>
                <w:rFonts w:hint="eastAsia"/>
              </w:rPr>
              <w:t xml:space="preserve">rcssserver，左右两侧为</w:t>
            </w:r>
            <w:r>
              <w:t xml:space="preserve"> Aurora </w:t>
            </w:r>
            <w:r>
              <w:rPr>
                <w:rFonts w:hint="eastAsia"/>
              </w:rPr>
              <w:t xml:space="preserve">与对手球队，每支球队包含</w:t>
            </w:r>
            <w:r>
              <w:t xml:space="preserve"> 11 </w:t>
            </w:r>
            <w:r>
              <w:rPr>
                <w:rFonts w:hint="eastAsia"/>
              </w:rPr>
              <w:t xml:space="preserve">个球员客户端；箭头表示服务器向球员发送视觉、听觉和比赛模式信息，球员向服务器发送</w:t>
            </w:r>
            <w:r>
              <w:t xml:space="preserve"> dash、turn、kick、move、say </w:t>
            </w:r>
            <w:r>
              <w:rPr>
                <w:rFonts w:hint="eastAsia"/>
              </w:rPr>
              <w:t xml:space="preserve">等动作指令。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赛事背景与设计目标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2</w:t>
            </w:r>
          </w:p>
        </w:tc>
        <w:tc>
          <w:tcPr/>
          <w:p>
            <w:pPr>
              <w:pStyle w:val="Compact"/>
            </w:pPr>
            <w:r>
              <w:t xml:space="preserve">Aurora </w:t>
            </w:r>
            <w:r>
              <w:rPr>
                <w:rFonts w:hint="eastAsia"/>
              </w:rPr>
              <w:t xml:space="preserve">总体系统架构图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从上到下展示“rcssserver</w:t>
            </w:r>
            <w:r>
              <w:t xml:space="preserve"> -&gt; Pyrus2D WorldModel -&gt; </w:t>
            </w:r>
            <w:r>
              <w:rPr>
                <w:rFonts w:hint="eastAsia"/>
              </w:rPr>
              <w:t xml:space="preserve">决策层</w:t>
            </w:r>
            <w:r>
              <w:t xml:space="preserve"> -&gt; </w:t>
            </w:r>
            <w:r>
              <w:rPr>
                <w:rFonts w:hint="eastAsia"/>
              </w:rPr>
              <w:t xml:space="preserve">动作执行</w:t>
            </w:r>
            <w:r>
              <w:t xml:space="preserve"> -&gt; </w:t>
            </w:r>
            <w:r>
              <w:rPr>
                <w:rFonts w:hint="eastAsia"/>
              </w:rPr>
              <w:t xml:space="preserve">日志评测”。决策层内部拆成规则策略、强化学习、fallback</w:t>
            </w:r>
            <w:r>
              <w:t xml:space="preserve"> </w:t>
            </w:r>
            <w:r>
              <w:rPr>
                <w:rFonts w:hint="eastAsia"/>
              </w:rPr>
              <w:t xml:space="preserve">三个并列模块。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总体技术路线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混合控制决策流程图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以一个球员周期为主线：读取</w:t>
            </w:r>
            <w:r>
              <w:t xml:space="preserve"> </w:t>
            </w:r>
            <w:r>
              <w:rPr>
                <w:rFonts w:hint="eastAsia"/>
              </w:rPr>
              <w:t xml:space="preserve">WorldModel，判断是否为</w:t>
            </w:r>
            <w:r>
              <w:t xml:space="preserve"> 10 </w:t>
            </w:r>
            <w:r>
              <w:rPr>
                <w:rFonts w:hint="eastAsia"/>
              </w:rPr>
              <w:t xml:space="preserve">号</w:t>
            </w:r>
            <w:r>
              <w:t xml:space="preserve"> RL </w:t>
            </w:r>
            <w:r>
              <w:rPr>
                <w:rFonts w:hint="eastAsia"/>
              </w:rPr>
              <w:t xml:space="preserve">控制球员；若是则请求</w:t>
            </w:r>
            <w:r>
              <w:t xml:space="preserve"> RL </w:t>
            </w:r>
            <w:r>
              <w:rPr>
                <w:rFonts w:hint="eastAsia"/>
              </w:rPr>
              <w:t xml:space="preserve">动作，否则走规则策略；若</w:t>
            </w:r>
            <w:r>
              <w:t xml:space="preserve"> RL </w:t>
            </w:r>
            <w:r>
              <w:rPr>
                <w:rFonts w:hint="eastAsia"/>
              </w:rPr>
              <w:t xml:space="preserve">超时或模型不可用，则回退到规则策略。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规则策略与强化学习的混合控制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4</w:t>
            </w:r>
          </w:p>
        </w:tc>
        <w:tc>
          <w:tcPr/>
          <w:p>
            <w:pPr>
              <w:pStyle w:val="Compact"/>
            </w:pPr>
            <w:r>
              <w:t xml:space="preserve">fallback </w:t>
            </w:r>
            <w:r>
              <w:rPr>
                <w:rFonts w:hint="eastAsia"/>
              </w:rPr>
              <w:t xml:space="preserve">安全机制流程图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用“高级策略</w:t>
            </w:r>
            <w:r>
              <w:t xml:space="preserve"> -&gt; </w:t>
            </w:r>
            <w:r>
              <w:rPr>
                <w:rFonts w:hint="eastAsia"/>
              </w:rPr>
              <w:t xml:space="preserve">异常检测</w:t>
            </w:r>
            <w:r>
              <w:t xml:space="preserve"> -&gt; </w:t>
            </w:r>
            <w:r>
              <w:rPr>
                <w:rFonts w:hint="eastAsia"/>
              </w:rPr>
              <w:t xml:space="preserve">保守动作</w:t>
            </w:r>
            <w:r>
              <w:t xml:space="preserve"> -&gt; </w:t>
            </w:r>
            <w:r>
              <w:rPr>
                <w:rFonts w:hint="eastAsia"/>
              </w:rPr>
              <w:t xml:space="preserve">继续比赛”的链路展示安全设计。可以分别标出定位球</w:t>
            </w:r>
            <w:r>
              <w:t xml:space="preserve"> </w:t>
            </w:r>
            <w:r>
              <w:rPr>
                <w:rFonts w:hint="eastAsia"/>
              </w:rPr>
              <w:t xml:space="preserve">fallback、踢球</w:t>
            </w:r>
            <w:r>
              <w:t xml:space="preserve"> </w:t>
            </w:r>
            <w:r>
              <w:rPr>
                <w:rFonts w:hint="eastAsia"/>
              </w:rPr>
              <w:t xml:space="preserve">fallback、防守</w:t>
            </w:r>
            <w:r>
              <w:t xml:space="preserve"> fallback </w:t>
            </w:r>
            <w:r>
              <w:rPr>
                <w:rFonts w:hint="eastAsia"/>
              </w:rPr>
              <w:t xml:space="preserve">和</w:t>
            </w:r>
            <w:r>
              <w:t xml:space="preserve"> RL fallback。</w:t>
            </w:r>
          </w:p>
        </w:tc>
        <w:tc>
          <w:tcPr/>
          <w:p>
            <w:pPr>
              <w:pStyle w:val="Compact"/>
            </w:pPr>
            <w:r>
              <w:t xml:space="preserve">fallback </w:t>
            </w:r>
            <w:r>
              <w:rPr>
                <w:rFonts w:hint="eastAsia"/>
              </w:rPr>
              <w:t xml:space="preserve">机制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球场防守区域示意图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</w:t>
            </w:r>
            <w:r>
              <w:t xml:space="preserve"> 105m x 68m </w:t>
            </w:r>
            <w:r>
              <w:rPr>
                <w:rFonts w:hint="eastAsia"/>
              </w:rPr>
              <w:t xml:space="preserve">球场上标出边线高风险区、我方禁区、后场重启区和中路保护区；用不同颜色说明当前防守策略关注的主要区域。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防守策略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传球评分示意图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展示持球队员、候选接球队员、对方防守队员、传球路线和接球后射门路线。标注“传球线路安全距离”“接球队员周围空间”“向前推进量”等评分因素。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传球选择的安全评分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强化学习状态向量示意图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用一条横向特征条展示状态输入：球位置和速度、10</w:t>
            </w:r>
            <w:r>
              <w:t xml:space="preserve"> </w:t>
            </w:r>
            <w:r>
              <w:rPr>
                <w:rFonts w:hint="eastAsia"/>
              </w:rPr>
              <w:t xml:space="preserve">号球员位置和速度、体力、是否可踢球、10</w:t>
            </w:r>
            <w:r>
              <w:t xml:space="preserve"> </w:t>
            </w:r>
            <w:r>
              <w:rPr>
                <w:rFonts w:hint="eastAsia"/>
              </w:rPr>
              <w:t xml:space="preserve">名队友位置、11</w:t>
            </w:r>
            <w:r>
              <w:t xml:space="preserve"> </w:t>
            </w:r>
            <w:r>
              <w:rPr>
                <w:rFonts w:hint="eastAsia"/>
              </w:rPr>
              <w:t xml:space="preserve">名对手位置。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强化学习状态建模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奖励函数组成图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用堆叠条或雷达图展示奖励由进球、推进、控球、传球、丢球惩罚、射门、边界惩罚组成，强调奖励不是单一进球信号。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强化学习奖励设计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固定对手池回归闭环图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展示“策略版本</w:t>
            </w:r>
            <w:r>
              <w:t xml:space="preserve"> -&gt; </w:t>
            </w:r>
            <w:r>
              <w:rPr>
                <w:rFonts w:hint="eastAsia"/>
              </w:rPr>
              <w:t xml:space="preserve">固定对手池</w:t>
            </w:r>
            <w:r>
              <w:t xml:space="preserve"> -&gt; </w:t>
            </w:r>
            <w:r>
              <w:rPr>
                <w:rFonts w:hint="eastAsia"/>
              </w:rPr>
              <w:t xml:space="preserve">比赛日志/回放</w:t>
            </w:r>
            <w:r>
              <w:t xml:space="preserve"> -&gt; </w:t>
            </w:r>
            <w:r>
              <w:rPr>
                <w:rFonts w:hint="eastAsia"/>
              </w:rPr>
              <w:t xml:space="preserve">指标统计</w:t>
            </w:r>
            <w:r>
              <w:t xml:space="preserve"> -&gt; </w:t>
            </w:r>
            <w:r>
              <w:rPr>
                <w:rFonts w:hint="eastAsia"/>
              </w:rPr>
              <w:t xml:space="preserve">问题定位</w:t>
            </w:r>
            <w:r>
              <w:t xml:space="preserve"> -&gt; </w:t>
            </w:r>
            <w:r>
              <w:rPr>
                <w:rFonts w:hint="eastAsia"/>
              </w:rPr>
              <w:t xml:space="preserve">下一版策略”的闭环。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回归评测闭环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技术路线总结图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三个关键词并列：规则策略建立稳定下限、强化学习探索局部上限、回归评测驱动持续迭代。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总结页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其中，图</w:t>
      </w:r>
      <w:r>
        <w:t xml:space="preserve"> </w:t>
      </w:r>
      <w:r>
        <w:rPr>
          <w:rFonts w:hint="eastAsia"/>
        </w:rPr>
        <w:t xml:space="preserve">2、图</w:t>
      </w:r>
      <w:r>
        <w:t xml:space="preserve"> </w:t>
      </w:r>
      <w:r>
        <w:rPr>
          <w:rFonts w:hint="eastAsia"/>
        </w:rPr>
        <w:t xml:space="preserve">3、图</w:t>
      </w:r>
      <w:r>
        <w:t xml:space="preserve"> 6 </w:t>
      </w:r>
      <w:r>
        <w:rPr>
          <w:rFonts w:hint="eastAsia"/>
        </w:rPr>
        <w:t xml:space="preserve">和图</w:t>
      </w:r>
      <w:r>
        <w:t xml:space="preserve"> 9 </w:t>
      </w:r>
      <w:r>
        <w:rPr>
          <w:rFonts w:hint="eastAsia"/>
        </w:rPr>
        <w:t xml:space="preserve">最适合放入答辩</w:t>
      </w:r>
      <w:r>
        <w:t xml:space="preserve"> </w:t>
      </w:r>
      <w:r>
        <w:rPr>
          <w:rFonts w:hint="eastAsia"/>
        </w:rPr>
        <w:t xml:space="preserve">PPT。它们可以在较短时间内说明</w:t>
      </w:r>
      <w:r>
        <w:t xml:space="preserve"> Aurora </w:t>
      </w:r>
      <w:r>
        <w:rPr>
          <w:rFonts w:hint="eastAsia"/>
        </w:rPr>
        <w:t xml:space="preserve">的系统结构、独特技术路线和工程迭代方式。</w:t>
      </w:r>
    </w:p>
    <w:bookmarkEnd w:id="20"/>
    <w:bookmarkStart w:id="30" w:name="主要公式"/>
    <w:p>
      <w:pPr>
        <w:pStyle w:val="Heading2"/>
      </w:pPr>
      <w:r>
        <w:t xml:space="preserve">13. </w:t>
      </w:r>
      <w:r>
        <w:rPr>
          <w:rFonts w:hint="eastAsia"/>
        </w:rPr>
        <w:t xml:space="preserve">主要公式</w:t>
      </w:r>
    </w:p>
    <w:p>
      <w:pPr>
        <w:pStyle w:val="FirstParagraph"/>
      </w:pPr>
      <w:r>
        <w:rPr>
          <w:rFonts w:hint="eastAsia"/>
        </w:rPr>
        <w:t xml:space="preserve">本节给出文档和</w:t>
      </w:r>
      <w:r>
        <w:t xml:space="preserve"> PPT </w:t>
      </w:r>
      <w:r>
        <w:rPr>
          <w:rFonts w:hint="eastAsia"/>
        </w:rPr>
        <w:t xml:space="preserve">中可使用的主要公式。部分公式是代码逻辑的简化表达，用于说明设计思想，不要求与每一行实现完全一一对应。</w:t>
      </w:r>
    </w:p>
    <w:bookmarkStart w:id="21" w:name="场地坐标归一化"/>
    <w:p>
      <w:pPr>
        <w:pStyle w:val="Heading3"/>
      </w:pPr>
      <w:r>
        <w:t xml:space="preserve">13.1 </w:t>
      </w:r>
      <w:r>
        <w:rPr>
          <w:rFonts w:hint="eastAsia"/>
        </w:rPr>
        <w:t xml:space="preserve">场地坐标归一化</w:t>
      </w:r>
    </w:p>
    <w:p>
      <w:pPr>
        <w:pStyle w:val="FirstParagraph"/>
      </w:pPr>
      <w:r>
        <w:rPr>
          <w:rFonts w:hint="eastAsia"/>
        </w:rPr>
        <w:t xml:space="preserve">仿真</w:t>
      </w:r>
      <w:r>
        <w:t xml:space="preserve"> 2D </w:t>
      </w:r>
      <w:r>
        <w:rPr>
          <w:rFonts w:hint="eastAsia"/>
        </w:rPr>
        <w:t xml:space="preserve">球场长</w:t>
      </w:r>
      <w:r>
        <w:t xml:space="preserve"> 105 </w:t>
      </w:r>
      <w:r>
        <w:rPr>
          <w:rFonts w:hint="eastAsia"/>
        </w:rPr>
        <w:t xml:space="preserve">米、宽</w:t>
      </w:r>
      <w:r>
        <w:t xml:space="preserve"> 68 </w:t>
      </w:r>
      <w:r>
        <w:rPr>
          <w:rFonts w:hint="eastAsia"/>
        </w:rPr>
        <w:t xml:space="preserve">米，因此半场长为</w:t>
      </w:r>
      <w:r>
        <w:t xml:space="preserve"> 52.5 </w:t>
      </w:r>
      <w:r>
        <w:rPr>
          <w:rFonts w:hint="eastAsia"/>
        </w:rPr>
        <w:t xml:space="preserve">米，半场宽为</w:t>
      </w:r>
      <w:r>
        <w:t xml:space="preserve"> 34 </w:t>
      </w:r>
      <w:r>
        <w:rPr>
          <w:rFonts w:hint="eastAsia"/>
        </w:rPr>
        <w:t xml:space="preserve">米。为了让神经网络输入保持稳定，位置坐标会归一化到</w:t>
      </w:r>
      <w:r>
        <w:t xml:space="preserve"> [-1, 1] </w:t>
      </w:r>
      <w:r>
        <w:rPr>
          <w:rFonts w:hint="eastAsia"/>
        </w:rPr>
        <w:t xml:space="preserve">区间：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clip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52.5</m:t>
                  </m:r>
                </m:den>
              </m:f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clip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34.0</m:t>
                  </m:r>
                </m:den>
              </m:f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体力值也进行归一化：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s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clip</m:t>
          </m:r>
          <m:d>
            <m:dPr>
              <m:begChr m:val="("/>
              <m:sepChr m:val=""/>
              <m:endChr m:val=")"/>
              <m:grow/>
            </m:dPr>
            <m:e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s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m:t>max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其中，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rPr>
          <w:rFonts w:hint="eastAsia"/>
        </w:rPr>
        <w:t xml:space="preserve">表示球员或足球在场上的位置，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表示当前体力，</w:t>
      </w:r>
      <m:oMath>
        <m:sSub>
          <m:e>
            <m:r>
              <m:t>S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rPr>
          <w:rFonts w:hint="eastAsia"/>
        </w:rPr>
        <w:t xml:space="preserve">表示服务器参数中的最大体力。</w:t>
      </w:r>
    </w:p>
    <w:bookmarkEnd w:id="21"/>
    <w:bookmarkStart w:id="22" w:name="强化学习状态向量"/>
    <w:p>
      <w:pPr>
        <w:pStyle w:val="Heading3"/>
      </w:pPr>
      <w:r>
        <w:t xml:space="preserve">13.2 </w:t>
      </w:r>
      <w:r>
        <w:rPr>
          <w:rFonts w:hint="eastAsia"/>
        </w:rPr>
        <w:t xml:space="preserve">强化学习状态向量</w:t>
      </w:r>
    </w:p>
    <w:p>
      <w:pPr>
        <w:pStyle w:val="FirstParagraph"/>
      </w:pPr>
      <w:r>
        <w:t xml:space="preserve">Aurora </w:t>
      </w:r>
      <w:r>
        <w:rPr>
          <w:rFonts w:hint="eastAsia"/>
        </w:rPr>
        <w:t xml:space="preserve">当前强化学习观测向量维度为</w:t>
      </w:r>
      <w:r>
        <w:t xml:space="preserve"> </w:t>
      </w:r>
      <w:r>
        <w:rPr>
          <w:rFonts w:hint="eastAsia"/>
        </w:rPr>
        <w:t xml:space="preserve">52。可以将一个周期内的状态表示为：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o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[</m:t>
          </m:r>
          <m:sSub>
            <m:e>
              <m:r>
                <m:t>b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,</m:t>
          </m:r>
          <m:sSub>
            <m:e>
              <m:r>
                <m:t>b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,</m:t>
          </m:r>
          <m:sSub>
            <m:e>
              <m:r>
                <m:t>b</m:t>
              </m:r>
            </m:e>
            <m:sub>
              <m:r>
                <m:t>v</m:t>
              </m:r>
              <m:r>
                <m:t>x</m:t>
              </m:r>
            </m:sub>
          </m:sSub>
          <m:r>
            <m:rPr>
              <m:sty m:val="p"/>
            </m:rPr>
            <m:t>,</m:t>
          </m:r>
          <m:sSub>
            <m:e>
              <m:r>
                <m:t>b</m:t>
              </m:r>
            </m:e>
            <m:sub>
              <m:r>
                <m:t>v</m:t>
              </m:r>
              <m:r>
                <m:t>y</m:t>
              </m:r>
            </m:sub>
          </m:sSub>
          <m:r>
            <m:rPr>
              <m:sty m:val="p"/>
            </m:rPr>
            <m:t>,</m:t>
          </m:r>
          <m:sSub>
            <m:e>
              <m:r>
                <m:t>p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,</m:t>
          </m:r>
          <m:sSub>
            <m:e>
              <m:r>
                <m:t>p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,</m:t>
          </m:r>
          <m:sSub>
            <m:e>
              <m:r>
                <m:t>p</m:t>
              </m:r>
            </m:e>
            <m:sub>
              <m:r>
                <m:t>v</m:t>
              </m:r>
              <m:r>
                <m:t>x</m:t>
              </m:r>
            </m:sub>
          </m:sSub>
          <m:r>
            <m:rPr>
              <m:sty m:val="p"/>
            </m:rPr>
            <m:t>,</m:t>
          </m:r>
          <m:sSub>
            <m:e>
              <m:r>
                <m:t>p</m:t>
              </m:r>
            </m:e>
            <m:sub>
              <m:r>
                <m:t>v</m:t>
              </m:r>
              <m:r>
                <m:t>y</m:t>
              </m:r>
            </m:sub>
          </m:sSub>
          <m:r>
            <m:rPr>
              <m:sty m:val="p"/>
            </m:rPr>
            <m:t>,</m:t>
          </m:r>
          <m:r>
            <m:t>s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,</m:t>
          </m:r>
          <m:sSub>
            <m:e>
              <m:r>
                <m:t>T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T</m:t>
              </m:r>
            </m:e>
            <m:sub>
              <m:r>
                <m:t>10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O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O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其中，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表示球的位置和速度，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表示受控球员的位置和速度，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表示体力，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表示是否可踢球，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表示队友位置，</w:t>
      </w:r>
      <m:oMath>
        <m:sSub>
          <m:e>
            <m:r>
              <m:t>O</m:t>
            </m:r>
          </m:e>
          <m:sub>
            <m:r>
              <m:t>j</m:t>
            </m:r>
          </m:sub>
        </m:sSub>
      </m:oMath>
      <w:r>
        <w:t xml:space="preserve"> </w:t>
      </w:r>
      <w:r>
        <w:rPr>
          <w:rFonts w:hint="eastAsia"/>
        </w:rPr>
        <w:t xml:space="preserve">表示对手位置。</w:t>
      </w:r>
    </w:p>
    <w:bookmarkEnd w:id="22"/>
    <w:bookmarkStart w:id="23" w:name="动作选择"/>
    <w:p>
      <w:pPr>
        <w:pStyle w:val="Heading3"/>
      </w:pPr>
      <w:r>
        <w:t xml:space="preserve">13.3 </w:t>
      </w:r>
      <w:r>
        <w:rPr>
          <w:rFonts w:hint="eastAsia"/>
        </w:rPr>
        <w:t xml:space="preserve">动作选择</w:t>
      </w:r>
    </w:p>
    <w:p>
      <w:pPr>
        <w:pStyle w:val="FirstParagraph"/>
      </w:pPr>
      <w:r>
        <w:rPr>
          <w:rFonts w:hint="eastAsia"/>
        </w:rPr>
        <w:t xml:space="preserve">训练时，策略网络输出离散动作概率分布：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|</m:t>
          </m:r>
          <m:sSub>
            <m:e>
              <m:r>
                <m:t>o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训练采样动作时可表示为：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∼</m:t>
          </m:r>
          <m:sSub>
            <m:e>
              <m:r>
                <m:t>π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⋅</m:t>
          </m:r>
          <m:r>
            <m:rPr>
              <m:sty m:val="p"/>
            </m:rPr>
            <m:t>|</m:t>
          </m:r>
          <m:sSub>
            <m:e>
              <m:r>
                <m:t>o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比赛部署或模型推理时，可以选择概率最大的动作：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a</m:t>
              </m:r>
            </m:lim>
          </m:limLow>
          <m:sSub>
            <m:e>
              <m:r>
                <m:t>π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|</m:t>
          </m:r>
          <m:sSub>
            <m:e>
              <m:r>
                <m:t>o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Aurora </w:t>
      </w:r>
      <w:r>
        <w:rPr>
          <w:rFonts w:hint="eastAsia"/>
        </w:rPr>
        <w:t xml:space="preserve">将该动作</w:t>
      </w:r>
      <w:r>
        <w:t xml:space="preserve"> ID </w:t>
      </w:r>
      <w:r>
        <w:rPr>
          <w:rFonts w:hint="eastAsia"/>
        </w:rPr>
        <w:t xml:space="preserve">映射为射门、盘带、传球、追球、回位或安全清球等具体足球动作。</w:t>
      </w:r>
    </w:p>
    <w:bookmarkEnd w:id="23"/>
    <w:bookmarkStart w:id="24" w:name="传球路线安全距离"/>
    <w:p>
      <w:pPr>
        <w:pStyle w:val="Heading3"/>
      </w:pPr>
      <w:r>
        <w:t xml:space="preserve">13.4 </w:t>
      </w:r>
      <w:r>
        <w:rPr>
          <w:rFonts w:hint="eastAsia"/>
        </w:rPr>
        <w:t xml:space="preserve">传球路线安全距离</w:t>
      </w:r>
    </w:p>
    <w:p>
      <w:pPr>
        <w:pStyle w:val="FirstParagraph"/>
      </w:pPr>
      <w:r>
        <w:rPr>
          <w:rFonts w:hint="eastAsia"/>
        </w:rPr>
        <w:t xml:space="preserve">设持球队员位置为</w:t>
      </w:r>
      <w:r>
        <w:t xml:space="preserve"> </w:t>
      </w:r>
      <m:oMath>
        <m:sSub>
          <m:e>
            <m:r>
              <m:t>P</m:t>
            </m:r>
          </m:e>
          <m:sub>
            <m:r>
              <m:t>s</m:t>
            </m:r>
          </m:sub>
        </m:sSub>
      </m:oMath>
      <w:r>
        <w:rPr>
          <w:rFonts w:hint="eastAsia"/>
        </w:rPr>
        <w:t xml:space="preserve">，候选接球队员位置为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，第</w:t>
      </w:r>
      <w:r>
        <w:t xml:space="preserve"> </w:t>
      </w:r>
      <m:oMath>
        <m:r>
          <m:t>j</m:t>
        </m:r>
      </m:oMath>
      <w:r>
        <w:t xml:space="preserve"> </w:t>
      </w:r>
      <w:r>
        <w:rPr>
          <w:rFonts w:hint="eastAsia"/>
        </w:rPr>
        <w:t xml:space="preserve">名对手位置为</w:t>
      </w:r>
      <w:r>
        <w:t xml:space="preserve"> </w:t>
      </w:r>
      <m:oMath>
        <m:sSub>
          <m:e>
            <m:r>
              <m:t>O</m:t>
            </m:r>
          </m:e>
          <m:sub>
            <m:r>
              <m:t>j</m:t>
            </m:r>
          </m:sub>
        </m:sSub>
      </m:oMath>
      <w:r>
        <w:rPr>
          <w:rFonts w:hint="eastAsia"/>
        </w:rPr>
        <w:t xml:space="preserve">。传球线路安全距离定义为所有对手到传球线段的最小距离：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</m:lim>
          </m:limLow>
          <m:r>
            <m:t>d</m:t>
          </m:r>
          <m:r>
            <m:rPr>
              <m:sty m:val="p"/>
            </m:rPr>
            <m:t>(</m:t>
          </m:r>
          <m:sSub>
            <m:e>
              <m:r>
                <m:t>O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bar>
            <m:barPr>
              <m:pos m:val="top"/>
            </m:barPr>
            <m:e>
              <m:sSub>
                <m:e>
                  <m:r>
                    <m:t>P</m:t>
                  </m:r>
                </m:e>
                <m:sub>
                  <m:r>
                    <m:t>s</m:t>
                  </m:r>
                </m:sub>
              </m:sSub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e>
          </m:ba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候选接球队员周围空间定义为其到最近对手的距离：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</m:lim>
          </m:limLow>
          <m:r>
            <m:rPr>
              <m:sty m:val="p"/>
            </m:rPr>
            <m:t>|</m:t>
          </m:r>
          <m:r>
            <m:rPr>
              <m:sty m:val="p"/>
            </m:rPr>
            <m:t>|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O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|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其中，</w:t>
      </w:r>
      <m:oMath>
        <m:sSub>
          <m:e>
            <m:r>
              <m:t>M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越大，表示传球线路越不容易被拦截；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越大，表示接球队员接球后越不容易被立即逼抢。</w:t>
      </w:r>
    </w:p>
    <w:bookmarkEnd w:id="24"/>
    <w:bookmarkStart w:id="25" w:name="传球目标评分"/>
    <w:p>
      <w:pPr>
        <w:pStyle w:val="Heading3"/>
      </w:pPr>
      <w:r>
        <w:t xml:space="preserve">13.5 </w:t>
      </w:r>
      <w:r>
        <w:rPr>
          <w:rFonts w:hint="eastAsia"/>
        </w:rPr>
        <w:t xml:space="preserve">传球目标评分</w:t>
      </w:r>
    </w:p>
    <w:p>
      <w:pPr>
        <w:pStyle w:val="FirstParagraph"/>
      </w:pPr>
      <w:r>
        <w:rPr>
          <w:rFonts w:hint="eastAsia"/>
        </w:rPr>
        <w:t xml:space="preserve">传球目标评分可以简化表示为：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Score</m:t>
          </m:r>
          <m:r>
            <m:rPr>
              <m:sty m:val="p"/>
            </m:rPr>
            <m:t>(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2.2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r>
            <m:t>1.5</m:t>
          </m:r>
          <m:sSub>
            <m:e>
              <m:r>
                <m:t>M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0.08</m:t>
          </m:r>
          <m:r>
            <m:rPr>
              <m:sty m:val="p"/>
            </m:rPr>
            <m:t>|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其中：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s</m:t>
              </m:r>
            </m:sub>
          </m:sSub>
        </m:oMath>
      </m:oMathPara>
    </w:p>
    <w:p>
      <w:pPr>
        <w:pStyle w:val="FirstParagraph"/>
      </w:pP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表示传球带来的向前推进量，</w:t>
      </w:r>
      <m:oMath>
        <m:sSub>
          <m:e>
            <m:r>
              <m:t>M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表示传球线路安全距离，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表示接球队员周围空间，</w:t>
      </w:r>
      <m:oMath>
        <m:r>
          <m:rPr>
            <m:sty m:val="p"/>
          </m:rPr>
          <m:t>|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|</m:t>
        </m:r>
      </m:oMath>
      <w:r>
        <w:t xml:space="preserve"> </w:t>
      </w:r>
      <w:r>
        <w:rPr>
          <w:rFonts w:hint="eastAsia"/>
        </w:rPr>
        <w:t xml:space="preserve">用于轻微惩罚过度靠边的接球点，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表示根据比赛阶段、后场压力、是否允许安全重置等因素加入的额外奖励或惩罚。</w:t>
      </w:r>
    </w:p>
    <w:p>
      <w:pPr>
        <w:pStyle w:val="BodyText"/>
      </w:pPr>
      <w:r>
        <w:rPr>
          <w:rFonts w:hint="eastAsia"/>
        </w:rPr>
        <w:t xml:space="preserve">最终选择评分最高且满足安全约束的队友：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</m:lim>
          </m:limLow>
          <m:r>
            <m:rPr>
              <m:sty m:val="p"/>
            </m:rPr>
            <m:t>Score</m:t>
          </m:r>
          <m:r>
            <m:rPr>
              <m:sty m:val="p"/>
            </m:rPr>
            <m:t>(</m:t>
          </m:r>
          <m:r>
            <m:t>i</m:t>
          </m:r>
          <m:r>
            <m:rPr>
              <m:sty m:val="p"/>
            </m:rPr>
            <m:t>)</m:t>
          </m:r>
        </m:oMath>
      </m:oMathPara>
    </w:p>
    <w:bookmarkEnd w:id="25"/>
    <w:bookmarkStart w:id="26" w:name="射门判定"/>
    <w:p>
      <w:pPr>
        <w:pStyle w:val="Heading3"/>
      </w:pPr>
      <w:r>
        <w:t xml:space="preserve">13.6 </w:t>
      </w:r>
      <w:r>
        <w:rPr>
          <w:rFonts w:hint="eastAsia"/>
        </w:rPr>
        <w:t xml:space="preserve">射门判定</w:t>
      </w:r>
    </w:p>
    <w:p>
      <w:pPr>
        <w:pStyle w:val="FirstParagraph"/>
      </w:pPr>
      <w:r>
        <w:rPr>
          <w:rFonts w:hint="eastAsia"/>
        </w:rPr>
        <w:t xml:space="preserve">射门判定可以用距离和角度两个条件表达：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nor/>
                  <m:sty m:val="p"/>
                </m:rPr>
                <m:t>goal</m:t>
              </m:r>
            </m:sub>
          </m:sSub>
          <m:r>
            <m:rPr>
              <m:sty m:val="p"/>
            </m:rPr>
            <m:t>&lt;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max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e>
              <m:r>
                <m:t>θ</m:t>
              </m:r>
            </m:e>
            <m:sub>
              <m:r>
                <m:rPr>
                  <m:nor/>
                  <m:sty m:val="p"/>
                </m:rPr>
                <m:t>goal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rPr>
                  <m:nor/>
                  <m:sty m:val="p"/>
                </m:rPr>
                <m:t>body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&lt;</m:t>
          </m:r>
          <m:sSub>
            <m:e>
              <m:r>
                <m:t>θ</m:t>
              </m:r>
            </m:e>
            <m:sub>
              <m:r>
                <m:rPr>
                  <m:sty m:val="p"/>
                </m:rPr>
                <m:t>max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其中，</w:t>
      </w:r>
      <m:oMath>
        <m:sSub>
          <m:e>
            <m:r>
              <m:t>d</m:t>
            </m:r>
          </m:e>
          <m:sub>
            <m:r>
              <m:rPr>
                <m:nor/>
                <m:sty m:val="p"/>
              </m:rPr>
              <m:t>goal</m:t>
            </m:r>
          </m:sub>
        </m:sSub>
      </m:oMath>
      <w:r>
        <w:t xml:space="preserve"> </w:t>
      </w:r>
      <w:r>
        <w:rPr>
          <w:rFonts w:hint="eastAsia"/>
        </w:rPr>
        <w:t xml:space="preserve">表示球员到对方球门中心的距离，</w:t>
      </w:r>
      <m:oMath>
        <m:sSub>
          <m:e>
            <m:r>
              <m:t>θ</m:t>
            </m:r>
          </m:e>
          <m:sub>
            <m:r>
              <m:rPr>
                <m:nor/>
                <m:sty m:val="p"/>
              </m:rPr>
              <m:t>goal</m:t>
            </m:r>
          </m:sub>
        </m:sSub>
      </m:oMath>
      <w:r>
        <w:t xml:space="preserve"> </w:t>
      </w:r>
      <w:r>
        <w:rPr>
          <w:rFonts w:hint="eastAsia"/>
        </w:rPr>
        <w:t xml:space="preserve">表示球门方向，</w:t>
      </w:r>
      <m:oMath>
        <m:sSub>
          <m:e>
            <m:r>
              <m:t>θ</m:t>
            </m:r>
          </m:e>
          <m:sub>
            <m:r>
              <m:rPr>
                <m:nor/>
                <m:sty m:val="p"/>
              </m:rPr>
              <m:t>body</m:t>
            </m:r>
          </m:sub>
        </m:sSub>
      </m:oMath>
      <w:r>
        <w:t xml:space="preserve"> </w:t>
      </w:r>
      <w:r>
        <w:rPr>
          <w:rFonts w:hint="eastAsia"/>
        </w:rPr>
        <w:t xml:space="preserve">表示球员身体朝向。当前策略会根据进攻状态调整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b>
          <m:e>
            <m:r>
              <m:t>θ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rPr>
          <w:rFonts w:hint="eastAsia"/>
        </w:rPr>
        <w:t xml:space="preserve">，从而在保守进攻和积极进攻之间切换。</w:t>
      </w:r>
    </w:p>
    <w:bookmarkEnd w:id="26"/>
    <w:bookmarkStart w:id="27" w:name="奖励函数总体形式"/>
    <w:p>
      <w:pPr>
        <w:pStyle w:val="Heading3"/>
      </w:pPr>
      <w:r>
        <w:t xml:space="preserve">13.7 </w:t>
      </w:r>
      <w:r>
        <w:rPr>
          <w:rFonts w:hint="eastAsia"/>
        </w:rPr>
        <w:t xml:space="preserve">奖励函数总体形式</w:t>
      </w:r>
    </w:p>
    <w:p>
      <w:pPr>
        <w:pStyle w:val="FirstParagraph"/>
      </w:pPr>
      <w:r>
        <w:t xml:space="preserve">Aurora </w:t>
      </w:r>
      <w:r>
        <w:rPr>
          <w:rFonts w:hint="eastAsia"/>
        </w:rPr>
        <w:t xml:space="preserve">的强化学习奖励由多个部分组成：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rPr>
                  <m:nor/>
                  <m:sty m:val="p"/>
                </m:rPr>
                <m:t>goal</m:t>
              </m:r>
            </m:sub>
          </m:sSub>
          <m:r>
            <m:rPr>
              <m:sty m:val="p"/>
            </m:rPr>
            <m:t>+</m:t>
          </m:r>
          <m:sSub>
            <m:e>
              <m:r>
                <m:t>r</m:t>
              </m:r>
            </m:e>
            <m:sub>
              <m:r>
                <m:rPr>
                  <m:nor/>
                  <m:sty m:val="p"/>
                </m:rPr>
                <m:t>progress</m:t>
              </m:r>
            </m:sub>
          </m:sSub>
          <m:r>
            <m:rPr>
              <m:sty m:val="p"/>
            </m:rPr>
            <m:t>+</m:t>
          </m:r>
          <m:sSub>
            <m:e>
              <m:r>
                <m:t>r</m:t>
              </m:r>
            </m:e>
            <m:sub>
              <m:r>
                <m:rPr>
                  <m:nor/>
                  <m:sty m:val="p"/>
                </m:rPr>
                <m:t>possession</m:t>
              </m:r>
            </m:sub>
          </m:sSub>
          <m:r>
            <m:rPr>
              <m:sty m:val="p"/>
            </m:rPr>
            <m:t>+</m:t>
          </m:r>
          <m:sSub>
            <m:e>
              <m:r>
                <m:t>r</m:t>
              </m:r>
            </m:e>
            <m:sub>
              <m:r>
                <m:rPr>
                  <m:nor/>
                  <m:sty m:val="p"/>
                </m:rPr>
                <m:t>pass</m:t>
              </m:r>
            </m:sub>
          </m:sSub>
          <m:r>
            <m:rPr>
              <m:sty m:val="p"/>
            </m:rPr>
            <m:t>+</m:t>
          </m:r>
          <m:sSub>
            <m:e>
              <m:r>
                <m:t>r</m:t>
              </m:r>
            </m:e>
            <m:sub>
              <m:r>
                <m:rPr>
                  <m:nor/>
                  <m:sty m:val="p"/>
                </m:rPr>
                <m:t>loss</m:t>
              </m:r>
            </m:sub>
          </m:sSub>
          <m:r>
            <m:rPr>
              <m:sty m:val="p"/>
            </m:rPr>
            <m:t>+</m:t>
          </m:r>
          <m:sSub>
            <m:e>
              <m:r>
                <m:t>r</m:t>
              </m:r>
            </m:e>
            <m:sub>
              <m:r>
                <m:rPr>
                  <m:nor/>
                  <m:sty m:val="p"/>
                </m:rPr>
                <m:t>shot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r</m:t>
              </m:r>
            </m:e>
            <m:sub>
              <m:r>
                <m:rPr>
                  <m:nor/>
                  <m:sty m:val="p"/>
                </m:rPr>
                <m:t>boundary</m:t>
              </m:r>
            </m:sub>
          </m:sSub>
          <m:r>
            <m:rPr>
              <m:sty m:val="p"/>
            </m:rPr>
            <m:t>+</m:t>
          </m:r>
          <m:sSub>
            <m:e>
              <m:r>
                <m:t>r</m:t>
              </m:r>
            </m:e>
            <m:sub>
              <m:r>
                <m:rPr>
                  <m:nor/>
                  <m:sty m:val="p"/>
                </m:rPr>
                <m:t>step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进球和失球项为：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rPr>
                  <m:nor/>
                  <m:sty m:val="p"/>
                </m:rPr>
                <m:t>goal</m:t>
              </m:r>
            </m:sub>
          </m:sSub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Δ</m:t>
          </m:r>
          <m:sSub>
            <m:e>
              <m:r>
                <m:t>G</m:t>
              </m:r>
            </m:e>
            <m:sub>
              <m:r>
                <m:rPr>
                  <m:nor/>
                  <m:sty m:val="p"/>
                </m:rPr>
                <m:t>our</m:t>
              </m:r>
            </m:sub>
          </m:sSub>
          <m:r>
            <m:rPr>
              <m:sty m:val="p"/>
            </m:rPr>
            <m:t>−</m:t>
          </m:r>
          <m:r>
            <m:t>10</m:t>
          </m:r>
          <m:r>
            <m:rPr>
              <m:sty m:val="p"/>
            </m:rPr>
            <m:t>Δ</m:t>
          </m:r>
          <m:sSub>
            <m:e>
              <m:r>
                <m:t>G</m:t>
              </m:r>
            </m:e>
            <m:sub>
              <m:r>
                <m:rPr>
                  <m:nor/>
                  <m:sty m:val="p"/>
                </m:rPr>
                <m:t>opp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推进项为：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rPr>
                  <m:nor/>
                  <m:sty m:val="p"/>
                </m:rPr>
                <m:t>progress</m:t>
              </m:r>
            </m:sub>
          </m:sSub>
          <m:r>
            <m:rPr>
              <m:sty m:val="p"/>
            </m:rPr>
            <m:t>=</m:t>
          </m:r>
          <m:r>
            <m:t>0.05</m:t>
          </m:r>
          <m:r>
            <m:rPr>
              <m:sty m:val="p"/>
            </m:rPr>
            <m:t>(</m:t>
          </m:r>
          <m:sSubSup>
            <m:e>
              <m:r>
                <m:t>d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rPr>
                  <m:nor/>
                  <m:sty m:val="p"/>
                </m:rPr>
                <m:t>goal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t>d</m:t>
              </m:r>
            </m:e>
            <m:sub>
              <m:r>
                <m:t>t</m:t>
              </m:r>
            </m:sub>
            <m:sup>
              <m:r>
                <m:rPr>
                  <m:nor/>
                  <m:sty m:val="p"/>
                </m:rPr>
                <m:t>goal</m:t>
              </m:r>
            </m:sup>
          </m:sSub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成功传球奖励为：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rPr>
                  <m:nor/>
                  <m:sty m:val="p"/>
                </m:rPr>
                <m:t>pass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1</m:t>
              </m:r>
            </m:e>
            <m:sub>
              <m:r>
                <m:rPr>
                  <m:nor/>
                  <m:sty m:val="p"/>
                </m:rPr>
                <m:t>pass success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0.3</m:t>
              </m:r>
              <m:r>
                <m:rPr>
                  <m:sty m:val="p"/>
                </m:rPr>
                <m:t>+</m:t>
              </m:r>
              <m:r>
                <m:t>0.015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非传球动作导致无效丢球时：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rPr>
                  <m:nor/>
                  <m:sty m:val="p"/>
                </m:rPr>
                <m:t>loss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0.4</m:t>
          </m:r>
        </m:oMath>
      </m:oMathPara>
    </w:p>
    <w:p>
      <w:pPr>
        <w:pStyle w:val="FirstParagraph"/>
      </w:pPr>
      <w:r>
        <w:rPr>
          <w:rFonts w:hint="eastAsia"/>
        </w:rPr>
        <w:t xml:space="preserve">合理距离内的射门奖励为：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rPr>
                  <m:nor/>
                  <m:sty m:val="p"/>
                </m:rPr>
                <m:t>shot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1</m:t>
              </m:r>
            </m:e>
            <m:sub>
              <m:r>
                <m:rPr>
                  <m:nor/>
                  <m:sty m:val="p"/>
                </m:rPr>
                <m:t>shoot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&lt;</m:t>
              </m:r>
              <m:r>
                <m:t>25</m:t>
              </m:r>
            </m:sub>
          </m:sSub>
          <m:r>
            <m:rPr>
              <m:sty m:val="p"/>
            </m:rPr>
            <m:t>⋅</m:t>
          </m:r>
          <m:r>
            <m:t>0.2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25</m:t>
                  </m:r>
                </m:den>
              </m:f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边界惩罚为：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rPr>
                  <m:nor/>
                  <m:sty m:val="p"/>
                </m:rPr>
                <m:t>boundary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0.015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|</m:t>
                    </m:r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28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sty m:val="p"/>
                      </m:rPr>
                      <m:t>|</m:t>
                    </m:r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28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sty m:val="p"/>
                      </m:rPr>
                      <m:t>|</m:t>
                    </m:r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每周期还设置轻微步长惩罚：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rPr>
                  <m:nor/>
                  <m:sty m:val="p"/>
                </m:rPr>
                <m:t>step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0.0002</m:t>
          </m:r>
        </m:oMath>
      </m:oMathPara>
    </w:p>
    <w:p>
      <w:pPr>
        <w:pStyle w:val="FirstParagraph"/>
      </w:pPr>
      <w:r>
        <w:rPr>
          <w:rFonts w:hint="eastAsia"/>
        </w:rPr>
        <w:t xml:space="preserve">该奖励设计希望智能体同时关注进球、推进、控球和传球安全，而不是只追求单一进攻动作。</w:t>
      </w:r>
    </w:p>
    <w:bookmarkEnd w:id="27"/>
    <w:bookmarkStart w:id="28" w:name="ppo-策略优化目标"/>
    <w:p>
      <w:pPr>
        <w:pStyle w:val="Heading3"/>
      </w:pPr>
      <w:r>
        <w:t xml:space="preserve">13.8 PPO </w:t>
      </w:r>
      <w:r>
        <w:rPr>
          <w:rFonts w:hint="eastAsia"/>
        </w:rPr>
        <w:t xml:space="preserve">策略优化目标</w:t>
      </w:r>
    </w:p>
    <w:p>
      <w:pPr>
        <w:pStyle w:val="FirstParagraph"/>
      </w:pPr>
      <w:r>
        <w:rPr>
          <w:rFonts w:hint="eastAsia"/>
        </w:rPr>
        <w:t xml:space="preserve">训练阶段使用</w:t>
      </w:r>
      <w:r>
        <w:t xml:space="preserve"> PPO </w:t>
      </w:r>
      <w:r>
        <w:rPr>
          <w:rFonts w:hint="eastAsia"/>
        </w:rPr>
        <w:t xml:space="preserve">思想更新策略。概率比值为：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ρ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|</m:t>
              </m:r>
              <m:sSub>
                <m:e>
                  <m:r>
                    <m:t>o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π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old</m:t>
                      </m:r>
                    </m:sub>
                  </m:sSub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|</m:t>
              </m:r>
              <m:sSub>
                <m:e>
                  <m:r>
                    <m:t>o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裁剪目标为：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L</m:t>
              </m:r>
            </m:e>
            <m:sup>
              <m:r>
                <m:rPr>
                  <m:nor/>
                  <m:sty m:val="p"/>
                </m:rPr>
                <m:t>CLIP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t</m:t>
              </m:r>
            </m:sub>
          </m:sSub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min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ρ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clip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ρ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ϵ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ϵ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</m:e>
              </m:d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综合价值函数和熵正则后，优化目标可以表示为：</w:t>
      </w:r>
    </w:p>
    <w:p>
      <w:pPr>
        <w:pStyle w:val="BodyText"/>
      </w:pPr>
      <m:oMathPara>
        <m:oMathParaPr>
          <m:jc m:val="center"/>
        </m:oMathParaPr>
        <m:oMath>
          <m:r>
            <m:t>J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L</m:t>
              </m:r>
            </m:e>
            <m:sup>
              <m:r>
                <m:rPr>
                  <m:nor/>
                  <m:sty m:val="p"/>
                </m:rPr>
                <m:t>CLIP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t>c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(</m:t>
          </m:r>
          <m:sSub>
            <m:e>
              <m:r>
                <m:t>V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sSub>
            <m:e>
              <m:r>
                <m:t>o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t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e</m:t>
              </m:r>
            </m:sub>
          </m:sSub>
          <m:r>
            <m:t>H</m:t>
          </m:r>
          <m:r>
            <m:rPr>
              <m:sty m:val="p"/>
            </m:rPr>
            <m:t>(</m:t>
          </m:r>
          <m:sSub>
            <m:e>
              <m:r>
                <m:t>π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⋅</m:t>
          </m:r>
          <m:r>
            <m:rPr>
              <m:sty m:val="p"/>
            </m:rPr>
            <m:t>|</m:t>
          </m:r>
          <m:sSub>
            <m:e>
              <m:r>
                <m:t>o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其中，</w:t>
      </w:r>
      <m:oMath>
        <m:r>
          <m:t>ϵ</m:t>
        </m:r>
      </m:oMath>
      <w:r>
        <w:t xml:space="preserve"> </w:t>
      </w:r>
      <w:r>
        <w:rPr>
          <w:rFonts w:hint="eastAsia"/>
        </w:rPr>
        <w:t xml:space="preserve">为裁剪系数，</w:t>
      </w:r>
      <m:oMath>
        <m:sSub>
          <m:e>
            <m:acc>
              <m:accPr>
                <m:chr m:val="̂"/>
              </m:accPr>
              <m:e>
                <m:r>
                  <m:t>A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为优势估计，</w:t>
      </w:r>
      <m:oMath>
        <m:sSub>
          <m:e>
            <m:r>
              <m:t>V</m:t>
            </m:r>
          </m:e>
          <m:sub>
            <m:r>
              <m:t>θ</m:t>
            </m:r>
          </m:sub>
        </m:sSub>
      </m:oMath>
      <w:r>
        <w:t xml:space="preserve"> </w:t>
      </w:r>
      <w:r>
        <w:rPr>
          <w:rFonts w:hint="eastAsia"/>
        </w:rPr>
        <w:t xml:space="preserve">为价值网络，</w:t>
      </w:r>
      <m:oMath>
        <m:sSub>
          <m:e>
            <m:r>
              <m:t>R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为回报，</w:t>
      </w:r>
      <m:oMath>
        <m:r>
          <m:t>H</m:t>
        </m:r>
      </m:oMath>
      <w:r>
        <w:t xml:space="preserve"> </w:t>
      </w:r>
      <w:r>
        <w:rPr>
          <w:rFonts w:hint="eastAsia"/>
        </w:rPr>
        <w:t xml:space="preserve">为策略熵。Aurora</w:t>
      </w:r>
      <w:r>
        <w:t xml:space="preserve"> </w:t>
      </w:r>
      <w:r>
        <w:rPr>
          <w:rFonts w:hint="eastAsia"/>
        </w:rPr>
        <w:t xml:space="preserve">当前训练配置中使用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0.99</m:t>
        </m:r>
      </m:oMath>
      <w:r>
        <w:t xml:space="preserve">、</w:t>
      </w:r>
      <m:oMath>
        <m:r>
          <m:t>λ</m:t>
        </m:r>
        <m:r>
          <m:rPr>
            <m:sty m:val="p"/>
          </m:rPr>
          <m:t>=</m:t>
        </m:r>
        <m:r>
          <m:t>0.95</m:t>
        </m:r>
      </m:oMath>
      <w:r>
        <w:t xml:space="preserve">、</w:t>
      </w:r>
      <m:oMath>
        <m:r>
          <m:t>ϵ</m:t>
        </m:r>
        <m:r>
          <m:rPr>
            <m:sty m:val="p"/>
          </m:rPr>
          <m:t>=</m:t>
        </m:r>
        <m:r>
          <m:t>0.2</m:t>
        </m:r>
      </m:oMath>
      <w:r>
        <w:t xml:space="preserve">。</w:t>
      </w:r>
    </w:p>
    <w:bookmarkEnd w:id="28"/>
    <w:bookmarkStart w:id="29" w:name="gae-优势估计"/>
    <w:p>
      <w:pPr>
        <w:pStyle w:val="Heading3"/>
      </w:pPr>
      <w:r>
        <w:t xml:space="preserve">13.9 GAE </w:t>
      </w:r>
      <w:r>
        <w:rPr>
          <w:rFonts w:hint="eastAsia"/>
        </w:rPr>
        <w:t xml:space="preserve">优势估计</w:t>
      </w:r>
    </w:p>
    <w:p>
      <w:pPr>
        <w:pStyle w:val="FirstParagraph"/>
      </w:pPr>
      <w:r>
        <w:rPr>
          <w:rFonts w:hint="eastAsia"/>
        </w:rPr>
        <w:t xml:space="preserve">优势函数使用广义优势估计：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r>
            <m:t>γ</m:t>
          </m:r>
          <m:r>
            <m:t>V</m:t>
          </m:r>
          <m:r>
            <m:rPr>
              <m:sty m:val="p"/>
            </m:rPr>
            <m:t>(</m:t>
          </m:r>
          <m:sSub>
            <m:e>
              <m:r>
                <m:t>o</m:t>
              </m:r>
            </m:e>
            <m:sub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V</m:t>
          </m:r>
          <m:r>
            <m:rPr>
              <m:sty m:val="p"/>
            </m:rPr>
            <m:t>(</m:t>
          </m:r>
          <m:sSub>
            <m:e>
              <m:r>
                <m:t>o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A</m:t>
                  </m:r>
                </m:e>
              </m:acc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γ</m:t>
          </m:r>
          <m:r>
            <m:t>λ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l</m:t>
              </m:r>
            </m:sup>
          </m:sSup>
          <m:sSub>
            <m:e>
              <m:r>
                <m:t>δ</m:t>
              </m:r>
            </m:e>
            <m:sub>
              <m:r>
                <m:t>t</m:t>
              </m:r>
              <m:r>
                <m:rPr>
                  <m:sty m:val="p"/>
                </m:rPr>
                <m:t>+</m:t>
              </m:r>
              <m:r>
                <m:t>l</m:t>
              </m:r>
            </m:sub>
          </m:sSub>
        </m:oMath>
      </m:oMathPara>
    </w:p>
    <w:p>
      <w:pPr>
        <w:pStyle w:val="FirstParagraph"/>
      </w:pPr>
      <w:r>
        <w:t xml:space="preserve">GAE </w:t>
      </w:r>
      <w:r>
        <w:rPr>
          <w:rFonts w:hint="eastAsia"/>
        </w:rPr>
        <w:t xml:space="preserve">能在偏差和方差之间做折中，使训练过程比直接使用单步</w:t>
      </w:r>
      <w:r>
        <w:t xml:space="preserve"> TD </w:t>
      </w:r>
      <w:r>
        <w:rPr>
          <w:rFonts w:hint="eastAsia"/>
        </w:rPr>
        <w:t xml:space="preserve">或完整回报更稳定。</w:t>
      </w:r>
    </w:p>
    <w:bookmarkEnd w:id="29"/>
    <w:bookmarkEnd w:id="30"/>
    <w:bookmarkStart w:id="31" w:name="后续展示方向"/>
    <w:p>
      <w:pPr>
        <w:pStyle w:val="Heading2"/>
      </w:pPr>
      <w:r>
        <w:t xml:space="preserve">14. </w:t>
      </w:r>
      <w:r>
        <w:rPr>
          <w:rFonts w:hint="eastAsia"/>
        </w:rPr>
        <w:t xml:space="preserve">后续展示方向</w:t>
      </w:r>
    </w:p>
    <w:p>
      <w:pPr>
        <w:pStyle w:val="FirstParagraph"/>
      </w:pPr>
      <w:r>
        <w:rPr>
          <w:rFonts w:hint="eastAsia"/>
        </w:rPr>
        <w:t xml:space="preserve">后续文档和</w:t>
      </w:r>
      <w:r>
        <w:t xml:space="preserve"> PPT </w:t>
      </w:r>
      <w:r>
        <w:rPr>
          <w:rFonts w:hint="eastAsia"/>
        </w:rPr>
        <w:t xml:space="preserve">可以在本介绍基础上继续补充三类内容：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策略演化过程：展示从基础规则队伍到混合策略队伍的迭代路径。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典型场景分析：选择边线防守、后场重启、传球评分、强化学习动作选择等场景进行可视化说明。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阶段性实验结果：等当前策略稳定后，再加入有代表性的对手池测试表格和失球类型统计。</w:t>
      </w:r>
    </w:p>
    <w:p>
      <w:pPr>
        <w:pStyle w:val="FirstParagraph"/>
      </w:pPr>
      <w:r>
        <w:rPr>
          <w:rFonts w:hint="eastAsia"/>
        </w:rPr>
        <w:t xml:space="preserve">当前版本建议暂不大篇幅展示所有训练结果，而是先突出团队结构、技术路线和系统独特性。这样既符合技术挑战赛“主要技术描述、年度技术突破、未来技术方向”的要求，也能为后续结果更新保留空间。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Aurora 团队与技术介绍</dc:title>
  <dc:creator/>
  <cp:keywords/>
  <dcterms:created xsi:type="dcterms:W3CDTF">2026-04-20T11:54:27Z</dcterms:created>
  <dcterms:modified xsi:type="dcterms:W3CDTF">2026-04-20T11:54:27Z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