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>
      <w:pPr>
        <w:pStyle w:val="BodyText"/>
        <w:spacing w:before="88"/>
        <w:ind w:left="1581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25197A38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154716" w:rsidRPr="00154716">
              <w:rPr>
                <w:spacing w:val="-10"/>
              </w:rPr>
              <w:t>PENERAPAN METODE SIMPLE ADDICTIVE WEIGHTING UNTUK REKOMENDASI PENCARIAN KOST PADA APLIKASI MOBILE DI KELURAHAN TAMALANREA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189654E6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  <w:r w:rsidR="00A82DB3">
              <w:rPr>
                <w:spacing w:val="-5"/>
              </w:rPr>
              <w:t xml:space="preserve"> </w:t>
            </w:r>
            <w:r w:rsidR="00A82DB3" w:rsidRPr="00A82DB3">
              <w:rPr>
                <w:spacing w:val="-5"/>
              </w:rPr>
              <w:t>JUFRI, S.Kom., MT., Ph.D.</w:t>
            </w:r>
          </w:p>
        </w:tc>
        <w:tc>
          <w:tcPr>
            <w:tcW w:w="4512" w:type="dxa"/>
            <w:gridSpan w:val="2"/>
          </w:tcPr>
          <w:p w14:paraId="744675C7" w14:textId="5C810CA2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>
        <w:trPr>
          <w:trHeight w:val="6074"/>
        </w:trPr>
        <w:tc>
          <w:tcPr>
            <w:tcW w:w="672" w:type="dxa"/>
          </w:tcPr>
          <w:p w14:paraId="6B780FF7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41" w:type="dxa"/>
          </w:tcPr>
          <w:p w14:paraId="780974C2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832" w:type="dxa"/>
            <w:gridSpan w:val="2"/>
          </w:tcPr>
          <w:p w14:paraId="1DD12466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53E6BEA9" w14:textId="77777777" w:rsidR="00D75559" w:rsidRDefault="00000000">
      <w:pPr>
        <w:ind w:left="5969"/>
      </w:pPr>
      <w:r>
        <w:t>Makassar,</w:t>
      </w:r>
      <w:r>
        <w:rPr>
          <w:spacing w:val="-9"/>
        </w:rPr>
        <w:t xml:space="preserve"> </w:t>
      </w:r>
      <w:r>
        <w:rPr>
          <w:spacing w:val="-2"/>
        </w:rPr>
        <w:t>………………..20…..</w:t>
      </w:r>
    </w:p>
    <w:p w14:paraId="562D4211" w14:textId="2C3DD37B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t>I</w:t>
      </w:r>
      <w:r>
        <w:rPr>
          <w:spacing w:val="-3"/>
        </w:rPr>
        <w:t xml:space="preserve"> 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4A9E3056" w:rsidR="00D75559" w:rsidRDefault="00A82DB3">
      <w:pPr>
        <w:spacing w:line="252" w:lineRule="exact"/>
        <w:ind w:left="6262"/>
      </w:pPr>
      <w:r w:rsidRPr="00A82DB3">
        <w:t>JUFRI, S.Kom., MT., Ph.D.</w:t>
      </w:r>
    </w:p>
    <w:p w14:paraId="14DDEDDE" w14:textId="4E802370" w:rsidR="00D75559" w:rsidRDefault="00000000" w:rsidP="00A15E24">
      <w:pPr>
        <w:spacing w:line="252" w:lineRule="exact"/>
        <w:ind w:left="5040" w:right="758" w:firstLine="720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  <w:r w:rsidR="00A82DB3">
        <w:rPr>
          <w:rFonts w:ascii="Arial"/>
          <w:b/>
          <w:spacing w:val="-10"/>
        </w:rPr>
        <w:t xml:space="preserve"> </w:t>
      </w:r>
      <w:r w:rsidR="00A15E24" w:rsidRPr="00A15E24">
        <w:rPr>
          <w:rFonts w:ascii="Arial"/>
          <w:b/>
          <w:spacing w:val="-10"/>
        </w:rPr>
        <w:t>0912127001</w:t>
      </w:r>
    </w:p>
    <w:sectPr w:rsidR="00D75559">
      <w:headerReference w:type="default" r:id="rId6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2E840" w14:textId="77777777" w:rsidR="00BA175D" w:rsidRDefault="00BA175D">
      <w:r>
        <w:separator/>
      </w:r>
    </w:p>
  </w:endnote>
  <w:endnote w:type="continuationSeparator" w:id="0">
    <w:p w14:paraId="33F58BB5" w14:textId="77777777" w:rsidR="00BA175D" w:rsidRDefault="00BA1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9DEA9" w14:textId="77777777" w:rsidR="00BA175D" w:rsidRDefault="00BA175D">
      <w:r>
        <w:separator/>
      </w:r>
    </w:p>
  </w:footnote>
  <w:footnote w:type="continuationSeparator" w:id="0">
    <w:p w14:paraId="607A4188" w14:textId="77777777" w:rsidR="00BA175D" w:rsidRDefault="00BA1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154716"/>
    <w:rsid w:val="003E0765"/>
    <w:rsid w:val="007420FF"/>
    <w:rsid w:val="008D1B2A"/>
    <w:rsid w:val="00A15E24"/>
    <w:rsid w:val="00A652B6"/>
    <w:rsid w:val="00A82DB3"/>
    <w:rsid w:val="00BA175D"/>
    <w:rsid w:val="00D75559"/>
    <w:rsid w:val="00FC0D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RAFAIDHIL</cp:lastModifiedBy>
  <cp:revision>5</cp:revision>
  <dcterms:created xsi:type="dcterms:W3CDTF">2025-11-02T14:56:00Z</dcterms:created>
  <dcterms:modified xsi:type="dcterms:W3CDTF">2025-11-17T23:25:00Z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