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&lt;title&gt;Hans' Sweet Treats&lt;/title&gt;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&lt;!-- Add your CSS styling here --&gt;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&lt;!-- Navigation bar --&gt;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&lt;li&gt;&lt;a href="index.html"&gt;Home&lt;/a&gt;&lt;/li&gt;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&lt;li&gt;&lt;a href="about.html"&gt;About Us&lt;/a&gt;&lt;/li&gt;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&lt;li&gt;&lt;a href="contact.html"&gt;Contact&lt;/a&gt;&lt;/li&gt;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&lt;li&gt;&lt;a href="products.html"&gt;Products&lt;/a&gt;&lt;/li&gt;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&lt;li&gt;&lt;a href="store.html"&gt;Ordering/Online Store&lt;/a&gt;&lt;/li&gt;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&lt;!-- Homepage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&lt;section id="home"&gt;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&lt;h1&gt;Welcome to Hans' Sweet Treats&lt;/h1&gt;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&lt;!-- Add any additional content or featured products here --&gt;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&lt;!-- About Us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&lt;section id="about"&gt;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&lt;h2&gt;About Us&lt;/h2&gt;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&lt;!-- Add information about your store and its history here --&gt;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&lt;!-- Contact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&lt;section id="contact"&gt;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&lt;h2&gt;Contact Us&lt;/h2&gt;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&lt;!-- Add contact information, such as address, phone number, and email --&gt;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&lt;!-- You can also include a contact form here for users to send you messages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&lt;!-- Product listing --&gt;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&lt;section id="products"&gt;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&lt;h2&gt;Our Delicious Cookies&lt;/h2&gt;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&lt;!-- Display your various types of cookies with descriptions and images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&lt;!-- Ordering/Online Store --&gt;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&lt;section id="store"&gt;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&lt;h2&gt;Ordering/Online Store&lt;/h2&gt;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&lt;!-- Include information on how customers can place orders online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&lt;!-- You can also integrate an online store platform or shopping cart functionality here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&lt;!-- Add your footer section here --&gt;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&lt;!-- Add your JavaScript code or external script references here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