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16315D" w14:textId="6D2E0F3C" w:rsidR="00F266F9" w:rsidRDefault="00F266F9" w:rsidP="00F266F9">
      <w:pPr>
        <w:jc w:val="center"/>
        <w:rPr>
          <w:lang w:val="en-US"/>
        </w:rPr>
      </w:pPr>
      <w:r w:rsidRPr="00F266F9">
        <w:rPr>
          <w:noProof/>
          <w:lang w:val="en-US"/>
        </w:rPr>
        <w:drawing>
          <wp:inline distT="0" distB="0" distL="0" distR="0" wp14:anchorId="595B0CF0" wp14:editId="3D9723D8">
            <wp:extent cx="2098623" cy="922924"/>
            <wp:effectExtent l="0" t="0" r="0" b="4445"/>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16672" cy="930861"/>
                    </a:xfrm>
                    <a:prstGeom prst="rect">
                      <a:avLst/>
                    </a:prstGeom>
                  </pic:spPr>
                </pic:pic>
              </a:graphicData>
            </a:graphic>
          </wp:inline>
        </w:drawing>
      </w:r>
      <w:r w:rsidRPr="00F266F9">
        <w:rPr>
          <w:noProof/>
          <w:lang w:val="en-US"/>
        </w:rPr>
        <w:drawing>
          <wp:inline distT="0" distB="0" distL="0" distR="0" wp14:anchorId="1B0B69CF" wp14:editId="08805AC3">
            <wp:extent cx="2121108" cy="919999"/>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0243" cy="962997"/>
                    </a:xfrm>
                    <a:prstGeom prst="rect">
                      <a:avLst/>
                    </a:prstGeom>
                  </pic:spPr>
                </pic:pic>
              </a:graphicData>
            </a:graphic>
          </wp:inline>
        </w:drawing>
      </w:r>
    </w:p>
    <w:p w14:paraId="45B1DEF3" w14:textId="77777777" w:rsidR="00F266F9" w:rsidRDefault="00F266F9" w:rsidP="00F266F9">
      <w:pPr>
        <w:jc w:val="center"/>
        <w:rPr>
          <w:lang w:val="en-US"/>
        </w:rPr>
      </w:pPr>
    </w:p>
    <w:p w14:paraId="370CF073" w14:textId="77777777" w:rsidR="00F266F9" w:rsidRDefault="00F266F9" w:rsidP="00F266F9">
      <w:pPr>
        <w:jc w:val="center"/>
        <w:rPr>
          <w:b/>
          <w:bCs/>
          <w:sz w:val="72"/>
          <w:szCs w:val="72"/>
          <w:lang w:val="en-US"/>
        </w:rPr>
      </w:pPr>
    </w:p>
    <w:p w14:paraId="7AF93120" w14:textId="2DEB4D9B" w:rsidR="00F266F9" w:rsidRPr="00F266F9" w:rsidRDefault="00F266F9" w:rsidP="00F266F9">
      <w:pPr>
        <w:jc w:val="center"/>
        <w:rPr>
          <w:b/>
          <w:bCs/>
          <w:sz w:val="72"/>
          <w:szCs w:val="72"/>
          <w:lang w:val="en-US"/>
        </w:rPr>
      </w:pPr>
      <w:r w:rsidRPr="00F266F9">
        <w:rPr>
          <w:b/>
          <w:bCs/>
          <w:sz w:val="72"/>
          <w:szCs w:val="72"/>
          <w:lang w:val="en-US"/>
        </w:rPr>
        <w:t>IBM - Applied Coursera Capstone</w:t>
      </w:r>
    </w:p>
    <w:p w14:paraId="608F88D6" w14:textId="77777777" w:rsidR="00F266F9" w:rsidRDefault="00F266F9" w:rsidP="00F266F9">
      <w:pPr>
        <w:jc w:val="center"/>
        <w:rPr>
          <w:lang w:val="en-US"/>
        </w:rPr>
      </w:pPr>
    </w:p>
    <w:p w14:paraId="7B3606A5" w14:textId="32CE84D9" w:rsidR="00F266F9" w:rsidRPr="00F266F9" w:rsidRDefault="00F266F9" w:rsidP="00F266F9">
      <w:pPr>
        <w:jc w:val="center"/>
        <w:rPr>
          <w:sz w:val="48"/>
          <w:szCs w:val="48"/>
          <w:lang w:val="en-US"/>
        </w:rPr>
      </w:pPr>
      <w:r w:rsidRPr="00F266F9">
        <w:rPr>
          <w:sz w:val="48"/>
          <w:szCs w:val="48"/>
          <w:lang w:val="en-US"/>
        </w:rPr>
        <w:t xml:space="preserve">Capstone Project – The Battle of </w:t>
      </w:r>
      <w:proofErr w:type="spellStart"/>
      <w:r w:rsidRPr="00F266F9">
        <w:rPr>
          <w:sz w:val="48"/>
          <w:szCs w:val="48"/>
          <w:lang w:val="en-US"/>
        </w:rPr>
        <w:t>Neighbourhood</w:t>
      </w:r>
      <w:proofErr w:type="spellEnd"/>
    </w:p>
    <w:p w14:paraId="669E1F38" w14:textId="5B209C75" w:rsidR="00F266F9" w:rsidRDefault="00F266F9" w:rsidP="00F266F9">
      <w:pPr>
        <w:jc w:val="center"/>
        <w:rPr>
          <w:lang w:val="en-US"/>
        </w:rPr>
      </w:pPr>
    </w:p>
    <w:p w14:paraId="2860AA80" w14:textId="77777777" w:rsidR="00F266F9" w:rsidRDefault="00F266F9" w:rsidP="00F266F9">
      <w:pPr>
        <w:jc w:val="center"/>
        <w:rPr>
          <w:lang w:val="en-US"/>
        </w:rPr>
      </w:pPr>
    </w:p>
    <w:p w14:paraId="43CA8196" w14:textId="77777777" w:rsidR="00F266F9" w:rsidRDefault="00F266F9" w:rsidP="00F266F9">
      <w:pPr>
        <w:jc w:val="center"/>
        <w:rPr>
          <w:sz w:val="40"/>
          <w:szCs w:val="40"/>
          <w:lang w:val="en-US"/>
        </w:rPr>
      </w:pPr>
    </w:p>
    <w:p w14:paraId="0D1F0AAD" w14:textId="06714E03" w:rsidR="00F266F9" w:rsidRPr="00F266F9" w:rsidRDefault="00F266F9" w:rsidP="00F266F9">
      <w:pPr>
        <w:jc w:val="center"/>
        <w:rPr>
          <w:sz w:val="40"/>
          <w:szCs w:val="40"/>
          <w:lang w:val="en-US"/>
        </w:rPr>
      </w:pPr>
      <w:r w:rsidRPr="00F266F9">
        <w:rPr>
          <w:sz w:val="40"/>
          <w:szCs w:val="40"/>
          <w:lang w:val="en-US"/>
        </w:rPr>
        <w:t>Topic: Opening a new hotel in Yangon, Myanmar</w:t>
      </w:r>
    </w:p>
    <w:p w14:paraId="1424AA55" w14:textId="5DA72CCF" w:rsidR="00F266F9" w:rsidRDefault="00F266F9" w:rsidP="00F266F9">
      <w:pPr>
        <w:jc w:val="center"/>
        <w:rPr>
          <w:lang w:val="en-US"/>
        </w:rPr>
      </w:pPr>
    </w:p>
    <w:p w14:paraId="2F641E66" w14:textId="2EEEF005" w:rsidR="00F266F9" w:rsidRDefault="00F266F9" w:rsidP="00F266F9">
      <w:pPr>
        <w:jc w:val="center"/>
        <w:rPr>
          <w:sz w:val="36"/>
          <w:szCs w:val="36"/>
          <w:lang w:val="en-US"/>
        </w:rPr>
      </w:pPr>
    </w:p>
    <w:p w14:paraId="1F7AB5CD" w14:textId="419D45FA" w:rsidR="00F266F9" w:rsidRDefault="00F266F9" w:rsidP="00F266F9">
      <w:pPr>
        <w:jc w:val="center"/>
        <w:rPr>
          <w:sz w:val="36"/>
          <w:szCs w:val="36"/>
          <w:lang w:val="en-US"/>
        </w:rPr>
      </w:pPr>
    </w:p>
    <w:p w14:paraId="49924CC1" w14:textId="0C976627" w:rsidR="00F266F9" w:rsidRDefault="00F266F9" w:rsidP="00F266F9">
      <w:pPr>
        <w:jc w:val="center"/>
        <w:rPr>
          <w:sz w:val="36"/>
          <w:szCs w:val="36"/>
          <w:lang w:val="en-US"/>
        </w:rPr>
      </w:pPr>
    </w:p>
    <w:p w14:paraId="27369812" w14:textId="77777777" w:rsidR="00F266F9" w:rsidRDefault="00F266F9" w:rsidP="00F266F9">
      <w:pPr>
        <w:jc w:val="center"/>
        <w:rPr>
          <w:sz w:val="36"/>
          <w:szCs w:val="36"/>
          <w:lang w:val="en-US"/>
        </w:rPr>
      </w:pPr>
    </w:p>
    <w:p w14:paraId="716EE84C" w14:textId="4ADA2FAF" w:rsidR="00F266F9" w:rsidRPr="00F266F9" w:rsidRDefault="00F266F9" w:rsidP="00F266F9">
      <w:pPr>
        <w:jc w:val="center"/>
        <w:rPr>
          <w:sz w:val="32"/>
          <w:szCs w:val="32"/>
          <w:lang w:val="en-US"/>
        </w:rPr>
      </w:pPr>
      <w:r w:rsidRPr="00F266F9">
        <w:rPr>
          <w:sz w:val="32"/>
          <w:szCs w:val="32"/>
          <w:lang w:val="en-US"/>
        </w:rPr>
        <w:t>Author: HAN XIANG CHAN</w:t>
      </w:r>
    </w:p>
    <w:p w14:paraId="1822A158" w14:textId="77777777" w:rsidR="00F266F9" w:rsidRPr="00F266F9" w:rsidRDefault="00F266F9" w:rsidP="00F266F9">
      <w:pPr>
        <w:jc w:val="center"/>
        <w:rPr>
          <w:sz w:val="32"/>
          <w:szCs w:val="32"/>
          <w:lang w:val="en-US"/>
        </w:rPr>
      </w:pPr>
    </w:p>
    <w:p w14:paraId="1A863DA1" w14:textId="22D5CEC3" w:rsidR="00F266F9" w:rsidRPr="00F266F9" w:rsidRDefault="00F266F9" w:rsidP="00F266F9">
      <w:pPr>
        <w:jc w:val="center"/>
        <w:rPr>
          <w:sz w:val="32"/>
          <w:szCs w:val="32"/>
          <w:lang w:val="en-US"/>
        </w:rPr>
      </w:pPr>
      <w:r w:rsidRPr="00F266F9">
        <w:rPr>
          <w:sz w:val="32"/>
          <w:szCs w:val="32"/>
          <w:lang w:val="en-US"/>
        </w:rPr>
        <w:t>Date: July 2020</w:t>
      </w:r>
    </w:p>
    <w:p w14:paraId="70EE086F" w14:textId="76C67877" w:rsidR="00F266F9" w:rsidRDefault="00F266F9">
      <w:pPr>
        <w:rPr>
          <w:lang w:val="en-US"/>
        </w:rPr>
      </w:pPr>
    </w:p>
    <w:p w14:paraId="3E7650B9" w14:textId="77777777" w:rsidR="00F266F9" w:rsidRDefault="00F266F9">
      <w:pPr>
        <w:rPr>
          <w:lang w:val="en-US"/>
        </w:rPr>
      </w:pPr>
    </w:p>
    <w:p w14:paraId="0FA776A9" w14:textId="77777777" w:rsidR="00F266F9" w:rsidRDefault="00F266F9">
      <w:pPr>
        <w:rPr>
          <w:lang w:val="en-US"/>
        </w:rPr>
      </w:pPr>
    </w:p>
    <w:p w14:paraId="1303561E" w14:textId="77777777" w:rsidR="00F266F9" w:rsidRDefault="00F266F9">
      <w:pPr>
        <w:rPr>
          <w:lang w:val="en-US"/>
        </w:rPr>
      </w:pPr>
    </w:p>
    <w:p w14:paraId="0EC2C371" w14:textId="77777777" w:rsidR="00F266F9" w:rsidRDefault="00F266F9">
      <w:pPr>
        <w:rPr>
          <w:lang w:val="en-US"/>
        </w:rPr>
      </w:pPr>
    </w:p>
    <w:p w14:paraId="3BA1B863" w14:textId="77777777" w:rsidR="00F266F9" w:rsidRDefault="00F266F9">
      <w:pPr>
        <w:rPr>
          <w:lang w:val="en-US"/>
        </w:rPr>
      </w:pPr>
    </w:p>
    <w:p w14:paraId="0E6D625E" w14:textId="77777777" w:rsidR="00F266F9" w:rsidRDefault="00F266F9">
      <w:pPr>
        <w:rPr>
          <w:lang w:val="en-US"/>
        </w:rPr>
      </w:pPr>
    </w:p>
    <w:p w14:paraId="1F1D37E1" w14:textId="77777777" w:rsidR="00F266F9" w:rsidRDefault="00F266F9">
      <w:pPr>
        <w:rPr>
          <w:lang w:val="en-US"/>
        </w:rPr>
      </w:pPr>
    </w:p>
    <w:p w14:paraId="6A3C1CAC" w14:textId="77777777" w:rsidR="00F266F9" w:rsidRDefault="00F266F9">
      <w:pPr>
        <w:rPr>
          <w:lang w:val="en-US"/>
        </w:rPr>
      </w:pPr>
    </w:p>
    <w:p w14:paraId="652C1661" w14:textId="77777777" w:rsidR="00F266F9" w:rsidRDefault="00F266F9">
      <w:pPr>
        <w:rPr>
          <w:lang w:val="en-US"/>
        </w:rPr>
      </w:pPr>
    </w:p>
    <w:p w14:paraId="6BDA9F10" w14:textId="77777777" w:rsidR="00F266F9" w:rsidRDefault="00F266F9">
      <w:pPr>
        <w:rPr>
          <w:lang w:val="en-US"/>
        </w:rPr>
      </w:pPr>
    </w:p>
    <w:p w14:paraId="6DB9C84E" w14:textId="77777777" w:rsidR="00F266F9" w:rsidRDefault="00F266F9">
      <w:pPr>
        <w:rPr>
          <w:lang w:val="en-US"/>
        </w:rPr>
      </w:pPr>
    </w:p>
    <w:p w14:paraId="252F92EA" w14:textId="77777777" w:rsidR="00F266F9" w:rsidRDefault="00F266F9">
      <w:pPr>
        <w:rPr>
          <w:lang w:val="en-US"/>
        </w:rPr>
      </w:pPr>
    </w:p>
    <w:p w14:paraId="52A3D1FC" w14:textId="188547D1" w:rsidR="00F266F9" w:rsidRDefault="00F266F9">
      <w:pPr>
        <w:rPr>
          <w:lang w:val="en-US"/>
        </w:rPr>
      </w:pPr>
    </w:p>
    <w:p w14:paraId="4C20C9CF" w14:textId="77777777" w:rsidR="00FB0E69" w:rsidRDefault="00FB0E69">
      <w:pPr>
        <w:rPr>
          <w:lang w:val="en-US"/>
        </w:rPr>
      </w:pPr>
    </w:p>
    <w:p w14:paraId="432324DA" w14:textId="77777777" w:rsidR="00F266F9" w:rsidRDefault="00F266F9">
      <w:pPr>
        <w:rPr>
          <w:lang w:val="en-US"/>
        </w:rPr>
      </w:pPr>
    </w:p>
    <w:p w14:paraId="4097BEE8" w14:textId="77777777" w:rsidR="00F266F9" w:rsidRDefault="00F266F9">
      <w:pPr>
        <w:rPr>
          <w:lang w:val="en-US"/>
        </w:rPr>
      </w:pPr>
    </w:p>
    <w:p w14:paraId="37086E08" w14:textId="37423FD5" w:rsidR="00F266F9" w:rsidRPr="00103A42" w:rsidRDefault="00F266F9">
      <w:pPr>
        <w:rPr>
          <w:sz w:val="40"/>
          <w:szCs w:val="40"/>
          <w:lang w:val="en-US"/>
        </w:rPr>
      </w:pPr>
      <w:r w:rsidRPr="00103A42">
        <w:rPr>
          <w:sz w:val="40"/>
          <w:szCs w:val="40"/>
          <w:lang w:val="en-US"/>
        </w:rPr>
        <w:lastRenderedPageBreak/>
        <w:t>Introduction</w:t>
      </w:r>
    </w:p>
    <w:p w14:paraId="03979112" w14:textId="68A505FA" w:rsidR="00F266F9" w:rsidRDefault="00F266F9">
      <w:pPr>
        <w:rPr>
          <w:lang w:val="en-US"/>
        </w:rPr>
      </w:pPr>
    </w:p>
    <w:p w14:paraId="35CA73F0" w14:textId="2EFAD195" w:rsidR="00F266F9" w:rsidRDefault="00F266F9">
      <w:pPr>
        <w:rPr>
          <w:lang w:val="en-US"/>
        </w:rPr>
      </w:pPr>
      <w:r>
        <w:rPr>
          <w:lang w:val="en-US"/>
        </w:rPr>
        <w:t xml:space="preserve">Yangon is the largest city and former capital of Myanmar (Burma). It is known for its </w:t>
      </w:r>
      <w:r w:rsidR="00BC4C86">
        <w:rPr>
          <w:lang w:val="en-US"/>
        </w:rPr>
        <w:t xml:space="preserve">tourist attractions such as the </w:t>
      </w:r>
      <w:proofErr w:type="spellStart"/>
      <w:r w:rsidR="00BC4C86">
        <w:rPr>
          <w:lang w:val="en-US"/>
        </w:rPr>
        <w:t>Shwedagon</w:t>
      </w:r>
      <w:proofErr w:type="spellEnd"/>
      <w:r w:rsidR="00BC4C86">
        <w:rPr>
          <w:lang w:val="en-US"/>
        </w:rPr>
        <w:t xml:space="preserve"> and </w:t>
      </w:r>
      <w:proofErr w:type="spellStart"/>
      <w:r w:rsidR="00BC4C86">
        <w:rPr>
          <w:lang w:val="en-US"/>
        </w:rPr>
        <w:t>Sule</w:t>
      </w:r>
      <w:proofErr w:type="spellEnd"/>
      <w:r w:rsidR="00BC4C86">
        <w:rPr>
          <w:lang w:val="en-US"/>
        </w:rPr>
        <w:t xml:space="preserve"> pagodas, and British colonial era architecture in the downtown area. Since the country started its political reforms around 2010, so did its economy, and Myanmar has experienced a significant year-on-year increase in tourist arrivals since 2011. Most international tourists enter Myanmar through Yangon, which in turn spurred </w:t>
      </w:r>
      <w:r w:rsidR="00BE489B">
        <w:rPr>
          <w:lang w:val="en-US"/>
        </w:rPr>
        <w:t>a hotel construction boom around 2012. [1] However, as supply increased much faster than demand, this resulted in a surplus of hotel rooms available. In 2019, Yangon hotel occupancy rate was only 44% in 2019, which is considerably lower than other cities in the region. Consequently, Yangon hotel prices tend to be more competitive.[3]</w:t>
      </w:r>
    </w:p>
    <w:p w14:paraId="6746FAF9" w14:textId="77777777" w:rsidR="00103A42" w:rsidRDefault="00103A42">
      <w:pPr>
        <w:rPr>
          <w:lang w:val="en-US"/>
        </w:rPr>
      </w:pPr>
    </w:p>
    <w:p w14:paraId="465480AF" w14:textId="32D9810F" w:rsidR="00103A42" w:rsidRDefault="00103A42">
      <w:pPr>
        <w:rPr>
          <w:lang w:val="en-US"/>
        </w:rPr>
      </w:pPr>
    </w:p>
    <w:p w14:paraId="5D38DADD" w14:textId="13289BFF" w:rsidR="00103A42" w:rsidRDefault="00103A42" w:rsidP="00103A42">
      <w:pPr>
        <w:jc w:val="center"/>
        <w:rPr>
          <w:lang w:val="en-US"/>
        </w:rPr>
      </w:pPr>
      <w:r w:rsidRPr="00103A42">
        <w:rPr>
          <w:noProof/>
          <w:lang w:val="en-US"/>
        </w:rPr>
        <w:drawing>
          <wp:inline distT="0" distB="0" distL="0" distR="0" wp14:anchorId="4233FD9F" wp14:editId="7441961C">
            <wp:extent cx="5261547" cy="2435901"/>
            <wp:effectExtent l="0" t="0" r="0" b="2540"/>
            <wp:docPr id="3" name="Picture 3" descr="A large tower with a sunse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918" cy="2438850"/>
                    </a:xfrm>
                    <a:prstGeom prst="rect">
                      <a:avLst/>
                    </a:prstGeom>
                  </pic:spPr>
                </pic:pic>
              </a:graphicData>
            </a:graphic>
          </wp:inline>
        </w:drawing>
      </w:r>
    </w:p>
    <w:p w14:paraId="17F547CD" w14:textId="3ADF92A1" w:rsidR="00103A42" w:rsidRPr="00103A42" w:rsidRDefault="00103A42" w:rsidP="00103A42">
      <w:pPr>
        <w:jc w:val="center"/>
        <w:rPr>
          <w:sz w:val="16"/>
          <w:szCs w:val="16"/>
          <w:lang w:val="en-US"/>
        </w:rPr>
      </w:pPr>
      <w:r w:rsidRPr="00103A42">
        <w:rPr>
          <w:sz w:val="16"/>
          <w:szCs w:val="16"/>
          <w:lang w:val="en-US"/>
        </w:rPr>
        <w:t xml:space="preserve">Figure 1: The </w:t>
      </w:r>
      <w:proofErr w:type="spellStart"/>
      <w:r w:rsidRPr="00103A42">
        <w:rPr>
          <w:sz w:val="16"/>
          <w:szCs w:val="16"/>
          <w:lang w:val="en-US"/>
        </w:rPr>
        <w:t>Shwedagon</w:t>
      </w:r>
      <w:proofErr w:type="spellEnd"/>
      <w:r w:rsidRPr="00103A42">
        <w:rPr>
          <w:sz w:val="16"/>
          <w:szCs w:val="16"/>
          <w:lang w:val="en-US"/>
        </w:rPr>
        <w:t xml:space="preserve"> pagoda at dusk</w:t>
      </w:r>
    </w:p>
    <w:p w14:paraId="59D084AA" w14:textId="2F7E5649" w:rsidR="00BE489B" w:rsidRDefault="00BE489B">
      <w:pPr>
        <w:rPr>
          <w:lang w:val="en-US"/>
        </w:rPr>
      </w:pPr>
    </w:p>
    <w:p w14:paraId="2B81D5FB" w14:textId="77777777" w:rsidR="00103A42" w:rsidRDefault="00103A42">
      <w:pPr>
        <w:rPr>
          <w:lang w:val="en-US"/>
        </w:rPr>
      </w:pPr>
    </w:p>
    <w:p w14:paraId="73273247" w14:textId="77777777" w:rsidR="00103A42" w:rsidRDefault="00103A42">
      <w:pPr>
        <w:rPr>
          <w:lang w:val="en-US"/>
        </w:rPr>
      </w:pPr>
    </w:p>
    <w:p w14:paraId="1CC0F0E9" w14:textId="291704FD" w:rsidR="00BE489B" w:rsidRPr="00FE4D2F" w:rsidRDefault="00BE489B">
      <w:pPr>
        <w:rPr>
          <w:sz w:val="28"/>
          <w:szCs w:val="28"/>
          <w:lang w:val="en-US"/>
        </w:rPr>
      </w:pPr>
      <w:r w:rsidRPr="00FE4D2F">
        <w:rPr>
          <w:sz w:val="28"/>
          <w:szCs w:val="28"/>
          <w:lang w:val="en-US"/>
        </w:rPr>
        <w:t>Business problem</w:t>
      </w:r>
    </w:p>
    <w:p w14:paraId="553D44C9" w14:textId="483ECDC9" w:rsidR="00BE489B" w:rsidRDefault="00BE489B">
      <w:pPr>
        <w:rPr>
          <w:lang w:val="en-US"/>
        </w:rPr>
      </w:pPr>
    </w:p>
    <w:p w14:paraId="2C698617" w14:textId="12B28B39" w:rsidR="00FE4D2F" w:rsidRDefault="00FE4D2F">
      <w:pPr>
        <w:rPr>
          <w:lang w:val="en-US"/>
        </w:rPr>
      </w:pPr>
      <w:r>
        <w:rPr>
          <w:lang w:val="en-US"/>
        </w:rPr>
        <w:t>An investor has approached me with the interest of opening a hotel in Yangon, and he would like to know which the best area is to start a hotel. While it has been reported that Yangon already has a surplus in the supply of hotel rooms over demand, it seemed that most of the hotels are found only in certain townships of the city popular with tourists, while in other parts of the city accommodation maybe harder to find. My goal would be to identify which areas where there are lower density of hotels found, and yet there is potential for demand, be it tourists or business travelers.</w:t>
      </w:r>
    </w:p>
    <w:p w14:paraId="6693B34A" w14:textId="1F6EB2B0" w:rsidR="00FE4D2F" w:rsidRDefault="00FE4D2F">
      <w:pPr>
        <w:rPr>
          <w:lang w:val="en-US"/>
        </w:rPr>
      </w:pPr>
    </w:p>
    <w:p w14:paraId="74C9D6A9" w14:textId="7E3D1198" w:rsidR="00FE4D2F" w:rsidRDefault="00FE4D2F">
      <w:pPr>
        <w:rPr>
          <w:lang w:val="en-US"/>
        </w:rPr>
      </w:pPr>
    </w:p>
    <w:p w14:paraId="07D8EC55" w14:textId="27EF32F3" w:rsidR="00FE4D2F" w:rsidRDefault="00FE4D2F">
      <w:pPr>
        <w:rPr>
          <w:lang w:val="en-US"/>
        </w:rPr>
      </w:pPr>
    </w:p>
    <w:p w14:paraId="1E82655A" w14:textId="0B76F5B4" w:rsidR="00FE4D2F" w:rsidRDefault="00FE4D2F">
      <w:pPr>
        <w:rPr>
          <w:lang w:val="en-US"/>
        </w:rPr>
      </w:pPr>
    </w:p>
    <w:p w14:paraId="6DBCC338" w14:textId="7D9A2A75" w:rsidR="00FE4D2F" w:rsidRDefault="00FE4D2F">
      <w:pPr>
        <w:rPr>
          <w:lang w:val="en-US"/>
        </w:rPr>
      </w:pPr>
    </w:p>
    <w:p w14:paraId="1E5BD918" w14:textId="44A43AAC" w:rsidR="00FE4D2F" w:rsidRDefault="00FE4D2F">
      <w:pPr>
        <w:rPr>
          <w:lang w:val="en-US"/>
        </w:rPr>
      </w:pPr>
    </w:p>
    <w:p w14:paraId="6B6BA0DD" w14:textId="1B0729F6" w:rsidR="00FE4D2F" w:rsidRDefault="00FE4D2F">
      <w:pPr>
        <w:rPr>
          <w:lang w:val="en-US"/>
        </w:rPr>
      </w:pPr>
    </w:p>
    <w:p w14:paraId="7CE17697" w14:textId="708F6FD8" w:rsidR="00FE4D2F" w:rsidRDefault="00FE4D2F">
      <w:pPr>
        <w:rPr>
          <w:lang w:val="en-US"/>
        </w:rPr>
      </w:pPr>
    </w:p>
    <w:p w14:paraId="49C2AE60" w14:textId="4CA86AEC" w:rsidR="00FE4D2F" w:rsidRDefault="00FE4D2F">
      <w:pPr>
        <w:rPr>
          <w:lang w:val="en-US"/>
        </w:rPr>
      </w:pPr>
    </w:p>
    <w:p w14:paraId="741AB599" w14:textId="3FB5B4EE" w:rsidR="00FE4D2F" w:rsidRDefault="00FE4D2F">
      <w:pPr>
        <w:rPr>
          <w:lang w:val="en-US"/>
        </w:rPr>
      </w:pPr>
    </w:p>
    <w:p w14:paraId="38EADC2A" w14:textId="77777777" w:rsidR="00FE4D2F" w:rsidRDefault="00FE4D2F">
      <w:pPr>
        <w:rPr>
          <w:lang w:val="en-US"/>
        </w:rPr>
      </w:pPr>
    </w:p>
    <w:p w14:paraId="27423036" w14:textId="3212F944" w:rsidR="00FE4D2F" w:rsidRPr="006B51EA" w:rsidRDefault="00FE4D2F">
      <w:pPr>
        <w:rPr>
          <w:sz w:val="36"/>
          <w:szCs w:val="36"/>
          <w:lang w:val="en-US"/>
        </w:rPr>
      </w:pPr>
      <w:r w:rsidRPr="006B51EA">
        <w:rPr>
          <w:sz w:val="36"/>
          <w:szCs w:val="36"/>
          <w:lang w:val="en-US"/>
        </w:rPr>
        <w:lastRenderedPageBreak/>
        <w:t>Data</w:t>
      </w:r>
    </w:p>
    <w:p w14:paraId="1CF16266" w14:textId="73589B79" w:rsidR="006B51EA" w:rsidRDefault="006B51EA">
      <w:pPr>
        <w:rPr>
          <w:lang w:val="en-US"/>
        </w:rPr>
      </w:pPr>
    </w:p>
    <w:p w14:paraId="2951688B" w14:textId="72748CB6" w:rsidR="006B51EA" w:rsidRDefault="006B51EA">
      <w:pPr>
        <w:rPr>
          <w:lang w:val="en-US"/>
        </w:rPr>
      </w:pPr>
      <w:r>
        <w:rPr>
          <w:lang w:val="en-US"/>
        </w:rPr>
        <w:t>Yangon has a total of 33 townships within the boundaries of the city, each of varying size. The list of townships can be extracted from Wikipedia’s page: “</w:t>
      </w:r>
      <w:hyperlink r:id="rId8" w:history="1">
        <w:r w:rsidRPr="006B51EA">
          <w:rPr>
            <w:rFonts w:ascii="Times New Roman" w:eastAsia="Times New Roman" w:hAnsi="Times New Roman" w:cs="Times New Roman"/>
            <w:color w:val="0000FF"/>
            <w:u w:val="single"/>
          </w:rPr>
          <w:t>https://en.wikipedia.org/wiki/Category:Townships_of_Yangon</w:t>
        </w:r>
      </w:hyperlink>
      <w:r>
        <w:rPr>
          <w:lang w:val="en-US"/>
        </w:rPr>
        <w:t>”.</w:t>
      </w:r>
    </w:p>
    <w:p w14:paraId="7C4726E3" w14:textId="77777777" w:rsidR="006B51EA" w:rsidRPr="006B51EA" w:rsidRDefault="006B51EA">
      <w:pPr>
        <w:rPr>
          <w:rFonts w:ascii="Times New Roman" w:eastAsia="Times New Roman" w:hAnsi="Times New Roman" w:cs="Times New Roman"/>
        </w:rPr>
      </w:pPr>
    </w:p>
    <w:p w14:paraId="3EE565B9" w14:textId="27EF9ECC" w:rsidR="00BE489B" w:rsidRDefault="00BE489B">
      <w:pPr>
        <w:rPr>
          <w:lang w:val="en-US"/>
        </w:rPr>
      </w:pPr>
    </w:p>
    <w:p w14:paraId="2EABB7CD" w14:textId="5B1AA1A1" w:rsidR="00FE4D2F" w:rsidRDefault="00FE4D2F" w:rsidP="006B51EA">
      <w:pPr>
        <w:jc w:val="center"/>
        <w:rPr>
          <w:lang w:val="en-US"/>
        </w:rPr>
      </w:pPr>
      <w:r w:rsidRPr="00FE4D2F">
        <w:rPr>
          <w:noProof/>
          <w:lang w:val="en-US"/>
        </w:rPr>
        <w:drawing>
          <wp:inline distT="0" distB="0" distL="0" distR="0" wp14:anchorId="1A85E0EF" wp14:editId="55C67817">
            <wp:extent cx="4836845" cy="3740046"/>
            <wp:effectExtent l="0" t="0" r="1905"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6482" cy="3747498"/>
                    </a:xfrm>
                    <a:prstGeom prst="rect">
                      <a:avLst/>
                    </a:prstGeom>
                  </pic:spPr>
                </pic:pic>
              </a:graphicData>
            </a:graphic>
          </wp:inline>
        </w:drawing>
      </w:r>
    </w:p>
    <w:p w14:paraId="27B78F62" w14:textId="2AC7C35B" w:rsidR="006B51EA" w:rsidRPr="006B51EA" w:rsidRDefault="006B51EA" w:rsidP="006B51EA">
      <w:pPr>
        <w:jc w:val="center"/>
        <w:rPr>
          <w:sz w:val="20"/>
          <w:szCs w:val="20"/>
          <w:lang w:val="en-US"/>
        </w:rPr>
      </w:pPr>
      <w:r w:rsidRPr="006B51EA">
        <w:rPr>
          <w:sz w:val="20"/>
          <w:szCs w:val="20"/>
          <w:lang w:val="en-US"/>
        </w:rPr>
        <w:t>Figure 2: Townships of Yangon</w:t>
      </w:r>
    </w:p>
    <w:p w14:paraId="4C9E3B3F" w14:textId="6D53BAC6" w:rsidR="006B51EA" w:rsidRDefault="006B51EA">
      <w:pPr>
        <w:rPr>
          <w:lang w:val="en-US"/>
        </w:rPr>
      </w:pPr>
    </w:p>
    <w:p w14:paraId="7F0500AA" w14:textId="5AA388AB" w:rsidR="00FE4D2F" w:rsidRDefault="00285B0F">
      <w:pPr>
        <w:rPr>
          <w:lang w:val="en-US"/>
        </w:rPr>
      </w:pPr>
      <w:r>
        <w:rPr>
          <w:lang w:val="en-US"/>
        </w:rPr>
        <w:t>We would also need the latitude and longitude of each township. Using information on the list of township and its corresponding latitude and longitude data, we would use the Foursquare API to retrieve the locality of hotels within Yangon city</w:t>
      </w:r>
      <w:r w:rsidR="00126C36">
        <w:rPr>
          <w:lang w:val="en-US"/>
        </w:rPr>
        <w:t>, which will be used for clustering analysis</w:t>
      </w:r>
      <w:r>
        <w:rPr>
          <w:lang w:val="en-US"/>
        </w:rPr>
        <w:t>.</w:t>
      </w:r>
    </w:p>
    <w:p w14:paraId="4EBEE495" w14:textId="0C540784" w:rsidR="004A1C0D" w:rsidRDefault="004A1C0D">
      <w:pPr>
        <w:rPr>
          <w:lang w:val="en-US"/>
        </w:rPr>
      </w:pPr>
    </w:p>
    <w:p w14:paraId="0EB10F33" w14:textId="04204796" w:rsidR="004A1C0D" w:rsidRPr="004B710B" w:rsidRDefault="004A1C0D">
      <w:pPr>
        <w:rPr>
          <w:sz w:val="36"/>
          <w:szCs w:val="36"/>
          <w:lang w:val="en-US"/>
        </w:rPr>
      </w:pPr>
      <w:r w:rsidRPr="004B710B">
        <w:rPr>
          <w:sz w:val="36"/>
          <w:szCs w:val="36"/>
          <w:lang w:val="en-US"/>
        </w:rPr>
        <w:t>Methodology</w:t>
      </w:r>
    </w:p>
    <w:p w14:paraId="6566F811" w14:textId="3A479551" w:rsidR="004A1C0D" w:rsidRDefault="004A1C0D">
      <w:pPr>
        <w:rPr>
          <w:lang w:val="en-US"/>
        </w:rPr>
      </w:pPr>
    </w:p>
    <w:p w14:paraId="673828E7" w14:textId="4D86778E" w:rsidR="004A1C0D" w:rsidRDefault="004B710B" w:rsidP="004B710B">
      <w:pPr>
        <w:pStyle w:val="ListParagraph"/>
        <w:numPr>
          <w:ilvl w:val="0"/>
          <w:numId w:val="1"/>
        </w:numPr>
        <w:rPr>
          <w:lang w:val="en-US"/>
        </w:rPr>
      </w:pPr>
      <w:r>
        <w:rPr>
          <w:lang w:val="en-US"/>
        </w:rPr>
        <w:t>Import libraries: requests, bs4 pandas, json, geocoder</w:t>
      </w:r>
    </w:p>
    <w:p w14:paraId="395C6E9C" w14:textId="579BF85E" w:rsidR="004B710B" w:rsidRDefault="004B710B" w:rsidP="004B710B">
      <w:pPr>
        <w:pStyle w:val="ListParagraph"/>
        <w:numPr>
          <w:ilvl w:val="0"/>
          <w:numId w:val="1"/>
        </w:numPr>
        <w:rPr>
          <w:lang w:val="en-US"/>
        </w:rPr>
      </w:pPr>
      <w:r>
        <w:rPr>
          <w:lang w:val="en-US"/>
        </w:rPr>
        <w:t xml:space="preserve">Use </w:t>
      </w:r>
      <w:proofErr w:type="spellStart"/>
      <w:r>
        <w:rPr>
          <w:lang w:val="en-US"/>
        </w:rPr>
        <w:t>beautifulsoup</w:t>
      </w:r>
      <w:proofErr w:type="spellEnd"/>
      <w:r>
        <w:rPr>
          <w:lang w:val="en-US"/>
        </w:rPr>
        <w:t xml:space="preserve"> (from bs4) to parse list of townships</w:t>
      </w:r>
    </w:p>
    <w:p w14:paraId="15940658" w14:textId="018D26F0" w:rsidR="004B710B" w:rsidRDefault="004B710B" w:rsidP="004B710B">
      <w:pPr>
        <w:pStyle w:val="ListParagraph"/>
        <w:numPr>
          <w:ilvl w:val="0"/>
          <w:numId w:val="1"/>
        </w:numPr>
        <w:rPr>
          <w:lang w:val="en-US"/>
        </w:rPr>
      </w:pPr>
      <w:r>
        <w:rPr>
          <w:lang w:val="en-US"/>
        </w:rPr>
        <w:t>Use geocoder package to extract latitude &amp; longitude of each township</w:t>
      </w:r>
    </w:p>
    <w:p w14:paraId="072D7FA3" w14:textId="70CDF1BD" w:rsidR="004B710B" w:rsidRDefault="004B710B" w:rsidP="004B710B">
      <w:pPr>
        <w:pStyle w:val="ListParagraph"/>
        <w:numPr>
          <w:ilvl w:val="0"/>
          <w:numId w:val="1"/>
        </w:numPr>
        <w:rPr>
          <w:lang w:val="en-US"/>
        </w:rPr>
      </w:pPr>
      <w:r>
        <w:rPr>
          <w:lang w:val="en-US"/>
        </w:rPr>
        <w:t xml:space="preserve">Store data in </w:t>
      </w:r>
      <w:proofErr w:type="spellStart"/>
      <w:r>
        <w:rPr>
          <w:lang w:val="en-US"/>
        </w:rPr>
        <w:t>Pandaframe</w:t>
      </w:r>
      <w:proofErr w:type="spellEnd"/>
      <w:r>
        <w:rPr>
          <w:lang w:val="en-US"/>
        </w:rPr>
        <w:t>, and save it using CSV</w:t>
      </w:r>
    </w:p>
    <w:p w14:paraId="27BFC650" w14:textId="7F44FA32" w:rsidR="004B710B" w:rsidRDefault="004B710B" w:rsidP="004B710B">
      <w:pPr>
        <w:pStyle w:val="ListParagraph"/>
        <w:numPr>
          <w:ilvl w:val="0"/>
          <w:numId w:val="1"/>
        </w:numPr>
        <w:rPr>
          <w:lang w:val="en-US"/>
        </w:rPr>
      </w:pPr>
      <w:r>
        <w:rPr>
          <w:lang w:val="en-US"/>
        </w:rPr>
        <w:t xml:space="preserve">Import additional libraries: matplotlib, </w:t>
      </w:r>
      <w:proofErr w:type="spellStart"/>
      <w:r>
        <w:rPr>
          <w:lang w:val="en-US"/>
        </w:rPr>
        <w:t>sklearn</w:t>
      </w:r>
      <w:proofErr w:type="spellEnd"/>
      <w:r>
        <w:rPr>
          <w:lang w:val="en-US"/>
        </w:rPr>
        <w:t>, folium for mapping &amp; data visualization</w:t>
      </w:r>
    </w:p>
    <w:p w14:paraId="143F49DA" w14:textId="6A2DD30D" w:rsidR="004B710B" w:rsidRDefault="00BD6B70" w:rsidP="004B710B">
      <w:pPr>
        <w:pStyle w:val="ListParagraph"/>
        <w:numPr>
          <w:ilvl w:val="0"/>
          <w:numId w:val="1"/>
        </w:numPr>
        <w:rPr>
          <w:lang w:val="en-US"/>
        </w:rPr>
      </w:pPr>
      <w:r>
        <w:rPr>
          <w:lang w:val="en-US"/>
        </w:rPr>
        <w:t>Using folium, obtain coordinates and plot map of Yangon</w:t>
      </w:r>
    </w:p>
    <w:p w14:paraId="5C407603" w14:textId="2FFC3D36" w:rsidR="001B024D" w:rsidRDefault="00604A88" w:rsidP="004B710B">
      <w:pPr>
        <w:pStyle w:val="ListParagraph"/>
        <w:numPr>
          <w:ilvl w:val="0"/>
          <w:numId w:val="1"/>
        </w:numPr>
        <w:rPr>
          <w:lang w:val="en-US"/>
        </w:rPr>
      </w:pPr>
      <w:r>
        <w:rPr>
          <w:lang w:val="en-US"/>
        </w:rPr>
        <w:t xml:space="preserve">Connect with Foursquare API, identify the categories of places returned. </w:t>
      </w:r>
    </w:p>
    <w:p w14:paraId="7AC51E93" w14:textId="22BB9C22" w:rsidR="001B024D" w:rsidRDefault="001B024D" w:rsidP="004B710B">
      <w:pPr>
        <w:pStyle w:val="ListParagraph"/>
        <w:numPr>
          <w:ilvl w:val="0"/>
          <w:numId w:val="1"/>
        </w:numPr>
        <w:rPr>
          <w:lang w:val="en-US"/>
        </w:rPr>
      </w:pPr>
      <w:r>
        <w:rPr>
          <w:lang w:val="en-US"/>
        </w:rPr>
        <w:t>Perform one-hot encoding on all categorical variables returned by Foursquare API label, which will return a numerical index needed for clustering analysis.</w:t>
      </w:r>
    </w:p>
    <w:p w14:paraId="7F78782E" w14:textId="131208F7" w:rsidR="00604A88" w:rsidRPr="001B024D" w:rsidRDefault="001B024D" w:rsidP="001B024D">
      <w:pPr>
        <w:pStyle w:val="ListParagraph"/>
        <w:numPr>
          <w:ilvl w:val="0"/>
          <w:numId w:val="1"/>
        </w:numPr>
        <w:rPr>
          <w:lang w:val="en-US"/>
        </w:rPr>
      </w:pPr>
      <w:r>
        <w:rPr>
          <w:lang w:val="en-US"/>
        </w:rPr>
        <w:t>For the purpose of this study we select “Hotel”.</w:t>
      </w:r>
      <w:r>
        <w:rPr>
          <w:lang w:val="en-US"/>
        </w:rPr>
        <w:t xml:space="preserve"> Subsequently, p</w:t>
      </w:r>
      <w:r w:rsidR="00604A88" w:rsidRPr="001B024D">
        <w:rPr>
          <w:lang w:val="en-US"/>
        </w:rPr>
        <w:t>erform clustering analysis</w:t>
      </w:r>
      <w:r w:rsidRPr="001B024D">
        <w:rPr>
          <w:lang w:val="en-US"/>
        </w:rPr>
        <w:t xml:space="preserve"> for Hotel category.</w:t>
      </w:r>
    </w:p>
    <w:p w14:paraId="503F66A3" w14:textId="22E46906" w:rsidR="001B024D" w:rsidRDefault="001B024D" w:rsidP="004B710B">
      <w:pPr>
        <w:pStyle w:val="ListParagraph"/>
        <w:numPr>
          <w:ilvl w:val="0"/>
          <w:numId w:val="1"/>
        </w:numPr>
        <w:rPr>
          <w:lang w:val="en-US"/>
        </w:rPr>
      </w:pPr>
      <w:r>
        <w:rPr>
          <w:lang w:val="en-US"/>
        </w:rPr>
        <w:t>Repeat clustering analysis for “Hostel” category. (See results &amp; discussion for details)</w:t>
      </w:r>
    </w:p>
    <w:p w14:paraId="7D6DB9E2" w14:textId="77777777" w:rsidR="001B024D" w:rsidRPr="001B024D" w:rsidRDefault="001B024D" w:rsidP="001B024D">
      <w:pPr>
        <w:rPr>
          <w:lang w:val="en-US"/>
        </w:rPr>
      </w:pPr>
    </w:p>
    <w:p w14:paraId="1A9502D3" w14:textId="0DC28E87" w:rsidR="001B024D" w:rsidRDefault="001B024D" w:rsidP="001B024D">
      <w:pPr>
        <w:rPr>
          <w:lang w:val="en-US"/>
        </w:rPr>
      </w:pPr>
    </w:p>
    <w:p w14:paraId="7BE297EC" w14:textId="0121FCD3" w:rsidR="001B024D" w:rsidRPr="0015380F" w:rsidRDefault="001B024D" w:rsidP="001B024D">
      <w:pPr>
        <w:rPr>
          <w:sz w:val="36"/>
          <w:szCs w:val="36"/>
          <w:lang w:val="en-US"/>
        </w:rPr>
      </w:pPr>
      <w:r w:rsidRPr="0015380F">
        <w:rPr>
          <w:sz w:val="36"/>
          <w:szCs w:val="36"/>
          <w:lang w:val="en-US"/>
        </w:rPr>
        <w:lastRenderedPageBreak/>
        <w:t>Results</w:t>
      </w:r>
    </w:p>
    <w:p w14:paraId="0FECD7FD" w14:textId="0C26B445" w:rsidR="001B024D" w:rsidRDefault="001B024D" w:rsidP="001B024D">
      <w:pPr>
        <w:rPr>
          <w:lang w:val="en-US"/>
        </w:rPr>
      </w:pPr>
    </w:p>
    <w:p w14:paraId="43DE7240" w14:textId="574FFFFC" w:rsidR="001B024D" w:rsidRDefault="001B024D" w:rsidP="001B024D">
      <w:pPr>
        <w:rPr>
          <w:lang w:val="en-US"/>
        </w:rPr>
      </w:pPr>
      <w:r>
        <w:rPr>
          <w:lang w:val="en-US"/>
        </w:rPr>
        <w:t xml:space="preserve">Based on the </w:t>
      </w:r>
      <w:proofErr w:type="spellStart"/>
      <w:r w:rsidR="0015380F">
        <w:rPr>
          <w:lang w:val="en-US"/>
        </w:rPr>
        <w:t>onehot</w:t>
      </w:r>
      <w:proofErr w:type="spellEnd"/>
      <w:r w:rsidR="0015380F">
        <w:rPr>
          <w:lang w:val="en-US"/>
        </w:rPr>
        <w:t xml:space="preserve"> encoding indices returned for each township, I decided to perform a clustering analysis with k = 4 for the hotels. The clustering analysis returned the following hotel clustering indexes of all 33 townships:</w:t>
      </w:r>
    </w:p>
    <w:p w14:paraId="11F2DC78" w14:textId="2D00B31F" w:rsidR="0015380F" w:rsidRDefault="0015380F" w:rsidP="001B024D">
      <w:pPr>
        <w:rPr>
          <w:lang w:val="en-US"/>
        </w:rPr>
      </w:pPr>
    </w:p>
    <w:p w14:paraId="0EE489B3" w14:textId="766C3DFB" w:rsidR="0015380F" w:rsidRDefault="0015380F" w:rsidP="001B024D">
      <w:pPr>
        <w:rPr>
          <w:lang w:val="en-US"/>
        </w:rPr>
      </w:pPr>
      <w:r>
        <w:rPr>
          <w:lang w:val="en-US"/>
        </w:rPr>
        <w:t xml:space="preserve">Cluster 0 (index value = 0.0, in Green): </w:t>
      </w:r>
      <w:proofErr w:type="spellStart"/>
      <w:r>
        <w:rPr>
          <w:lang w:val="en-US"/>
        </w:rPr>
        <w:t>Thaketa</w:t>
      </w:r>
      <w:proofErr w:type="spellEnd"/>
      <w:r>
        <w:rPr>
          <w:lang w:val="en-US"/>
        </w:rPr>
        <w:t xml:space="preserve">, North </w:t>
      </w:r>
      <w:proofErr w:type="spellStart"/>
      <w:r>
        <w:rPr>
          <w:lang w:val="en-US"/>
        </w:rPr>
        <w:t>Okkapala</w:t>
      </w:r>
      <w:proofErr w:type="spellEnd"/>
      <w:r>
        <w:rPr>
          <w:lang w:val="en-US"/>
        </w:rPr>
        <w:t xml:space="preserve">, </w:t>
      </w:r>
      <w:proofErr w:type="spellStart"/>
      <w:r>
        <w:rPr>
          <w:lang w:val="en-US"/>
        </w:rPr>
        <w:t>Mingalardon</w:t>
      </w:r>
      <w:proofErr w:type="spellEnd"/>
      <w:r>
        <w:rPr>
          <w:lang w:val="en-US"/>
        </w:rPr>
        <w:t xml:space="preserve">, </w:t>
      </w:r>
      <w:proofErr w:type="spellStart"/>
      <w:r>
        <w:rPr>
          <w:lang w:val="en-US"/>
        </w:rPr>
        <w:t>Thingangyun</w:t>
      </w:r>
      <w:proofErr w:type="spellEnd"/>
      <w:r>
        <w:rPr>
          <w:lang w:val="en-US"/>
        </w:rPr>
        <w:t xml:space="preserve">, </w:t>
      </w:r>
      <w:proofErr w:type="spellStart"/>
      <w:r>
        <w:rPr>
          <w:lang w:val="en-US"/>
        </w:rPr>
        <w:t>Ahlon</w:t>
      </w:r>
      <w:proofErr w:type="spellEnd"/>
      <w:r>
        <w:rPr>
          <w:lang w:val="en-US"/>
        </w:rPr>
        <w:t xml:space="preserve">, Insein, </w:t>
      </w:r>
      <w:proofErr w:type="spellStart"/>
      <w:r>
        <w:rPr>
          <w:lang w:val="en-US"/>
        </w:rPr>
        <w:t>Hlaingtharya</w:t>
      </w:r>
      <w:proofErr w:type="spellEnd"/>
      <w:r>
        <w:rPr>
          <w:lang w:val="en-US"/>
        </w:rPr>
        <w:t xml:space="preserve">, </w:t>
      </w:r>
      <w:proofErr w:type="spellStart"/>
      <w:r>
        <w:rPr>
          <w:lang w:val="en-US"/>
        </w:rPr>
        <w:t>Dawbon</w:t>
      </w:r>
      <w:proofErr w:type="spellEnd"/>
      <w:r>
        <w:rPr>
          <w:lang w:val="en-US"/>
        </w:rPr>
        <w:t xml:space="preserve">, </w:t>
      </w:r>
      <w:proofErr w:type="spellStart"/>
      <w:r>
        <w:rPr>
          <w:lang w:val="en-US"/>
        </w:rPr>
        <w:t>Dala</w:t>
      </w:r>
      <w:proofErr w:type="spellEnd"/>
      <w:r>
        <w:rPr>
          <w:lang w:val="en-US"/>
        </w:rPr>
        <w:t xml:space="preserve">, </w:t>
      </w:r>
      <w:proofErr w:type="spellStart"/>
      <w:r>
        <w:rPr>
          <w:lang w:val="en-US"/>
        </w:rPr>
        <w:t>Kyimindaing</w:t>
      </w:r>
      <w:proofErr w:type="spellEnd"/>
    </w:p>
    <w:p w14:paraId="3192AD49" w14:textId="72DEE882" w:rsidR="0015380F" w:rsidRDefault="0015380F" w:rsidP="001B024D">
      <w:pPr>
        <w:rPr>
          <w:lang w:val="en-US"/>
        </w:rPr>
      </w:pPr>
      <w:r>
        <w:rPr>
          <w:lang w:val="en-US"/>
        </w:rPr>
        <w:t>Cluster 1 (index value = 0.01 – 0.</w:t>
      </w:r>
      <w:r w:rsidR="002D5B91">
        <w:rPr>
          <w:lang w:val="en-US"/>
        </w:rPr>
        <w:t>07</w:t>
      </w:r>
      <w:r>
        <w:rPr>
          <w:lang w:val="en-US"/>
        </w:rPr>
        <w:t xml:space="preserve">, in red): </w:t>
      </w:r>
      <w:proofErr w:type="spellStart"/>
      <w:r>
        <w:rPr>
          <w:lang w:val="en-US"/>
        </w:rPr>
        <w:t>Bahan</w:t>
      </w:r>
      <w:proofErr w:type="spellEnd"/>
      <w:r>
        <w:rPr>
          <w:lang w:val="en-US"/>
        </w:rPr>
        <w:t xml:space="preserve">, </w:t>
      </w:r>
      <w:proofErr w:type="spellStart"/>
      <w:r>
        <w:rPr>
          <w:lang w:val="en-US"/>
        </w:rPr>
        <w:t>Tamwe</w:t>
      </w:r>
      <w:proofErr w:type="spellEnd"/>
      <w:r>
        <w:rPr>
          <w:lang w:val="en-US"/>
        </w:rPr>
        <w:t xml:space="preserve">, </w:t>
      </w:r>
      <w:proofErr w:type="spellStart"/>
      <w:r>
        <w:rPr>
          <w:lang w:val="en-US"/>
        </w:rPr>
        <w:t>Kamayut</w:t>
      </w:r>
      <w:proofErr w:type="spellEnd"/>
    </w:p>
    <w:p w14:paraId="6C8AAAB3" w14:textId="354E6606" w:rsidR="002D5B91" w:rsidRDefault="002D5B91" w:rsidP="001B024D">
      <w:pPr>
        <w:rPr>
          <w:lang w:val="en-US"/>
        </w:rPr>
      </w:pPr>
      <w:r>
        <w:rPr>
          <w:lang w:val="en-US"/>
        </w:rPr>
        <w:t xml:space="preserve">Cluster 2 (index value = 0.07 – 0.10, in orange): </w:t>
      </w:r>
      <w:proofErr w:type="spellStart"/>
      <w:r>
        <w:rPr>
          <w:lang w:val="en-US"/>
        </w:rPr>
        <w:t>Kyauktada</w:t>
      </w:r>
      <w:proofErr w:type="spellEnd"/>
      <w:r>
        <w:rPr>
          <w:lang w:val="en-US"/>
        </w:rPr>
        <w:t xml:space="preserve">, </w:t>
      </w:r>
      <w:proofErr w:type="spellStart"/>
      <w:r>
        <w:rPr>
          <w:lang w:val="en-US"/>
        </w:rPr>
        <w:t>Mayangon</w:t>
      </w:r>
      <w:proofErr w:type="spellEnd"/>
      <w:r>
        <w:rPr>
          <w:lang w:val="en-US"/>
        </w:rPr>
        <w:t xml:space="preserve">, </w:t>
      </w:r>
      <w:proofErr w:type="spellStart"/>
      <w:r>
        <w:rPr>
          <w:lang w:val="en-US"/>
        </w:rPr>
        <w:t>Pabedan</w:t>
      </w:r>
      <w:proofErr w:type="spellEnd"/>
      <w:r>
        <w:rPr>
          <w:lang w:val="en-US"/>
        </w:rPr>
        <w:t xml:space="preserve">, </w:t>
      </w:r>
      <w:proofErr w:type="spellStart"/>
      <w:r>
        <w:rPr>
          <w:lang w:val="en-US"/>
        </w:rPr>
        <w:t>Seikkan</w:t>
      </w:r>
      <w:proofErr w:type="spellEnd"/>
      <w:r>
        <w:rPr>
          <w:lang w:val="en-US"/>
        </w:rPr>
        <w:t xml:space="preserve">, Dagon, Dagon </w:t>
      </w:r>
      <w:proofErr w:type="spellStart"/>
      <w:r>
        <w:rPr>
          <w:lang w:val="en-US"/>
        </w:rPr>
        <w:t>Seikkan</w:t>
      </w:r>
      <w:proofErr w:type="spellEnd"/>
      <w:r>
        <w:rPr>
          <w:lang w:val="en-US"/>
        </w:rPr>
        <w:t xml:space="preserve">, </w:t>
      </w:r>
      <w:proofErr w:type="spellStart"/>
      <w:r>
        <w:rPr>
          <w:lang w:val="en-US"/>
        </w:rPr>
        <w:t>Yankin</w:t>
      </w:r>
      <w:proofErr w:type="spellEnd"/>
    </w:p>
    <w:p w14:paraId="4EB8ADAD" w14:textId="4BBC9D00" w:rsidR="0015380F" w:rsidRDefault="0015380F" w:rsidP="001B024D">
      <w:pPr>
        <w:rPr>
          <w:lang w:val="en-US"/>
        </w:rPr>
      </w:pPr>
      <w:r>
        <w:rPr>
          <w:lang w:val="en-US"/>
        </w:rPr>
        <w:t xml:space="preserve">Cluster </w:t>
      </w:r>
      <w:r w:rsidR="002D5B91">
        <w:rPr>
          <w:lang w:val="en-US"/>
        </w:rPr>
        <w:t>3</w:t>
      </w:r>
      <w:r>
        <w:rPr>
          <w:lang w:val="en-US"/>
        </w:rPr>
        <w:t xml:space="preserve"> (index value = 0.11</w:t>
      </w:r>
      <w:r w:rsidR="002D5B91">
        <w:rPr>
          <w:lang w:val="en-US"/>
        </w:rPr>
        <w:t xml:space="preserve"> </w:t>
      </w:r>
      <w:r>
        <w:rPr>
          <w:lang w:val="en-US"/>
        </w:rPr>
        <w:t>-</w:t>
      </w:r>
      <w:r w:rsidR="002D5B91">
        <w:rPr>
          <w:lang w:val="en-US"/>
        </w:rPr>
        <w:t xml:space="preserve"> </w:t>
      </w:r>
      <w:r>
        <w:rPr>
          <w:lang w:val="en-US"/>
        </w:rPr>
        <w:t>0.</w:t>
      </w:r>
      <w:r w:rsidR="002D5B91">
        <w:rPr>
          <w:lang w:val="en-US"/>
        </w:rPr>
        <w:t>15</w:t>
      </w:r>
      <w:r>
        <w:rPr>
          <w:lang w:val="en-US"/>
        </w:rPr>
        <w:t xml:space="preserve">, in purple): </w:t>
      </w:r>
      <w:proofErr w:type="spellStart"/>
      <w:r>
        <w:rPr>
          <w:lang w:val="en-US"/>
        </w:rPr>
        <w:t>Latha</w:t>
      </w:r>
      <w:proofErr w:type="spellEnd"/>
      <w:r>
        <w:rPr>
          <w:lang w:val="en-US"/>
        </w:rPr>
        <w:t xml:space="preserve">, </w:t>
      </w:r>
      <w:proofErr w:type="spellStart"/>
      <w:r>
        <w:rPr>
          <w:lang w:val="en-US"/>
        </w:rPr>
        <w:t>Botataung</w:t>
      </w:r>
      <w:proofErr w:type="spellEnd"/>
      <w:r>
        <w:rPr>
          <w:lang w:val="en-US"/>
        </w:rPr>
        <w:t xml:space="preserve">, </w:t>
      </w:r>
      <w:proofErr w:type="spellStart"/>
      <w:r>
        <w:rPr>
          <w:lang w:val="en-US"/>
        </w:rPr>
        <w:t>Pazundaung</w:t>
      </w:r>
      <w:proofErr w:type="spellEnd"/>
      <w:r>
        <w:rPr>
          <w:lang w:val="en-US"/>
        </w:rPr>
        <w:t xml:space="preserve">, </w:t>
      </w:r>
      <w:proofErr w:type="spellStart"/>
      <w:r>
        <w:rPr>
          <w:lang w:val="en-US"/>
        </w:rPr>
        <w:t>Mingala</w:t>
      </w:r>
      <w:proofErr w:type="spellEnd"/>
      <w:r>
        <w:rPr>
          <w:lang w:val="en-US"/>
        </w:rPr>
        <w:t xml:space="preserve"> </w:t>
      </w:r>
      <w:proofErr w:type="spellStart"/>
      <w:r>
        <w:rPr>
          <w:lang w:val="en-US"/>
        </w:rPr>
        <w:t>Taungnyunt</w:t>
      </w:r>
      <w:proofErr w:type="spellEnd"/>
      <w:r>
        <w:rPr>
          <w:lang w:val="en-US"/>
        </w:rPr>
        <w:t xml:space="preserve">, </w:t>
      </w:r>
      <w:proofErr w:type="spellStart"/>
      <w:r>
        <w:rPr>
          <w:lang w:val="en-US"/>
        </w:rPr>
        <w:t>Lanmadaw</w:t>
      </w:r>
      <w:proofErr w:type="spellEnd"/>
    </w:p>
    <w:p w14:paraId="2038EF6F" w14:textId="30A9884E" w:rsidR="0015380F" w:rsidRDefault="0015380F" w:rsidP="001B024D">
      <w:pPr>
        <w:rPr>
          <w:lang w:val="en-US"/>
        </w:rPr>
      </w:pPr>
      <w:r w:rsidRPr="002D5B91">
        <w:rPr>
          <w:i/>
          <w:iCs/>
          <w:lang w:val="en-US"/>
        </w:rPr>
        <w:t xml:space="preserve">Cluster </w:t>
      </w:r>
      <w:r w:rsidR="002D5B91">
        <w:rPr>
          <w:i/>
          <w:iCs/>
          <w:lang w:val="en-US"/>
        </w:rPr>
        <w:t>4</w:t>
      </w:r>
      <w:r w:rsidRPr="002D5B91">
        <w:rPr>
          <w:i/>
          <w:iCs/>
          <w:lang w:val="en-US"/>
        </w:rPr>
        <w:t xml:space="preserve"> (index value = 0.20</w:t>
      </w:r>
      <w:r w:rsidR="002D5B91">
        <w:rPr>
          <w:i/>
          <w:iCs/>
          <w:lang w:val="en-US"/>
        </w:rPr>
        <w:t xml:space="preserve"> </w:t>
      </w:r>
      <w:r w:rsidRPr="002D5B91">
        <w:rPr>
          <w:i/>
          <w:iCs/>
          <w:lang w:val="en-US"/>
        </w:rPr>
        <w:t>-</w:t>
      </w:r>
      <w:r w:rsidR="002D5B91">
        <w:rPr>
          <w:i/>
          <w:iCs/>
          <w:lang w:val="en-US"/>
        </w:rPr>
        <w:t xml:space="preserve"> </w:t>
      </w:r>
      <w:r w:rsidRPr="002D5B91">
        <w:rPr>
          <w:i/>
          <w:iCs/>
          <w:lang w:val="en-US"/>
        </w:rPr>
        <w:t xml:space="preserve">0.30, in turquoise): South </w:t>
      </w:r>
      <w:proofErr w:type="spellStart"/>
      <w:r w:rsidRPr="002D5B91">
        <w:rPr>
          <w:i/>
          <w:iCs/>
          <w:lang w:val="en-US"/>
        </w:rPr>
        <w:t>Okkapala</w:t>
      </w:r>
      <w:proofErr w:type="spellEnd"/>
      <w:r>
        <w:rPr>
          <w:lang w:val="en-US"/>
        </w:rPr>
        <w:t xml:space="preserve"> (</w:t>
      </w:r>
      <w:r w:rsidRPr="0015380F">
        <w:rPr>
          <w:sz w:val="16"/>
          <w:szCs w:val="16"/>
          <w:lang w:val="en-US"/>
        </w:rPr>
        <w:t>This is an anomalous result, will explain in discussion</w:t>
      </w:r>
      <w:r>
        <w:rPr>
          <w:lang w:val="en-US"/>
        </w:rPr>
        <w:t>).</w:t>
      </w:r>
    </w:p>
    <w:p w14:paraId="74BFDE37" w14:textId="7FBCE9E0" w:rsidR="001B024D" w:rsidRDefault="001B024D" w:rsidP="001B024D">
      <w:pPr>
        <w:rPr>
          <w:lang w:val="en-US"/>
        </w:rPr>
      </w:pPr>
    </w:p>
    <w:p w14:paraId="462DE170" w14:textId="14B66E94" w:rsidR="00F266F9" w:rsidRDefault="001B024D" w:rsidP="001068AA">
      <w:pPr>
        <w:jc w:val="center"/>
        <w:rPr>
          <w:lang w:val="en-US"/>
        </w:rPr>
      </w:pPr>
      <w:r>
        <w:rPr>
          <w:noProof/>
        </w:rPr>
        <w:drawing>
          <wp:inline distT="0" distB="0" distL="0" distR="0" wp14:anchorId="4BC45819" wp14:editId="4674926B">
            <wp:extent cx="5010407" cy="3511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407" cy="3511730"/>
                    </a:xfrm>
                    <a:prstGeom prst="rect">
                      <a:avLst/>
                    </a:prstGeom>
                  </pic:spPr>
                </pic:pic>
              </a:graphicData>
            </a:graphic>
          </wp:inline>
        </w:drawing>
      </w:r>
    </w:p>
    <w:p w14:paraId="35BCD9CA" w14:textId="1145D6B9" w:rsidR="0015380F" w:rsidRDefault="0015380F" w:rsidP="001068AA">
      <w:pPr>
        <w:jc w:val="center"/>
        <w:rPr>
          <w:lang w:val="en-US"/>
        </w:rPr>
      </w:pPr>
      <w:r>
        <w:rPr>
          <w:lang w:val="en-US"/>
        </w:rPr>
        <w:t xml:space="preserve">Figure 3: Clustering analysis of </w:t>
      </w:r>
      <w:r w:rsidR="005530CA">
        <w:rPr>
          <w:lang w:val="en-US"/>
        </w:rPr>
        <w:t xml:space="preserve">Hotels </w:t>
      </w:r>
      <w:r>
        <w:rPr>
          <w:lang w:val="en-US"/>
        </w:rPr>
        <w:t>in Yangon</w:t>
      </w:r>
    </w:p>
    <w:p w14:paraId="7D691782" w14:textId="6370F158" w:rsidR="0015380F" w:rsidRDefault="0015380F">
      <w:pPr>
        <w:rPr>
          <w:lang w:val="en-US"/>
        </w:rPr>
      </w:pPr>
    </w:p>
    <w:p w14:paraId="618F7D50" w14:textId="77777777" w:rsidR="001068AA" w:rsidRDefault="001068AA">
      <w:pPr>
        <w:rPr>
          <w:lang w:val="en-US"/>
        </w:rPr>
      </w:pPr>
    </w:p>
    <w:p w14:paraId="72C0042B" w14:textId="77777777" w:rsidR="00DF194A" w:rsidRDefault="00DF194A">
      <w:pPr>
        <w:rPr>
          <w:lang w:val="en-US"/>
        </w:rPr>
      </w:pPr>
    </w:p>
    <w:p w14:paraId="2C7D189B" w14:textId="77777777" w:rsidR="00DF194A" w:rsidRDefault="00DF194A">
      <w:pPr>
        <w:rPr>
          <w:lang w:val="en-US"/>
        </w:rPr>
      </w:pPr>
    </w:p>
    <w:p w14:paraId="024F4867" w14:textId="77777777" w:rsidR="00DF194A" w:rsidRDefault="00DF194A">
      <w:pPr>
        <w:rPr>
          <w:lang w:val="en-US"/>
        </w:rPr>
      </w:pPr>
    </w:p>
    <w:p w14:paraId="34284A5B" w14:textId="77777777" w:rsidR="00DF194A" w:rsidRDefault="00DF194A">
      <w:pPr>
        <w:rPr>
          <w:lang w:val="en-US"/>
        </w:rPr>
      </w:pPr>
    </w:p>
    <w:p w14:paraId="47FC4BF0" w14:textId="77777777" w:rsidR="00DF194A" w:rsidRDefault="00DF194A">
      <w:pPr>
        <w:rPr>
          <w:lang w:val="en-US"/>
        </w:rPr>
      </w:pPr>
    </w:p>
    <w:p w14:paraId="77543913" w14:textId="77777777" w:rsidR="00DF194A" w:rsidRDefault="00DF194A">
      <w:pPr>
        <w:rPr>
          <w:lang w:val="en-US"/>
        </w:rPr>
      </w:pPr>
    </w:p>
    <w:p w14:paraId="304FB2C8" w14:textId="77777777" w:rsidR="00DF194A" w:rsidRDefault="00DF194A">
      <w:pPr>
        <w:rPr>
          <w:lang w:val="en-US"/>
        </w:rPr>
      </w:pPr>
    </w:p>
    <w:p w14:paraId="651F451A" w14:textId="77777777" w:rsidR="00DF194A" w:rsidRDefault="00DF194A">
      <w:pPr>
        <w:rPr>
          <w:lang w:val="en-US"/>
        </w:rPr>
      </w:pPr>
    </w:p>
    <w:p w14:paraId="68AE1102" w14:textId="77777777" w:rsidR="00DF194A" w:rsidRDefault="00DF194A">
      <w:pPr>
        <w:rPr>
          <w:lang w:val="en-US"/>
        </w:rPr>
      </w:pPr>
    </w:p>
    <w:p w14:paraId="49AAFAF6" w14:textId="77777777" w:rsidR="00DF194A" w:rsidRDefault="00DF194A">
      <w:pPr>
        <w:rPr>
          <w:lang w:val="en-US"/>
        </w:rPr>
      </w:pPr>
    </w:p>
    <w:p w14:paraId="76047D94" w14:textId="77777777" w:rsidR="00DF194A" w:rsidRDefault="00DF194A">
      <w:pPr>
        <w:rPr>
          <w:lang w:val="en-US"/>
        </w:rPr>
      </w:pPr>
    </w:p>
    <w:p w14:paraId="7EE7A4BE" w14:textId="3F6A8F33" w:rsidR="005530CA" w:rsidRDefault="005530CA">
      <w:pPr>
        <w:rPr>
          <w:lang w:val="en-US"/>
        </w:rPr>
      </w:pPr>
      <w:r>
        <w:rPr>
          <w:lang w:val="en-US"/>
        </w:rPr>
        <w:lastRenderedPageBreak/>
        <w:t>As budget hotels maybe classified as “Hostels” in the Foursquare Database, I decided to carry out clustering analysis for Hostels. Results as follows:</w:t>
      </w:r>
    </w:p>
    <w:p w14:paraId="5A84B57E" w14:textId="622A7F9E" w:rsidR="005530CA" w:rsidRDefault="005530CA">
      <w:pPr>
        <w:rPr>
          <w:lang w:val="en-US"/>
        </w:rPr>
      </w:pPr>
    </w:p>
    <w:p w14:paraId="136EB6FA" w14:textId="75C0E419" w:rsidR="005530CA" w:rsidRDefault="005530CA">
      <w:pPr>
        <w:rPr>
          <w:lang w:val="en-US"/>
        </w:rPr>
      </w:pPr>
      <w:r>
        <w:rPr>
          <w:lang w:val="en-US"/>
        </w:rPr>
        <w:t>Cluster 0</w:t>
      </w:r>
      <w:r>
        <w:rPr>
          <w:lang w:val="en-US"/>
        </w:rPr>
        <w:t xml:space="preserve"> (index value = 0.0, in </w:t>
      </w:r>
      <w:r>
        <w:rPr>
          <w:lang w:val="en-US"/>
        </w:rPr>
        <w:t>red</w:t>
      </w:r>
      <w:r>
        <w:rPr>
          <w:lang w:val="en-US"/>
        </w:rPr>
        <w:t>):</w:t>
      </w:r>
      <w:r>
        <w:rPr>
          <w:lang w:val="en-US"/>
        </w:rPr>
        <w:t xml:space="preserve"> The majority of townships surrounding Downtown Yangon</w:t>
      </w:r>
    </w:p>
    <w:p w14:paraId="03FB87E6" w14:textId="30B69288" w:rsidR="005530CA" w:rsidRDefault="005530CA">
      <w:pPr>
        <w:rPr>
          <w:lang w:val="en-US"/>
        </w:rPr>
      </w:pPr>
      <w:r>
        <w:rPr>
          <w:lang w:val="en-US"/>
        </w:rPr>
        <w:t>Cluster 1 (index value = 0.01 – 0.</w:t>
      </w:r>
      <w:r>
        <w:rPr>
          <w:lang w:val="en-US"/>
        </w:rPr>
        <w:t>03</w:t>
      </w:r>
      <w:r>
        <w:rPr>
          <w:lang w:val="en-US"/>
        </w:rPr>
        <w:t xml:space="preserve">, in </w:t>
      </w:r>
      <w:r>
        <w:rPr>
          <w:lang w:val="en-US"/>
        </w:rPr>
        <w:t>orange</w:t>
      </w:r>
      <w:r>
        <w:rPr>
          <w:lang w:val="en-US"/>
        </w:rPr>
        <w:t>):</w:t>
      </w:r>
      <w:r>
        <w:rPr>
          <w:lang w:val="en-US"/>
        </w:rPr>
        <w:t xml:space="preserve"> </w:t>
      </w:r>
      <w:proofErr w:type="spellStart"/>
      <w:r w:rsidR="001068AA">
        <w:rPr>
          <w:lang w:val="en-US"/>
        </w:rPr>
        <w:t>Botataung</w:t>
      </w:r>
      <w:proofErr w:type="spellEnd"/>
    </w:p>
    <w:p w14:paraId="1CD8720F" w14:textId="7FDCD767" w:rsidR="005530CA" w:rsidRDefault="005530CA">
      <w:pPr>
        <w:rPr>
          <w:lang w:val="en-US"/>
        </w:rPr>
      </w:pPr>
      <w:r>
        <w:rPr>
          <w:lang w:val="en-US"/>
        </w:rPr>
        <w:t xml:space="preserve">Cluster </w:t>
      </w:r>
      <w:r w:rsidR="002D5B91">
        <w:rPr>
          <w:lang w:val="en-US"/>
        </w:rPr>
        <w:t>2</w:t>
      </w:r>
      <w:r>
        <w:rPr>
          <w:lang w:val="en-US"/>
        </w:rPr>
        <w:t xml:space="preserve"> (index value = 0.0</w:t>
      </w:r>
      <w:r w:rsidR="001068AA">
        <w:rPr>
          <w:lang w:val="en-US"/>
        </w:rPr>
        <w:t>3</w:t>
      </w:r>
      <w:r>
        <w:rPr>
          <w:lang w:val="en-US"/>
        </w:rPr>
        <w:t xml:space="preserve"> – 0.05, in purple): </w:t>
      </w:r>
      <w:proofErr w:type="spellStart"/>
      <w:r>
        <w:rPr>
          <w:lang w:val="en-US"/>
        </w:rPr>
        <w:t>Lanmadaw</w:t>
      </w:r>
      <w:proofErr w:type="spellEnd"/>
      <w:r>
        <w:rPr>
          <w:lang w:val="en-US"/>
        </w:rPr>
        <w:t xml:space="preserve">, </w:t>
      </w:r>
      <w:proofErr w:type="spellStart"/>
      <w:r>
        <w:rPr>
          <w:lang w:val="en-US"/>
        </w:rPr>
        <w:t>Pabedan</w:t>
      </w:r>
      <w:proofErr w:type="spellEnd"/>
      <w:r>
        <w:rPr>
          <w:lang w:val="en-US"/>
        </w:rPr>
        <w:t xml:space="preserve">, </w:t>
      </w:r>
      <w:proofErr w:type="spellStart"/>
      <w:r>
        <w:rPr>
          <w:lang w:val="en-US"/>
        </w:rPr>
        <w:t>Seikkan</w:t>
      </w:r>
      <w:proofErr w:type="spellEnd"/>
      <w:r>
        <w:rPr>
          <w:lang w:val="en-US"/>
        </w:rPr>
        <w:t xml:space="preserve">, Dagon </w:t>
      </w:r>
      <w:proofErr w:type="spellStart"/>
      <w:r>
        <w:rPr>
          <w:lang w:val="en-US"/>
        </w:rPr>
        <w:t>Seikkan</w:t>
      </w:r>
      <w:proofErr w:type="spellEnd"/>
    </w:p>
    <w:p w14:paraId="5F36C2E8" w14:textId="035AFB60" w:rsidR="005530CA" w:rsidRDefault="005530CA">
      <w:pPr>
        <w:rPr>
          <w:lang w:val="en-US"/>
        </w:rPr>
      </w:pPr>
      <w:r>
        <w:rPr>
          <w:lang w:val="en-US"/>
        </w:rPr>
        <w:t xml:space="preserve">Cluster </w:t>
      </w:r>
      <w:r w:rsidR="002D5B91">
        <w:rPr>
          <w:lang w:val="en-US"/>
        </w:rPr>
        <w:t>3</w:t>
      </w:r>
      <w:r>
        <w:rPr>
          <w:lang w:val="en-US"/>
        </w:rPr>
        <w:t xml:space="preserve"> (index value = 0.</w:t>
      </w:r>
      <w:r>
        <w:rPr>
          <w:lang w:val="en-US"/>
        </w:rPr>
        <w:t>06</w:t>
      </w:r>
      <w:r>
        <w:rPr>
          <w:lang w:val="en-US"/>
        </w:rPr>
        <w:t xml:space="preserve"> – 0.</w:t>
      </w:r>
      <w:r>
        <w:rPr>
          <w:lang w:val="en-US"/>
        </w:rPr>
        <w:t>07</w:t>
      </w:r>
      <w:r>
        <w:rPr>
          <w:lang w:val="en-US"/>
        </w:rPr>
        <w:t xml:space="preserve">, in </w:t>
      </w:r>
      <w:r>
        <w:rPr>
          <w:lang w:val="en-US"/>
        </w:rPr>
        <w:t>green</w:t>
      </w:r>
      <w:r>
        <w:rPr>
          <w:lang w:val="en-US"/>
        </w:rPr>
        <w:t>):</w:t>
      </w:r>
      <w:r>
        <w:rPr>
          <w:lang w:val="en-US"/>
        </w:rPr>
        <w:t xml:space="preserve"> </w:t>
      </w:r>
      <w:proofErr w:type="spellStart"/>
      <w:r>
        <w:rPr>
          <w:lang w:val="en-US"/>
        </w:rPr>
        <w:t>Kyauktada</w:t>
      </w:r>
      <w:proofErr w:type="spellEnd"/>
    </w:p>
    <w:p w14:paraId="4B210CDF" w14:textId="0ABA0D78" w:rsidR="005530CA" w:rsidRDefault="005530CA">
      <w:pPr>
        <w:rPr>
          <w:lang w:val="en-US"/>
        </w:rPr>
      </w:pPr>
      <w:r>
        <w:rPr>
          <w:lang w:val="en-US"/>
        </w:rPr>
        <w:t xml:space="preserve">Cluster </w:t>
      </w:r>
      <w:r w:rsidR="002D5B91">
        <w:rPr>
          <w:lang w:val="en-US"/>
        </w:rPr>
        <w:t>4</w:t>
      </w:r>
      <w:r>
        <w:rPr>
          <w:lang w:val="en-US"/>
        </w:rPr>
        <w:t xml:space="preserve"> (index value = 0.0</w:t>
      </w:r>
      <w:r>
        <w:rPr>
          <w:lang w:val="en-US"/>
        </w:rPr>
        <w:t>7</w:t>
      </w:r>
      <w:r>
        <w:rPr>
          <w:lang w:val="en-US"/>
        </w:rPr>
        <w:t xml:space="preserve"> – 0.10, in </w:t>
      </w:r>
      <w:r w:rsidR="001068AA">
        <w:rPr>
          <w:lang w:val="en-US"/>
        </w:rPr>
        <w:t>turquoise</w:t>
      </w:r>
      <w:r>
        <w:rPr>
          <w:lang w:val="en-US"/>
        </w:rPr>
        <w:t>):</w:t>
      </w:r>
      <w:r w:rsidR="001068AA">
        <w:rPr>
          <w:lang w:val="en-US"/>
        </w:rPr>
        <w:t xml:space="preserve"> </w:t>
      </w:r>
      <w:proofErr w:type="spellStart"/>
      <w:r w:rsidR="001068AA">
        <w:rPr>
          <w:lang w:val="en-US"/>
        </w:rPr>
        <w:t>Latha</w:t>
      </w:r>
      <w:proofErr w:type="spellEnd"/>
    </w:p>
    <w:p w14:paraId="455F80C1" w14:textId="2EC20221" w:rsidR="005530CA" w:rsidRDefault="005530CA" w:rsidP="001068AA">
      <w:pPr>
        <w:jc w:val="center"/>
        <w:rPr>
          <w:lang w:val="en-US"/>
        </w:rPr>
      </w:pPr>
      <w:r>
        <w:rPr>
          <w:noProof/>
        </w:rPr>
        <w:drawing>
          <wp:inline distT="0" distB="0" distL="0" distR="0" wp14:anchorId="63D88959" wp14:editId="051A019D">
            <wp:extent cx="4362674" cy="3029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2674" cy="3029106"/>
                    </a:xfrm>
                    <a:prstGeom prst="rect">
                      <a:avLst/>
                    </a:prstGeom>
                  </pic:spPr>
                </pic:pic>
              </a:graphicData>
            </a:graphic>
          </wp:inline>
        </w:drawing>
      </w:r>
    </w:p>
    <w:p w14:paraId="7DF9671E" w14:textId="11F10519" w:rsidR="005530CA" w:rsidRDefault="005530CA" w:rsidP="001068AA">
      <w:pPr>
        <w:jc w:val="center"/>
        <w:rPr>
          <w:lang w:val="en-US"/>
        </w:rPr>
      </w:pPr>
      <w:r>
        <w:rPr>
          <w:lang w:val="en-US"/>
        </w:rPr>
        <w:t xml:space="preserve">Figure </w:t>
      </w:r>
      <w:r>
        <w:rPr>
          <w:lang w:val="en-US"/>
        </w:rPr>
        <w:t>4</w:t>
      </w:r>
      <w:r>
        <w:rPr>
          <w:lang w:val="en-US"/>
        </w:rPr>
        <w:t xml:space="preserve">: Clustering analysis of </w:t>
      </w:r>
      <w:r>
        <w:rPr>
          <w:lang w:val="en-US"/>
        </w:rPr>
        <w:t xml:space="preserve">Hostels </w:t>
      </w:r>
      <w:r>
        <w:rPr>
          <w:lang w:val="en-US"/>
        </w:rPr>
        <w:t>in Yangon</w:t>
      </w:r>
    </w:p>
    <w:p w14:paraId="7C8AC439" w14:textId="12825A89" w:rsidR="0015380F" w:rsidRDefault="0015380F">
      <w:pPr>
        <w:rPr>
          <w:lang w:val="en-US"/>
        </w:rPr>
      </w:pPr>
    </w:p>
    <w:p w14:paraId="68FB61EE" w14:textId="77777777" w:rsidR="00DF194A" w:rsidRDefault="00DF194A">
      <w:pPr>
        <w:rPr>
          <w:sz w:val="36"/>
          <w:szCs w:val="36"/>
          <w:lang w:val="en-US"/>
        </w:rPr>
      </w:pPr>
    </w:p>
    <w:p w14:paraId="1501397B" w14:textId="77777777" w:rsidR="00DF194A" w:rsidRDefault="00DF194A">
      <w:pPr>
        <w:rPr>
          <w:sz w:val="36"/>
          <w:szCs w:val="36"/>
          <w:lang w:val="en-US"/>
        </w:rPr>
      </w:pPr>
    </w:p>
    <w:p w14:paraId="010BAAFA" w14:textId="77777777" w:rsidR="00DF194A" w:rsidRDefault="00DF194A">
      <w:pPr>
        <w:rPr>
          <w:sz w:val="36"/>
          <w:szCs w:val="36"/>
          <w:lang w:val="en-US"/>
        </w:rPr>
      </w:pPr>
    </w:p>
    <w:p w14:paraId="3069519D" w14:textId="77777777" w:rsidR="00DF194A" w:rsidRDefault="00DF194A">
      <w:pPr>
        <w:rPr>
          <w:sz w:val="36"/>
          <w:szCs w:val="36"/>
          <w:lang w:val="en-US"/>
        </w:rPr>
      </w:pPr>
    </w:p>
    <w:p w14:paraId="10F4B29C" w14:textId="77777777" w:rsidR="00DF194A" w:rsidRDefault="00DF194A">
      <w:pPr>
        <w:rPr>
          <w:sz w:val="36"/>
          <w:szCs w:val="36"/>
          <w:lang w:val="en-US"/>
        </w:rPr>
      </w:pPr>
    </w:p>
    <w:p w14:paraId="18871FC8" w14:textId="77777777" w:rsidR="00DF194A" w:rsidRDefault="00DF194A">
      <w:pPr>
        <w:rPr>
          <w:sz w:val="36"/>
          <w:szCs w:val="36"/>
          <w:lang w:val="en-US"/>
        </w:rPr>
      </w:pPr>
    </w:p>
    <w:p w14:paraId="73B0218C" w14:textId="77777777" w:rsidR="00DF194A" w:rsidRDefault="00DF194A">
      <w:pPr>
        <w:rPr>
          <w:sz w:val="36"/>
          <w:szCs w:val="36"/>
          <w:lang w:val="en-US"/>
        </w:rPr>
      </w:pPr>
    </w:p>
    <w:p w14:paraId="7CDD8050" w14:textId="77777777" w:rsidR="00DF194A" w:rsidRDefault="00DF194A">
      <w:pPr>
        <w:rPr>
          <w:sz w:val="36"/>
          <w:szCs w:val="36"/>
          <w:lang w:val="en-US"/>
        </w:rPr>
      </w:pPr>
    </w:p>
    <w:p w14:paraId="3B55FDB0" w14:textId="77777777" w:rsidR="00DF194A" w:rsidRDefault="00DF194A">
      <w:pPr>
        <w:rPr>
          <w:sz w:val="36"/>
          <w:szCs w:val="36"/>
          <w:lang w:val="en-US"/>
        </w:rPr>
      </w:pPr>
    </w:p>
    <w:p w14:paraId="1F5B2768" w14:textId="0703942E" w:rsidR="00DF194A" w:rsidRDefault="00DF194A">
      <w:pPr>
        <w:rPr>
          <w:sz w:val="36"/>
          <w:szCs w:val="36"/>
          <w:lang w:val="en-US"/>
        </w:rPr>
      </w:pPr>
    </w:p>
    <w:p w14:paraId="2F58628F" w14:textId="6CC9C41D" w:rsidR="00DF194A" w:rsidRDefault="00DF194A">
      <w:pPr>
        <w:rPr>
          <w:sz w:val="36"/>
          <w:szCs w:val="36"/>
          <w:lang w:val="en-US"/>
        </w:rPr>
      </w:pPr>
    </w:p>
    <w:p w14:paraId="13758745" w14:textId="1ED329ED" w:rsidR="00DF194A" w:rsidRDefault="00DF194A">
      <w:pPr>
        <w:rPr>
          <w:sz w:val="36"/>
          <w:szCs w:val="36"/>
          <w:lang w:val="en-US"/>
        </w:rPr>
      </w:pPr>
    </w:p>
    <w:p w14:paraId="25FC23FE" w14:textId="54FD9845" w:rsidR="00DF194A" w:rsidRDefault="00DF194A">
      <w:pPr>
        <w:rPr>
          <w:sz w:val="36"/>
          <w:szCs w:val="36"/>
          <w:lang w:val="en-US"/>
        </w:rPr>
      </w:pPr>
    </w:p>
    <w:p w14:paraId="1FC77678" w14:textId="4218A68C" w:rsidR="00DF194A" w:rsidRDefault="00DF194A">
      <w:pPr>
        <w:rPr>
          <w:sz w:val="36"/>
          <w:szCs w:val="36"/>
          <w:lang w:val="en-US"/>
        </w:rPr>
      </w:pPr>
    </w:p>
    <w:p w14:paraId="46BA113D" w14:textId="77777777" w:rsidR="00DF194A" w:rsidRDefault="00DF194A">
      <w:pPr>
        <w:rPr>
          <w:sz w:val="36"/>
          <w:szCs w:val="36"/>
          <w:lang w:val="en-US"/>
        </w:rPr>
      </w:pPr>
    </w:p>
    <w:p w14:paraId="2DD806DF" w14:textId="6CF21D4E" w:rsidR="001068AA" w:rsidRPr="002D5B91" w:rsidRDefault="001068AA">
      <w:pPr>
        <w:rPr>
          <w:sz w:val="36"/>
          <w:szCs w:val="36"/>
          <w:lang w:val="en-US"/>
        </w:rPr>
      </w:pPr>
      <w:r w:rsidRPr="002D5B91">
        <w:rPr>
          <w:sz w:val="36"/>
          <w:szCs w:val="36"/>
          <w:lang w:val="en-US"/>
        </w:rPr>
        <w:lastRenderedPageBreak/>
        <w:t>Discussion</w:t>
      </w:r>
    </w:p>
    <w:p w14:paraId="7047FBAF" w14:textId="23C5FAEA" w:rsidR="001068AA" w:rsidRDefault="001068AA">
      <w:pPr>
        <w:rPr>
          <w:lang w:val="en-US"/>
        </w:rPr>
      </w:pPr>
    </w:p>
    <w:p w14:paraId="7D37B533" w14:textId="78D95ADE" w:rsidR="002D5B91" w:rsidRDefault="002D5B91">
      <w:pPr>
        <w:rPr>
          <w:lang w:val="en-US"/>
        </w:rPr>
      </w:pPr>
      <w:r>
        <w:rPr>
          <w:lang w:val="en-US"/>
        </w:rPr>
        <w:t xml:space="preserve">The results returned from the clustering analysis of hotels in Yangon showed that most of the hotels are located near or </w:t>
      </w:r>
      <w:r w:rsidR="00643138">
        <w:rPr>
          <w:lang w:val="en-US"/>
        </w:rPr>
        <w:t xml:space="preserve">within </w:t>
      </w:r>
      <w:r>
        <w:rPr>
          <w:lang w:val="en-US"/>
        </w:rPr>
        <w:t xml:space="preserve">the city </w:t>
      </w:r>
      <w:proofErr w:type="spellStart"/>
      <w:r>
        <w:rPr>
          <w:lang w:val="en-US"/>
        </w:rPr>
        <w:t>centre</w:t>
      </w:r>
      <w:proofErr w:type="spellEnd"/>
      <w:r>
        <w:rPr>
          <w:lang w:val="en-US"/>
        </w:rPr>
        <w:t xml:space="preserve">. </w:t>
      </w:r>
      <w:r w:rsidR="00643138">
        <w:rPr>
          <w:lang w:val="en-US"/>
        </w:rPr>
        <w:t xml:space="preserve">Townships within the city </w:t>
      </w:r>
      <w:proofErr w:type="spellStart"/>
      <w:r w:rsidR="00643138">
        <w:rPr>
          <w:lang w:val="en-US"/>
        </w:rPr>
        <w:t>centre</w:t>
      </w:r>
      <w:proofErr w:type="spellEnd"/>
      <w:r w:rsidR="00643138">
        <w:rPr>
          <w:lang w:val="en-US"/>
        </w:rPr>
        <w:t xml:space="preserve">, such as </w:t>
      </w:r>
      <w:proofErr w:type="spellStart"/>
      <w:r w:rsidR="00643138">
        <w:rPr>
          <w:lang w:val="en-US"/>
        </w:rPr>
        <w:t>Latha</w:t>
      </w:r>
      <w:proofErr w:type="spellEnd"/>
      <w:r w:rsidR="00643138">
        <w:rPr>
          <w:lang w:val="en-US"/>
        </w:rPr>
        <w:t xml:space="preserve">, </w:t>
      </w:r>
      <w:proofErr w:type="spellStart"/>
      <w:r w:rsidR="00643138">
        <w:rPr>
          <w:lang w:val="en-US"/>
        </w:rPr>
        <w:t>Botataung</w:t>
      </w:r>
      <w:proofErr w:type="spellEnd"/>
      <w:r w:rsidR="00643138">
        <w:rPr>
          <w:lang w:val="en-US"/>
        </w:rPr>
        <w:t xml:space="preserve"> and </w:t>
      </w:r>
      <w:proofErr w:type="spellStart"/>
      <w:r w:rsidR="00643138">
        <w:rPr>
          <w:lang w:val="en-US"/>
        </w:rPr>
        <w:t>Lanmadaw</w:t>
      </w:r>
      <w:proofErr w:type="spellEnd"/>
      <w:r w:rsidR="00643138">
        <w:rPr>
          <w:lang w:val="en-US"/>
        </w:rPr>
        <w:t xml:space="preserve"> returned the highest hotel indexes as many one, two and three hotels have opened to cater to backpacker, budget and group tours. In wealthier suburbs such as </w:t>
      </w:r>
      <w:proofErr w:type="spellStart"/>
      <w:r w:rsidR="00643138">
        <w:rPr>
          <w:lang w:val="en-US"/>
        </w:rPr>
        <w:t>Bahan</w:t>
      </w:r>
      <w:proofErr w:type="spellEnd"/>
      <w:r w:rsidR="00643138">
        <w:rPr>
          <w:lang w:val="en-US"/>
        </w:rPr>
        <w:t xml:space="preserve"> and </w:t>
      </w:r>
      <w:proofErr w:type="spellStart"/>
      <w:r w:rsidR="00643138">
        <w:rPr>
          <w:lang w:val="en-US"/>
        </w:rPr>
        <w:t>Tamwe</w:t>
      </w:r>
      <w:proofErr w:type="spellEnd"/>
      <w:r w:rsidR="00643138">
        <w:rPr>
          <w:lang w:val="en-US"/>
        </w:rPr>
        <w:t xml:space="preserve">, hotels are geared more towards the luxury </w:t>
      </w:r>
      <w:proofErr w:type="spellStart"/>
      <w:r w:rsidR="00643138">
        <w:rPr>
          <w:lang w:val="en-US"/>
        </w:rPr>
        <w:t>travellers</w:t>
      </w:r>
      <w:proofErr w:type="spellEnd"/>
      <w:r w:rsidR="00643138">
        <w:rPr>
          <w:lang w:val="en-US"/>
        </w:rPr>
        <w:t>, as most of the inhabitants in these townships come from wealthier backgrounds.</w:t>
      </w:r>
    </w:p>
    <w:p w14:paraId="457FEE16" w14:textId="57DD8A26" w:rsidR="00643138" w:rsidRDefault="00643138">
      <w:pPr>
        <w:rPr>
          <w:lang w:val="en-US"/>
        </w:rPr>
      </w:pPr>
    </w:p>
    <w:p w14:paraId="6909AA92" w14:textId="51988EF7" w:rsidR="00643138" w:rsidRDefault="00643138">
      <w:pPr>
        <w:rPr>
          <w:lang w:val="en-US"/>
        </w:rPr>
      </w:pPr>
      <w:r>
        <w:rPr>
          <w:lang w:val="en-US"/>
        </w:rPr>
        <w:t xml:space="preserve">As some of the one or two star hotels maybe identified as hostels by the Foursquare community, I decided to do another clustering analysis using data returned from the “Hostels” category. All the hostels are concentrated in the downtown region of Yangon, which also co-relates to some extent with the higher clustering index </w:t>
      </w:r>
      <w:r w:rsidR="00DF194A">
        <w:rPr>
          <w:lang w:val="en-US"/>
        </w:rPr>
        <w:t>of Hotels previously identified.</w:t>
      </w:r>
    </w:p>
    <w:p w14:paraId="64B18C85" w14:textId="0A68AEA6" w:rsidR="00DF194A" w:rsidRDefault="00DF194A">
      <w:pPr>
        <w:rPr>
          <w:lang w:val="en-US"/>
        </w:rPr>
      </w:pPr>
    </w:p>
    <w:p w14:paraId="6D00D218" w14:textId="6E524587" w:rsidR="00DF194A" w:rsidRDefault="00DF194A">
      <w:pPr>
        <w:rPr>
          <w:lang w:val="en-US"/>
        </w:rPr>
      </w:pPr>
      <w:r>
        <w:rPr>
          <w:lang w:val="en-US"/>
        </w:rPr>
        <w:t xml:space="preserve">The clustering analysis for Hotels returned “0.0” for townships further away from the city </w:t>
      </w:r>
      <w:proofErr w:type="spellStart"/>
      <w:r>
        <w:rPr>
          <w:lang w:val="en-US"/>
        </w:rPr>
        <w:t>centre</w:t>
      </w:r>
      <w:proofErr w:type="spellEnd"/>
      <w:r>
        <w:rPr>
          <w:lang w:val="en-US"/>
        </w:rPr>
        <w:t xml:space="preserve">, such as </w:t>
      </w:r>
      <w:proofErr w:type="spellStart"/>
      <w:r>
        <w:rPr>
          <w:lang w:val="en-US"/>
        </w:rPr>
        <w:t>Thaketa</w:t>
      </w:r>
      <w:proofErr w:type="spellEnd"/>
      <w:r>
        <w:rPr>
          <w:lang w:val="en-US"/>
        </w:rPr>
        <w:t xml:space="preserve">, </w:t>
      </w:r>
      <w:proofErr w:type="spellStart"/>
      <w:r>
        <w:rPr>
          <w:lang w:val="en-US"/>
        </w:rPr>
        <w:t>Hlaingtharya</w:t>
      </w:r>
      <w:proofErr w:type="spellEnd"/>
      <w:r>
        <w:rPr>
          <w:lang w:val="en-US"/>
        </w:rPr>
        <w:t xml:space="preserve"> and Insein. Clustering analysis of Hostels also returned “0.0” for townships away from Downtown Yangon, including the three aforementioned townships. </w:t>
      </w:r>
      <w:proofErr w:type="spellStart"/>
      <w:r>
        <w:rPr>
          <w:lang w:val="en-US"/>
        </w:rPr>
        <w:t>Thaketa</w:t>
      </w:r>
      <w:proofErr w:type="spellEnd"/>
      <w:r>
        <w:rPr>
          <w:lang w:val="en-US"/>
        </w:rPr>
        <w:t xml:space="preserve"> and </w:t>
      </w:r>
      <w:proofErr w:type="spellStart"/>
      <w:r>
        <w:rPr>
          <w:lang w:val="en-US"/>
        </w:rPr>
        <w:t>Hlaingtharya</w:t>
      </w:r>
      <w:proofErr w:type="spellEnd"/>
      <w:r>
        <w:rPr>
          <w:lang w:val="en-US"/>
        </w:rPr>
        <w:t xml:space="preserve"> are industrial towns, and the investor may wish to consider developing hotels catering to businessmen, professionals, or budget long term </w:t>
      </w:r>
      <w:proofErr w:type="spellStart"/>
      <w:r>
        <w:rPr>
          <w:lang w:val="en-US"/>
        </w:rPr>
        <w:t>accomodations</w:t>
      </w:r>
      <w:proofErr w:type="spellEnd"/>
      <w:r>
        <w:rPr>
          <w:lang w:val="en-US"/>
        </w:rPr>
        <w:t xml:space="preserve"> for industrial workers who do not live in Yangon. As we have mentioned that Yangon already has an oversupply of hotel rooms catering to tourists, it might not be very viable to open another hotel targeting tourists, given the fierce competition among hoteliers in this group.</w:t>
      </w:r>
    </w:p>
    <w:p w14:paraId="65423D55" w14:textId="3937D84C" w:rsidR="00DF194A" w:rsidRDefault="00DF194A">
      <w:pPr>
        <w:rPr>
          <w:lang w:val="en-US"/>
        </w:rPr>
      </w:pPr>
    </w:p>
    <w:p w14:paraId="2E719D19" w14:textId="0136787D" w:rsidR="00DF194A" w:rsidRPr="00FF31BC" w:rsidRDefault="00DF194A">
      <w:pPr>
        <w:rPr>
          <w:sz w:val="28"/>
          <w:szCs w:val="28"/>
          <w:lang w:val="en-US"/>
        </w:rPr>
      </w:pPr>
      <w:r w:rsidRPr="00FF31BC">
        <w:rPr>
          <w:sz w:val="28"/>
          <w:szCs w:val="28"/>
          <w:lang w:val="en-US"/>
        </w:rPr>
        <w:t>Limitations</w:t>
      </w:r>
    </w:p>
    <w:p w14:paraId="21B9058A" w14:textId="52164677" w:rsidR="00DF194A" w:rsidRDefault="00DF194A">
      <w:pPr>
        <w:rPr>
          <w:lang w:val="en-US"/>
        </w:rPr>
      </w:pPr>
    </w:p>
    <w:p w14:paraId="3B9A2593" w14:textId="01FC94BB" w:rsidR="00DF194A" w:rsidRDefault="00DF194A" w:rsidP="00DF194A">
      <w:pPr>
        <w:pStyle w:val="ListParagraph"/>
        <w:numPr>
          <w:ilvl w:val="0"/>
          <w:numId w:val="2"/>
        </w:numPr>
        <w:rPr>
          <w:lang w:val="en-US"/>
        </w:rPr>
      </w:pPr>
      <w:r>
        <w:rPr>
          <w:lang w:val="en-US"/>
        </w:rPr>
        <w:t xml:space="preserve">South </w:t>
      </w:r>
      <w:proofErr w:type="spellStart"/>
      <w:r>
        <w:rPr>
          <w:lang w:val="en-US"/>
        </w:rPr>
        <w:t>Okkapala</w:t>
      </w:r>
      <w:proofErr w:type="spellEnd"/>
      <w:r>
        <w:rPr>
          <w:lang w:val="en-US"/>
        </w:rPr>
        <w:t xml:space="preserve"> is mostly a residential area and not known as a tourist destination. Yet, it returned an index of 0.25, which is clearly anomalous. </w:t>
      </w:r>
      <w:r w:rsidR="00FF31BC">
        <w:rPr>
          <w:lang w:val="en-US"/>
        </w:rPr>
        <w:t xml:space="preserve">As map inputs in Foursquare are crowdsourced from the community,[5] of which one can easily sign up, false locations can be mapped, possibly leading to the anomalous result. </w:t>
      </w:r>
    </w:p>
    <w:p w14:paraId="43E20651" w14:textId="04A79E5A" w:rsidR="00FF31BC" w:rsidRDefault="00FF31BC" w:rsidP="00DF194A">
      <w:pPr>
        <w:pStyle w:val="ListParagraph"/>
        <w:numPr>
          <w:ilvl w:val="0"/>
          <w:numId w:val="2"/>
        </w:numPr>
        <w:rPr>
          <w:lang w:val="en-US"/>
        </w:rPr>
      </w:pPr>
      <w:r>
        <w:rPr>
          <w:lang w:val="en-US"/>
        </w:rPr>
        <w:t xml:space="preserve">While the “Hotel” and “Hostel” clustering maps largely conforms to external observations about locality of hotels in the city, the “Hotel” returned a sample size of 19, whereas “Hostel” returned a sample size of 7. Increasing the radius by 1000 </w:t>
      </w:r>
      <w:proofErr w:type="spellStart"/>
      <w:r>
        <w:rPr>
          <w:lang w:val="en-US"/>
        </w:rPr>
        <w:t>metres</w:t>
      </w:r>
      <w:proofErr w:type="spellEnd"/>
      <w:r>
        <w:rPr>
          <w:lang w:val="en-US"/>
        </w:rPr>
        <w:t xml:space="preserve"> only increase the sample size to 27, which is still too low a sample size for the clustering analysis to be deemed as truly credible.</w:t>
      </w:r>
    </w:p>
    <w:p w14:paraId="2D72A6E2" w14:textId="0D8E6D4D" w:rsidR="00FF31BC" w:rsidRDefault="00FF31BC" w:rsidP="00DF194A">
      <w:pPr>
        <w:pStyle w:val="ListParagraph"/>
        <w:numPr>
          <w:ilvl w:val="0"/>
          <w:numId w:val="2"/>
        </w:numPr>
        <w:rPr>
          <w:lang w:val="en-US"/>
        </w:rPr>
      </w:pPr>
      <w:r>
        <w:rPr>
          <w:lang w:val="en-US"/>
        </w:rPr>
        <w:t>Myanmar’s internet penetration rate exceeded 50% only in the last three years, which is much later than most other developing and developed countries. We may have expect developer input into Foursquare API to be less extensive, comprehensive and accurate as compared to other localities.</w:t>
      </w:r>
    </w:p>
    <w:p w14:paraId="2C03DD91" w14:textId="50E2B826" w:rsidR="00954434" w:rsidRDefault="00954434" w:rsidP="00954434">
      <w:pPr>
        <w:rPr>
          <w:lang w:val="en-US"/>
        </w:rPr>
      </w:pPr>
    </w:p>
    <w:p w14:paraId="24BF6D89" w14:textId="5ED9F18A" w:rsidR="00954434" w:rsidRDefault="00954434" w:rsidP="00954434">
      <w:pPr>
        <w:rPr>
          <w:lang w:val="en-US"/>
        </w:rPr>
      </w:pPr>
    </w:p>
    <w:p w14:paraId="6A1433FD" w14:textId="241B7097" w:rsidR="00954434" w:rsidRDefault="00954434" w:rsidP="00954434">
      <w:pPr>
        <w:rPr>
          <w:lang w:val="en-US"/>
        </w:rPr>
      </w:pPr>
    </w:p>
    <w:p w14:paraId="4BBB181D" w14:textId="6398E068" w:rsidR="00954434" w:rsidRDefault="00954434" w:rsidP="00954434">
      <w:pPr>
        <w:rPr>
          <w:lang w:val="en-US"/>
        </w:rPr>
      </w:pPr>
    </w:p>
    <w:p w14:paraId="7AE5E7BE" w14:textId="60F86ECA" w:rsidR="00954434" w:rsidRDefault="00954434" w:rsidP="00954434">
      <w:pPr>
        <w:rPr>
          <w:lang w:val="en-US"/>
        </w:rPr>
      </w:pPr>
    </w:p>
    <w:p w14:paraId="35BF2482" w14:textId="00E86300" w:rsidR="00954434" w:rsidRDefault="00954434" w:rsidP="00954434">
      <w:pPr>
        <w:rPr>
          <w:lang w:val="en-US"/>
        </w:rPr>
      </w:pPr>
    </w:p>
    <w:p w14:paraId="6E2AAD52" w14:textId="76481713" w:rsidR="00954434" w:rsidRDefault="00954434" w:rsidP="00954434">
      <w:pPr>
        <w:rPr>
          <w:lang w:val="en-US"/>
        </w:rPr>
      </w:pPr>
    </w:p>
    <w:p w14:paraId="46AA3C0C" w14:textId="0BCE73DA" w:rsidR="00954434" w:rsidRDefault="00954434" w:rsidP="00954434">
      <w:pPr>
        <w:rPr>
          <w:lang w:val="en-US"/>
        </w:rPr>
      </w:pPr>
    </w:p>
    <w:p w14:paraId="0A3F1D5C" w14:textId="3255F783" w:rsidR="00954434" w:rsidRDefault="00954434" w:rsidP="00954434">
      <w:pPr>
        <w:rPr>
          <w:lang w:val="en-US"/>
        </w:rPr>
      </w:pPr>
    </w:p>
    <w:p w14:paraId="2705330F" w14:textId="0D849175" w:rsidR="00954434" w:rsidRDefault="00954434" w:rsidP="00954434">
      <w:pPr>
        <w:rPr>
          <w:lang w:val="en-US"/>
        </w:rPr>
      </w:pPr>
    </w:p>
    <w:p w14:paraId="31CCE22A" w14:textId="77777777" w:rsidR="00954434" w:rsidRPr="00954434" w:rsidRDefault="00954434" w:rsidP="00954434">
      <w:pPr>
        <w:rPr>
          <w:lang w:val="en-US"/>
        </w:rPr>
      </w:pPr>
    </w:p>
    <w:p w14:paraId="60F8F115" w14:textId="1D7525C6" w:rsidR="00FF31BC" w:rsidRDefault="00FF31BC" w:rsidP="00FF31BC">
      <w:pPr>
        <w:rPr>
          <w:lang w:val="en-US"/>
        </w:rPr>
      </w:pPr>
    </w:p>
    <w:p w14:paraId="3236CF22" w14:textId="68CE9F45" w:rsidR="00FF31BC" w:rsidRPr="0027593F" w:rsidRDefault="00FF31BC" w:rsidP="00FF31BC">
      <w:pPr>
        <w:rPr>
          <w:sz w:val="36"/>
          <w:szCs w:val="36"/>
          <w:lang w:val="en-US"/>
        </w:rPr>
      </w:pPr>
      <w:r w:rsidRPr="0027593F">
        <w:rPr>
          <w:sz w:val="36"/>
          <w:szCs w:val="36"/>
          <w:lang w:val="en-US"/>
        </w:rPr>
        <w:lastRenderedPageBreak/>
        <w:t>Conclusion</w:t>
      </w:r>
    </w:p>
    <w:p w14:paraId="59C0F999" w14:textId="5B34531F" w:rsidR="00FF31BC" w:rsidRDefault="00FF31BC" w:rsidP="00FF31BC">
      <w:pPr>
        <w:rPr>
          <w:lang w:val="en-US"/>
        </w:rPr>
      </w:pPr>
    </w:p>
    <w:p w14:paraId="1867A503" w14:textId="5B322CB2" w:rsidR="0027593F" w:rsidRDefault="0027593F" w:rsidP="00FF31BC">
      <w:pPr>
        <w:rPr>
          <w:lang w:val="en-US"/>
        </w:rPr>
      </w:pPr>
      <w:r>
        <w:rPr>
          <w:lang w:val="en-US"/>
        </w:rPr>
        <w:t>Clustering analysis can be used to distinguish and subsequently aggregate data into different categories based on similar scores or properties. When data comes in the form of a list, and a hypothesis is to be tested and validate business hypothesis, this is a powerful technique which may be applied. However, as clustering analysis returns results from a mathematical/programming perspective, one should also derive from other sources of information such as empirical evidence and literature review of prior studies, and do a cross study with the results of the clustering analysis before making a firm conclusion.</w:t>
      </w:r>
    </w:p>
    <w:p w14:paraId="2EE982E1" w14:textId="4F4EBFE3" w:rsidR="0027593F" w:rsidRDefault="0027593F" w:rsidP="00FF31BC">
      <w:pPr>
        <w:rPr>
          <w:lang w:val="en-US"/>
        </w:rPr>
      </w:pPr>
    </w:p>
    <w:p w14:paraId="1B24529D" w14:textId="3D639D7A" w:rsidR="0027593F" w:rsidRDefault="0027593F" w:rsidP="00FF31BC">
      <w:pPr>
        <w:rPr>
          <w:lang w:val="en-US"/>
        </w:rPr>
      </w:pPr>
      <w:r>
        <w:rPr>
          <w:lang w:val="en-US"/>
        </w:rPr>
        <w:t>In the case of this study, the mapping results conforms with the general observation that most hotels are located near or within Downtown Yangon</w:t>
      </w:r>
      <w:r w:rsidR="00954434">
        <w:rPr>
          <w:lang w:val="en-US"/>
        </w:rPr>
        <w:t xml:space="preserve">. However, the small sample size, as well as the anomalous cluster </w:t>
      </w:r>
      <w:r w:rsidR="00954434">
        <w:rPr>
          <w:lang w:val="en-US"/>
        </w:rPr>
        <w:t>returned from the API</w:t>
      </w:r>
      <w:r w:rsidR="00954434">
        <w:rPr>
          <w:lang w:val="en-US"/>
        </w:rPr>
        <w:t xml:space="preserve"> makes it doubtful as to whether this result can be used as a definitive evidence for business making decision. A check with the Agoda website, which caters to hotel bookings, showed that it uses the Google API to return location data. Hence, it is advisable that to gather a more verifiable data and outcome, the analyst might wish to consider perform additional clustering analysis with API from more popular sites such as Google and Bing.</w:t>
      </w:r>
    </w:p>
    <w:p w14:paraId="0165C5BA" w14:textId="10228C28" w:rsidR="00FF31BC" w:rsidRPr="00FF31BC" w:rsidRDefault="0027593F" w:rsidP="00FF31BC">
      <w:pPr>
        <w:rPr>
          <w:lang w:val="en-US"/>
        </w:rPr>
      </w:pPr>
      <w:r>
        <w:rPr>
          <w:lang w:val="en-US"/>
        </w:rPr>
        <w:t xml:space="preserve"> </w:t>
      </w:r>
    </w:p>
    <w:p w14:paraId="649E62D6" w14:textId="77777777" w:rsidR="0015380F" w:rsidRDefault="0015380F">
      <w:pPr>
        <w:rPr>
          <w:lang w:val="en-US"/>
        </w:rPr>
      </w:pPr>
    </w:p>
    <w:p w14:paraId="0DF9C267" w14:textId="7EA867BD" w:rsidR="00F266F9" w:rsidRPr="00FE4D2F" w:rsidRDefault="00F266F9">
      <w:pPr>
        <w:rPr>
          <w:sz w:val="36"/>
          <w:szCs w:val="36"/>
          <w:lang w:val="en-US"/>
        </w:rPr>
      </w:pPr>
      <w:r w:rsidRPr="00FE4D2F">
        <w:rPr>
          <w:sz w:val="36"/>
          <w:szCs w:val="36"/>
          <w:lang w:val="en-US"/>
        </w:rPr>
        <w:t>References</w:t>
      </w:r>
    </w:p>
    <w:p w14:paraId="1DA0A763" w14:textId="10759171" w:rsidR="00F266F9" w:rsidRDefault="00F266F9">
      <w:pPr>
        <w:rPr>
          <w:lang w:val="en-US"/>
        </w:rPr>
      </w:pPr>
    </w:p>
    <w:p w14:paraId="09595E4B" w14:textId="1816548C" w:rsidR="00BC4C86" w:rsidRDefault="00BC4C86">
      <w:pPr>
        <w:rPr>
          <w:lang w:val="en-US"/>
        </w:rPr>
      </w:pPr>
      <w:r>
        <w:rPr>
          <w:lang w:val="en-US"/>
        </w:rPr>
        <w:t xml:space="preserve">[1] </w:t>
      </w:r>
      <w:hyperlink r:id="rId12" w:history="1">
        <w:r w:rsidRPr="00BC4C86">
          <w:rPr>
            <w:rFonts w:ascii="Times New Roman" w:eastAsia="Times New Roman" w:hAnsi="Times New Roman" w:cs="Times New Roman"/>
            <w:color w:val="0000FF"/>
            <w:u w:val="single"/>
          </w:rPr>
          <w:t>https://oxfordbusinessgroup.com/overview/be-enchanted-heritage-beauty-and-improved-regulations-attract-new-crop-domestic-and-regional</w:t>
        </w:r>
      </w:hyperlink>
      <w:r>
        <w:rPr>
          <w:rFonts w:ascii="Times New Roman" w:eastAsia="Times New Roman" w:hAnsi="Times New Roman" w:cs="Times New Roman"/>
        </w:rPr>
        <w:t xml:space="preserve"> </w:t>
      </w:r>
      <w:r>
        <w:rPr>
          <w:lang w:val="en-US"/>
        </w:rPr>
        <w:t>Myanmar attracts growing number of tourists – Oxford Business Group</w:t>
      </w:r>
    </w:p>
    <w:p w14:paraId="2BB6412C" w14:textId="09EF0550" w:rsidR="00BC4C86" w:rsidRDefault="00BC4C86">
      <w:pPr>
        <w:rPr>
          <w:lang w:val="en-US"/>
        </w:rPr>
      </w:pPr>
    </w:p>
    <w:p w14:paraId="352E3FC5" w14:textId="77777777" w:rsidR="00BC4C86" w:rsidRPr="00BC4C86" w:rsidRDefault="00BC4C86" w:rsidP="00BC4C86">
      <w:pPr>
        <w:rPr>
          <w:rFonts w:ascii="Times New Roman" w:eastAsia="Times New Roman" w:hAnsi="Times New Roman" w:cs="Times New Roman"/>
        </w:rPr>
      </w:pPr>
      <w:r>
        <w:rPr>
          <w:lang w:val="en-US"/>
        </w:rPr>
        <w:t xml:space="preserve">[2] </w:t>
      </w:r>
      <w:hyperlink r:id="rId13" w:history="1">
        <w:r w:rsidRPr="00BC4C86">
          <w:rPr>
            <w:rFonts w:ascii="Times New Roman" w:eastAsia="Times New Roman" w:hAnsi="Times New Roman" w:cs="Times New Roman"/>
            <w:color w:val="0000FF"/>
            <w:u w:val="single"/>
          </w:rPr>
          <w:t>https://tourism.gov.mm/wp-content/uploads/2020/05/Myanmar-Tourism-Statisitcs-2019-1.pdf</w:t>
        </w:r>
      </w:hyperlink>
    </w:p>
    <w:p w14:paraId="31AB76C0" w14:textId="4B4CF570" w:rsidR="00BC4C86" w:rsidRDefault="00BC4C86">
      <w:pPr>
        <w:rPr>
          <w:lang w:val="en-US"/>
        </w:rPr>
      </w:pPr>
      <w:r>
        <w:rPr>
          <w:lang w:val="en-US"/>
        </w:rPr>
        <w:t>Myanmar Tourism Statistics 2019 – Ministry of Hotels and Tourism, Myanmar Government</w:t>
      </w:r>
    </w:p>
    <w:p w14:paraId="62709A15" w14:textId="14D41403" w:rsidR="00BE489B" w:rsidRDefault="00BE489B">
      <w:pPr>
        <w:rPr>
          <w:lang w:val="en-US"/>
        </w:rPr>
      </w:pPr>
    </w:p>
    <w:p w14:paraId="6CAF8F7F" w14:textId="77777777" w:rsidR="00BE489B" w:rsidRPr="00BE489B" w:rsidRDefault="00BE489B" w:rsidP="00BE489B">
      <w:pPr>
        <w:rPr>
          <w:rFonts w:ascii="Times New Roman" w:eastAsia="Times New Roman" w:hAnsi="Times New Roman" w:cs="Times New Roman"/>
        </w:rPr>
      </w:pPr>
      <w:r>
        <w:rPr>
          <w:lang w:val="en-US"/>
        </w:rPr>
        <w:t xml:space="preserve">[3] </w:t>
      </w:r>
      <w:hyperlink r:id="rId14" w:history="1">
        <w:r w:rsidRPr="00BE489B">
          <w:rPr>
            <w:rFonts w:ascii="Times New Roman" w:eastAsia="Times New Roman" w:hAnsi="Times New Roman" w:cs="Times New Roman"/>
            <w:color w:val="0000FF"/>
            <w:u w:val="single"/>
          </w:rPr>
          <w:t>https://www.ttrweekly.com/site/2019/11/yangon-hotel-rates-remain-a-bargain/</w:t>
        </w:r>
      </w:hyperlink>
    </w:p>
    <w:p w14:paraId="27107EA6" w14:textId="45D90D2B" w:rsidR="00BE489B" w:rsidRDefault="00BE489B">
      <w:pPr>
        <w:rPr>
          <w:lang w:val="en-US"/>
        </w:rPr>
      </w:pPr>
      <w:r>
        <w:rPr>
          <w:lang w:val="en-US"/>
        </w:rPr>
        <w:t xml:space="preserve">Yangon hotel rates remain a bargain </w:t>
      </w:r>
      <w:r w:rsidR="00FE4D2F">
        <w:rPr>
          <w:lang w:val="en-US"/>
        </w:rPr>
        <w:t>–</w:t>
      </w:r>
      <w:r>
        <w:rPr>
          <w:lang w:val="en-US"/>
        </w:rPr>
        <w:t xml:space="preserve"> TTRW</w:t>
      </w:r>
    </w:p>
    <w:p w14:paraId="1811DB15" w14:textId="32DAFC85" w:rsidR="00FE4D2F" w:rsidRDefault="00FE4D2F">
      <w:pPr>
        <w:rPr>
          <w:lang w:val="en-US"/>
        </w:rPr>
      </w:pPr>
    </w:p>
    <w:p w14:paraId="418B08A7" w14:textId="77777777" w:rsidR="00FE4D2F" w:rsidRPr="00FE4D2F" w:rsidRDefault="00FE4D2F" w:rsidP="00FE4D2F">
      <w:pPr>
        <w:rPr>
          <w:rFonts w:ascii="Times New Roman" w:eastAsia="Times New Roman" w:hAnsi="Times New Roman" w:cs="Times New Roman"/>
        </w:rPr>
      </w:pPr>
      <w:r>
        <w:rPr>
          <w:lang w:val="en-US"/>
        </w:rPr>
        <w:t xml:space="preserve">[4] </w:t>
      </w:r>
      <w:hyperlink r:id="rId15" w:history="1">
        <w:r w:rsidRPr="00FE4D2F">
          <w:rPr>
            <w:rFonts w:ascii="Times New Roman" w:eastAsia="Times New Roman" w:hAnsi="Times New Roman" w:cs="Times New Roman"/>
            <w:color w:val="0000FF"/>
            <w:u w:val="single"/>
          </w:rPr>
          <w:t>https://reliefweb.int/sites/reliefweb.int/files/resources/Org%20Map_MSF-CH_MIMU1002v01_Yangon%20City%20Township_05Apr13_A3.pdf</w:t>
        </w:r>
      </w:hyperlink>
    </w:p>
    <w:p w14:paraId="16164FE3" w14:textId="794DFDBE" w:rsidR="00FE4D2F" w:rsidRDefault="00FE4D2F">
      <w:pPr>
        <w:rPr>
          <w:lang w:val="en-US"/>
        </w:rPr>
      </w:pPr>
      <w:r>
        <w:rPr>
          <w:lang w:val="en-US"/>
        </w:rPr>
        <w:t xml:space="preserve"> Myanmar Information Management Unit – Yangon City Townships </w:t>
      </w:r>
    </w:p>
    <w:p w14:paraId="400C4FA5" w14:textId="33583CE4" w:rsidR="00FF31BC" w:rsidRDefault="00FF31BC">
      <w:pPr>
        <w:rPr>
          <w:lang w:val="en-US"/>
        </w:rPr>
      </w:pPr>
    </w:p>
    <w:p w14:paraId="5B24C966" w14:textId="3A28D93D" w:rsidR="00FF31BC" w:rsidRPr="00BC4C86" w:rsidRDefault="00FF31BC">
      <w:pPr>
        <w:rPr>
          <w:rFonts w:ascii="Times New Roman" w:eastAsia="Times New Roman" w:hAnsi="Times New Roman" w:cs="Times New Roman"/>
        </w:rPr>
      </w:pPr>
      <w:r>
        <w:rPr>
          <w:lang w:val="en-US"/>
        </w:rPr>
        <w:t xml:space="preserve">[5] </w:t>
      </w:r>
      <w:hyperlink r:id="rId16" w:history="1">
        <w:r>
          <w:rPr>
            <w:rStyle w:val="Hyperlink"/>
          </w:rPr>
          <w:t>https://rapidapi.com/blog/top-map-apis/</w:t>
        </w:r>
      </w:hyperlink>
      <w:r>
        <w:t xml:space="preserve"> </w:t>
      </w:r>
      <w:r>
        <w:rPr>
          <w:lang w:val="en-US"/>
        </w:rPr>
        <w:t>The Top 10 Mapping &amp; Map APIs</w:t>
      </w:r>
    </w:p>
    <w:sectPr w:rsidR="00FF31BC" w:rsidRPr="00BC4C86" w:rsidSect="00F266F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E351BC"/>
    <w:multiLevelType w:val="hybridMultilevel"/>
    <w:tmpl w:val="806886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3A057F2"/>
    <w:multiLevelType w:val="hybridMultilevel"/>
    <w:tmpl w:val="4468B0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6F9"/>
    <w:rsid w:val="00103A42"/>
    <w:rsid w:val="001068AA"/>
    <w:rsid w:val="00126C36"/>
    <w:rsid w:val="00140FA2"/>
    <w:rsid w:val="0015380F"/>
    <w:rsid w:val="001B024D"/>
    <w:rsid w:val="0027593F"/>
    <w:rsid w:val="00285B0F"/>
    <w:rsid w:val="002D5B91"/>
    <w:rsid w:val="004A1C0D"/>
    <w:rsid w:val="004B710B"/>
    <w:rsid w:val="005530CA"/>
    <w:rsid w:val="00604A88"/>
    <w:rsid w:val="00643138"/>
    <w:rsid w:val="006B51EA"/>
    <w:rsid w:val="00954434"/>
    <w:rsid w:val="00BC4C86"/>
    <w:rsid w:val="00BD6B70"/>
    <w:rsid w:val="00BE489B"/>
    <w:rsid w:val="00DF194A"/>
    <w:rsid w:val="00F266F9"/>
    <w:rsid w:val="00FB0E69"/>
    <w:rsid w:val="00FE4D2F"/>
    <w:rsid w:val="00FF3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9A7FC"/>
  <w15:chartTrackingRefBased/>
  <w15:docId w15:val="{98662930-8186-204A-9FDC-0477DC616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266F9"/>
  </w:style>
  <w:style w:type="character" w:customStyle="1" w:styleId="DateChar">
    <w:name w:val="Date Char"/>
    <w:basedOn w:val="DefaultParagraphFont"/>
    <w:link w:val="Date"/>
    <w:uiPriority w:val="99"/>
    <w:semiHidden/>
    <w:rsid w:val="00F266F9"/>
  </w:style>
  <w:style w:type="character" w:styleId="Hyperlink">
    <w:name w:val="Hyperlink"/>
    <w:basedOn w:val="DefaultParagraphFont"/>
    <w:uiPriority w:val="99"/>
    <w:semiHidden/>
    <w:unhideWhenUsed/>
    <w:rsid w:val="00BC4C86"/>
    <w:rPr>
      <w:color w:val="0000FF"/>
      <w:u w:val="single"/>
    </w:rPr>
  </w:style>
  <w:style w:type="paragraph" w:styleId="BalloonText">
    <w:name w:val="Balloon Text"/>
    <w:basedOn w:val="Normal"/>
    <w:link w:val="BalloonTextChar"/>
    <w:uiPriority w:val="99"/>
    <w:semiHidden/>
    <w:unhideWhenUsed/>
    <w:rsid w:val="00126C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6C36"/>
    <w:rPr>
      <w:rFonts w:ascii="Times New Roman" w:hAnsi="Times New Roman" w:cs="Times New Roman"/>
      <w:sz w:val="18"/>
      <w:szCs w:val="18"/>
    </w:rPr>
  </w:style>
  <w:style w:type="paragraph" w:styleId="ListParagraph">
    <w:name w:val="List Paragraph"/>
    <w:basedOn w:val="Normal"/>
    <w:uiPriority w:val="34"/>
    <w:qFormat/>
    <w:rsid w:val="004B71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196591">
      <w:bodyDiv w:val="1"/>
      <w:marLeft w:val="0"/>
      <w:marRight w:val="0"/>
      <w:marTop w:val="0"/>
      <w:marBottom w:val="0"/>
      <w:divBdr>
        <w:top w:val="none" w:sz="0" w:space="0" w:color="auto"/>
        <w:left w:val="none" w:sz="0" w:space="0" w:color="auto"/>
        <w:bottom w:val="none" w:sz="0" w:space="0" w:color="auto"/>
        <w:right w:val="none" w:sz="0" w:space="0" w:color="auto"/>
      </w:divBdr>
    </w:div>
    <w:div w:id="751002371">
      <w:bodyDiv w:val="1"/>
      <w:marLeft w:val="0"/>
      <w:marRight w:val="0"/>
      <w:marTop w:val="0"/>
      <w:marBottom w:val="0"/>
      <w:divBdr>
        <w:top w:val="none" w:sz="0" w:space="0" w:color="auto"/>
        <w:left w:val="none" w:sz="0" w:space="0" w:color="auto"/>
        <w:bottom w:val="none" w:sz="0" w:space="0" w:color="auto"/>
        <w:right w:val="none" w:sz="0" w:space="0" w:color="auto"/>
      </w:divBdr>
    </w:div>
    <w:div w:id="940727342">
      <w:bodyDiv w:val="1"/>
      <w:marLeft w:val="0"/>
      <w:marRight w:val="0"/>
      <w:marTop w:val="0"/>
      <w:marBottom w:val="0"/>
      <w:divBdr>
        <w:top w:val="none" w:sz="0" w:space="0" w:color="auto"/>
        <w:left w:val="none" w:sz="0" w:space="0" w:color="auto"/>
        <w:bottom w:val="none" w:sz="0" w:space="0" w:color="auto"/>
        <w:right w:val="none" w:sz="0" w:space="0" w:color="auto"/>
      </w:divBdr>
    </w:div>
    <w:div w:id="1056588137">
      <w:bodyDiv w:val="1"/>
      <w:marLeft w:val="0"/>
      <w:marRight w:val="0"/>
      <w:marTop w:val="0"/>
      <w:marBottom w:val="0"/>
      <w:divBdr>
        <w:top w:val="none" w:sz="0" w:space="0" w:color="auto"/>
        <w:left w:val="none" w:sz="0" w:space="0" w:color="auto"/>
        <w:bottom w:val="none" w:sz="0" w:space="0" w:color="auto"/>
        <w:right w:val="none" w:sz="0" w:space="0" w:color="auto"/>
      </w:divBdr>
    </w:div>
    <w:div w:id="1396659792">
      <w:bodyDiv w:val="1"/>
      <w:marLeft w:val="0"/>
      <w:marRight w:val="0"/>
      <w:marTop w:val="0"/>
      <w:marBottom w:val="0"/>
      <w:divBdr>
        <w:top w:val="none" w:sz="0" w:space="0" w:color="auto"/>
        <w:left w:val="none" w:sz="0" w:space="0" w:color="auto"/>
        <w:bottom w:val="none" w:sz="0" w:space="0" w:color="auto"/>
        <w:right w:val="none" w:sz="0" w:space="0" w:color="auto"/>
      </w:divBdr>
    </w:div>
    <w:div w:id="1454010204">
      <w:bodyDiv w:val="1"/>
      <w:marLeft w:val="0"/>
      <w:marRight w:val="0"/>
      <w:marTop w:val="0"/>
      <w:marBottom w:val="0"/>
      <w:divBdr>
        <w:top w:val="none" w:sz="0" w:space="0" w:color="auto"/>
        <w:left w:val="none" w:sz="0" w:space="0" w:color="auto"/>
        <w:bottom w:val="none" w:sz="0" w:space="0" w:color="auto"/>
        <w:right w:val="none" w:sz="0" w:space="0" w:color="auto"/>
      </w:divBdr>
    </w:div>
    <w:div w:id="190487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tegory:Townships_of_Yangon" TargetMode="External"/><Relationship Id="rId13" Type="http://schemas.openxmlformats.org/officeDocument/2006/relationships/hyperlink" Target="https://tourism.gov.mm/wp-content/uploads/2020/05/Myanmar-Tourism-Statisitcs-2019-1.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oxfordbusinessgroup.com/overview/be-enchanted-heritage-beauty-and-improved-regulations-attract-new-crop-domestic-and-region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apidapi.com/blog/top-map-api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reliefweb.int/sites/reliefweb.int/files/resources/Org%20Map_MSF-CH_MIMU1002v01_Yangon%20City%20Township_05Apr13_A3.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ttrweekly.com/site/2019/11/yangon-hotel-rates-remain-a-barg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7</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#CHAN HAN XIANG#</cp:lastModifiedBy>
  <cp:revision>9</cp:revision>
  <cp:lastPrinted>2020-07-15T10:13:00Z</cp:lastPrinted>
  <dcterms:created xsi:type="dcterms:W3CDTF">2020-07-15T10:13:00Z</dcterms:created>
  <dcterms:modified xsi:type="dcterms:W3CDTF">2020-07-16T14:11:00Z</dcterms:modified>
</cp:coreProperties>
</file>