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F165E" w14:textId="77777777" w:rsidR="009E6124" w:rsidRPr="009E6124" w:rsidRDefault="009E6124" w:rsidP="007824AD">
      <w:pPr>
        <w:rPr>
          <w:rFonts w:eastAsia="Arial Unicode MS"/>
          <w:i/>
          <w:lang w:eastAsia="zh-CN"/>
        </w:rPr>
      </w:pPr>
      <w:r w:rsidRPr="009E6124">
        <w:rPr>
          <w:rFonts w:eastAsia="Arial Unicode MS" w:hint="eastAsia"/>
          <w:i/>
          <w:lang w:eastAsia="zh-CN"/>
        </w:rPr>
        <w:t>翻译稿要点</w:t>
      </w:r>
    </w:p>
    <w:p w14:paraId="7E431C20" w14:textId="77777777" w:rsidR="009E6124" w:rsidRPr="009E6124" w:rsidRDefault="009E6124" w:rsidP="007824AD">
      <w:pPr>
        <w:rPr>
          <w:rFonts w:eastAsia="Arial Unicode MS"/>
          <w:b/>
          <w:lang w:eastAsia="zh-CN"/>
        </w:rPr>
      </w:pPr>
      <w:r w:rsidRPr="009E6124">
        <w:rPr>
          <w:rFonts w:eastAsia="Arial Unicode MS" w:hint="eastAsia"/>
          <w:b/>
          <w:lang w:eastAsia="zh-CN"/>
        </w:rPr>
        <w:t>一种将石墨</w:t>
      </w:r>
      <w:proofErr w:type="gramStart"/>
      <w:r w:rsidRPr="009E6124">
        <w:rPr>
          <w:rFonts w:eastAsia="Arial Unicode MS" w:hint="eastAsia"/>
          <w:b/>
          <w:lang w:eastAsia="zh-CN"/>
        </w:rPr>
        <w:t>烯</w:t>
      </w:r>
      <w:proofErr w:type="gramEnd"/>
      <w:r w:rsidRPr="009E6124">
        <w:rPr>
          <w:rFonts w:eastAsia="Arial Unicode MS" w:hint="eastAsia"/>
          <w:b/>
          <w:lang w:eastAsia="zh-CN"/>
        </w:rPr>
        <w:t>应用于大表面的先进方法——石墨烯的热等离子体溅射</w:t>
      </w:r>
    </w:p>
    <w:p w14:paraId="286A0305" w14:textId="77777777" w:rsidR="009E6124" w:rsidRDefault="009E6124" w:rsidP="007824AD">
      <w:pPr>
        <w:rPr>
          <w:rFonts w:eastAsia="Arial Unicode MS"/>
          <w:lang w:eastAsia="zh-CN"/>
        </w:rPr>
      </w:pPr>
    </w:p>
    <w:p w14:paraId="60E9FCA4" w14:textId="77777777" w:rsidR="009E6124" w:rsidRDefault="009E6124" w:rsidP="007824AD">
      <w:pPr>
        <w:rPr>
          <w:rFonts w:eastAsia="Arial Unicode MS"/>
          <w:lang w:eastAsia="zh-CN"/>
        </w:rPr>
      </w:pPr>
      <w:r w:rsidRPr="009E6124">
        <w:rPr>
          <w:rFonts w:eastAsia="Arial Unicode MS" w:hint="eastAsia"/>
          <w:lang w:eastAsia="zh-CN"/>
        </w:rPr>
        <w:t>历史：石墨</w:t>
      </w:r>
      <w:proofErr w:type="gramStart"/>
      <w:r w:rsidRPr="009E6124">
        <w:rPr>
          <w:rFonts w:eastAsia="Arial Unicode MS" w:hint="eastAsia"/>
          <w:lang w:eastAsia="zh-CN"/>
        </w:rPr>
        <w:t>烯</w:t>
      </w:r>
      <w:proofErr w:type="gramEnd"/>
      <w:r w:rsidRPr="009E6124">
        <w:rPr>
          <w:rFonts w:eastAsia="Arial Unicode MS" w:hint="eastAsia"/>
          <w:lang w:eastAsia="zh-CN"/>
        </w:rPr>
        <w:t>作为单原子层的发现可以追溯到近</w:t>
      </w:r>
      <w:r w:rsidRPr="009E6124">
        <w:rPr>
          <w:rFonts w:eastAsia="Arial Unicode MS" w:hint="eastAsia"/>
          <w:lang w:eastAsia="zh-CN"/>
        </w:rPr>
        <w:t xml:space="preserve"> </w:t>
      </w:r>
      <w:r>
        <w:rPr>
          <w:rFonts w:eastAsia="Arial Unicode MS"/>
          <w:lang w:eastAsia="zh-CN"/>
        </w:rPr>
        <w:t>20</w:t>
      </w:r>
      <w:r w:rsidRPr="009E6124">
        <w:rPr>
          <w:rFonts w:eastAsia="Arial Unicode MS" w:hint="eastAsia"/>
          <w:lang w:eastAsia="zh-CN"/>
        </w:rPr>
        <w:t xml:space="preserve">15 </w:t>
      </w:r>
      <w:r w:rsidRPr="009E6124">
        <w:rPr>
          <w:rFonts w:eastAsia="Arial Unicode MS" w:hint="eastAsia"/>
          <w:lang w:eastAsia="zh-CN"/>
        </w:rPr>
        <w:t>年前。</w:t>
      </w:r>
      <w:r w:rsidRPr="009E6124">
        <w:rPr>
          <w:rFonts w:eastAsia="Arial Unicode MS" w:hint="eastAsia"/>
          <w:lang w:eastAsia="zh-CN"/>
        </w:rPr>
        <w:t xml:space="preserve"> </w:t>
      </w:r>
      <w:r w:rsidRPr="009E6124">
        <w:rPr>
          <w:rFonts w:eastAsia="Arial Unicode MS" w:hint="eastAsia"/>
          <w:lang w:eastAsia="zh-CN"/>
        </w:rPr>
        <w:t>已发表多篇论文来展示该材料的高电子迁移率、优异的热性能、机械性能以及光学性能。</w:t>
      </w:r>
    </w:p>
    <w:p w14:paraId="72772B28" w14:textId="77777777" w:rsidR="009E6124" w:rsidRPr="009E6124" w:rsidRDefault="009E6124" w:rsidP="009E6124">
      <w:pPr>
        <w:rPr>
          <w:rFonts w:eastAsia="Arial Unicode MS" w:hint="eastAsia"/>
          <w:lang w:eastAsia="zh-CN"/>
        </w:rPr>
      </w:pPr>
      <w:r w:rsidRPr="009E6124">
        <w:rPr>
          <w:rFonts w:eastAsia="Arial Unicode MS" w:hint="eastAsia"/>
          <w:lang w:eastAsia="zh-CN"/>
        </w:rPr>
        <w:t>困境：大规模石墨</w:t>
      </w:r>
      <w:proofErr w:type="gramStart"/>
      <w:r w:rsidRPr="009E6124">
        <w:rPr>
          <w:rFonts w:eastAsia="Arial Unicode MS" w:hint="eastAsia"/>
          <w:lang w:eastAsia="zh-CN"/>
        </w:rPr>
        <w:t>烯</w:t>
      </w:r>
      <w:proofErr w:type="gramEnd"/>
      <w:r w:rsidRPr="009E6124">
        <w:rPr>
          <w:rFonts w:eastAsia="Arial Unicode MS" w:hint="eastAsia"/>
          <w:lang w:eastAsia="zh-CN"/>
        </w:rPr>
        <w:t>涂层难以实现有几个原因。</w:t>
      </w:r>
      <w:r w:rsidRPr="009E6124">
        <w:rPr>
          <w:rFonts w:eastAsia="Arial Unicode MS" w:hint="eastAsia"/>
          <w:lang w:eastAsia="zh-CN"/>
        </w:rPr>
        <w:t xml:space="preserve"> </w:t>
      </w:r>
      <w:r w:rsidRPr="009E6124">
        <w:rPr>
          <w:rFonts w:eastAsia="Arial Unicode MS" w:hint="eastAsia"/>
          <w:lang w:eastAsia="zh-CN"/>
        </w:rPr>
        <w:t>一些更值得注意的是：</w:t>
      </w:r>
      <w:r>
        <w:rPr>
          <w:rFonts w:eastAsia="Arial Unicode MS"/>
          <w:lang w:eastAsia="zh-CN"/>
        </w:rPr>
        <w:br/>
      </w:r>
      <w:r w:rsidRPr="009E6124">
        <w:rPr>
          <w:rFonts w:eastAsia="Arial Unicode MS" w:hint="eastAsia"/>
          <w:lang w:eastAsia="zh-CN"/>
        </w:rPr>
        <w:t xml:space="preserve">A) </w:t>
      </w:r>
      <w:r w:rsidRPr="009E6124">
        <w:rPr>
          <w:rFonts w:eastAsia="Arial Unicode MS" w:hint="eastAsia"/>
          <w:lang w:eastAsia="zh-CN"/>
        </w:rPr>
        <w:t>开发商业规模的石墨烯涂层，用于制造适合工业用途的大面积、无缺陷的石墨烯薄膜。</w:t>
      </w:r>
    </w:p>
    <w:p w14:paraId="0F2C7F71" w14:textId="77777777" w:rsidR="009E6124" w:rsidRDefault="009E6124" w:rsidP="009E6124">
      <w:pPr>
        <w:rPr>
          <w:rFonts w:eastAsia="Arial Unicode MS"/>
          <w:lang w:eastAsia="zh-CN"/>
        </w:rPr>
      </w:pPr>
      <w:r w:rsidRPr="009E6124">
        <w:rPr>
          <w:rFonts w:eastAsia="Arial Unicode MS" w:hint="eastAsia"/>
          <w:lang w:eastAsia="zh-CN"/>
        </w:rPr>
        <w:t xml:space="preserve">B) </w:t>
      </w:r>
      <w:r w:rsidRPr="009E6124">
        <w:rPr>
          <w:rFonts w:eastAsia="Arial Unicode MS" w:hint="eastAsia"/>
          <w:lang w:eastAsia="zh-CN"/>
        </w:rPr>
        <w:t>清单：石墨烯的控制。</w:t>
      </w:r>
      <w:r w:rsidRPr="009E6124">
        <w:rPr>
          <w:rFonts w:eastAsia="Arial Unicode MS" w:hint="eastAsia"/>
          <w:lang w:eastAsia="zh-CN"/>
        </w:rPr>
        <w:t xml:space="preserve"> </w:t>
      </w:r>
      <w:r w:rsidRPr="009E6124">
        <w:rPr>
          <w:rFonts w:eastAsia="Arial Unicode MS" w:hint="eastAsia"/>
          <w:lang w:eastAsia="zh-CN"/>
        </w:rPr>
        <w:t>材料</w:t>
      </w:r>
      <w:r w:rsidRPr="009E6124">
        <w:rPr>
          <w:rFonts w:eastAsia="Arial Unicode MS" w:hint="eastAsia"/>
          <w:lang w:eastAsia="zh-CN"/>
        </w:rPr>
        <w:t xml:space="preserve">; </w:t>
      </w:r>
      <w:r w:rsidRPr="009E6124">
        <w:rPr>
          <w:rFonts w:eastAsia="Arial Unicode MS" w:hint="eastAsia"/>
          <w:lang w:eastAsia="zh-CN"/>
        </w:rPr>
        <w:t>可扩展的沉积。</w:t>
      </w:r>
      <w:r w:rsidRPr="009E6124">
        <w:rPr>
          <w:rFonts w:eastAsia="Arial Unicode MS" w:hint="eastAsia"/>
          <w:lang w:eastAsia="zh-CN"/>
        </w:rPr>
        <w:t xml:space="preserve"> </w:t>
      </w:r>
      <w:r w:rsidRPr="009E6124">
        <w:rPr>
          <w:rFonts w:eastAsia="Arial Unicode MS" w:hint="eastAsia"/>
          <w:lang w:eastAsia="zh-CN"/>
        </w:rPr>
        <w:t>基材上基于石墨烯的涂层的研究；</w:t>
      </w:r>
      <w:r w:rsidRPr="009E6124">
        <w:rPr>
          <w:rFonts w:eastAsia="Arial Unicode MS" w:hint="eastAsia"/>
          <w:lang w:eastAsia="zh-CN"/>
        </w:rPr>
        <w:t xml:space="preserve"> </w:t>
      </w:r>
      <w:r w:rsidRPr="009E6124">
        <w:rPr>
          <w:rFonts w:eastAsia="Arial Unicode MS" w:hint="eastAsia"/>
          <w:lang w:eastAsia="zh-CN"/>
        </w:rPr>
        <w:t>持久的腐蚀防护策略；</w:t>
      </w:r>
      <w:r w:rsidRPr="009E6124">
        <w:rPr>
          <w:rFonts w:eastAsia="Arial Unicode MS" w:hint="eastAsia"/>
          <w:lang w:eastAsia="zh-CN"/>
        </w:rPr>
        <w:t xml:space="preserve"> </w:t>
      </w:r>
      <w:r w:rsidRPr="009E6124">
        <w:rPr>
          <w:rFonts w:eastAsia="Arial Unicode MS" w:hint="eastAsia"/>
          <w:lang w:eastAsia="zh-CN"/>
        </w:rPr>
        <w:t>制造成本与可靠性优化；</w:t>
      </w:r>
      <w:r w:rsidRPr="009E6124">
        <w:rPr>
          <w:rFonts w:eastAsia="Arial Unicode MS" w:hint="eastAsia"/>
          <w:lang w:eastAsia="zh-CN"/>
        </w:rPr>
        <w:t xml:space="preserve"> </w:t>
      </w:r>
      <w:r w:rsidRPr="009E6124">
        <w:rPr>
          <w:rFonts w:eastAsia="Arial Unicode MS" w:hint="eastAsia"/>
          <w:lang w:eastAsia="zh-CN"/>
        </w:rPr>
        <w:t>最值得注意的一点是必须将其与这一群体隔离开来，这就是当今“零足迹”世界中的环境影响。</w:t>
      </w:r>
    </w:p>
    <w:p w14:paraId="5FF9D9D5" w14:textId="621449D0" w:rsidR="009E6124" w:rsidRDefault="009E6124" w:rsidP="009E6124">
      <w:pPr>
        <w:rPr>
          <w:rFonts w:eastAsia="Arial Unicode MS"/>
          <w:lang w:eastAsia="zh-CN"/>
        </w:rPr>
      </w:pPr>
      <w:r w:rsidRPr="009E6124">
        <w:rPr>
          <w:rFonts w:eastAsia="Arial Unicode MS" w:hint="eastAsia"/>
          <w:lang w:eastAsia="zh-CN"/>
        </w:rPr>
        <w:t xml:space="preserve">FPDW </w:t>
      </w:r>
      <w:r w:rsidRPr="009E6124">
        <w:rPr>
          <w:rFonts w:eastAsia="Arial Unicode MS" w:hint="eastAsia"/>
          <w:lang w:eastAsia="zh-CN"/>
        </w:rPr>
        <w:t>预定的目的</w:t>
      </w:r>
      <w:r w:rsidRPr="009E6124">
        <w:rPr>
          <w:rFonts w:eastAsia="Arial Unicode MS" w:hint="eastAsia"/>
          <w:lang w:eastAsia="zh-CN"/>
        </w:rPr>
        <w:t>：我们的行动建议集中于开发设备，通过开发用于将石墨烯应用于大尺寸基板的热喷涂焊接机来提供卓越的效益。</w:t>
      </w:r>
      <w:r w:rsidRPr="009E6124">
        <w:rPr>
          <w:rFonts w:eastAsia="Arial Unicode MS" w:hint="eastAsia"/>
          <w:lang w:eastAsia="zh-CN"/>
        </w:rPr>
        <w:t xml:space="preserve"> </w:t>
      </w:r>
      <w:r w:rsidRPr="009E6124">
        <w:rPr>
          <w:rFonts w:eastAsia="Arial Unicode MS" w:hint="eastAsia"/>
          <w:lang w:eastAsia="zh-CN"/>
        </w:rPr>
        <w:t>我们的设计将包括以高沉积速率在大面积上提供厚涂层。</w:t>
      </w:r>
      <w:r w:rsidRPr="009E6124">
        <w:rPr>
          <w:rFonts w:eastAsia="Arial Unicode MS" w:hint="eastAsia"/>
          <w:lang w:eastAsia="zh-CN"/>
        </w:rPr>
        <w:t xml:space="preserve"> </w:t>
      </w:r>
      <w:r w:rsidRPr="009E6124">
        <w:rPr>
          <w:rFonts w:eastAsia="Arial Unicode MS" w:hint="eastAsia"/>
          <w:lang w:eastAsia="zh-CN"/>
        </w:rPr>
        <w:t>与电镀、物理和化学气相沉积等旧式涂层工艺相比，这将是一项重大改进。</w:t>
      </w:r>
    </w:p>
    <w:p w14:paraId="3664E015" w14:textId="217274E0" w:rsidR="009E6124" w:rsidRPr="009E6124" w:rsidRDefault="009E6124" w:rsidP="009E6124">
      <w:pPr>
        <w:rPr>
          <w:rFonts w:eastAsia="Arial Unicode MS"/>
          <w:color w:val="FF0000"/>
          <w:lang w:eastAsia="zh-CN"/>
        </w:rPr>
      </w:pPr>
      <w:r>
        <w:rPr>
          <w:rFonts w:eastAsia="Arial Unicode MS"/>
          <w:lang w:eastAsia="zh-CN"/>
        </w:rPr>
        <w:br/>
      </w:r>
      <w:r>
        <w:rPr>
          <w:rFonts w:eastAsia="Arial Unicode MS"/>
          <w:lang w:eastAsia="zh-CN"/>
        </w:rPr>
        <w:br/>
      </w:r>
      <w:r w:rsidRPr="009E6124">
        <w:rPr>
          <w:rFonts w:eastAsia="Arial Unicode MS" w:hint="eastAsia"/>
          <w:color w:val="FF0000"/>
          <w:lang w:eastAsia="zh-CN"/>
        </w:rPr>
        <w:t>细节</w:t>
      </w:r>
    </w:p>
    <w:p w14:paraId="56F55AD2" w14:textId="77777777" w:rsidR="009E6124" w:rsidRPr="009E6124" w:rsidRDefault="009E6124" w:rsidP="009E6124">
      <w:pPr>
        <w:rPr>
          <w:rFonts w:eastAsia="Arial Unicode MS" w:hint="eastAsia"/>
          <w:lang w:eastAsia="zh-CN"/>
        </w:rPr>
      </w:pPr>
      <w:r w:rsidRPr="009E6124">
        <w:rPr>
          <w:rFonts w:eastAsia="Arial Unicode MS" w:hint="eastAsia"/>
          <w:lang w:eastAsia="zh-CN"/>
        </w:rPr>
        <w:t>1.</w:t>
      </w:r>
      <w:r w:rsidRPr="009E6124">
        <w:rPr>
          <w:rFonts w:eastAsia="Arial Unicode MS" w:hint="eastAsia"/>
          <w:lang w:eastAsia="zh-CN"/>
        </w:rPr>
        <w:t>石墨烯</w:t>
      </w:r>
    </w:p>
    <w:p w14:paraId="118F6C9D" w14:textId="77777777" w:rsidR="009E6124" w:rsidRPr="009E6124" w:rsidRDefault="009E6124" w:rsidP="009E6124">
      <w:pPr>
        <w:rPr>
          <w:rFonts w:eastAsia="Arial Unicode MS" w:hint="eastAsia"/>
          <w:lang w:eastAsia="zh-CN"/>
        </w:rPr>
      </w:pPr>
      <w:r w:rsidRPr="009E6124">
        <w:rPr>
          <w:rFonts w:eastAsia="Arial Unicode MS" w:hint="eastAsia"/>
          <w:lang w:eastAsia="zh-CN"/>
        </w:rPr>
        <w:t xml:space="preserve">1a. </w:t>
      </w:r>
      <w:r w:rsidRPr="009E6124">
        <w:rPr>
          <w:rFonts w:eastAsia="Arial Unicode MS" w:hint="eastAsia"/>
          <w:lang w:eastAsia="zh-CN"/>
        </w:rPr>
        <w:t>材料说明</w:t>
      </w:r>
      <w:r>
        <w:rPr>
          <w:rFonts w:eastAsia="Arial Unicode MS"/>
          <w:lang w:eastAsia="zh-CN"/>
        </w:rPr>
        <w:br/>
      </w:r>
      <w:r w:rsidRPr="009E6124">
        <w:rPr>
          <w:rFonts w:eastAsia="Arial Unicode MS" w:hint="eastAsia"/>
          <w:lang w:eastAsia="zh-CN"/>
        </w:rPr>
        <w:t>石墨烯是一种由碳原子按六方晶格排列而成的材料，就像蜂窝状的单层、二维六方碳原子晶格结构。</w:t>
      </w:r>
      <w:r w:rsidRPr="009E6124">
        <w:rPr>
          <w:rFonts w:eastAsia="Arial Unicode MS" w:hint="eastAsia"/>
          <w:lang w:eastAsia="zh-CN"/>
        </w:rPr>
        <w:t xml:space="preserve"> </w:t>
      </w:r>
      <w:r w:rsidRPr="009E6124">
        <w:rPr>
          <w:rFonts w:eastAsia="Arial Unicode MS" w:hint="eastAsia"/>
          <w:lang w:eastAsia="zh-CN"/>
        </w:rPr>
        <w:t>由于只有一个原子厚，它被认为是已知的最薄的材料。</w:t>
      </w:r>
      <w:r w:rsidRPr="009E6124">
        <w:rPr>
          <w:rFonts w:eastAsia="Arial Unicode MS" w:hint="eastAsia"/>
          <w:lang w:eastAsia="zh-CN"/>
        </w:rPr>
        <w:t xml:space="preserve"> </w:t>
      </w:r>
      <w:r w:rsidRPr="009E6124">
        <w:rPr>
          <w:rFonts w:eastAsia="Arial Unicode MS" w:hint="eastAsia"/>
          <w:lang w:eastAsia="zh-CN"/>
        </w:rPr>
        <w:t>它一直是一种理论物质，直到</w:t>
      </w:r>
      <w:r w:rsidRPr="009E6124">
        <w:rPr>
          <w:rFonts w:eastAsia="Arial Unicode MS" w:hint="eastAsia"/>
          <w:lang w:eastAsia="zh-CN"/>
        </w:rPr>
        <w:t xml:space="preserve"> 2004 </w:t>
      </w:r>
      <w:r w:rsidRPr="009E6124">
        <w:rPr>
          <w:rFonts w:eastAsia="Arial Unicode MS" w:hint="eastAsia"/>
          <w:lang w:eastAsia="zh-CN"/>
        </w:rPr>
        <w:t>年曼彻斯特大学的安德烈·海姆</w:t>
      </w:r>
      <w:r w:rsidRPr="009E6124">
        <w:rPr>
          <w:rFonts w:eastAsia="Arial Unicode MS" w:hint="eastAsia"/>
          <w:lang w:eastAsia="zh-CN"/>
        </w:rPr>
        <w:t xml:space="preserve"> (Andre </w:t>
      </w:r>
      <w:proofErr w:type="spellStart"/>
      <w:r w:rsidRPr="009E6124">
        <w:rPr>
          <w:rFonts w:eastAsia="Arial Unicode MS" w:hint="eastAsia"/>
          <w:lang w:eastAsia="zh-CN"/>
        </w:rPr>
        <w:t>Geim</w:t>
      </w:r>
      <w:proofErr w:type="spellEnd"/>
      <w:r w:rsidRPr="009E6124">
        <w:rPr>
          <w:rFonts w:eastAsia="Arial Unicode MS" w:hint="eastAsia"/>
          <w:lang w:eastAsia="zh-CN"/>
        </w:rPr>
        <w:t xml:space="preserve">) </w:t>
      </w:r>
      <w:r w:rsidRPr="009E6124">
        <w:rPr>
          <w:rFonts w:eastAsia="Arial Unicode MS" w:hint="eastAsia"/>
          <w:lang w:eastAsia="zh-CN"/>
        </w:rPr>
        <w:t>和康斯坦丁·诺沃肖洛夫</w:t>
      </w:r>
      <w:r w:rsidRPr="009E6124">
        <w:rPr>
          <w:rFonts w:eastAsia="Arial Unicode MS" w:hint="eastAsia"/>
          <w:lang w:eastAsia="zh-CN"/>
        </w:rPr>
        <w:t xml:space="preserve"> (Konstantin </w:t>
      </w:r>
      <w:proofErr w:type="spellStart"/>
      <w:r w:rsidRPr="009E6124">
        <w:rPr>
          <w:rFonts w:eastAsia="Arial Unicode MS" w:hint="eastAsia"/>
          <w:lang w:eastAsia="zh-CN"/>
        </w:rPr>
        <w:t>Novoselov</w:t>
      </w:r>
      <w:proofErr w:type="spellEnd"/>
      <w:r w:rsidRPr="009E6124">
        <w:rPr>
          <w:rFonts w:eastAsia="Arial Unicode MS" w:hint="eastAsia"/>
          <w:lang w:eastAsia="zh-CN"/>
        </w:rPr>
        <w:t xml:space="preserve">) </w:t>
      </w:r>
      <w:r w:rsidRPr="009E6124">
        <w:rPr>
          <w:rFonts w:eastAsia="Arial Unicode MS" w:hint="eastAsia"/>
          <w:lang w:eastAsia="zh-CN"/>
        </w:rPr>
        <w:t>从石墨中分离出来。</w:t>
      </w:r>
      <w:r w:rsidRPr="009E6124">
        <w:rPr>
          <w:rFonts w:eastAsia="Arial Unicode MS" w:hint="eastAsia"/>
          <w:lang w:eastAsia="zh-CN"/>
        </w:rPr>
        <w:t xml:space="preserve"> </w:t>
      </w:r>
      <w:r w:rsidRPr="009E6124">
        <w:rPr>
          <w:rFonts w:eastAsia="Arial Unicode MS" w:hint="eastAsia"/>
          <w:lang w:eastAsia="zh-CN"/>
        </w:rPr>
        <w:t>石墨</w:t>
      </w:r>
      <w:proofErr w:type="gramStart"/>
      <w:r w:rsidRPr="009E6124">
        <w:rPr>
          <w:rFonts w:eastAsia="Arial Unicode MS" w:hint="eastAsia"/>
          <w:lang w:eastAsia="zh-CN"/>
        </w:rPr>
        <w:t>烯</w:t>
      </w:r>
      <w:proofErr w:type="gramEnd"/>
      <w:r w:rsidRPr="009E6124">
        <w:rPr>
          <w:rFonts w:eastAsia="Arial Unicode MS" w:hint="eastAsia"/>
          <w:lang w:eastAsia="zh-CN"/>
        </w:rPr>
        <w:t>具有许多奇怪而有用的特性。</w:t>
      </w:r>
      <w:r w:rsidRPr="009E6124">
        <w:rPr>
          <w:rFonts w:eastAsia="Arial Unicode MS" w:hint="eastAsia"/>
          <w:lang w:eastAsia="zh-CN"/>
        </w:rPr>
        <w:t xml:space="preserve"> </w:t>
      </w:r>
      <w:r w:rsidRPr="009E6124">
        <w:rPr>
          <w:rFonts w:eastAsia="Arial Unicode MS" w:hint="eastAsia"/>
          <w:lang w:eastAsia="zh-CN"/>
        </w:rPr>
        <w:t>它具有有趣的光吸收能力，并且在几乎所有行业中具有无限的集成潜力。</w:t>
      </w:r>
    </w:p>
    <w:p w14:paraId="19DBA5BA" w14:textId="77777777" w:rsidR="009E6124" w:rsidRPr="009E6124" w:rsidRDefault="009E6124" w:rsidP="009E6124">
      <w:pPr>
        <w:rPr>
          <w:rFonts w:eastAsia="Arial Unicode MS" w:hint="eastAsia"/>
          <w:lang w:eastAsia="zh-CN"/>
        </w:rPr>
      </w:pPr>
      <w:r w:rsidRPr="009E6124">
        <w:rPr>
          <w:rFonts w:eastAsia="Arial Unicode MS" w:hint="eastAsia"/>
          <w:lang w:eastAsia="zh-CN"/>
        </w:rPr>
        <w:t>这些最突出的特征包括：</w:t>
      </w:r>
      <w:r>
        <w:rPr>
          <w:rFonts w:eastAsia="Arial Unicode MS"/>
          <w:lang w:eastAsia="zh-CN"/>
        </w:rPr>
        <w:br/>
      </w:r>
      <w:r w:rsidRPr="009E6124">
        <w:rPr>
          <w:rFonts w:eastAsia="Arial Unicode MS" w:hint="eastAsia"/>
          <w:lang w:eastAsia="zh-CN"/>
        </w:rPr>
        <w:t>•</w:t>
      </w:r>
      <w:r w:rsidRPr="009E6124">
        <w:rPr>
          <w:rFonts w:eastAsia="Arial Unicode MS" w:hint="eastAsia"/>
          <w:lang w:eastAsia="zh-CN"/>
        </w:rPr>
        <w:t xml:space="preserve"> </w:t>
      </w:r>
      <w:r w:rsidRPr="009E6124">
        <w:rPr>
          <w:rFonts w:eastAsia="Arial Unicode MS" w:hint="eastAsia"/>
          <w:lang w:eastAsia="zh-CN"/>
        </w:rPr>
        <w:t>高导热率；</w:t>
      </w:r>
    </w:p>
    <w:p w14:paraId="1A71974E" w14:textId="77777777" w:rsidR="009E6124" w:rsidRPr="009E6124" w:rsidRDefault="009E6124" w:rsidP="009E6124">
      <w:pPr>
        <w:rPr>
          <w:rFonts w:eastAsia="Arial Unicode MS" w:hint="eastAsia"/>
          <w:lang w:eastAsia="zh-CN"/>
        </w:rPr>
      </w:pPr>
      <w:r w:rsidRPr="009E6124">
        <w:rPr>
          <w:rFonts w:eastAsia="Arial Unicode MS" w:hint="eastAsia"/>
          <w:lang w:eastAsia="zh-CN"/>
        </w:rPr>
        <w:lastRenderedPageBreak/>
        <w:t>•</w:t>
      </w:r>
      <w:r w:rsidRPr="009E6124">
        <w:rPr>
          <w:rFonts w:eastAsia="Arial Unicode MS" w:hint="eastAsia"/>
          <w:lang w:eastAsia="zh-CN"/>
        </w:rPr>
        <w:t xml:space="preserve"> </w:t>
      </w:r>
      <w:r w:rsidRPr="009E6124">
        <w:rPr>
          <w:rFonts w:eastAsia="Arial Unicode MS" w:hint="eastAsia"/>
          <w:lang w:eastAsia="zh-CN"/>
        </w:rPr>
        <w:t>重量比钢强</w:t>
      </w:r>
      <w:r w:rsidRPr="009E6124">
        <w:rPr>
          <w:rFonts w:eastAsia="Arial Unicode MS" w:hint="eastAsia"/>
          <w:lang w:eastAsia="zh-CN"/>
        </w:rPr>
        <w:t>200</w:t>
      </w:r>
      <w:r w:rsidRPr="009E6124">
        <w:rPr>
          <w:rFonts w:eastAsia="Arial Unicode MS" w:hint="eastAsia"/>
          <w:lang w:eastAsia="zh-CN"/>
        </w:rPr>
        <w:t>倍，比纸轻</w:t>
      </w:r>
      <w:r w:rsidRPr="009E6124">
        <w:rPr>
          <w:rFonts w:eastAsia="Arial Unicode MS" w:hint="eastAsia"/>
          <w:lang w:eastAsia="zh-CN"/>
        </w:rPr>
        <w:t>1,000</w:t>
      </w:r>
      <w:r w:rsidRPr="009E6124">
        <w:rPr>
          <w:rFonts w:eastAsia="Arial Unicode MS" w:hint="eastAsia"/>
          <w:lang w:eastAsia="zh-CN"/>
        </w:rPr>
        <w:t>倍；</w:t>
      </w:r>
    </w:p>
    <w:p w14:paraId="12C650CC" w14:textId="77777777" w:rsidR="009E6124" w:rsidRPr="009E6124" w:rsidRDefault="009E6124" w:rsidP="009E6124">
      <w:pPr>
        <w:rPr>
          <w:rFonts w:eastAsia="Arial Unicode MS" w:hint="eastAsia"/>
          <w:lang w:eastAsia="zh-CN"/>
        </w:rPr>
      </w:pPr>
      <w:r w:rsidRPr="009E6124">
        <w:rPr>
          <w:rFonts w:eastAsia="Arial Unicode MS" w:hint="eastAsia"/>
          <w:lang w:eastAsia="zh-CN"/>
        </w:rPr>
        <w:t>•</w:t>
      </w:r>
      <w:r w:rsidRPr="009E6124">
        <w:rPr>
          <w:rFonts w:eastAsia="Arial Unicode MS" w:hint="eastAsia"/>
          <w:lang w:eastAsia="zh-CN"/>
        </w:rPr>
        <w:t xml:space="preserve"> </w:t>
      </w:r>
      <w:r w:rsidRPr="009E6124">
        <w:rPr>
          <w:rFonts w:eastAsia="Arial Unicode MS" w:hint="eastAsia"/>
          <w:lang w:eastAsia="zh-CN"/>
        </w:rPr>
        <w:t>高度透明；</w:t>
      </w:r>
    </w:p>
    <w:p w14:paraId="5D166432" w14:textId="77777777" w:rsidR="009E6124" w:rsidRPr="009E6124" w:rsidRDefault="009E6124" w:rsidP="009E6124">
      <w:pPr>
        <w:rPr>
          <w:rFonts w:eastAsia="Arial Unicode MS" w:hint="eastAsia"/>
          <w:lang w:eastAsia="zh-CN"/>
        </w:rPr>
      </w:pPr>
      <w:r w:rsidRPr="009E6124">
        <w:rPr>
          <w:rFonts w:eastAsia="Arial Unicode MS" w:hint="eastAsia"/>
          <w:lang w:eastAsia="zh-CN"/>
        </w:rPr>
        <w:t>•</w:t>
      </w:r>
      <w:r w:rsidRPr="009E6124">
        <w:rPr>
          <w:rFonts w:eastAsia="Arial Unicode MS" w:hint="eastAsia"/>
          <w:lang w:eastAsia="zh-CN"/>
        </w:rPr>
        <w:t xml:space="preserve"> </w:t>
      </w:r>
      <w:r w:rsidRPr="009E6124">
        <w:rPr>
          <w:rFonts w:eastAsia="Arial Unicode MS" w:hint="eastAsia"/>
          <w:lang w:eastAsia="zh-CN"/>
        </w:rPr>
        <w:t>高导电性（在室温下比任何其他已知材料的导电性能更好）；</w:t>
      </w:r>
    </w:p>
    <w:p w14:paraId="3F0EB3F2" w14:textId="77777777" w:rsidR="009E6124" w:rsidRPr="009E6124" w:rsidRDefault="009E6124" w:rsidP="009E6124">
      <w:pPr>
        <w:rPr>
          <w:rFonts w:eastAsia="Arial Unicode MS" w:hint="eastAsia"/>
          <w:lang w:eastAsia="zh-CN"/>
        </w:rPr>
      </w:pPr>
      <w:r w:rsidRPr="009E6124">
        <w:rPr>
          <w:rFonts w:eastAsia="Arial Unicode MS" w:hint="eastAsia"/>
          <w:lang w:eastAsia="zh-CN"/>
        </w:rPr>
        <w:t>•</w:t>
      </w:r>
      <w:r w:rsidRPr="009E6124">
        <w:rPr>
          <w:rFonts w:eastAsia="Arial Unicode MS" w:hint="eastAsia"/>
          <w:lang w:eastAsia="zh-CN"/>
        </w:rPr>
        <w:t xml:space="preserve"> </w:t>
      </w:r>
      <w:r w:rsidRPr="009E6124">
        <w:rPr>
          <w:rFonts w:eastAsia="Arial Unicode MS" w:hint="eastAsia"/>
          <w:lang w:eastAsia="zh-CN"/>
        </w:rPr>
        <w:t>可以将任何波长的光转换成电流；</w:t>
      </w:r>
    </w:p>
    <w:p w14:paraId="07F04433" w14:textId="303D2F12" w:rsidR="00F131E2" w:rsidRDefault="009E6124" w:rsidP="009E6124">
      <w:pPr>
        <w:rPr>
          <w:rFonts w:eastAsia="Arial Unicode MS"/>
          <w:lang w:eastAsia="zh-CN"/>
        </w:rPr>
      </w:pPr>
      <w:r w:rsidRPr="009E6124">
        <w:rPr>
          <w:rFonts w:eastAsia="Arial Unicode MS" w:hint="eastAsia"/>
          <w:lang w:eastAsia="zh-CN"/>
        </w:rPr>
        <w:t>•</w:t>
      </w:r>
      <w:r w:rsidRPr="009E6124">
        <w:rPr>
          <w:rFonts w:eastAsia="Arial Unicode MS" w:hint="eastAsia"/>
          <w:lang w:eastAsia="zh-CN"/>
        </w:rPr>
        <w:t xml:space="preserve"> </w:t>
      </w:r>
      <w:r w:rsidRPr="009E6124">
        <w:rPr>
          <w:rFonts w:eastAsia="Arial Unicode MS" w:hint="eastAsia"/>
          <w:lang w:eastAsia="zh-CN"/>
        </w:rPr>
        <w:t>高弹性和灵活性。</w:t>
      </w:r>
    </w:p>
    <w:p w14:paraId="3643951D" w14:textId="59BC4FA0" w:rsidR="009E6124" w:rsidRDefault="009E6124" w:rsidP="009E6124">
      <w:pPr>
        <w:rPr>
          <w:rFonts w:eastAsia="Arial Unicode MS"/>
          <w:lang w:eastAsia="zh-CN"/>
        </w:rPr>
      </w:pPr>
    </w:p>
    <w:p w14:paraId="66FE3AE7" w14:textId="5E962595" w:rsidR="009E6124" w:rsidRPr="009E6124" w:rsidRDefault="009E6124" w:rsidP="009E6124">
      <w:pPr>
        <w:rPr>
          <w:rFonts w:eastAsia="Arial Unicode MS"/>
          <w:lang w:eastAsia="zh-CN"/>
        </w:rPr>
      </w:pPr>
      <w:r w:rsidRPr="009E6124">
        <w:rPr>
          <w:rFonts w:eastAsia="Arial Unicode MS" w:hint="eastAsia"/>
          <w:lang w:eastAsia="zh-CN"/>
        </w:rPr>
        <w:t xml:space="preserve">1b. </w:t>
      </w:r>
      <w:r w:rsidRPr="009E6124">
        <w:rPr>
          <w:rFonts w:eastAsia="Arial Unicode MS" w:hint="eastAsia"/>
          <w:lang w:eastAsia="zh-CN"/>
        </w:rPr>
        <w:t>使用强化热等离子体喷涂制备剥离石墨烯</w:t>
      </w:r>
    </w:p>
    <w:p w14:paraId="2847A204" w14:textId="412CB020" w:rsidR="009E6124" w:rsidRDefault="009E6124" w:rsidP="009E6124">
      <w:pPr>
        <w:rPr>
          <w:rFonts w:eastAsia="Arial Unicode MS"/>
          <w:lang w:eastAsia="zh-CN"/>
        </w:rPr>
      </w:pPr>
      <w:r w:rsidRPr="009E6124">
        <w:rPr>
          <w:rFonts w:eastAsia="Arial Unicode MS" w:hint="eastAsia"/>
          <w:lang w:eastAsia="zh-CN"/>
        </w:rPr>
        <w:t>迄今为止，商业上可行的大量</w:t>
      </w:r>
      <w:proofErr w:type="gramStart"/>
      <w:r w:rsidRPr="009E6124">
        <w:rPr>
          <w:rFonts w:eastAsia="Arial Unicode MS" w:hint="eastAsia"/>
          <w:lang w:eastAsia="zh-CN"/>
        </w:rPr>
        <w:t>石墨烯还很难</w:t>
      </w:r>
      <w:proofErr w:type="gramEnd"/>
      <w:r w:rsidRPr="009E6124">
        <w:rPr>
          <w:rFonts w:eastAsia="Arial Unicode MS" w:hint="eastAsia"/>
          <w:lang w:eastAsia="zh-CN"/>
        </w:rPr>
        <w:t>获得。</w:t>
      </w:r>
      <w:r w:rsidRPr="009E6124">
        <w:rPr>
          <w:rFonts w:eastAsia="Arial Unicode MS" w:hint="eastAsia"/>
          <w:lang w:eastAsia="zh-CN"/>
        </w:rPr>
        <w:t xml:space="preserve"> </w:t>
      </w:r>
      <w:r w:rsidRPr="009E6124">
        <w:rPr>
          <w:rFonts w:eastAsia="Arial Unicode MS" w:hint="eastAsia"/>
          <w:lang w:eastAsia="zh-CN"/>
        </w:rPr>
        <w:t>已经检查了涉及某种化学相互作用方式的各种过程。</w:t>
      </w:r>
      <w:r w:rsidRPr="009E6124">
        <w:rPr>
          <w:rFonts w:eastAsia="Arial Unicode MS" w:hint="eastAsia"/>
          <w:lang w:eastAsia="zh-CN"/>
        </w:rPr>
        <w:t xml:space="preserve"> </w:t>
      </w:r>
      <w:r w:rsidRPr="009E6124">
        <w:rPr>
          <w:rFonts w:eastAsia="Arial Unicode MS" w:hint="eastAsia"/>
          <w:lang w:eastAsia="zh-CN"/>
        </w:rPr>
        <w:t>尽管化学气相沉积</w:t>
      </w:r>
      <w:r w:rsidRPr="009E6124">
        <w:rPr>
          <w:rFonts w:eastAsia="Arial Unicode MS" w:hint="eastAsia"/>
          <w:lang w:eastAsia="zh-CN"/>
        </w:rPr>
        <w:t xml:space="preserve"> (CVD) </w:t>
      </w:r>
      <w:r w:rsidRPr="009E6124">
        <w:rPr>
          <w:rFonts w:eastAsia="Arial Unicode MS" w:hint="eastAsia"/>
          <w:lang w:eastAsia="zh-CN"/>
        </w:rPr>
        <w:t>确实可以在各种基材上沉积出高质量的石墨烯，但连续、大批量生产被证明具有挑战性。</w:t>
      </w:r>
    </w:p>
    <w:p w14:paraId="6A6DA426" w14:textId="0B3F2E8F" w:rsidR="009E6124" w:rsidRDefault="009E6124" w:rsidP="009E6124">
      <w:pPr>
        <w:rPr>
          <w:rFonts w:eastAsia="Arial Unicode MS"/>
          <w:lang w:eastAsia="zh-CN"/>
        </w:rPr>
      </w:pPr>
    </w:p>
    <w:p w14:paraId="7B688FF0" w14:textId="0FE3C642" w:rsidR="009E6124" w:rsidRPr="009E6124" w:rsidRDefault="009E6124" w:rsidP="009E6124">
      <w:pPr>
        <w:rPr>
          <w:rFonts w:eastAsia="Arial Unicode MS" w:hint="eastAsia"/>
          <w:lang w:eastAsia="zh-CN"/>
        </w:rPr>
      </w:pPr>
      <w:r w:rsidRPr="009E6124">
        <w:rPr>
          <w:rFonts w:eastAsia="Arial Unicode MS" w:hint="eastAsia"/>
          <w:lang w:eastAsia="zh-CN"/>
        </w:rPr>
        <w:t xml:space="preserve">2. </w:t>
      </w:r>
      <w:r w:rsidRPr="009E6124">
        <w:rPr>
          <w:rFonts w:eastAsia="Arial Unicode MS" w:hint="eastAsia"/>
          <w:lang w:eastAsia="zh-CN"/>
        </w:rPr>
        <w:t>生产方法</w:t>
      </w:r>
      <w:r w:rsidR="00885BC5">
        <w:rPr>
          <w:rFonts w:eastAsia="Arial Unicode MS"/>
          <w:lang w:eastAsia="zh-CN"/>
        </w:rPr>
        <w:br/>
      </w:r>
      <w:r w:rsidRPr="009E6124">
        <w:rPr>
          <w:rFonts w:eastAsia="Arial Unicode MS" w:hint="eastAsia"/>
          <w:lang w:eastAsia="zh-CN"/>
        </w:rPr>
        <w:t xml:space="preserve"> </w:t>
      </w:r>
      <w:r w:rsidRPr="009E6124">
        <w:rPr>
          <w:rFonts w:eastAsia="Arial Unicode MS" w:hint="eastAsia"/>
          <w:lang w:eastAsia="zh-CN"/>
        </w:rPr>
        <w:t xml:space="preserve">2a. </w:t>
      </w:r>
      <w:r w:rsidRPr="009E6124">
        <w:rPr>
          <w:rFonts w:eastAsia="Arial Unicode MS" w:hint="eastAsia"/>
          <w:lang w:eastAsia="zh-CN"/>
        </w:rPr>
        <w:t>大学和工业研究和实验室试验石墨烯</w:t>
      </w:r>
      <w:r>
        <w:rPr>
          <w:rFonts w:eastAsia="Arial Unicode MS"/>
          <w:lang w:eastAsia="zh-CN"/>
        </w:rPr>
        <w:br/>
      </w:r>
      <w:r>
        <w:rPr>
          <w:rFonts w:eastAsia="Arial Unicode MS"/>
          <w:lang w:eastAsia="zh-CN"/>
        </w:rPr>
        <w:br/>
      </w:r>
      <w:r w:rsidRPr="009E6124">
        <w:rPr>
          <w:rFonts w:eastAsia="Arial Unicode MS" w:hint="eastAsia"/>
          <w:lang w:eastAsia="zh-CN"/>
        </w:rPr>
        <w:t>在过去的几年中，已经进行了几项研究，试图开发一种商业上可行的方法，使大量的石墨烯能够持续生成和沉积。</w:t>
      </w:r>
    </w:p>
    <w:p w14:paraId="7566D1CF" w14:textId="77777777" w:rsidR="009E6124" w:rsidRPr="009E6124" w:rsidRDefault="009E6124" w:rsidP="009E6124">
      <w:pPr>
        <w:rPr>
          <w:rFonts w:eastAsia="Arial Unicode MS" w:hint="eastAsia"/>
          <w:lang w:eastAsia="zh-CN"/>
        </w:rPr>
      </w:pPr>
      <w:r w:rsidRPr="009E6124">
        <w:rPr>
          <w:rFonts w:eastAsia="Arial Unicode MS" w:hint="eastAsia"/>
          <w:lang w:eastAsia="zh-CN"/>
        </w:rPr>
        <w:t>这些涉及强化热等离子喷涂的试验已经过用于制备剥离石墨烯的测试。</w:t>
      </w:r>
      <w:r w:rsidRPr="009E6124">
        <w:rPr>
          <w:rFonts w:eastAsia="Arial Unicode MS" w:hint="eastAsia"/>
          <w:lang w:eastAsia="zh-CN"/>
        </w:rPr>
        <w:t xml:space="preserve"> </w:t>
      </w:r>
      <w:r w:rsidRPr="009E6124">
        <w:rPr>
          <w:rFonts w:eastAsia="Arial Unicode MS" w:hint="eastAsia"/>
          <w:lang w:eastAsia="zh-CN"/>
        </w:rPr>
        <w:t>研究人员报告了一种利用高温等离子喷涂工艺从石墨上剥离几个原子厚的石墨</w:t>
      </w:r>
      <w:proofErr w:type="gramStart"/>
      <w:r w:rsidRPr="009E6124">
        <w:rPr>
          <w:rFonts w:eastAsia="Arial Unicode MS" w:hint="eastAsia"/>
          <w:lang w:eastAsia="zh-CN"/>
        </w:rPr>
        <w:t>烯</w:t>
      </w:r>
      <w:proofErr w:type="gramEnd"/>
      <w:r w:rsidRPr="009E6124">
        <w:rPr>
          <w:rFonts w:eastAsia="Arial Unicode MS" w:hint="eastAsia"/>
          <w:lang w:eastAsia="zh-CN"/>
        </w:rPr>
        <w:t>薄片的超快方法。</w:t>
      </w:r>
      <w:r w:rsidRPr="009E6124">
        <w:rPr>
          <w:rFonts w:eastAsia="Arial Unicode MS" w:hint="eastAsia"/>
          <w:lang w:eastAsia="zh-CN"/>
        </w:rPr>
        <w:t xml:space="preserve"> </w:t>
      </w:r>
      <w:r w:rsidRPr="009E6124">
        <w:rPr>
          <w:rFonts w:eastAsia="Arial Unicode MS" w:hint="eastAsia"/>
          <w:lang w:eastAsia="zh-CN"/>
        </w:rPr>
        <w:t>该方法包括在等离子体射流（一种高温离子气体）中熔化粉末涂料材料，并将其喷涂在表面上。</w:t>
      </w:r>
      <w:r w:rsidRPr="009E6124">
        <w:rPr>
          <w:rFonts w:eastAsia="Arial Unicode MS" w:hint="eastAsia"/>
          <w:lang w:eastAsia="zh-CN"/>
        </w:rPr>
        <w:t xml:space="preserve"> 3,000 K </w:t>
      </w:r>
      <w:r w:rsidRPr="009E6124">
        <w:rPr>
          <w:rFonts w:eastAsia="Arial Unicode MS" w:hint="eastAsia"/>
          <w:lang w:eastAsia="zh-CN"/>
        </w:rPr>
        <w:t>温度的热冲击和由此产生的羽流中的湍流涡流将石墨撕裂成石墨烯薄片。</w:t>
      </w:r>
      <w:r w:rsidRPr="009E6124">
        <w:rPr>
          <w:rFonts w:eastAsia="Arial Unicode MS" w:hint="eastAsia"/>
          <w:lang w:eastAsia="zh-CN"/>
        </w:rPr>
        <w:t xml:space="preserve"> </w:t>
      </w:r>
      <w:r w:rsidRPr="009E6124">
        <w:rPr>
          <w:rFonts w:eastAsia="Arial Unicode MS" w:hint="eastAsia"/>
          <w:lang w:eastAsia="zh-CN"/>
        </w:rPr>
        <w:t>研究人员收集了喷涂的粉末，将其放入去离子水中，然后在离心机中旋转以去除未剥落的石墨块。</w:t>
      </w:r>
    </w:p>
    <w:p w14:paraId="11E9D4E1" w14:textId="048BFA7F" w:rsidR="009E6124" w:rsidRDefault="009E6124" w:rsidP="009E6124">
      <w:pPr>
        <w:rPr>
          <w:rFonts w:eastAsia="Arial Unicode MS" w:hint="eastAsia"/>
          <w:lang w:eastAsia="zh-CN"/>
        </w:rPr>
      </w:pPr>
      <w:r w:rsidRPr="009E6124">
        <w:rPr>
          <w:rFonts w:eastAsia="Arial Unicode MS" w:hint="eastAsia"/>
          <w:lang w:eastAsia="zh-CN"/>
        </w:rPr>
        <w:t xml:space="preserve">  </w:t>
      </w:r>
      <w:r w:rsidRPr="009E6124">
        <w:rPr>
          <w:rFonts w:eastAsia="Arial Unicode MS" w:hint="eastAsia"/>
          <w:lang w:eastAsia="zh-CN"/>
        </w:rPr>
        <w:t>有关不同实验过程的更多详细信息，请访问：</w:t>
      </w:r>
    </w:p>
    <w:p w14:paraId="2DAA3CBA" w14:textId="76E875D2" w:rsidR="00F131E2" w:rsidRPr="009E6124" w:rsidRDefault="00F131E2" w:rsidP="009C1568">
      <w:pPr>
        <w:jc w:val="right"/>
        <w:rPr>
          <w:rFonts w:eastAsia="Arial Unicode MS"/>
          <w:lang w:eastAsia="zh-CN"/>
        </w:rPr>
      </w:pPr>
    </w:p>
    <w:p w14:paraId="4EFCF9B7" w14:textId="5A04C835" w:rsidR="00F131E2" w:rsidRPr="009E6124" w:rsidRDefault="00F131E2" w:rsidP="007824AD">
      <w:pPr>
        <w:rPr>
          <w:rFonts w:eastAsia="Arial Unicode MS"/>
          <w:lang w:eastAsia="zh-CN"/>
        </w:rPr>
      </w:pPr>
    </w:p>
    <w:p w14:paraId="04817439" w14:textId="4A43A611" w:rsidR="00F131E2" w:rsidRPr="009E6124" w:rsidRDefault="009C1568" w:rsidP="009C1568">
      <w:pPr>
        <w:tabs>
          <w:tab w:val="left" w:pos="7753"/>
        </w:tabs>
        <w:rPr>
          <w:rFonts w:eastAsia="Arial Unicode MS"/>
          <w:lang w:eastAsia="zh-CN"/>
        </w:rPr>
      </w:pPr>
      <w:r w:rsidRPr="009E6124">
        <w:rPr>
          <w:rFonts w:eastAsia="Arial Unicode MS"/>
          <w:lang w:eastAsia="zh-CN"/>
        </w:rPr>
        <w:lastRenderedPageBreak/>
        <w:tab/>
      </w:r>
    </w:p>
    <w:p w14:paraId="3E78D714" w14:textId="3CDFEE1C" w:rsidR="00F131E2" w:rsidRPr="009E6124" w:rsidRDefault="00F131E2" w:rsidP="007824AD">
      <w:pPr>
        <w:rPr>
          <w:rFonts w:eastAsia="Arial Unicode MS"/>
          <w:lang w:eastAsia="zh-CN"/>
        </w:rPr>
      </w:pPr>
    </w:p>
    <w:p w14:paraId="75BE8BD3" w14:textId="4A294C85" w:rsidR="00F131E2" w:rsidRDefault="00885BC5" w:rsidP="007824AD">
      <w:pPr>
        <w:rPr>
          <w:rFonts w:eastAsia="Arial Unicode MS"/>
          <w:lang w:eastAsia="zh-CN"/>
        </w:rPr>
      </w:pPr>
      <w:r w:rsidRPr="00885BC5">
        <w:rPr>
          <w:rFonts w:eastAsia="Arial Unicode MS" w:hint="eastAsia"/>
          <w:lang w:eastAsia="zh-CN"/>
        </w:rPr>
        <w:t xml:space="preserve">2b. </w:t>
      </w:r>
      <w:r w:rsidRPr="00885BC5">
        <w:rPr>
          <w:rFonts w:eastAsia="Arial Unicode MS" w:hint="eastAsia"/>
          <w:lang w:eastAsia="zh-CN"/>
        </w:rPr>
        <w:t>采用高温等离子喷涂多种碳源，例如石墨、烟灰、炭黑和其他富碳材料。</w:t>
      </w:r>
      <w:r w:rsidRPr="00885BC5">
        <w:rPr>
          <w:rFonts w:eastAsia="Arial Unicode MS" w:hint="eastAsia"/>
          <w:lang w:eastAsia="zh-CN"/>
        </w:rPr>
        <w:t xml:space="preserve"> </w:t>
      </w:r>
      <w:r w:rsidRPr="00885BC5">
        <w:rPr>
          <w:rFonts w:eastAsia="Arial Unicode MS" w:hint="eastAsia"/>
          <w:lang w:eastAsia="zh-CN"/>
        </w:rPr>
        <w:t>通过在惰性环境中结合使用高温等离子体源和高速溅射，</w:t>
      </w:r>
      <w:proofErr w:type="gramStart"/>
      <w:r w:rsidRPr="00885BC5">
        <w:rPr>
          <w:rFonts w:eastAsia="Arial Unicode MS" w:hint="eastAsia"/>
          <w:lang w:eastAsia="zh-CN"/>
        </w:rPr>
        <w:t>这种富碳介质</w:t>
      </w:r>
      <w:proofErr w:type="gramEnd"/>
      <w:r w:rsidRPr="00885BC5">
        <w:rPr>
          <w:rFonts w:eastAsia="Arial Unicode MS" w:hint="eastAsia"/>
          <w:lang w:eastAsia="zh-CN"/>
        </w:rPr>
        <w:t>被转化为高纯度石墨</w:t>
      </w:r>
      <w:proofErr w:type="gramStart"/>
      <w:r w:rsidRPr="00885BC5">
        <w:rPr>
          <w:rFonts w:eastAsia="Arial Unicode MS" w:hint="eastAsia"/>
          <w:lang w:eastAsia="zh-CN"/>
        </w:rPr>
        <w:t>烯</w:t>
      </w:r>
      <w:proofErr w:type="gramEnd"/>
      <w:r w:rsidRPr="00885BC5">
        <w:rPr>
          <w:rFonts w:eastAsia="Arial Unicode MS" w:hint="eastAsia"/>
          <w:lang w:eastAsia="zh-CN"/>
        </w:rPr>
        <w:t>覆盖层。</w:t>
      </w:r>
    </w:p>
    <w:p w14:paraId="2D696AFA" w14:textId="4039B86F" w:rsidR="00885BC5" w:rsidRDefault="00885BC5" w:rsidP="007824AD">
      <w:pPr>
        <w:rPr>
          <w:rFonts w:eastAsia="Arial Unicode MS"/>
          <w:lang w:eastAsia="zh-CN"/>
        </w:rPr>
      </w:pPr>
    </w:p>
    <w:p w14:paraId="3BFCF6B6" w14:textId="29D75B2A" w:rsidR="00885BC5" w:rsidRPr="00885BC5" w:rsidRDefault="00885BC5" w:rsidP="00885BC5">
      <w:pPr>
        <w:rPr>
          <w:rFonts w:eastAsia="Arial Unicode MS" w:hint="eastAsia"/>
          <w:lang w:eastAsia="zh-CN"/>
        </w:rPr>
      </w:pPr>
      <w:r w:rsidRPr="00885BC5">
        <w:rPr>
          <w:rFonts w:eastAsia="Arial Unicode MS" w:hint="eastAsia"/>
          <w:lang w:eastAsia="zh-CN"/>
        </w:rPr>
        <w:t xml:space="preserve">3. </w:t>
      </w:r>
      <w:r>
        <w:rPr>
          <w:rFonts w:eastAsia="Arial Unicode MS" w:hint="eastAsia"/>
          <w:lang w:eastAsia="zh-CN"/>
        </w:rPr>
        <w:t>融资需求</w:t>
      </w:r>
    </w:p>
    <w:p w14:paraId="7291849F" w14:textId="77777777" w:rsidR="00885BC5" w:rsidRPr="00885BC5" w:rsidRDefault="00885BC5" w:rsidP="00885BC5">
      <w:pPr>
        <w:rPr>
          <w:rFonts w:eastAsia="Arial Unicode MS" w:hint="eastAsia"/>
          <w:lang w:eastAsia="zh-CN"/>
        </w:rPr>
      </w:pPr>
      <w:r w:rsidRPr="00885BC5">
        <w:rPr>
          <w:rFonts w:eastAsia="Arial Unicode MS" w:hint="eastAsia"/>
          <w:lang w:eastAsia="zh-CN"/>
        </w:rPr>
        <w:t>尽管如此，迄今为止，还没有用于大规模石墨</w:t>
      </w:r>
      <w:proofErr w:type="gramStart"/>
      <w:r w:rsidRPr="00885BC5">
        <w:rPr>
          <w:rFonts w:eastAsia="Arial Unicode MS" w:hint="eastAsia"/>
          <w:lang w:eastAsia="zh-CN"/>
        </w:rPr>
        <w:t>烯</w:t>
      </w:r>
      <w:proofErr w:type="gramEnd"/>
      <w:r w:rsidRPr="00885BC5">
        <w:rPr>
          <w:rFonts w:eastAsia="Arial Unicode MS" w:hint="eastAsia"/>
          <w:lang w:eastAsia="zh-CN"/>
        </w:rPr>
        <w:t>应用的商业上可行的生产方法。</w:t>
      </w:r>
    </w:p>
    <w:p w14:paraId="01655C56" w14:textId="09BF1283" w:rsidR="00885BC5" w:rsidRPr="009E6124" w:rsidRDefault="00885BC5" w:rsidP="00885BC5">
      <w:pPr>
        <w:rPr>
          <w:rFonts w:eastAsia="Arial Unicode MS"/>
          <w:lang w:eastAsia="zh-CN"/>
        </w:rPr>
      </w:pPr>
      <w:r w:rsidRPr="00885BC5">
        <w:rPr>
          <w:rFonts w:eastAsia="Arial Unicode MS" w:hint="eastAsia"/>
          <w:lang w:eastAsia="zh-CN"/>
        </w:rPr>
        <w:t>然而，研究人员正在致力于开发新方法，以更低的成本和更大的数量生产石墨</w:t>
      </w:r>
      <w:proofErr w:type="gramStart"/>
      <w:r w:rsidRPr="00885BC5">
        <w:rPr>
          <w:rFonts w:eastAsia="Arial Unicode MS" w:hint="eastAsia"/>
          <w:lang w:eastAsia="zh-CN"/>
        </w:rPr>
        <w:t>烯</w:t>
      </w:r>
      <w:proofErr w:type="gramEnd"/>
      <w:r w:rsidRPr="00885BC5">
        <w:rPr>
          <w:rFonts w:eastAsia="Arial Unicode MS" w:hint="eastAsia"/>
          <w:lang w:eastAsia="zh-CN"/>
        </w:rPr>
        <w:t>。</w:t>
      </w:r>
      <w:r w:rsidRPr="00885BC5">
        <w:rPr>
          <w:rFonts w:eastAsia="Arial Unicode MS" w:hint="eastAsia"/>
          <w:lang w:eastAsia="zh-CN"/>
        </w:rPr>
        <w:t xml:space="preserve"> </w:t>
      </w:r>
      <w:r w:rsidRPr="00885BC5">
        <w:rPr>
          <w:rFonts w:eastAsia="Arial Unicode MS" w:hint="eastAsia"/>
          <w:lang w:eastAsia="zh-CN"/>
        </w:rPr>
        <w:t>因此，时间对于推进我们的等离子喷涂工艺概念验证至关重要，这也是本次</w:t>
      </w:r>
      <w:r>
        <w:rPr>
          <w:rFonts w:eastAsia="Arial Unicode MS" w:hint="eastAsia"/>
          <w:lang w:eastAsia="zh-CN"/>
        </w:rPr>
        <w:t>融资</w:t>
      </w:r>
      <w:r w:rsidRPr="00885BC5">
        <w:rPr>
          <w:rFonts w:eastAsia="Arial Unicode MS" w:hint="eastAsia"/>
          <w:lang w:eastAsia="zh-CN"/>
        </w:rPr>
        <w:t>的主题。</w:t>
      </w:r>
    </w:p>
    <w:p w14:paraId="6BAA07FB" w14:textId="4B05652E" w:rsidR="00F131E2" w:rsidRPr="009E6124" w:rsidRDefault="00F131E2" w:rsidP="007824AD">
      <w:pPr>
        <w:rPr>
          <w:rFonts w:eastAsia="Arial Unicode MS"/>
          <w:lang w:eastAsia="zh-CN"/>
        </w:rPr>
      </w:pPr>
    </w:p>
    <w:p w14:paraId="530B6D1F" w14:textId="77777777" w:rsidR="00885BC5" w:rsidRPr="00885BC5" w:rsidRDefault="00885BC5" w:rsidP="00885BC5">
      <w:pPr>
        <w:rPr>
          <w:rFonts w:eastAsia="Arial Unicode MS" w:hint="eastAsia"/>
          <w:lang w:eastAsia="zh-CN"/>
        </w:rPr>
      </w:pPr>
      <w:r w:rsidRPr="00885BC5">
        <w:rPr>
          <w:rFonts w:eastAsia="Arial Unicode MS" w:hint="eastAsia"/>
          <w:lang w:eastAsia="zh-CN"/>
        </w:rPr>
        <w:t xml:space="preserve">4. FPDW </w:t>
      </w:r>
      <w:r w:rsidRPr="00885BC5">
        <w:rPr>
          <w:rFonts w:eastAsia="Arial Unicode MS" w:hint="eastAsia"/>
          <w:lang w:eastAsia="zh-CN"/>
        </w:rPr>
        <w:t>提出的生产方法</w:t>
      </w:r>
    </w:p>
    <w:p w14:paraId="037A63CC" w14:textId="594DD7E7" w:rsidR="00885BC5" w:rsidRPr="00885BC5" w:rsidRDefault="00885BC5" w:rsidP="00885BC5">
      <w:pPr>
        <w:rPr>
          <w:rFonts w:eastAsia="Arial Unicode MS"/>
          <w:lang w:eastAsia="zh-CN"/>
        </w:rPr>
      </w:pPr>
      <w:r w:rsidRPr="00BB36D9">
        <w:rPr>
          <w:rFonts w:eastAsia="Arial Unicode MS" w:hint="eastAsia"/>
          <w:highlight w:val="yellow"/>
          <w:lang w:eastAsia="zh-CN"/>
        </w:rPr>
        <w:t>热</w:t>
      </w:r>
      <w:proofErr w:type="gramStart"/>
      <w:r w:rsidRPr="00BB36D9">
        <w:rPr>
          <w:rFonts w:eastAsia="Arial Unicode MS" w:hint="eastAsia"/>
          <w:highlight w:val="yellow"/>
          <w:lang w:eastAsia="zh-CN"/>
        </w:rPr>
        <w:t>喷焊是一种</w:t>
      </w:r>
      <w:proofErr w:type="gramEnd"/>
      <w:r w:rsidRPr="00BB36D9">
        <w:rPr>
          <w:rFonts w:eastAsia="Arial Unicode MS" w:hint="eastAsia"/>
          <w:highlight w:val="yellow"/>
          <w:lang w:eastAsia="zh-CN"/>
        </w:rPr>
        <w:t>将材料涂层沉积到基材表面上的方法。</w:t>
      </w:r>
    </w:p>
    <w:p w14:paraId="29077E8A" w14:textId="1A60B06E" w:rsidR="00F131E2" w:rsidRDefault="00885BC5" w:rsidP="00885BC5">
      <w:pPr>
        <w:rPr>
          <w:rFonts w:eastAsia="Arial Unicode MS"/>
          <w:lang w:eastAsia="zh-CN"/>
        </w:rPr>
      </w:pPr>
      <w:r w:rsidRPr="00885BC5">
        <w:rPr>
          <w:rFonts w:eastAsia="Arial Unicode MS" w:hint="eastAsia"/>
          <w:lang w:eastAsia="zh-CN"/>
        </w:rPr>
        <w:t>二维薄膜和异质结构需要高晶体质量和均匀的厚度，以用于电子和自旋电子学等应用，而具有巨大比表面积的高孔隙率粉末可用于催化剂和能源存储等领域。</w:t>
      </w:r>
    </w:p>
    <w:p w14:paraId="0A5D3AF0" w14:textId="35AACDE6" w:rsidR="00885BC5" w:rsidRDefault="00885BC5" w:rsidP="00885BC5">
      <w:pPr>
        <w:rPr>
          <w:rFonts w:eastAsia="Arial Unicode MS"/>
          <w:lang w:eastAsia="zh-CN"/>
        </w:rPr>
      </w:pPr>
    </w:p>
    <w:p w14:paraId="6D2A2975" w14:textId="7AC556A1" w:rsidR="00885BC5" w:rsidRPr="00885BC5" w:rsidRDefault="00885BC5" w:rsidP="00885BC5">
      <w:pPr>
        <w:rPr>
          <w:rFonts w:eastAsia="Arial Unicode MS" w:hint="eastAsia"/>
          <w:lang w:eastAsia="zh-CN"/>
        </w:rPr>
      </w:pPr>
      <w:r w:rsidRPr="00885BC5">
        <w:rPr>
          <w:rFonts w:eastAsia="Arial Unicode MS" w:hint="eastAsia"/>
          <w:lang w:eastAsia="zh-CN"/>
        </w:rPr>
        <w:t xml:space="preserve">a) </w:t>
      </w:r>
      <w:r w:rsidRPr="00BB36D9">
        <w:rPr>
          <w:rFonts w:eastAsia="Arial Unicode MS" w:hint="eastAsia"/>
          <w:highlight w:val="yellow"/>
          <w:lang w:eastAsia="zh-CN"/>
        </w:rPr>
        <w:t>我们预期流程的</w:t>
      </w:r>
      <w:r w:rsidRPr="00BB36D9">
        <w:rPr>
          <w:rFonts w:eastAsia="Arial Unicode MS" w:hint="eastAsia"/>
          <w:highlight w:val="yellow"/>
          <w:lang w:eastAsia="zh-CN"/>
        </w:rPr>
        <w:t>优势</w:t>
      </w:r>
      <w:r w:rsidRPr="00BB36D9">
        <w:rPr>
          <w:rFonts w:eastAsia="Arial Unicode MS" w:hint="eastAsia"/>
          <w:highlight w:val="yellow"/>
          <w:lang w:eastAsia="zh-CN"/>
        </w:rPr>
        <w:t>（</w:t>
      </w:r>
      <w:r w:rsidRPr="00885BC5">
        <w:rPr>
          <w:rFonts w:eastAsia="Arial Unicode MS" w:hint="eastAsia"/>
          <w:lang w:eastAsia="zh-CN"/>
        </w:rPr>
        <w:t>概述）：</w:t>
      </w:r>
    </w:p>
    <w:p w14:paraId="74A9B9AF" w14:textId="270C5F62" w:rsidR="00885BC5" w:rsidRPr="009E6124" w:rsidRDefault="00885BC5" w:rsidP="00885BC5">
      <w:pPr>
        <w:rPr>
          <w:rFonts w:eastAsia="Arial Unicode MS" w:hint="eastAsia"/>
          <w:lang w:eastAsia="zh-CN"/>
        </w:rPr>
      </w:pPr>
      <w:r w:rsidRPr="00885BC5">
        <w:rPr>
          <w:rFonts w:eastAsia="Arial Unicode MS" w:hint="eastAsia"/>
          <w:lang w:eastAsia="zh-CN"/>
        </w:rPr>
        <w:t>开发用于将石墨</w:t>
      </w:r>
      <w:proofErr w:type="gramStart"/>
      <w:r w:rsidRPr="00885BC5">
        <w:rPr>
          <w:rFonts w:eastAsia="Arial Unicode MS" w:hint="eastAsia"/>
          <w:lang w:eastAsia="zh-CN"/>
        </w:rPr>
        <w:t>烯</w:t>
      </w:r>
      <w:proofErr w:type="gramEnd"/>
      <w:r w:rsidRPr="00885BC5">
        <w:rPr>
          <w:rFonts w:eastAsia="Arial Unicode MS" w:hint="eastAsia"/>
          <w:lang w:eastAsia="zh-CN"/>
        </w:rPr>
        <w:t>涂覆到大尺寸基材上的热喷焊机的优点包括与电镀、物理和化学气相沉积等其他涂层工艺相比，能够以高沉积速率在大面积上提供厚涂层。</w:t>
      </w:r>
      <w:r w:rsidRPr="00885BC5">
        <w:rPr>
          <w:rFonts w:eastAsia="Arial Unicode MS" w:hint="eastAsia"/>
          <w:lang w:eastAsia="zh-CN"/>
        </w:rPr>
        <w:t xml:space="preserve"> </w:t>
      </w:r>
      <w:r w:rsidRPr="00885BC5">
        <w:rPr>
          <w:rFonts w:eastAsia="Arial Unicode MS" w:hint="eastAsia"/>
          <w:lang w:eastAsia="zh-CN"/>
        </w:rPr>
        <w:t>已证明使用大型多层</w:t>
      </w:r>
      <w:proofErr w:type="gramStart"/>
      <w:r w:rsidRPr="00885BC5">
        <w:rPr>
          <w:rFonts w:eastAsia="Arial Unicode MS" w:hint="eastAsia"/>
          <w:lang w:eastAsia="zh-CN"/>
        </w:rPr>
        <w:t>石墨烯片可以</w:t>
      </w:r>
      <w:proofErr w:type="gramEnd"/>
      <w:r w:rsidRPr="00885BC5">
        <w:rPr>
          <w:rFonts w:eastAsia="Arial Unicode MS" w:hint="eastAsia"/>
          <w:lang w:eastAsia="zh-CN"/>
        </w:rPr>
        <w:t>提供高导热性复合材料。</w:t>
      </w:r>
      <w:r w:rsidRPr="00885BC5">
        <w:rPr>
          <w:rFonts w:eastAsia="Arial Unicode MS" w:hint="eastAsia"/>
          <w:lang w:eastAsia="zh-CN"/>
        </w:rPr>
        <w:t xml:space="preserve"> </w:t>
      </w:r>
      <w:r w:rsidRPr="00885BC5">
        <w:rPr>
          <w:rFonts w:eastAsia="Arial Unicode MS" w:hint="eastAsia"/>
          <w:lang w:eastAsia="zh-CN"/>
        </w:rPr>
        <w:t>然而，通过填料优化来控制石墨</w:t>
      </w:r>
      <w:proofErr w:type="gramStart"/>
      <w:r w:rsidRPr="00885BC5">
        <w:rPr>
          <w:rFonts w:eastAsia="Arial Unicode MS" w:hint="eastAsia"/>
          <w:lang w:eastAsia="zh-CN"/>
        </w:rPr>
        <w:t>烯</w:t>
      </w:r>
      <w:proofErr w:type="gramEnd"/>
      <w:r w:rsidRPr="00885BC5">
        <w:rPr>
          <w:rFonts w:eastAsia="Arial Unicode MS" w:hint="eastAsia"/>
          <w:lang w:eastAsia="zh-CN"/>
        </w:rPr>
        <w:t>复合材料中的电和热渗透，或许还可以将石墨</w:t>
      </w:r>
      <w:proofErr w:type="gramStart"/>
      <w:r w:rsidRPr="00885BC5">
        <w:rPr>
          <w:rFonts w:eastAsia="Arial Unicode MS" w:hint="eastAsia"/>
          <w:lang w:eastAsia="zh-CN"/>
        </w:rPr>
        <w:t>烯</w:t>
      </w:r>
      <w:proofErr w:type="gramEnd"/>
      <w:r w:rsidRPr="00885BC5">
        <w:rPr>
          <w:rFonts w:eastAsia="Arial Unicode MS" w:hint="eastAsia"/>
          <w:lang w:eastAsia="zh-CN"/>
        </w:rPr>
        <w:t>与其他电绝缘二维填料（例如六方氮化硼</w:t>
      </w:r>
      <w:r w:rsidRPr="00885BC5">
        <w:rPr>
          <w:rFonts w:eastAsia="Arial Unicode MS" w:hint="eastAsia"/>
          <w:lang w:eastAsia="zh-CN"/>
        </w:rPr>
        <w:t xml:space="preserve"> (h-BN*)</w:t>
      </w:r>
      <w:r w:rsidRPr="00885BC5">
        <w:rPr>
          <w:rFonts w:eastAsia="Arial Unicode MS" w:hint="eastAsia"/>
          <w:lang w:eastAsia="zh-CN"/>
        </w:rPr>
        <w:t>）相结合。</w:t>
      </w:r>
      <w:r w:rsidRPr="00885BC5">
        <w:rPr>
          <w:rFonts w:eastAsia="Arial Unicode MS" w:hint="eastAsia"/>
          <w:lang w:eastAsia="zh-CN"/>
        </w:rPr>
        <w:t xml:space="preserve"> </w:t>
      </w:r>
      <w:r w:rsidRPr="00885BC5">
        <w:rPr>
          <w:rFonts w:eastAsia="Arial Unicode MS" w:hint="eastAsia"/>
          <w:lang w:eastAsia="zh-CN"/>
        </w:rPr>
        <w:t>仍然是</w:t>
      </w:r>
      <w:proofErr w:type="gramStart"/>
      <w:r w:rsidRPr="00885BC5">
        <w:rPr>
          <w:rFonts w:eastAsia="Arial Unicode MS" w:hint="eastAsia"/>
          <w:lang w:eastAsia="zh-CN"/>
        </w:rPr>
        <w:t>石墨烯热复合材料</w:t>
      </w:r>
      <w:proofErr w:type="gramEnd"/>
      <w:r w:rsidRPr="00885BC5">
        <w:rPr>
          <w:rFonts w:eastAsia="Arial Unicode MS" w:hint="eastAsia"/>
          <w:lang w:eastAsia="zh-CN"/>
        </w:rPr>
        <w:t>进一步发展的重要挑战。</w:t>
      </w:r>
      <w:r>
        <w:rPr>
          <w:rFonts w:eastAsia="Arial Unicode MS"/>
          <w:lang w:eastAsia="zh-CN"/>
        </w:rPr>
        <w:br/>
      </w:r>
      <w:r w:rsidRPr="00885BC5">
        <w:rPr>
          <w:rFonts w:eastAsia="Arial Unicode MS" w:hint="eastAsia"/>
          <w:i/>
          <w:sz w:val="20"/>
          <w:lang w:eastAsia="zh-CN"/>
        </w:rPr>
        <w:t xml:space="preserve">*= </w:t>
      </w:r>
      <w:r w:rsidRPr="00885BC5">
        <w:rPr>
          <w:rFonts w:eastAsia="Arial Unicode MS" w:hint="eastAsia"/>
          <w:i/>
          <w:sz w:val="20"/>
          <w:lang w:eastAsia="zh-CN"/>
        </w:rPr>
        <w:t>传统上用于各种应用，例如变压器油纳米流体、环氧树脂和多层</w:t>
      </w:r>
      <w:r w:rsidRPr="00885BC5">
        <w:rPr>
          <w:rFonts w:eastAsia="Arial Unicode MS" w:hint="eastAsia"/>
          <w:i/>
          <w:sz w:val="20"/>
          <w:lang w:eastAsia="zh-CN"/>
        </w:rPr>
        <w:t xml:space="preserve"> h-BN</w:t>
      </w:r>
      <w:r w:rsidRPr="00885BC5">
        <w:rPr>
          <w:rFonts w:eastAsia="Arial Unicode MS" w:hint="eastAsia"/>
          <w:i/>
          <w:sz w:val="20"/>
          <w:lang w:eastAsia="zh-CN"/>
        </w:rPr>
        <w:t>。</w:t>
      </w:r>
      <w:r w:rsidRPr="00885BC5">
        <w:rPr>
          <w:rFonts w:eastAsia="Arial Unicode MS" w:hint="eastAsia"/>
          <w:i/>
          <w:sz w:val="20"/>
          <w:lang w:eastAsia="zh-CN"/>
        </w:rPr>
        <w:t xml:space="preserve"> </w:t>
      </w:r>
      <w:r w:rsidRPr="00885BC5">
        <w:rPr>
          <w:rFonts w:eastAsia="Arial Unicode MS" w:hint="eastAsia"/>
          <w:i/>
          <w:sz w:val="20"/>
          <w:lang w:eastAsia="zh-CN"/>
        </w:rPr>
        <w:t>它们因其出色的绝缘性能和不含悬空键而受到高度赞赏。</w:t>
      </w:r>
    </w:p>
    <w:p w14:paraId="2330BC6B" w14:textId="6594655B" w:rsidR="00BB36D9" w:rsidRPr="00BB36D9" w:rsidRDefault="00BB36D9" w:rsidP="00BB36D9">
      <w:pPr>
        <w:rPr>
          <w:rFonts w:eastAsia="Arial Unicode MS" w:hint="eastAsia"/>
          <w:lang w:eastAsia="zh-CN"/>
        </w:rPr>
      </w:pPr>
      <w:r w:rsidRPr="00BB36D9">
        <w:rPr>
          <w:rFonts w:eastAsia="Arial Unicode MS" w:hint="eastAsia"/>
          <w:lang w:eastAsia="zh-CN"/>
        </w:rPr>
        <w:t xml:space="preserve">b) </w:t>
      </w:r>
      <w:r w:rsidRPr="00BB36D9">
        <w:rPr>
          <w:rFonts w:eastAsia="Arial Unicode MS" w:hint="eastAsia"/>
          <w:highlight w:val="yellow"/>
          <w:lang w:eastAsia="zh-CN"/>
        </w:rPr>
        <w:t>我们预期流程的</w:t>
      </w:r>
      <w:r w:rsidRPr="00BB36D9">
        <w:rPr>
          <w:rFonts w:eastAsia="Arial Unicode MS" w:hint="eastAsia"/>
          <w:highlight w:val="yellow"/>
          <w:lang w:eastAsia="zh-CN"/>
        </w:rPr>
        <w:t>优势</w:t>
      </w:r>
      <w:r w:rsidRPr="00BB36D9">
        <w:rPr>
          <w:rFonts w:eastAsia="Arial Unicode MS" w:hint="eastAsia"/>
          <w:lang w:eastAsia="zh-CN"/>
        </w:rPr>
        <w:t>（更多细节）：</w:t>
      </w:r>
    </w:p>
    <w:p w14:paraId="067464DE" w14:textId="77777777" w:rsidR="00744F8C" w:rsidRDefault="00BB36D9" w:rsidP="00BB36D9">
      <w:pPr>
        <w:rPr>
          <w:rFonts w:eastAsia="Arial Unicode MS"/>
          <w:lang w:eastAsia="zh-CN"/>
        </w:rPr>
      </w:pPr>
      <w:r w:rsidRPr="00BB36D9">
        <w:rPr>
          <w:rFonts w:eastAsia="Arial Unicode MS" w:hint="eastAsia"/>
          <w:lang w:eastAsia="zh-CN"/>
        </w:rPr>
        <w:lastRenderedPageBreak/>
        <w:t>作为一种方便</w:t>
      </w:r>
      <w:proofErr w:type="gramStart"/>
      <w:r w:rsidRPr="00BB36D9">
        <w:rPr>
          <w:rFonts w:eastAsia="Arial Unicode MS" w:hint="eastAsia"/>
          <w:lang w:eastAsia="zh-CN"/>
        </w:rPr>
        <w:t>地将碳介质</w:t>
      </w:r>
      <w:proofErr w:type="gramEnd"/>
      <w:r w:rsidRPr="00BB36D9">
        <w:rPr>
          <w:rFonts w:eastAsia="Arial Unicode MS" w:hint="eastAsia"/>
          <w:lang w:eastAsia="zh-CN"/>
        </w:rPr>
        <w:t>输送到等离子火焰的方法，补充检查将涉及碳基介质（石墨、烟灰、炭黑）与载液（例如纯净水）的</w:t>
      </w:r>
      <w:proofErr w:type="gramStart"/>
      <w:r w:rsidRPr="00BB36D9">
        <w:rPr>
          <w:rFonts w:eastAsia="Arial Unicode MS" w:hint="eastAsia"/>
          <w:lang w:eastAsia="zh-CN"/>
        </w:rPr>
        <w:t>超声均化</w:t>
      </w:r>
      <w:proofErr w:type="gramEnd"/>
      <w:r w:rsidRPr="00BB36D9">
        <w:rPr>
          <w:rFonts w:eastAsia="Arial Unicode MS" w:hint="eastAsia"/>
          <w:lang w:eastAsia="zh-CN"/>
        </w:rPr>
        <w:t>，利用压缩机产生的该混合物的雾化</w:t>
      </w:r>
      <w:r w:rsidRPr="00BB36D9">
        <w:rPr>
          <w:rFonts w:eastAsia="Arial Unicode MS" w:hint="eastAsia"/>
          <w:lang w:eastAsia="zh-CN"/>
        </w:rPr>
        <w:t xml:space="preserve"> </w:t>
      </w:r>
      <w:r w:rsidRPr="00BB36D9">
        <w:rPr>
          <w:rFonts w:eastAsia="Arial Unicode MS" w:hint="eastAsia"/>
          <w:lang w:eastAsia="zh-CN"/>
        </w:rPr>
        <w:t>产生细小的气溶胶，并将其暴露于高温等离子射流。</w:t>
      </w:r>
      <w:r w:rsidRPr="00BB36D9">
        <w:rPr>
          <w:rFonts w:eastAsia="Arial Unicode MS" w:hint="eastAsia"/>
          <w:lang w:eastAsia="zh-CN"/>
        </w:rPr>
        <w:t xml:space="preserve"> </w:t>
      </w:r>
      <w:r w:rsidRPr="00BB36D9">
        <w:rPr>
          <w:rFonts w:eastAsia="Arial Unicode MS" w:hint="eastAsia"/>
          <w:lang w:eastAsia="zh-CN"/>
        </w:rPr>
        <w:t>用液体夹带介质可以消除</w:t>
      </w:r>
      <w:proofErr w:type="gramStart"/>
      <w:r w:rsidRPr="00BB36D9">
        <w:rPr>
          <w:rFonts w:eastAsia="Arial Unicode MS" w:hint="eastAsia"/>
          <w:lang w:eastAsia="zh-CN"/>
        </w:rPr>
        <w:t>由干碳粉末</w:t>
      </w:r>
      <w:proofErr w:type="gramEnd"/>
      <w:r w:rsidRPr="00BB36D9">
        <w:rPr>
          <w:rFonts w:eastAsia="Arial Unicode MS" w:hint="eastAsia"/>
          <w:lang w:eastAsia="zh-CN"/>
        </w:rPr>
        <w:t>引起的灰尘，并提供在等离子弧下计量化合物的更精确的方法。</w:t>
      </w:r>
      <w:r w:rsidRPr="00BB36D9">
        <w:rPr>
          <w:rFonts w:eastAsia="Arial Unicode MS" w:hint="eastAsia"/>
          <w:lang w:eastAsia="zh-CN"/>
        </w:rPr>
        <w:t xml:space="preserve"> </w:t>
      </w:r>
      <w:r w:rsidRPr="00BB36D9">
        <w:rPr>
          <w:rFonts w:eastAsia="Arial Unicode MS" w:hint="eastAsia"/>
          <w:lang w:eastAsia="zh-CN"/>
        </w:rPr>
        <w:t>对于金属基材，与主等离子体电源的电连接将使从等离子弧喷出的喷涂石墨</w:t>
      </w:r>
      <w:proofErr w:type="gramStart"/>
      <w:r w:rsidRPr="00BB36D9">
        <w:rPr>
          <w:rFonts w:eastAsia="Arial Unicode MS" w:hint="eastAsia"/>
          <w:lang w:eastAsia="zh-CN"/>
        </w:rPr>
        <w:t>烯</w:t>
      </w:r>
      <w:proofErr w:type="gramEnd"/>
      <w:r w:rsidRPr="00BB36D9">
        <w:rPr>
          <w:rFonts w:eastAsia="Arial Unicode MS" w:hint="eastAsia"/>
          <w:lang w:eastAsia="zh-CN"/>
        </w:rPr>
        <w:t>纳米颗粒静电粘附到目标表面，这与粉末涂装工艺非常相似。</w:t>
      </w:r>
    </w:p>
    <w:p w14:paraId="67DCA407" w14:textId="1A852355" w:rsidR="00744F8C" w:rsidRDefault="00744F8C" w:rsidP="00BB36D9">
      <w:pPr>
        <w:rPr>
          <w:rFonts w:eastAsia="Arial Unicode MS"/>
          <w:lang w:eastAsia="zh-CN"/>
        </w:rPr>
      </w:pPr>
      <w:r w:rsidRPr="00BB36D9">
        <w:rPr>
          <w:rFonts w:eastAsia="Arial Unicode MS" w:hint="eastAsia"/>
          <w:i/>
          <w:sz w:val="20"/>
          <w:lang w:eastAsia="zh-CN"/>
        </w:rPr>
        <w:t>注意：</w:t>
      </w:r>
      <w:r w:rsidRPr="00BB36D9">
        <w:rPr>
          <w:rFonts w:eastAsia="Arial Unicode MS" w:hint="eastAsia"/>
          <w:i/>
          <w:sz w:val="20"/>
          <w:lang w:eastAsia="zh-CN"/>
        </w:rPr>
        <w:t xml:space="preserve"> </w:t>
      </w:r>
      <w:r w:rsidRPr="00BB36D9">
        <w:rPr>
          <w:rFonts w:eastAsia="Arial Unicode MS" w:hint="eastAsia"/>
          <w:i/>
          <w:sz w:val="20"/>
          <w:lang w:eastAsia="zh-CN"/>
        </w:rPr>
        <w:t>除水以外的液体载体物质也可能符合资格；</w:t>
      </w:r>
      <w:r w:rsidRPr="00BB36D9">
        <w:rPr>
          <w:rFonts w:eastAsia="Arial Unicode MS" w:hint="eastAsia"/>
          <w:i/>
          <w:sz w:val="20"/>
          <w:lang w:eastAsia="zh-CN"/>
        </w:rPr>
        <w:t xml:space="preserve"> </w:t>
      </w:r>
      <w:r w:rsidRPr="00BB36D9">
        <w:rPr>
          <w:rFonts w:eastAsia="Arial Unicode MS" w:hint="eastAsia"/>
          <w:i/>
          <w:sz w:val="20"/>
          <w:lang w:eastAsia="zh-CN"/>
        </w:rPr>
        <w:t>但这需要单独研究。</w:t>
      </w:r>
    </w:p>
    <w:p w14:paraId="51CFB765" w14:textId="2C647B5D" w:rsidR="00744F8C" w:rsidRDefault="00744F8C" w:rsidP="00BB36D9">
      <w:pPr>
        <w:rPr>
          <w:rFonts w:eastAsia="Arial Unicode MS"/>
          <w:lang w:eastAsia="zh-CN"/>
        </w:rPr>
      </w:pPr>
    </w:p>
    <w:p w14:paraId="3EB2E446" w14:textId="77777777" w:rsidR="00744F8C" w:rsidRPr="00744F8C" w:rsidRDefault="00744F8C" w:rsidP="00744F8C">
      <w:pPr>
        <w:rPr>
          <w:rFonts w:eastAsia="Arial Unicode MS" w:hint="eastAsia"/>
          <w:lang w:eastAsia="zh-CN"/>
        </w:rPr>
      </w:pPr>
      <w:r w:rsidRPr="00744F8C">
        <w:rPr>
          <w:rFonts w:eastAsia="Arial Unicode MS" w:hint="eastAsia"/>
          <w:lang w:eastAsia="zh-CN"/>
        </w:rPr>
        <w:t xml:space="preserve">5. </w:t>
      </w:r>
      <w:r w:rsidRPr="00744F8C">
        <w:rPr>
          <w:rFonts w:eastAsia="Arial Unicode MS" w:hint="eastAsia"/>
          <w:lang w:eastAsia="zh-CN"/>
        </w:rPr>
        <w:t>重新利用现有设备</w:t>
      </w:r>
    </w:p>
    <w:p w14:paraId="6FEC3861" w14:textId="77777777" w:rsidR="00744F8C" w:rsidRPr="00744F8C" w:rsidRDefault="00744F8C" w:rsidP="00744F8C">
      <w:pPr>
        <w:rPr>
          <w:rFonts w:eastAsia="Arial Unicode MS" w:hint="eastAsia"/>
          <w:lang w:eastAsia="zh-CN"/>
        </w:rPr>
      </w:pPr>
      <w:r w:rsidRPr="00744F8C">
        <w:rPr>
          <w:rFonts w:eastAsia="Arial Unicode MS" w:hint="eastAsia"/>
          <w:lang w:eastAsia="zh-CN"/>
        </w:rPr>
        <w:t>重点发现表明，可以将典型的、易于使用的等离子切割设备转换为提供在金属表面可靠地生产石墨</w:t>
      </w:r>
      <w:proofErr w:type="gramStart"/>
      <w:r w:rsidRPr="00744F8C">
        <w:rPr>
          <w:rFonts w:eastAsia="Arial Unicode MS" w:hint="eastAsia"/>
          <w:lang w:eastAsia="zh-CN"/>
        </w:rPr>
        <w:t>烯</w:t>
      </w:r>
      <w:proofErr w:type="gramEnd"/>
      <w:r w:rsidRPr="00744F8C">
        <w:rPr>
          <w:rFonts w:eastAsia="Arial Unicode MS" w:hint="eastAsia"/>
          <w:lang w:eastAsia="zh-CN"/>
        </w:rPr>
        <w:t>所需的基本手段。</w:t>
      </w:r>
    </w:p>
    <w:p w14:paraId="25DD793A" w14:textId="543BD11B" w:rsidR="00744F8C" w:rsidRPr="00744F8C" w:rsidRDefault="00744F8C" w:rsidP="00744F8C">
      <w:pPr>
        <w:rPr>
          <w:rFonts w:eastAsia="Arial Unicode MS"/>
          <w:i/>
          <w:sz w:val="20"/>
          <w:lang w:eastAsia="zh-CN"/>
        </w:rPr>
      </w:pPr>
      <w:r w:rsidRPr="00744F8C">
        <w:rPr>
          <w:rFonts w:eastAsia="Arial Unicode MS" w:hint="eastAsia"/>
          <w:i/>
          <w:sz w:val="20"/>
          <w:lang w:eastAsia="zh-CN"/>
        </w:rPr>
        <w:t>可以在以下位置研究可以很好地满足大批量生产的必要要求的设备示例：</w:t>
      </w:r>
    </w:p>
    <w:p w14:paraId="3C583D65" w14:textId="77777777" w:rsidR="00744F8C" w:rsidRDefault="00744F8C" w:rsidP="00BB36D9">
      <w:pPr>
        <w:rPr>
          <w:rFonts w:eastAsia="Arial Unicode MS"/>
          <w:lang w:eastAsia="zh-CN"/>
        </w:rPr>
      </w:pPr>
    </w:p>
    <w:p w14:paraId="7B33DD5F" w14:textId="77777777" w:rsidR="00744F8C" w:rsidRPr="00744F8C" w:rsidRDefault="00744F8C" w:rsidP="00744F8C">
      <w:pPr>
        <w:rPr>
          <w:rFonts w:eastAsia="Arial Unicode MS" w:hint="eastAsia"/>
          <w:lang w:eastAsia="zh-CN"/>
        </w:rPr>
      </w:pPr>
      <w:r w:rsidRPr="00744F8C">
        <w:rPr>
          <w:rFonts w:eastAsia="Arial Unicode MS" w:hint="eastAsia"/>
          <w:lang w:eastAsia="zh-CN"/>
        </w:rPr>
        <w:t xml:space="preserve">6. </w:t>
      </w:r>
      <w:r w:rsidRPr="00744F8C">
        <w:rPr>
          <w:rFonts w:eastAsia="Arial Unicode MS" w:hint="eastAsia"/>
          <w:highlight w:val="yellow"/>
          <w:lang w:eastAsia="zh-CN"/>
        </w:rPr>
        <w:t>市场</w:t>
      </w:r>
    </w:p>
    <w:p w14:paraId="25C53B6A" w14:textId="0FC081E5" w:rsidR="00744F8C" w:rsidRDefault="00744F8C" w:rsidP="00744F8C">
      <w:pPr>
        <w:rPr>
          <w:rFonts w:eastAsia="Arial Unicode MS"/>
          <w:lang w:eastAsia="zh-CN"/>
        </w:rPr>
      </w:pPr>
      <w:r w:rsidRPr="00744F8C">
        <w:rPr>
          <w:rFonts w:eastAsia="Arial Unicode MS" w:hint="eastAsia"/>
          <w:lang w:eastAsia="zh-CN"/>
        </w:rPr>
        <w:t>可靠地生产大量石墨</w:t>
      </w:r>
      <w:proofErr w:type="gramStart"/>
      <w:r w:rsidRPr="00744F8C">
        <w:rPr>
          <w:rFonts w:eastAsia="Arial Unicode MS" w:hint="eastAsia"/>
          <w:lang w:eastAsia="zh-CN"/>
        </w:rPr>
        <w:t>烯</w:t>
      </w:r>
      <w:proofErr w:type="gramEnd"/>
      <w:r w:rsidRPr="00744F8C">
        <w:rPr>
          <w:rFonts w:eastAsia="Arial Unicode MS" w:hint="eastAsia"/>
          <w:lang w:eastAsia="zh-CN"/>
        </w:rPr>
        <w:t>所需的设备相对简单，这使得它很容易适应许多不同的市场领域。</w:t>
      </w:r>
      <w:r w:rsidRPr="00744F8C">
        <w:rPr>
          <w:rFonts w:eastAsia="Arial Unicode MS" w:hint="eastAsia"/>
          <w:lang w:eastAsia="zh-CN"/>
        </w:rPr>
        <w:t xml:space="preserve"> </w:t>
      </w:r>
      <w:r w:rsidRPr="00744F8C">
        <w:rPr>
          <w:rFonts w:eastAsia="Arial Unicode MS" w:hint="eastAsia"/>
          <w:lang w:eastAsia="zh-CN"/>
        </w:rPr>
        <w:t>因此，该设备的用户将非常多样化。</w:t>
      </w:r>
    </w:p>
    <w:p w14:paraId="6DF0CFCC" w14:textId="77777777" w:rsidR="00744F8C" w:rsidRDefault="00744F8C" w:rsidP="00BB36D9">
      <w:pPr>
        <w:rPr>
          <w:rFonts w:eastAsia="Arial Unicode MS"/>
          <w:lang w:eastAsia="zh-CN"/>
        </w:rPr>
      </w:pPr>
      <w:r w:rsidRPr="00744F8C">
        <w:rPr>
          <w:rFonts w:eastAsia="Arial Unicode MS" w:hint="eastAsia"/>
          <w:lang w:eastAsia="zh-CN"/>
        </w:rPr>
        <w:t>为方便用户使用石墨</w:t>
      </w:r>
      <w:proofErr w:type="gramStart"/>
      <w:r w:rsidRPr="00744F8C">
        <w:rPr>
          <w:rFonts w:eastAsia="Arial Unicode MS" w:hint="eastAsia"/>
          <w:lang w:eastAsia="zh-CN"/>
        </w:rPr>
        <w:t>烯</w:t>
      </w:r>
      <w:proofErr w:type="gramEnd"/>
      <w:r w:rsidRPr="00744F8C">
        <w:rPr>
          <w:rFonts w:eastAsia="Arial Unicode MS" w:hint="eastAsia"/>
          <w:lang w:eastAsia="zh-CN"/>
        </w:rPr>
        <w:t>生产设备，可提供炭黑和纯净水等耗材供购买。</w:t>
      </w:r>
      <w:r w:rsidRPr="00744F8C">
        <w:rPr>
          <w:rFonts w:eastAsia="Arial Unicode MS" w:hint="eastAsia"/>
          <w:lang w:eastAsia="zh-CN"/>
        </w:rPr>
        <w:t xml:space="preserve"> </w:t>
      </w:r>
      <w:r w:rsidRPr="00744F8C">
        <w:rPr>
          <w:rFonts w:eastAsia="Arial Unicode MS" w:hint="eastAsia"/>
          <w:lang w:eastAsia="zh-CN"/>
        </w:rPr>
        <w:t>精细研磨的炭黑材料可以从废旧轮胎工业中获得，这增加了该产品和生产技术的环境期望。</w:t>
      </w:r>
      <w:r w:rsidRPr="00744F8C">
        <w:rPr>
          <w:rFonts w:eastAsia="Arial Unicode MS" w:hint="eastAsia"/>
          <w:lang w:eastAsia="zh-CN"/>
        </w:rPr>
        <w:t xml:space="preserve"> </w:t>
      </w:r>
      <w:r w:rsidRPr="00744F8C">
        <w:rPr>
          <w:rFonts w:eastAsia="Arial Unicode MS" w:hint="eastAsia"/>
          <w:lang w:eastAsia="zh-CN"/>
        </w:rPr>
        <w:t>该系统还可以为用户</w:t>
      </w:r>
      <w:proofErr w:type="gramStart"/>
      <w:r w:rsidRPr="00744F8C">
        <w:rPr>
          <w:rFonts w:eastAsia="Arial Unicode MS" w:hint="eastAsia"/>
          <w:lang w:eastAsia="zh-CN"/>
        </w:rPr>
        <w:t>提供从碳信用</w:t>
      </w:r>
      <w:proofErr w:type="gramEnd"/>
      <w:r w:rsidRPr="00744F8C">
        <w:rPr>
          <w:rFonts w:eastAsia="Arial Unicode MS" w:hint="eastAsia"/>
          <w:lang w:eastAsia="zh-CN"/>
        </w:rPr>
        <w:t>计划中受益的渠道。为了方便起见，与生产石墨烯的适当设备相结合，还可以提供炭黑和纯净水的消耗品成分供购买。</w:t>
      </w:r>
      <w:r w:rsidRPr="00744F8C">
        <w:rPr>
          <w:rFonts w:eastAsia="Arial Unicode MS" w:hint="eastAsia"/>
          <w:lang w:eastAsia="zh-CN"/>
        </w:rPr>
        <w:t xml:space="preserve"> </w:t>
      </w:r>
      <w:r w:rsidRPr="00744F8C">
        <w:rPr>
          <w:rFonts w:eastAsia="Arial Unicode MS" w:hint="eastAsia"/>
          <w:lang w:eastAsia="zh-CN"/>
        </w:rPr>
        <w:t>精细研磨的炭黑材料可以从废旧轮胎工业中获得，这增加了该产品和生产技术的环境期望。</w:t>
      </w:r>
      <w:r w:rsidRPr="00744F8C">
        <w:rPr>
          <w:rFonts w:eastAsia="Arial Unicode MS" w:hint="eastAsia"/>
          <w:lang w:eastAsia="zh-CN"/>
        </w:rPr>
        <w:t xml:space="preserve"> </w:t>
      </w:r>
      <w:r w:rsidRPr="00744F8C">
        <w:rPr>
          <w:rFonts w:eastAsia="Arial Unicode MS" w:hint="eastAsia"/>
          <w:lang w:eastAsia="zh-CN"/>
        </w:rPr>
        <w:t>该系统还可以为用户</w:t>
      </w:r>
      <w:proofErr w:type="gramStart"/>
      <w:r w:rsidRPr="00744F8C">
        <w:rPr>
          <w:rFonts w:eastAsia="Arial Unicode MS" w:hint="eastAsia"/>
          <w:lang w:eastAsia="zh-CN"/>
        </w:rPr>
        <w:t>提供从碳信用</w:t>
      </w:r>
      <w:proofErr w:type="gramEnd"/>
      <w:r w:rsidRPr="00744F8C">
        <w:rPr>
          <w:rFonts w:eastAsia="Arial Unicode MS" w:hint="eastAsia"/>
          <w:lang w:eastAsia="zh-CN"/>
        </w:rPr>
        <w:t>计划中受益的渠道。</w:t>
      </w:r>
    </w:p>
    <w:p w14:paraId="7987AD88" w14:textId="7D8DFBE6" w:rsidR="00744F8C" w:rsidRDefault="00744F8C" w:rsidP="00BB36D9">
      <w:pPr>
        <w:rPr>
          <w:rFonts w:eastAsia="Arial Unicode MS"/>
          <w:lang w:eastAsia="zh-CN"/>
        </w:rPr>
      </w:pPr>
      <w:r w:rsidRPr="00744F8C">
        <w:rPr>
          <w:rFonts w:eastAsia="Arial Unicode MS" w:hint="eastAsia"/>
          <w:lang w:eastAsia="zh-CN"/>
        </w:rPr>
        <w:t>内燃机领域是一个明显可以从易于应用的石墨</w:t>
      </w:r>
      <w:proofErr w:type="gramStart"/>
      <w:r w:rsidRPr="00744F8C">
        <w:rPr>
          <w:rFonts w:eastAsia="Arial Unicode MS" w:hint="eastAsia"/>
          <w:lang w:eastAsia="zh-CN"/>
        </w:rPr>
        <w:t>烯</w:t>
      </w:r>
      <w:proofErr w:type="gramEnd"/>
      <w:r w:rsidRPr="00744F8C">
        <w:rPr>
          <w:rFonts w:eastAsia="Arial Unicode MS" w:hint="eastAsia"/>
          <w:lang w:eastAsia="zh-CN"/>
        </w:rPr>
        <w:t>涂层中受益的细分市场，因为涂层表面可以减少摩擦、提高导热性并增强强度。</w:t>
      </w:r>
      <w:r w:rsidRPr="00744F8C">
        <w:rPr>
          <w:rFonts w:eastAsia="Arial Unicode MS" w:hint="eastAsia"/>
          <w:lang w:eastAsia="zh-CN"/>
        </w:rPr>
        <w:t xml:space="preserve"> </w:t>
      </w:r>
      <w:r w:rsidRPr="00744F8C">
        <w:rPr>
          <w:rFonts w:eastAsia="Arial Unicode MS" w:hint="eastAsia"/>
          <w:lang w:eastAsia="zh-CN"/>
        </w:rPr>
        <w:t>由于石墨烯的微小摩擦特性，碳沉积物可能不会轻易粘附在带涂层的进气歧管和气缸盖上，从而改善气流并提高容积效率。</w:t>
      </w:r>
      <w:r w:rsidRPr="00744F8C">
        <w:rPr>
          <w:rFonts w:eastAsia="Arial Unicode MS" w:hint="eastAsia"/>
          <w:lang w:eastAsia="zh-CN"/>
        </w:rPr>
        <w:t xml:space="preserve"> </w:t>
      </w:r>
      <w:r w:rsidRPr="00744F8C">
        <w:rPr>
          <w:rFonts w:eastAsia="Arial Unicode MS" w:hint="eastAsia"/>
          <w:lang w:eastAsia="zh-CN"/>
        </w:rPr>
        <w:t>进一步的研究可能表明，</w:t>
      </w:r>
      <w:r w:rsidRPr="00744F8C">
        <w:rPr>
          <w:rFonts w:eastAsia="Arial Unicode MS" w:hint="eastAsia"/>
          <w:lang w:eastAsia="zh-CN"/>
        </w:rPr>
        <w:lastRenderedPageBreak/>
        <w:t>在铸造之前将石墨</w:t>
      </w:r>
      <w:proofErr w:type="gramStart"/>
      <w:r w:rsidRPr="00744F8C">
        <w:rPr>
          <w:rFonts w:eastAsia="Arial Unicode MS" w:hint="eastAsia"/>
          <w:lang w:eastAsia="zh-CN"/>
        </w:rPr>
        <w:t>烯</w:t>
      </w:r>
      <w:proofErr w:type="gramEnd"/>
      <w:r w:rsidRPr="00744F8C">
        <w:rPr>
          <w:rFonts w:eastAsia="Arial Unicode MS" w:hint="eastAsia"/>
          <w:lang w:eastAsia="zh-CN"/>
        </w:rPr>
        <w:t>直接添加到熔融金属中可以产生额外的理想性能，例如耐磨性、增加的强度以及改善的导热性和导电性。</w:t>
      </w:r>
    </w:p>
    <w:p w14:paraId="4B05A09D" w14:textId="05C88471" w:rsidR="00744F8C" w:rsidRDefault="00744F8C" w:rsidP="00BB36D9">
      <w:pPr>
        <w:rPr>
          <w:rFonts w:eastAsia="Arial Unicode MS"/>
          <w:lang w:eastAsia="zh-CN"/>
        </w:rPr>
      </w:pPr>
      <w:proofErr w:type="spellStart"/>
      <w:r w:rsidRPr="00744F8C">
        <w:rPr>
          <w:rFonts w:eastAsia="Arial Unicode MS" w:hint="eastAsia"/>
          <w:lang w:eastAsia="zh-CN"/>
        </w:rPr>
        <w:t>Taurozzi</w:t>
      </w:r>
      <w:proofErr w:type="spellEnd"/>
      <w:r w:rsidRPr="00744F8C">
        <w:rPr>
          <w:rFonts w:eastAsia="Arial Unicode MS" w:hint="eastAsia"/>
          <w:lang w:eastAsia="zh-CN"/>
        </w:rPr>
        <w:t xml:space="preserve"> </w:t>
      </w:r>
      <w:proofErr w:type="spellStart"/>
      <w:r w:rsidRPr="00744F8C">
        <w:rPr>
          <w:rFonts w:eastAsia="Arial Unicode MS" w:hint="eastAsia"/>
          <w:lang w:eastAsia="zh-CN"/>
        </w:rPr>
        <w:t>Pendulum</w:t>
      </w:r>
      <w:proofErr w:type="spellEnd"/>
      <w:r w:rsidRPr="00744F8C">
        <w:rPr>
          <w:rFonts w:eastAsia="Arial Unicode MS" w:hint="eastAsia"/>
          <w:lang w:eastAsia="zh-CN"/>
        </w:rPr>
        <w:t xml:space="preserve"> Engine </w:t>
      </w:r>
      <w:r w:rsidRPr="00744F8C">
        <w:rPr>
          <w:rFonts w:eastAsia="Arial Unicode MS" w:hint="eastAsia"/>
          <w:lang w:eastAsia="zh-CN"/>
        </w:rPr>
        <w:t>将是一个理想的涂层演示示例，因为油润滑本质上是不必要的，并且可以通过石墨烯涂层完全消除。</w:t>
      </w:r>
      <w:r w:rsidRPr="00744F8C">
        <w:rPr>
          <w:rFonts w:eastAsia="Arial Unicode MS" w:hint="eastAsia"/>
          <w:lang w:eastAsia="zh-CN"/>
        </w:rPr>
        <w:t xml:space="preserve"> </w:t>
      </w:r>
      <w:r w:rsidRPr="00744F8C">
        <w:rPr>
          <w:rFonts w:eastAsia="Arial Unicode MS" w:hint="eastAsia"/>
          <w:lang w:eastAsia="zh-CN"/>
        </w:rPr>
        <w:t>导热性可以进一步提高，有助于发动机的空气冷却：</w:t>
      </w:r>
      <w:r>
        <w:rPr>
          <w:rFonts w:eastAsia="Arial Unicode MS"/>
          <w:lang w:eastAsia="zh-CN"/>
        </w:rPr>
        <w:br/>
      </w:r>
      <w:r w:rsidRPr="00744F8C">
        <w:rPr>
          <w:rFonts w:eastAsia="Arial Unicode MS" w:hint="eastAsia"/>
          <w:i/>
          <w:sz w:val="18"/>
          <w:lang w:eastAsia="zh-CN"/>
        </w:rPr>
        <w:t>消除这些液体降低了整个发动机设计的复杂性，因为不再需要润滑剂和冷却剂通道以及泵。</w:t>
      </w:r>
      <w:r w:rsidRPr="00744F8C">
        <w:rPr>
          <w:rFonts w:eastAsia="Arial Unicode MS" w:hint="eastAsia"/>
          <w:i/>
          <w:sz w:val="18"/>
          <w:lang w:eastAsia="zh-CN"/>
        </w:rPr>
        <w:t xml:space="preserve"> </w:t>
      </w:r>
      <w:r w:rsidRPr="00744F8C">
        <w:rPr>
          <w:rFonts w:eastAsia="Arial Unicode MS" w:hint="eastAsia"/>
          <w:i/>
          <w:sz w:val="18"/>
          <w:lang w:eastAsia="zh-CN"/>
        </w:rPr>
        <w:t>由于可以从该发动机配置中消除这些部件，因此还可以实现显着较小的环境影响。</w:t>
      </w:r>
    </w:p>
    <w:p w14:paraId="437BEA6B" w14:textId="2EA44440" w:rsidR="00744F8C" w:rsidRPr="00744F8C" w:rsidRDefault="00744F8C" w:rsidP="00744F8C">
      <w:pPr>
        <w:rPr>
          <w:rFonts w:eastAsia="Arial Unicode MS"/>
          <w:sz w:val="20"/>
          <w:lang w:eastAsia="zh-CN"/>
        </w:rPr>
      </w:pPr>
      <w:r w:rsidRPr="00744F8C">
        <w:rPr>
          <w:rFonts w:eastAsia="Arial Unicode MS" w:hint="eastAsia"/>
          <w:sz w:val="20"/>
          <w:lang w:eastAsia="zh-CN"/>
        </w:rPr>
        <w:t>a</w:t>
      </w:r>
      <w:r w:rsidRPr="00744F8C">
        <w:rPr>
          <w:rFonts w:eastAsia="Arial Unicode MS" w:hint="eastAsia"/>
          <w:sz w:val="20"/>
          <w:lang w:eastAsia="zh-CN"/>
        </w:rPr>
        <w:t>另一种可以受益于石墨烯涂层的发动机配置是</w:t>
      </w:r>
      <w:r w:rsidRPr="00744F8C">
        <w:rPr>
          <w:rFonts w:eastAsia="Arial Unicode MS" w:hint="eastAsia"/>
          <w:sz w:val="20"/>
          <w:lang w:eastAsia="zh-CN"/>
        </w:rPr>
        <w:t xml:space="preserve"> Omega 1 </w:t>
      </w:r>
      <w:r w:rsidRPr="00744F8C">
        <w:rPr>
          <w:rFonts w:eastAsia="Arial Unicode MS" w:hint="eastAsia"/>
          <w:sz w:val="20"/>
          <w:lang w:eastAsia="zh-CN"/>
        </w:rPr>
        <w:t>发动机：</w:t>
      </w:r>
    </w:p>
    <w:p w14:paraId="788D897C" w14:textId="03DCD414" w:rsidR="00744F8C" w:rsidRPr="00744F8C" w:rsidRDefault="00744F8C" w:rsidP="00744F8C">
      <w:pPr>
        <w:rPr>
          <w:rFonts w:eastAsia="Arial Unicode MS"/>
          <w:sz w:val="20"/>
          <w:lang w:eastAsia="zh-CN"/>
        </w:rPr>
      </w:pPr>
      <w:r w:rsidRPr="00744F8C">
        <w:rPr>
          <w:rFonts w:eastAsia="Arial Unicode MS" w:hint="eastAsia"/>
          <w:sz w:val="20"/>
          <w:lang w:eastAsia="zh-CN"/>
        </w:rPr>
        <w:t xml:space="preserve">b. </w:t>
      </w:r>
      <w:r w:rsidRPr="00744F8C">
        <w:rPr>
          <w:rFonts w:eastAsia="Arial Unicode MS" w:hint="eastAsia"/>
          <w:sz w:val="20"/>
          <w:lang w:eastAsia="zh-CN"/>
        </w:rPr>
        <w:t>随着氢作为石油用途的替代品越来越受到关注，对提高氢生产效率的重视为为此目的使用石墨烯提供了更大的动力。</w:t>
      </w:r>
      <w:r w:rsidRPr="00744F8C">
        <w:rPr>
          <w:rFonts w:eastAsia="Arial Unicode MS" w:hint="eastAsia"/>
          <w:sz w:val="20"/>
          <w:lang w:eastAsia="zh-CN"/>
        </w:rPr>
        <w:t xml:space="preserve"> </w:t>
      </w:r>
      <w:r w:rsidRPr="00744F8C">
        <w:rPr>
          <w:rFonts w:eastAsia="Arial Unicode MS" w:hint="eastAsia"/>
          <w:sz w:val="20"/>
          <w:lang w:eastAsia="zh-CN"/>
        </w:rPr>
        <w:t>传统的电解池利用电力将水分解成氢和氧成分。</w:t>
      </w:r>
      <w:r w:rsidRPr="00744F8C">
        <w:rPr>
          <w:rFonts w:eastAsia="Arial Unicode MS" w:hint="eastAsia"/>
          <w:sz w:val="20"/>
          <w:lang w:eastAsia="zh-CN"/>
        </w:rPr>
        <w:t xml:space="preserve"> </w:t>
      </w:r>
      <w:r w:rsidRPr="00744F8C">
        <w:rPr>
          <w:rFonts w:eastAsia="Arial Unicode MS" w:hint="eastAsia"/>
          <w:sz w:val="20"/>
          <w:lang w:eastAsia="zh-CN"/>
        </w:rPr>
        <w:t>在该过程中涉及的电极上涂上一层石墨</w:t>
      </w:r>
      <w:proofErr w:type="gramStart"/>
      <w:r w:rsidRPr="00744F8C">
        <w:rPr>
          <w:rFonts w:eastAsia="Arial Unicode MS" w:hint="eastAsia"/>
          <w:sz w:val="20"/>
          <w:lang w:eastAsia="zh-CN"/>
        </w:rPr>
        <w:t>烯</w:t>
      </w:r>
      <w:proofErr w:type="gramEnd"/>
      <w:r w:rsidRPr="00744F8C">
        <w:rPr>
          <w:rFonts w:eastAsia="Arial Unicode MS" w:hint="eastAsia"/>
          <w:sz w:val="20"/>
          <w:lang w:eastAsia="zh-CN"/>
        </w:rPr>
        <w:t>可能有助于显着提高氢气生产效率。</w:t>
      </w:r>
    </w:p>
    <w:p w14:paraId="06DEAC20" w14:textId="66A9865B" w:rsidR="00744F8C" w:rsidRPr="00744F8C" w:rsidRDefault="00744F8C" w:rsidP="00744F8C">
      <w:pPr>
        <w:rPr>
          <w:rFonts w:eastAsia="Arial Unicode MS" w:hint="eastAsia"/>
          <w:sz w:val="20"/>
          <w:lang w:eastAsia="zh-CN"/>
        </w:rPr>
      </w:pPr>
      <w:proofErr w:type="gramStart"/>
      <w:r w:rsidRPr="00744F8C">
        <w:rPr>
          <w:rFonts w:eastAsia="Arial Unicode MS" w:hint="eastAsia"/>
          <w:sz w:val="20"/>
          <w:lang w:eastAsia="zh-CN"/>
        </w:rPr>
        <w:t>C</w:t>
      </w:r>
      <w:r>
        <w:rPr>
          <w:rFonts w:eastAsia="Arial Unicode MS" w:hint="eastAsia"/>
          <w:sz w:val="20"/>
          <w:lang w:eastAsia="zh-CN"/>
        </w:rPr>
        <w:t xml:space="preserve"> </w:t>
      </w:r>
      <w:r w:rsidRPr="00744F8C">
        <w:rPr>
          <w:rFonts w:eastAsia="Arial Unicode MS" w:hint="eastAsia"/>
          <w:sz w:val="20"/>
          <w:lang w:eastAsia="zh-CN"/>
        </w:rPr>
        <w:t xml:space="preserve"> 3</w:t>
      </w:r>
      <w:proofErr w:type="gramEnd"/>
      <w:r w:rsidRPr="00744F8C">
        <w:rPr>
          <w:rFonts w:eastAsia="Arial Unicode MS" w:hint="eastAsia"/>
          <w:sz w:val="20"/>
          <w:lang w:eastAsia="zh-CN"/>
        </w:rPr>
        <w:t xml:space="preserve">D </w:t>
      </w:r>
      <w:r w:rsidRPr="00744F8C">
        <w:rPr>
          <w:rFonts w:eastAsia="Arial Unicode MS" w:hint="eastAsia"/>
          <w:sz w:val="20"/>
          <w:lang w:eastAsia="zh-CN"/>
        </w:rPr>
        <w:t>打印行业也将受益于在各种工艺中嵌入石墨烯纳米颗粒。</w:t>
      </w:r>
      <w:r w:rsidRPr="00744F8C">
        <w:rPr>
          <w:rFonts w:eastAsia="Arial Unicode MS" w:hint="eastAsia"/>
          <w:sz w:val="20"/>
          <w:lang w:eastAsia="zh-CN"/>
        </w:rPr>
        <w:t xml:space="preserve"> </w:t>
      </w:r>
      <w:r w:rsidRPr="00744F8C">
        <w:rPr>
          <w:rFonts w:eastAsia="Arial Unicode MS" w:hint="eastAsia"/>
          <w:sz w:val="20"/>
          <w:lang w:eastAsia="zh-CN"/>
        </w:rPr>
        <w:t>将石墨</w:t>
      </w:r>
      <w:proofErr w:type="gramStart"/>
      <w:r w:rsidRPr="00744F8C">
        <w:rPr>
          <w:rFonts w:eastAsia="Arial Unicode MS" w:hint="eastAsia"/>
          <w:sz w:val="20"/>
          <w:lang w:eastAsia="zh-CN"/>
        </w:rPr>
        <w:t>烯</w:t>
      </w:r>
      <w:proofErr w:type="gramEnd"/>
      <w:r w:rsidRPr="00744F8C">
        <w:rPr>
          <w:rFonts w:eastAsia="Arial Unicode MS" w:hint="eastAsia"/>
          <w:sz w:val="20"/>
          <w:lang w:eastAsia="zh-CN"/>
        </w:rPr>
        <w:t>添加到用于选择性激光烧结</w:t>
      </w:r>
      <w:r w:rsidRPr="00744F8C">
        <w:rPr>
          <w:rFonts w:eastAsia="Arial Unicode MS" w:hint="eastAsia"/>
          <w:sz w:val="20"/>
          <w:lang w:eastAsia="zh-CN"/>
        </w:rPr>
        <w:t xml:space="preserve"> (SLS) </w:t>
      </w:r>
      <w:r w:rsidRPr="00744F8C">
        <w:rPr>
          <w:rFonts w:eastAsia="Arial Unicode MS" w:hint="eastAsia"/>
          <w:sz w:val="20"/>
          <w:lang w:eastAsia="zh-CN"/>
        </w:rPr>
        <w:t>或紫外线敏感立体光刻</w:t>
      </w:r>
      <w:r w:rsidRPr="00744F8C">
        <w:rPr>
          <w:rFonts w:eastAsia="Arial Unicode MS" w:hint="eastAsia"/>
          <w:sz w:val="20"/>
          <w:lang w:eastAsia="zh-CN"/>
        </w:rPr>
        <w:t xml:space="preserve"> (SL) </w:t>
      </w:r>
      <w:r w:rsidRPr="00744F8C">
        <w:rPr>
          <w:rFonts w:eastAsia="Arial Unicode MS" w:hint="eastAsia"/>
          <w:sz w:val="20"/>
          <w:lang w:eastAsia="zh-CN"/>
        </w:rPr>
        <w:t>树脂的粒状尼龙材料中的</w:t>
      </w:r>
      <w:r w:rsidRPr="00744F8C">
        <w:rPr>
          <w:rFonts w:eastAsia="Arial Unicode MS" w:hint="eastAsia"/>
          <w:sz w:val="20"/>
          <w:lang w:eastAsia="zh-CN"/>
        </w:rPr>
        <w:t xml:space="preserve"> 3D </w:t>
      </w:r>
      <w:r w:rsidRPr="00744F8C">
        <w:rPr>
          <w:rFonts w:eastAsia="Arial Unicode MS" w:hint="eastAsia"/>
          <w:sz w:val="20"/>
          <w:lang w:eastAsia="zh-CN"/>
        </w:rPr>
        <w:t>打印结构将具有更大的强度和更高的温度特性，从而允许更广泛的应用。</w:t>
      </w:r>
    </w:p>
    <w:p w14:paraId="02FE6EE6" w14:textId="277DFF3A" w:rsidR="00744F8C" w:rsidRPr="00744F8C" w:rsidRDefault="00744F8C" w:rsidP="00744F8C">
      <w:pPr>
        <w:rPr>
          <w:rFonts w:eastAsia="Arial Unicode MS" w:hint="eastAsia"/>
          <w:sz w:val="20"/>
          <w:lang w:eastAsia="zh-CN"/>
        </w:rPr>
      </w:pPr>
      <w:r w:rsidRPr="00744F8C">
        <w:rPr>
          <w:rFonts w:eastAsia="Arial Unicode MS" w:hint="eastAsia"/>
          <w:sz w:val="20"/>
          <w:lang w:eastAsia="zh-CN"/>
        </w:rPr>
        <w:t xml:space="preserve">d. </w:t>
      </w:r>
      <w:r w:rsidRPr="00744F8C">
        <w:rPr>
          <w:rFonts w:eastAsia="Arial Unicode MS" w:hint="eastAsia"/>
          <w:sz w:val="20"/>
          <w:lang w:eastAsia="zh-CN"/>
        </w:rPr>
        <w:t>石墨烯还可以增强电池和电容器的属性，并将减少或消除电池中锂和钴等难以来源的材料。</w:t>
      </w:r>
      <w:r w:rsidRPr="00744F8C">
        <w:rPr>
          <w:rFonts w:eastAsia="Arial Unicode MS" w:hint="eastAsia"/>
          <w:sz w:val="20"/>
          <w:lang w:eastAsia="zh-CN"/>
        </w:rPr>
        <w:t xml:space="preserve"> </w:t>
      </w:r>
      <w:r w:rsidRPr="00744F8C">
        <w:rPr>
          <w:rFonts w:eastAsia="Arial Unicode MS" w:hint="eastAsia"/>
          <w:sz w:val="20"/>
          <w:lang w:eastAsia="zh-CN"/>
        </w:rPr>
        <w:t>通过采用超级电容器和电池基板的连续</w:t>
      </w:r>
      <w:proofErr w:type="gramStart"/>
      <w:r w:rsidRPr="00744F8C">
        <w:rPr>
          <w:rFonts w:eastAsia="Arial Unicode MS" w:hint="eastAsia"/>
          <w:sz w:val="20"/>
          <w:lang w:eastAsia="zh-CN"/>
        </w:rPr>
        <w:t>卷制造</w:t>
      </w:r>
      <w:proofErr w:type="gramEnd"/>
      <w:r w:rsidRPr="00744F8C">
        <w:rPr>
          <w:rFonts w:eastAsia="Arial Unicode MS" w:hint="eastAsia"/>
          <w:sz w:val="20"/>
          <w:lang w:eastAsia="zh-CN"/>
        </w:rPr>
        <w:t>可以显着降低施工成本。</w:t>
      </w:r>
    </w:p>
    <w:p w14:paraId="4B94AA08" w14:textId="0CE77BB8" w:rsidR="00744F8C" w:rsidRPr="00744F8C" w:rsidRDefault="00744F8C" w:rsidP="00BB36D9">
      <w:pPr>
        <w:rPr>
          <w:rFonts w:eastAsia="Arial Unicode MS"/>
          <w:sz w:val="20"/>
          <w:lang w:eastAsia="zh-CN"/>
        </w:rPr>
      </w:pPr>
      <w:r w:rsidRPr="00744F8C">
        <w:rPr>
          <w:rFonts w:eastAsia="Arial Unicode MS" w:hint="eastAsia"/>
          <w:sz w:val="20"/>
          <w:lang w:eastAsia="zh-CN"/>
        </w:rPr>
        <w:t xml:space="preserve">e. </w:t>
      </w:r>
      <w:r w:rsidRPr="00744F8C">
        <w:rPr>
          <w:rFonts w:eastAsia="Arial Unicode MS" w:hint="eastAsia"/>
          <w:sz w:val="20"/>
          <w:lang w:eastAsia="zh-CN"/>
        </w:rPr>
        <w:t>随着对可再生能源的关注不断加强，稀土材料使用的升级可能会引发政治后果，影响制造成本并造成供应链问题。</w:t>
      </w:r>
      <w:r w:rsidRPr="00744F8C">
        <w:rPr>
          <w:rFonts w:eastAsia="Arial Unicode MS" w:hint="eastAsia"/>
          <w:sz w:val="20"/>
          <w:lang w:eastAsia="zh-CN"/>
        </w:rPr>
        <w:t xml:space="preserve"> </w:t>
      </w:r>
      <w:r w:rsidRPr="00744F8C">
        <w:rPr>
          <w:rFonts w:eastAsia="Arial Unicode MS" w:hint="eastAsia"/>
          <w:sz w:val="20"/>
          <w:lang w:eastAsia="zh-CN"/>
        </w:rPr>
        <w:t>由于磁铁在可再生能源领域发挥着如此重要的核心作用，因此它们的需求量很大。</w:t>
      </w:r>
      <w:r w:rsidRPr="00744F8C">
        <w:rPr>
          <w:rFonts w:eastAsia="Arial Unicode MS" w:hint="eastAsia"/>
          <w:sz w:val="20"/>
          <w:lang w:eastAsia="zh-CN"/>
        </w:rPr>
        <w:t xml:space="preserve"> </w:t>
      </w:r>
      <w:r w:rsidRPr="00744F8C">
        <w:rPr>
          <w:rFonts w:eastAsia="Arial Unicode MS" w:hint="eastAsia"/>
          <w:sz w:val="20"/>
          <w:lang w:eastAsia="zh-CN"/>
        </w:rPr>
        <w:t>最近在替代性可持续元素方面的发现似乎表明，通过在铁和镍基中添加少量磷，可以商业化生产一种称为</w:t>
      </w:r>
      <w:proofErr w:type="gramStart"/>
      <w:r w:rsidRPr="00744F8C">
        <w:rPr>
          <w:rFonts w:eastAsia="Arial Unicode MS" w:hint="eastAsia"/>
          <w:sz w:val="20"/>
          <w:lang w:eastAsia="zh-CN"/>
        </w:rPr>
        <w:t>辉长矿</w:t>
      </w:r>
      <w:proofErr w:type="gramEnd"/>
      <w:r w:rsidRPr="00744F8C">
        <w:rPr>
          <w:rFonts w:eastAsia="Arial Unicode MS" w:hint="eastAsia"/>
          <w:sz w:val="20"/>
          <w:lang w:eastAsia="zh-CN"/>
        </w:rPr>
        <w:t>的磁性汞齐化合物。</w:t>
      </w:r>
      <w:r w:rsidRPr="00744F8C">
        <w:rPr>
          <w:rFonts w:eastAsia="Arial Unicode MS" w:hint="eastAsia"/>
          <w:sz w:val="20"/>
          <w:lang w:eastAsia="zh-CN"/>
        </w:rPr>
        <w:t xml:space="preserve"> </w:t>
      </w:r>
      <w:r w:rsidRPr="00744F8C">
        <w:rPr>
          <w:rFonts w:eastAsia="Arial Unicode MS" w:hint="eastAsia"/>
          <w:sz w:val="20"/>
          <w:lang w:eastAsia="zh-CN"/>
        </w:rPr>
        <w:t>通过向辉长石混合物中添加或替代少量石墨烯，可以显着提高磁性，因为石墨</w:t>
      </w:r>
      <w:proofErr w:type="gramStart"/>
      <w:r w:rsidRPr="00744F8C">
        <w:rPr>
          <w:rFonts w:eastAsia="Arial Unicode MS" w:hint="eastAsia"/>
          <w:sz w:val="20"/>
          <w:lang w:eastAsia="zh-CN"/>
        </w:rPr>
        <w:t>烯</w:t>
      </w:r>
      <w:proofErr w:type="gramEnd"/>
      <w:r w:rsidRPr="00744F8C">
        <w:rPr>
          <w:rFonts w:eastAsia="Arial Unicode MS" w:hint="eastAsia"/>
          <w:sz w:val="20"/>
          <w:lang w:eastAsia="zh-CN"/>
        </w:rPr>
        <w:t>可以为混合材料在冷却时形成提供晶种晶格结构。</w:t>
      </w:r>
      <w:r w:rsidRPr="00744F8C">
        <w:rPr>
          <w:rFonts w:eastAsia="Arial Unicode MS" w:hint="eastAsia"/>
          <w:sz w:val="20"/>
          <w:lang w:eastAsia="zh-CN"/>
        </w:rPr>
        <w:t xml:space="preserve"> </w:t>
      </w:r>
      <w:r w:rsidRPr="00744F8C">
        <w:rPr>
          <w:rFonts w:eastAsia="Arial Unicode MS" w:hint="eastAsia"/>
          <w:sz w:val="20"/>
          <w:lang w:eastAsia="zh-CN"/>
        </w:rPr>
        <w:t>更多信息可以在这里找到：</w:t>
      </w:r>
    </w:p>
    <w:p w14:paraId="2AD1CF09" w14:textId="75CC0337" w:rsidR="00744F8C" w:rsidRPr="00744F8C" w:rsidRDefault="00BB36D9" w:rsidP="00744F8C">
      <w:pPr>
        <w:rPr>
          <w:rFonts w:eastAsia="Arial Unicode MS" w:hint="eastAsia"/>
          <w:i/>
          <w:sz w:val="20"/>
          <w:lang w:eastAsia="zh-CN"/>
        </w:rPr>
      </w:pPr>
      <w:r>
        <w:rPr>
          <w:rFonts w:eastAsia="Arial Unicode MS"/>
          <w:lang w:eastAsia="zh-CN"/>
        </w:rPr>
        <w:br/>
      </w:r>
      <w:r w:rsidR="00744F8C">
        <w:rPr>
          <w:rFonts w:eastAsia="Arial Unicode MS" w:hint="eastAsia"/>
          <w:i/>
          <w:sz w:val="20"/>
          <w:lang w:eastAsia="zh-CN"/>
        </w:rPr>
        <w:t>7</w:t>
      </w:r>
      <w:r w:rsidR="00744F8C" w:rsidRPr="00744F8C">
        <w:rPr>
          <w:rFonts w:eastAsia="Arial Unicode MS" w:hint="eastAsia"/>
          <w:i/>
          <w:sz w:val="20"/>
          <w:lang w:eastAsia="zh-CN"/>
        </w:rPr>
        <w:t xml:space="preserve"> </w:t>
      </w:r>
      <w:r w:rsidR="00744F8C" w:rsidRPr="00744F8C">
        <w:rPr>
          <w:rFonts w:eastAsia="Arial Unicode MS" w:hint="eastAsia"/>
          <w:i/>
          <w:sz w:val="20"/>
          <w:lang w:eastAsia="zh-CN"/>
        </w:rPr>
        <w:t>附录</w:t>
      </w:r>
    </w:p>
    <w:p w14:paraId="46CDA44C" w14:textId="77777777" w:rsidR="00812F8B" w:rsidRDefault="00744F8C" w:rsidP="00744F8C">
      <w:pPr>
        <w:rPr>
          <w:rFonts w:eastAsia="Arial Unicode MS"/>
          <w:i/>
          <w:sz w:val="20"/>
          <w:lang w:eastAsia="zh-CN"/>
        </w:rPr>
      </w:pPr>
      <w:r w:rsidRPr="00744F8C">
        <w:rPr>
          <w:rFonts w:eastAsia="Arial Unicode MS" w:hint="eastAsia"/>
          <w:i/>
          <w:sz w:val="20"/>
          <w:lang w:eastAsia="zh-CN"/>
        </w:rPr>
        <w:t>与通过使用高温等离子喷涂大量、商业上可行的石墨</w:t>
      </w:r>
      <w:proofErr w:type="gramStart"/>
      <w:r w:rsidRPr="00744F8C">
        <w:rPr>
          <w:rFonts w:eastAsia="Arial Unicode MS" w:hint="eastAsia"/>
          <w:i/>
          <w:sz w:val="20"/>
          <w:lang w:eastAsia="zh-CN"/>
        </w:rPr>
        <w:t>烯</w:t>
      </w:r>
      <w:proofErr w:type="gramEnd"/>
      <w:r w:rsidRPr="00744F8C">
        <w:rPr>
          <w:rFonts w:eastAsia="Arial Unicode MS" w:hint="eastAsia"/>
          <w:i/>
          <w:sz w:val="20"/>
          <w:lang w:eastAsia="zh-CN"/>
        </w:rPr>
        <w:t>形成相关的基础论</w:t>
      </w:r>
    </w:p>
    <w:p w14:paraId="513C1DAE" w14:textId="77777777" w:rsidR="00812F8B" w:rsidRDefault="00812F8B" w:rsidP="00744F8C">
      <w:pPr>
        <w:rPr>
          <w:rFonts w:eastAsia="Arial Unicode MS"/>
          <w:i/>
          <w:sz w:val="20"/>
          <w:lang w:eastAsia="zh-CN"/>
        </w:rPr>
      </w:pPr>
    </w:p>
    <w:p w14:paraId="2C3BF5B7" w14:textId="5A24CF93" w:rsidR="00F131E2" w:rsidRDefault="00744F8C" w:rsidP="00744F8C">
      <w:pPr>
        <w:rPr>
          <w:rFonts w:eastAsia="Arial Unicode MS"/>
          <w:i/>
          <w:sz w:val="20"/>
          <w:lang w:eastAsia="zh-CN"/>
        </w:rPr>
      </w:pPr>
      <w:bookmarkStart w:id="0" w:name="_GoBack"/>
      <w:bookmarkEnd w:id="0"/>
      <w:r w:rsidRPr="00744F8C">
        <w:rPr>
          <w:rFonts w:eastAsia="Arial Unicode MS" w:hint="eastAsia"/>
          <w:i/>
          <w:sz w:val="20"/>
          <w:lang w:eastAsia="zh-CN"/>
        </w:rPr>
        <w:t>文：</w:t>
      </w:r>
    </w:p>
    <w:p w14:paraId="079D5CB3" w14:textId="3AF9E205" w:rsidR="00744F8C" w:rsidRPr="00744F8C" w:rsidRDefault="00744F8C" w:rsidP="00BB36D9">
      <w:pPr>
        <w:rPr>
          <w:rFonts w:eastAsia="Arial Unicode MS"/>
          <w:i/>
          <w:sz w:val="20"/>
          <w:lang w:val="en-US" w:eastAsia="zh-CN"/>
        </w:rPr>
      </w:pPr>
    </w:p>
    <w:p w14:paraId="1F60ACFD" w14:textId="77777777" w:rsidR="00744F8C" w:rsidRPr="00744F8C" w:rsidRDefault="00744F8C" w:rsidP="00BB36D9">
      <w:pPr>
        <w:rPr>
          <w:rFonts w:eastAsia="Arial Unicode MS" w:hint="eastAsia"/>
          <w:i/>
          <w:sz w:val="20"/>
          <w:lang w:val="en-US" w:eastAsia="zh-CN"/>
        </w:rPr>
      </w:pPr>
    </w:p>
    <w:p w14:paraId="66D92AEC" w14:textId="34507DD8" w:rsidR="00F131E2" w:rsidRPr="00744F8C" w:rsidRDefault="00F131E2" w:rsidP="007824AD">
      <w:pPr>
        <w:rPr>
          <w:rFonts w:eastAsia="Arial Unicode MS"/>
          <w:lang w:val="en-US" w:eastAsia="zh-CN"/>
        </w:rPr>
      </w:pPr>
    </w:p>
    <w:p w14:paraId="0EF8A6B5" w14:textId="74201C0F" w:rsidR="00F131E2" w:rsidRPr="00744F8C" w:rsidRDefault="00F131E2" w:rsidP="007824AD">
      <w:pPr>
        <w:rPr>
          <w:rFonts w:eastAsia="Arial Unicode MS"/>
          <w:lang w:val="en-US" w:eastAsia="zh-CN"/>
        </w:rPr>
      </w:pPr>
    </w:p>
    <w:p w14:paraId="3E4D8AC7" w14:textId="77777777" w:rsidR="00023E32" w:rsidRPr="00744F8C" w:rsidRDefault="00023E32" w:rsidP="007824AD">
      <w:pPr>
        <w:rPr>
          <w:rFonts w:eastAsia="Arial Unicode MS"/>
          <w:lang w:val="en-US" w:eastAsia="zh-CN"/>
        </w:rPr>
      </w:pPr>
    </w:p>
    <w:sectPr w:rsidR="00023E32" w:rsidRPr="00744F8C" w:rsidSect="00E0371B">
      <w:headerReference w:type="default" r:id="rId8"/>
      <w:footerReference w:type="default" r:id="rId9"/>
      <w:headerReference w:type="first" r:id="rId10"/>
      <w:footerReference w:type="first" r:id="rId11"/>
      <w:pgSz w:w="11906" w:h="16838"/>
      <w:pgMar w:top="1843" w:right="1080" w:bottom="1440" w:left="1080" w:header="708" w:footer="397"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8A0B1" w14:textId="77777777" w:rsidR="00506B8F" w:rsidRDefault="00506B8F" w:rsidP="005C0061">
      <w:r>
        <w:separator/>
      </w:r>
    </w:p>
  </w:endnote>
  <w:endnote w:type="continuationSeparator" w:id="0">
    <w:p w14:paraId="64F01C71" w14:textId="77777777" w:rsidR="00506B8F" w:rsidRDefault="00506B8F" w:rsidP="005C0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Myriad Pro">
    <w:panose1 w:val="020B0503030403020204"/>
    <w:charset w:val="00"/>
    <w:family w:val="swiss"/>
    <w:notTrueType/>
    <w:pitch w:val="variable"/>
    <w:sig w:usb0="20000287" w:usb1="00000001" w:usb2="00000000" w:usb3="00000000" w:csb0="0000019F" w:csb1="00000000"/>
  </w:font>
  <w:font w:name="Kunstler Script">
    <w:panose1 w:val="030304020206070D0D06"/>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108383"/>
      <w:docPartObj>
        <w:docPartGallery w:val="Page Numbers (Bottom of Page)"/>
        <w:docPartUnique/>
      </w:docPartObj>
    </w:sdtPr>
    <w:sdtEndPr/>
    <w:sdtContent>
      <w:sdt>
        <w:sdtPr>
          <w:id w:val="-1769616900"/>
          <w:docPartObj>
            <w:docPartGallery w:val="Page Numbers (Top of Page)"/>
            <w:docPartUnique/>
          </w:docPartObj>
        </w:sdtPr>
        <w:sdtEndPr/>
        <w:sdtContent>
          <w:p w14:paraId="6B28D120" w14:textId="494DDF93" w:rsidR="001162C3" w:rsidRDefault="001162C3">
            <w:pPr>
              <w:pStyle w:val="a5"/>
              <w:jc w:val="right"/>
            </w:pPr>
            <w:r w:rsidRPr="004C7E90">
              <w:rPr>
                <w:rFonts w:ascii="Myriad Pro" w:hAnsi="Myriad Pro"/>
              </w:rPr>
              <w:t xml:space="preserve"> </w:t>
            </w:r>
            <w:r w:rsidRPr="004C7E90">
              <w:rPr>
                <w:rFonts w:ascii="Myriad Pro" w:hAnsi="Myriad Pro"/>
                <w:b/>
                <w:bCs/>
              </w:rPr>
              <w:fldChar w:fldCharType="begin"/>
            </w:r>
            <w:r w:rsidRPr="004C7E90">
              <w:rPr>
                <w:rFonts w:ascii="Myriad Pro" w:hAnsi="Myriad Pro"/>
                <w:b/>
                <w:bCs/>
              </w:rPr>
              <w:instrText>PAGE</w:instrText>
            </w:r>
            <w:r w:rsidRPr="004C7E90">
              <w:rPr>
                <w:rFonts w:ascii="Myriad Pro" w:hAnsi="Myriad Pro"/>
                <w:b/>
                <w:bCs/>
              </w:rPr>
              <w:fldChar w:fldCharType="separate"/>
            </w:r>
            <w:r w:rsidRPr="004C7E90">
              <w:rPr>
                <w:rFonts w:ascii="Myriad Pro" w:hAnsi="Myriad Pro"/>
                <w:b/>
                <w:bCs/>
              </w:rPr>
              <w:t>2</w:t>
            </w:r>
            <w:r w:rsidRPr="004C7E90">
              <w:rPr>
                <w:rFonts w:ascii="Myriad Pro" w:hAnsi="Myriad Pro"/>
                <w:b/>
                <w:bCs/>
              </w:rPr>
              <w:fldChar w:fldCharType="end"/>
            </w:r>
            <w:r w:rsidRPr="004C7E90">
              <w:rPr>
                <w:rFonts w:ascii="Myriad Pro" w:hAnsi="Myriad Pro"/>
              </w:rPr>
              <w:t xml:space="preserve"> </w:t>
            </w:r>
            <w:r w:rsidRPr="004C7E90">
              <w:rPr>
                <w:rFonts w:ascii="Myriad Pro" w:hAnsi="Myriad Pro"/>
                <w:color w:val="7F7F7F" w:themeColor="text1" w:themeTint="80"/>
              </w:rPr>
              <w:t xml:space="preserve">/ </w:t>
            </w:r>
            <w:r w:rsidRPr="004C7E90">
              <w:rPr>
                <w:rFonts w:ascii="Myriad Pro" w:hAnsi="Myriad Pro"/>
                <w:b/>
                <w:bCs/>
              </w:rPr>
              <w:fldChar w:fldCharType="begin"/>
            </w:r>
            <w:r w:rsidRPr="004C7E90">
              <w:rPr>
                <w:rFonts w:ascii="Myriad Pro" w:hAnsi="Myriad Pro"/>
                <w:b/>
                <w:bCs/>
              </w:rPr>
              <w:instrText>NUMPAGES</w:instrText>
            </w:r>
            <w:r w:rsidRPr="004C7E90">
              <w:rPr>
                <w:rFonts w:ascii="Myriad Pro" w:hAnsi="Myriad Pro"/>
                <w:b/>
                <w:bCs/>
              </w:rPr>
              <w:fldChar w:fldCharType="separate"/>
            </w:r>
            <w:r w:rsidRPr="004C7E90">
              <w:rPr>
                <w:rFonts w:ascii="Myriad Pro" w:hAnsi="Myriad Pro"/>
                <w:b/>
                <w:bCs/>
              </w:rPr>
              <w:t>2</w:t>
            </w:r>
            <w:r w:rsidRPr="004C7E90">
              <w:rPr>
                <w:rFonts w:ascii="Myriad Pro" w:hAnsi="Myriad Pro"/>
                <w:b/>
                <w:bCs/>
              </w:rPr>
              <w:fldChar w:fldCharType="end"/>
            </w:r>
          </w:p>
        </w:sdtContent>
      </w:sdt>
    </w:sdtContent>
  </w:sdt>
  <w:p w14:paraId="546D0B0D" w14:textId="35233C6E" w:rsidR="00287659" w:rsidRPr="00287659" w:rsidRDefault="00287659" w:rsidP="00287659">
    <w:pPr>
      <w:pStyle w:val="a5"/>
      <w:ind w:left="6804" w:hanging="141"/>
      <w:rPr>
        <w:rFonts w:ascii="Myriad Pro" w:hAnsi="Myriad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527C4" w14:textId="50E24DC9" w:rsidR="00950B1A" w:rsidRDefault="00950B1A">
    <w:pPr>
      <w:pStyle w:val="a5"/>
      <w:jc w:val="center"/>
    </w:pPr>
  </w:p>
  <w:tbl>
    <w:tblPr>
      <w:tblStyle w:val="ad"/>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2329"/>
      <w:gridCol w:w="2664"/>
      <w:gridCol w:w="2466"/>
    </w:tblGrid>
    <w:tr w:rsidR="00495236" w:rsidRPr="00495236" w14:paraId="43D164EC" w14:textId="77777777" w:rsidTr="006B4C80">
      <w:trPr>
        <w:trHeight w:val="750"/>
        <w:jc w:val="center"/>
      </w:trPr>
      <w:tc>
        <w:tcPr>
          <w:tcW w:w="2486" w:type="dxa"/>
          <w:tcBorders>
            <w:top w:val="single" w:sz="4" w:space="0" w:color="215868" w:themeColor="accent5" w:themeShade="80"/>
          </w:tcBorders>
        </w:tcPr>
        <w:p w14:paraId="5C94AACB" w14:textId="77777777" w:rsidR="00495236" w:rsidRPr="00095AD0" w:rsidRDefault="00495236" w:rsidP="007421CB">
          <w:pPr>
            <w:pStyle w:val="a5"/>
            <w:rPr>
              <w:rFonts w:ascii="Myriad Pro" w:hAnsi="Myriad Pro"/>
              <w:b/>
              <w:sz w:val="14"/>
              <w:szCs w:val="14"/>
            </w:rPr>
          </w:pPr>
          <w:r w:rsidRPr="00095AD0">
            <w:rPr>
              <w:rFonts w:ascii="Myriad Pro" w:hAnsi="Myriad Pro"/>
              <w:b/>
              <w:sz w:val="14"/>
              <w:szCs w:val="14"/>
            </w:rPr>
            <w:t>Wagner &amp; Partners UG</w:t>
          </w:r>
        </w:p>
        <w:p w14:paraId="4E6922DC" w14:textId="2157CE20" w:rsidR="00495236" w:rsidRPr="00095AD0" w:rsidRDefault="00495236" w:rsidP="007421CB">
          <w:pPr>
            <w:pStyle w:val="a5"/>
            <w:rPr>
              <w:rFonts w:ascii="Myriad Pro" w:hAnsi="Myriad Pro"/>
              <w:sz w:val="14"/>
              <w:szCs w:val="14"/>
            </w:rPr>
          </w:pPr>
          <w:r w:rsidRPr="00095AD0">
            <w:rPr>
              <w:rFonts w:ascii="Myriad Pro" w:hAnsi="Myriad Pro"/>
              <w:sz w:val="14"/>
              <w:szCs w:val="14"/>
            </w:rPr>
            <w:t>Donaustra</w:t>
          </w:r>
          <w:r w:rsidR="00F2668D" w:rsidRPr="00095AD0">
            <w:rPr>
              <w:rFonts w:ascii="Myriad Pro" w:hAnsi="Myriad Pro"/>
              <w:sz w:val="14"/>
              <w:szCs w:val="14"/>
            </w:rPr>
            <w:t>ss</w:t>
          </w:r>
          <w:r w:rsidRPr="00095AD0">
            <w:rPr>
              <w:rFonts w:ascii="Myriad Pro" w:hAnsi="Myriad Pro"/>
              <w:sz w:val="14"/>
              <w:szCs w:val="14"/>
            </w:rPr>
            <w:t>e 27</w:t>
          </w:r>
        </w:p>
        <w:p w14:paraId="326B2817" w14:textId="6485B172" w:rsidR="00495236" w:rsidRPr="00095AD0" w:rsidRDefault="00495236" w:rsidP="007421CB">
          <w:pPr>
            <w:pStyle w:val="a5"/>
            <w:rPr>
              <w:rFonts w:ascii="Myriad Pro" w:hAnsi="Myriad Pro"/>
              <w:sz w:val="14"/>
              <w:szCs w:val="14"/>
            </w:rPr>
          </w:pPr>
          <w:r w:rsidRPr="00095AD0">
            <w:rPr>
              <w:rFonts w:ascii="Myriad Pro" w:hAnsi="Myriad Pro"/>
              <w:sz w:val="14"/>
              <w:szCs w:val="14"/>
            </w:rPr>
            <w:t>40699 Erkrath</w:t>
          </w:r>
          <w:r w:rsidR="006B4C80">
            <w:rPr>
              <w:rFonts w:ascii="Myriad Pro" w:hAnsi="Myriad Pro"/>
              <w:sz w:val="14"/>
              <w:szCs w:val="14"/>
            </w:rPr>
            <w:t xml:space="preserve"> -</w:t>
          </w:r>
          <w:r w:rsidR="006B4C80" w:rsidRPr="00095AD0">
            <w:rPr>
              <w:rFonts w:ascii="Myriad Pro" w:hAnsi="Myriad Pro"/>
              <w:sz w:val="14"/>
              <w:szCs w:val="14"/>
            </w:rPr>
            <w:t xml:space="preserve"> Germany</w:t>
          </w:r>
        </w:p>
        <w:p w14:paraId="69F4E747" w14:textId="00146BCF" w:rsidR="00495236" w:rsidRPr="00095AD0" w:rsidRDefault="00495236" w:rsidP="007421CB">
          <w:pPr>
            <w:pStyle w:val="a5"/>
            <w:rPr>
              <w:rFonts w:ascii="Myriad Pro" w:hAnsi="Myriad Pro"/>
              <w:sz w:val="14"/>
              <w:szCs w:val="14"/>
            </w:rPr>
          </w:pPr>
        </w:p>
      </w:tc>
      <w:tc>
        <w:tcPr>
          <w:tcW w:w="2329" w:type="dxa"/>
          <w:tcBorders>
            <w:top w:val="single" w:sz="4" w:space="0" w:color="215868" w:themeColor="accent5" w:themeShade="80"/>
          </w:tcBorders>
        </w:tcPr>
        <w:p w14:paraId="342DF859" w14:textId="77777777" w:rsidR="009E1668" w:rsidRPr="00095AD0" w:rsidRDefault="009E1668" w:rsidP="007421CB">
          <w:pPr>
            <w:pStyle w:val="a5"/>
            <w:rPr>
              <w:rFonts w:ascii="Myriad Pro" w:hAnsi="Myriad Pro"/>
              <w:sz w:val="14"/>
              <w:szCs w:val="14"/>
            </w:rPr>
          </w:pPr>
        </w:p>
        <w:p w14:paraId="30FF956D" w14:textId="10414CDA" w:rsidR="00495236" w:rsidRPr="00095AD0" w:rsidRDefault="00495236" w:rsidP="007421CB">
          <w:pPr>
            <w:pStyle w:val="a5"/>
            <w:rPr>
              <w:rFonts w:ascii="Myriad Pro" w:hAnsi="Myriad Pro"/>
              <w:sz w:val="14"/>
              <w:szCs w:val="14"/>
            </w:rPr>
          </w:pPr>
          <w:r w:rsidRPr="00095AD0">
            <w:rPr>
              <w:rFonts w:ascii="Myriad Pro" w:hAnsi="Myriad Pro"/>
              <w:sz w:val="14"/>
              <w:szCs w:val="14"/>
            </w:rPr>
            <w:sym w:font="Wingdings 2" w:char="F027"/>
          </w:r>
          <w:r w:rsidRPr="00095AD0">
            <w:rPr>
              <w:rFonts w:ascii="Myriad Pro" w:hAnsi="Myriad Pro"/>
              <w:sz w:val="14"/>
              <w:szCs w:val="14"/>
            </w:rPr>
            <w:t xml:space="preserve"> +49 (0)2104 5080 558</w:t>
          </w:r>
        </w:p>
        <w:p w14:paraId="73598B79" w14:textId="5931A891" w:rsidR="00495236" w:rsidRPr="00095AD0" w:rsidRDefault="00495236" w:rsidP="007421CB">
          <w:pPr>
            <w:pStyle w:val="a5"/>
            <w:rPr>
              <w:rFonts w:ascii="Myriad Pro" w:hAnsi="Myriad Pro"/>
              <w:sz w:val="14"/>
              <w:szCs w:val="14"/>
            </w:rPr>
          </w:pPr>
          <w:r w:rsidRPr="00095AD0">
            <w:rPr>
              <w:rFonts w:ascii="Myriad Pro" w:hAnsi="Myriad Pro"/>
              <w:sz w:val="14"/>
              <w:szCs w:val="14"/>
            </w:rPr>
            <w:sym w:font="Wingdings" w:char="F02A"/>
          </w:r>
          <w:r w:rsidRPr="00095AD0">
            <w:rPr>
              <w:rFonts w:ascii="Myriad Pro" w:hAnsi="Myriad Pro"/>
              <w:sz w:val="14"/>
              <w:szCs w:val="14"/>
            </w:rPr>
            <w:t xml:space="preserve"> info@wagner-partners.com</w:t>
          </w:r>
          <w:r w:rsidRPr="00095AD0">
            <w:rPr>
              <w:rFonts w:ascii="Myriad Pro" w:hAnsi="Myriad Pro"/>
              <w:sz w:val="14"/>
              <w:szCs w:val="14"/>
            </w:rPr>
            <w:br/>
          </w:r>
        </w:p>
      </w:tc>
      <w:tc>
        <w:tcPr>
          <w:tcW w:w="2664" w:type="dxa"/>
          <w:tcBorders>
            <w:top w:val="single" w:sz="4" w:space="0" w:color="215868" w:themeColor="accent5" w:themeShade="80"/>
          </w:tcBorders>
        </w:tcPr>
        <w:p w14:paraId="4D488463" w14:textId="04588777" w:rsidR="00495236" w:rsidRPr="00095AD0" w:rsidRDefault="006B4C80" w:rsidP="007421CB">
          <w:pPr>
            <w:pStyle w:val="a5"/>
            <w:rPr>
              <w:rFonts w:ascii="Myriad Pro" w:hAnsi="Myriad Pro"/>
              <w:sz w:val="14"/>
              <w:szCs w:val="14"/>
            </w:rPr>
          </w:pPr>
          <w:r>
            <w:rPr>
              <w:rFonts w:ascii="Myriad Pro" w:hAnsi="Myriad Pro"/>
              <w:sz w:val="14"/>
              <w:szCs w:val="14"/>
            </w:rPr>
            <w:br/>
          </w:r>
          <w:r w:rsidRPr="00095AD0">
            <w:rPr>
              <w:rFonts w:ascii="Myriad Pro" w:hAnsi="Myriad Pro"/>
              <w:sz w:val="14"/>
              <w:szCs w:val="14"/>
            </w:rPr>
            <w:t>www. wagner-partners.com</w:t>
          </w:r>
          <w:r>
            <w:rPr>
              <w:rFonts w:ascii="Myriad Pro" w:hAnsi="Myriad Pro"/>
              <w:sz w:val="14"/>
              <w:szCs w:val="14"/>
            </w:rPr>
            <w:br/>
          </w:r>
          <w:r w:rsidRPr="00095AD0">
            <w:rPr>
              <w:rFonts w:ascii="Myriad Pro" w:hAnsi="Myriad Pro"/>
              <w:sz w:val="14"/>
              <w:szCs w:val="14"/>
            </w:rPr>
            <w:t>Geschäftsführer: Wagner, Gisbert</w:t>
          </w:r>
          <w:r w:rsidRPr="00095AD0">
            <w:rPr>
              <w:rFonts w:ascii="Myriad Pro" w:hAnsi="Myriad Pro"/>
              <w:sz w:val="14"/>
              <w:szCs w:val="14"/>
            </w:rPr>
            <w:br/>
          </w:r>
        </w:p>
      </w:tc>
      <w:tc>
        <w:tcPr>
          <w:tcW w:w="2466" w:type="dxa"/>
          <w:tcBorders>
            <w:top w:val="single" w:sz="4" w:space="0" w:color="215868" w:themeColor="accent5" w:themeShade="80"/>
          </w:tcBorders>
        </w:tcPr>
        <w:p w14:paraId="40937AA1" w14:textId="6C0279E2" w:rsidR="007421CB" w:rsidRPr="00095AD0" w:rsidRDefault="008F058E" w:rsidP="007421CB">
          <w:pPr>
            <w:pStyle w:val="a5"/>
            <w:rPr>
              <w:rFonts w:ascii="Myriad Pro" w:hAnsi="Myriad Pro"/>
              <w:sz w:val="14"/>
              <w:szCs w:val="14"/>
            </w:rPr>
          </w:pPr>
          <w:r>
            <w:rPr>
              <w:rFonts w:ascii="Myriad Pro" w:hAnsi="Myriad Pro"/>
              <w:sz w:val="14"/>
              <w:szCs w:val="14"/>
            </w:rPr>
            <w:br/>
          </w:r>
          <w:proofErr w:type="spellStart"/>
          <w:r w:rsidR="00495236" w:rsidRPr="00095AD0">
            <w:rPr>
              <w:rFonts w:ascii="Myriad Pro" w:hAnsi="Myriad Pro"/>
              <w:sz w:val="14"/>
              <w:szCs w:val="14"/>
            </w:rPr>
            <w:t>Ust</w:t>
          </w:r>
          <w:proofErr w:type="spellEnd"/>
          <w:r w:rsidR="00495236" w:rsidRPr="00095AD0">
            <w:rPr>
              <w:rFonts w:ascii="Myriad Pro" w:hAnsi="Myriad Pro"/>
              <w:sz w:val="14"/>
              <w:szCs w:val="14"/>
            </w:rPr>
            <w:t>-ID Nr.: DE 317 682 413</w:t>
          </w:r>
          <w:r w:rsidR="00495236" w:rsidRPr="00095AD0">
            <w:rPr>
              <w:rFonts w:ascii="Myriad Pro" w:hAnsi="Myriad Pro"/>
              <w:b/>
              <w:i/>
              <w:sz w:val="14"/>
              <w:szCs w:val="14"/>
            </w:rPr>
            <w:br/>
          </w:r>
          <w:r w:rsidR="00495236" w:rsidRPr="00095AD0">
            <w:rPr>
              <w:rFonts w:ascii="Myriad Pro" w:hAnsi="Myriad Pro"/>
              <w:sz w:val="14"/>
              <w:szCs w:val="14"/>
            </w:rPr>
            <w:t>HRB 28823 Wuppertal</w:t>
          </w:r>
        </w:p>
        <w:p w14:paraId="720BA54D" w14:textId="43A23336" w:rsidR="007421CB" w:rsidRPr="00095AD0" w:rsidRDefault="007421CB" w:rsidP="007421CB">
          <w:pPr>
            <w:pStyle w:val="a5"/>
            <w:rPr>
              <w:rFonts w:ascii="Myriad Pro" w:hAnsi="Myriad Pro"/>
              <w:sz w:val="14"/>
              <w:szCs w:val="14"/>
            </w:rPr>
          </w:pPr>
        </w:p>
      </w:tc>
    </w:tr>
  </w:tbl>
  <w:p w14:paraId="6DD0DC86" w14:textId="77777777" w:rsidR="007421CB" w:rsidRDefault="007421C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414CE" w14:textId="77777777" w:rsidR="00506B8F" w:rsidRDefault="00506B8F" w:rsidP="005C0061">
      <w:r>
        <w:separator/>
      </w:r>
    </w:p>
  </w:footnote>
  <w:footnote w:type="continuationSeparator" w:id="0">
    <w:p w14:paraId="05D76A99" w14:textId="77777777" w:rsidR="00506B8F" w:rsidRDefault="00506B8F" w:rsidP="005C0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BA86C" w14:textId="10A7DB1B" w:rsidR="006C06C0" w:rsidRDefault="006C06C0" w:rsidP="00DF7703">
    <w:pPr>
      <w:pStyle w:val="a3"/>
      <w:tabs>
        <w:tab w:val="clear" w:pos="4153"/>
        <w:tab w:val="clear" w:pos="8306"/>
        <w:tab w:val="left" w:pos="2429"/>
        <w:tab w:val="right" w:pos="9746"/>
      </w:tabs>
    </w:pPr>
    <w:r>
      <w:rPr>
        <w:noProof/>
      </w:rPr>
      <w:drawing>
        <wp:anchor distT="0" distB="0" distL="114300" distR="114300" simplePos="0" relativeHeight="251693056" behindDoc="1" locked="0" layoutInCell="1" allowOverlap="1" wp14:anchorId="2514A9E8" wp14:editId="57A55E1F">
          <wp:simplePos x="0" y="0"/>
          <wp:positionH relativeFrom="column">
            <wp:posOffset>-681686</wp:posOffset>
          </wp:positionH>
          <wp:positionV relativeFrom="paragraph">
            <wp:posOffset>-438150</wp:posOffset>
          </wp:positionV>
          <wp:extent cx="7560000" cy="9967782"/>
          <wp:effectExtent l="0" t="0" r="0" b="0"/>
          <wp:wrapNone/>
          <wp:docPr id="27" name="Grafik 2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iefbogen.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967782"/>
                  </a:xfrm>
                  <a:prstGeom prst="rect">
                    <a:avLst/>
                  </a:prstGeom>
                </pic:spPr>
              </pic:pic>
            </a:graphicData>
          </a:graphic>
          <wp14:sizeRelH relativeFrom="page">
            <wp14:pctWidth>0</wp14:pctWidth>
          </wp14:sizeRelH>
          <wp14:sizeRelV relativeFrom="page">
            <wp14:pctHeight>0</wp14:pctHeight>
          </wp14:sizeRelV>
        </wp:anchor>
      </w:drawing>
    </w:r>
    <w:r w:rsidR="00412C3B">
      <w:tab/>
    </w:r>
    <w:r w:rsidR="00DF770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D0B0E" w14:textId="71D64D59" w:rsidR="00BC4381" w:rsidRPr="00761E7E" w:rsidRDefault="00F4405B" w:rsidP="00CE5C94">
    <w:pPr>
      <w:pStyle w:val="a3"/>
      <w:ind w:right="1805"/>
      <w:jc w:val="center"/>
      <w:rPr>
        <w:sz w:val="96"/>
      </w:rPr>
    </w:pPr>
    <w:bookmarkStart w:id="1" w:name="_Hlk42817519"/>
    <w:r>
      <w:rPr>
        <w:noProof/>
      </w:rPr>
      <w:drawing>
        <wp:anchor distT="0" distB="0" distL="114300" distR="114300" simplePos="0" relativeHeight="251657216" behindDoc="1" locked="0" layoutInCell="1" allowOverlap="1" wp14:anchorId="02A7033D" wp14:editId="2CAEB84A">
          <wp:simplePos x="0" y="0"/>
          <wp:positionH relativeFrom="column">
            <wp:posOffset>-685800</wp:posOffset>
          </wp:positionH>
          <wp:positionV relativeFrom="paragraph">
            <wp:posOffset>-449580</wp:posOffset>
          </wp:positionV>
          <wp:extent cx="7560000" cy="9967781"/>
          <wp:effectExtent l="0" t="0" r="0" b="0"/>
          <wp:wrapNone/>
          <wp:docPr id="28" name="Grafik 28"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bogen.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967781"/>
                  </a:xfrm>
                  <a:prstGeom prst="rect">
                    <a:avLst/>
                  </a:prstGeom>
                </pic:spPr>
              </pic:pic>
            </a:graphicData>
          </a:graphic>
          <wp14:sizeRelH relativeFrom="page">
            <wp14:pctWidth>0</wp14:pctWidth>
          </wp14:sizeRelH>
          <wp14:sizeRelV relativeFrom="page">
            <wp14:pctHeight>0</wp14:pctHeight>
          </wp14:sizeRelV>
        </wp:anchor>
      </w:drawing>
    </w:r>
    <w:r w:rsidR="00CE5C94">
      <w:rPr>
        <w:rFonts w:ascii="Kunstler Script" w:hAnsi="Kunstler Script"/>
        <w:b/>
        <w:bCs/>
        <w:color w:val="215868" w:themeColor="accent5" w:themeShade="80"/>
        <w:sz w:val="96"/>
        <w:lang w:val="en"/>
      </w:rPr>
      <w:tab/>
    </w:r>
    <w:bookmarkEnd w:id="1"/>
    <w:r>
      <w:rPr>
        <w:noProof/>
        <w:sz w:val="96"/>
      </w:rPr>
      <w:drawing>
        <wp:inline distT="0" distB="0" distL="0" distR="0" wp14:anchorId="20B1DAAE" wp14:editId="6136EE4A">
          <wp:extent cx="6188710" cy="8159750"/>
          <wp:effectExtent l="0" t="0" r="0" b="0"/>
          <wp:docPr id="29" name="Grafik 29"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iefbogen.jpg"/>
                  <pic:cNvPicPr/>
                </pic:nvPicPr>
                <pic:blipFill>
                  <a:blip r:embed="rId2">
                    <a:extLst>
                      <a:ext uri="{28A0092B-C50C-407E-A947-70E740481C1C}">
                        <a14:useLocalDpi xmlns:a14="http://schemas.microsoft.com/office/drawing/2010/main" val="0"/>
                      </a:ext>
                    </a:extLst>
                  </a:blip>
                  <a:stretch>
                    <a:fillRect/>
                  </a:stretch>
                </pic:blipFill>
                <pic:spPr>
                  <a:xfrm>
                    <a:off x="0" y="0"/>
                    <a:ext cx="6188710" cy="81597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3442"/>
    <w:multiLevelType w:val="hybridMultilevel"/>
    <w:tmpl w:val="00E23F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E92A30"/>
    <w:multiLevelType w:val="hybridMultilevel"/>
    <w:tmpl w:val="108C09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52F11"/>
    <w:multiLevelType w:val="hybridMultilevel"/>
    <w:tmpl w:val="D7AA0DC0"/>
    <w:lvl w:ilvl="0" w:tplc="04090017">
      <w:start w:val="1"/>
      <w:numFmt w:val="lowerLetter"/>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 w15:restartNumberingAfterBreak="0">
    <w:nsid w:val="09C32D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FE463F"/>
    <w:multiLevelType w:val="hybridMultilevel"/>
    <w:tmpl w:val="C07E4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E6028"/>
    <w:multiLevelType w:val="hybridMultilevel"/>
    <w:tmpl w:val="C94C0FF0"/>
    <w:lvl w:ilvl="0" w:tplc="3EE2BF56">
      <w:start w:val="1"/>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20184"/>
    <w:multiLevelType w:val="hybridMultilevel"/>
    <w:tmpl w:val="0A780A2E"/>
    <w:lvl w:ilvl="0" w:tplc="35648A5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B4E30"/>
    <w:multiLevelType w:val="hybridMultilevel"/>
    <w:tmpl w:val="5F16267A"/>
    <w:lvl w:ilvl="0" w:tplc="7DBE7E4A">
      <w:start w:val="1"/>
      <w:numFmt w:val="lowerLetter"/>
      <w:lvlText w:val="%1)"/>
      <w:lvlJc w:val="left"/>
      <w:pPr>
        <w:ind w:left="2580" w:hanging="360"/>
      </w:pPr>
      <w:rPr>
        <w:rFonts w:hint="default"/>
        <w:sz w:val="24"/>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8" w15:restartNumberingAfterBreak="0">
    <w:nsid w:val="22572655"/>
    <w:multiLevelType w:val="hybridMultilevel"/>
    <w:tmpl w:val="DB7A6758"/>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85862"/>
    <w:multiLevelType w:val="hybridMultilevel"/>
    <w:tmpl w:val="DA801A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663D98"/>
    <w:multiLevelType w:val="hybridMultilevel"/>
    <w:tmpl w:val="746A7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2646DEB"/>
    <w:multiLevelType w:val="hybridMultilevel"/>
    <w:tmpl w:val="C94C0FF0"/>
    <w:lvl w:ilvl="0" w:tplc="3EE2BF56">
      <w:start w:val="1"/>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C6D3F"/>
    <w:multiLevelType w:val="multilevel"/>
    <w:tmpl w:val="BF2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785FBA"/>
    <w:multiLevelType w:val="hybridMultilevel"/>
    <w:tmpl w:val="F286C1F8"/>
    <w:lvl w:ilvl="0" w:tplc="04090015">
      <w:start w:val="1"/>
      <w:numFmt w:val="upperLetter"/>
      <w:lvlText w:val="%1."/>
      <w:lvlJc w:val="left"/>
      <w:pPr>
        <w:ind w:left="45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040186B"/>
    <w:multiLevelType w:val="hybridMultilevel"/>
    <w:tmpl w:val="DB7A6758"/>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400A1"/>
    <w:multiLevelType w:val="hybridMultilevel"/>
    <w:tmpl w:val="17161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083B20"/>
    <w:multiLevelType w:val="hybridMultilevel"/>
    <w:tmpl w:val="D10670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F1009"/>
    <w:multiLevelType w:val="hybridMultilevel"/>
    <w:tmpl w:val="E3003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A216C2"/>
    <w:multiLevelType w:val="hybridMultilevel"/>
    <w:tmpl w:val="CB32DABE"/>
    <w:lvl w:ilvl="0" w:tplc="56F0970A">
      <w:start w:val="1"/>
      <w:numFmt w:val="lowerRoman"/>
      <w:lvlText w:val="%1."/>
      <w:lvlJc w:val="left"/>
      <w:pPr>
        <w:ind w:left="2160" w:hanging="720"/>
      </w:pPr>
      <w:rPr>
        <w:rFonts w:eastAsia="宋体" w:hint="default"/>
        <w:color w:val="auto"/>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FAA2543"/>
    <w:multiLevelType w:val="multilevel"/>
    <w:tmpl w:val="806C57E6"/>
    <w:lvl w:ilvl="0">
      <w:start w:val="1"/>
      <w:numFmt w:val="lowerLetter"/>
      <w:lvlText w:val="%1)"/>
      <w:lvlJc w:val="left"/>
      <w:pPr>
        <w:tabs>
          <w:tab w:val="left" w:pos="288"/>
        </w:tabs>
        <w:ind w:left="720"/>
      </w:pPr>
      <w:rPr>
        <w:rFonts w:ascii="Times New Roman" w:eastAsia="Times New Roman" w:hAnsi="Times New Roman"/>
        <w:strike w:val="0"/>
        <w:color w:val="000000"/>
        <w:spacing w:val="-5"/>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37D5B5A"/>
    <w:multiLevelType w:val="hybridMultilevel"/>
    <w:tmpl w:val="570CDB9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6D55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585F0D"/>
    <w:multiLevelType w:val="multilevel"/>
    <w:tmpl w:val="88522646"/>
    <w:lvl w:ilvl="0">
      <w:start w:val="1"/>
      <w:numFmt w:val="decimal"/>
      <w:lvlText w:val="%1."/>
      <w:lvlJc w:val="left"/>
      <w:pPr>
        <w:tabs>
          <w:tab w:val="num" w:pos="360"/>
        </w:tabs>
        <w:ind w:left="360" w:hanging="360"/>
      </w:pPr>
    </w:lvl>
    <w:lvl w:ilvl="1">
      <w:start w:val="7"/>
      <w:numFmt w:val="decimalZero"/>
      <w:isLgl/>
      <w:lvlText w:val="%1.%2."/>
      <w:lvlJc w:val="left"/>
      <w:pPr>
        <w:tabs>
          <w:tab w:val="num" w:pos="495"/>
        </w:tabs>
        <w:ind w:left="495" w:hanging="495"/>
      </w:pPr>
      <w:rPr>
        <w:rFonts w:hint="default"/>
      </w:rPr>
    </w:lvl>
    <w:lvl w:ilvl="2">
      <w:start w:val="1"/>
      <w:numFmt w:val="lowerLetter"/>
      <w:lvlText w:val="%3."/>
      <w:lvlJc w:val="left"/>
      <w:pPr>
        <w:tabs>
          <w:tab w:val="num" w:pos="360"/>
        </w:tabs>
        <w:ind w:left="360" w:hanging="360"/>
      </w:p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3" w15:restartNumberingAfterBreak="0">
    <w:nsid w:val="7C285A47"/>
    <w:multiLevelType w:val="multilevel"/>
    <w:tmpl w:val="4EA46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3"/>
    <w:lvlOverride w:ilvl="0">
      <w:lvl w:ilvl="0">
        <w:numFmt w:val="decimal"/>
        <w:lvlText w:val=""/>
        <w:lvlJc w:val="left"/>
      </w:lvl>
    </w:lvlOverride>
    <w:lvlOverride w:ilvl="1">
      <w:lvl w:ilvl="1">
        <w:numFmt w:val="decimal"/>
        <w:lvlText w:val="%2."/>
        <w:lvlJc w:val="left"/>
      </w:lvl>
    </w:lvlOverride>
  </w:num>
  <w:num w:numId="3">
    <w:abstractNumId w:val="23"/>
    <w:lvlOverride w:ilvl="0">
      <w:lvl w:ilvl="0">
        <w:numFmt w:val="decimal"/>
        <w:lvlText w:val=""/>
        <w:lvlJc w:val="left"/>
      </w:lvl>
    </w:lvlOverride>
    <w:lvlOverride w:ilvl="1">
      <w:lvl w:ilvl="1">
        <w:numFmt w:val="decimal"/>
        <w:lvlText w:val="%2."/>
        <w:lvlJc w:val="left"/>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
    <w:abstractNumId w:val="12"/>
  </w:num>
  <w:num w:numId="5">
    <w:abstractNumId w:val="21"/>
  </w:num>
  <w:num w:numId="6">
    <w:abstractNumId w:val="3"/>
  </w:num>
  <w:num w:numId="7">
    <w:abstractNumId w:val="0"/>
  </w:num>
  <w:num w:numId="8">
    <w:abstractNumId w:val="19"/>
  </w:num>
  <w:num w:numId="9">
    <w:abstractNumId w:val="1"/>
  </w:num>
  <w:num w:numId="10">
    <w:abstractNumId w:val="9"/>
  </w:num>
  <w:num w:numId="11">
    <w:abstractNumId w:val="13"/>
  </w:num>
  <w:num w:numId="12">
    <w:abstractNumId w:val="15"/>
  </w:num>
  <w:num w:numId="13">
    <w:abstractNumId w:val="14"/>
  </w:num>
  <w:num w:numId="14">
    <w:abstractNumId w:val="4"/>
  </w:num>
  <w:num w:numId="15">
    <w:abstractNumId w:val="5"/>
  </w:num>
  <w:num w:numId="16">
    <w:abstractNumId w:val="11"/>
  </w:num>
  <w:num w:numId="17">
    <w:abstractNumId w:val="8"/>
  </w:num>
  <w:num w:numId="18">
    <w:abstractNumId w:val="22"/>
  </w:num>
  <w:num w:numId="19">
    <w:abstractNumId w:val="16"/>
  </w:num>
  <w:num w:numId="20">
    <w:abstractNumId w:val="18"/>
  </w:num>
  <w:num w:numId="21">
    <w:abstractNumId w:val="7"/>
  </w:num>
  <w:num w:numId="22">
    <w:abstractNumId w:val="2"/>
  </w:num>
  <w:num w:numId="23">
    <w:abstractNumId w:val="6"/>
  </w:num>
  <w:num w:numId="24">
    <w:abstractNumId w:val="20"/>
  </w:num>
  <w:num w:numId="25">
    <w:abstractNumId w:val="1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0061"/>
    <w:rsid w:val="00000083"/>
    <w:rsid w:val="00004A53"/>
    <w:rsid w:val="00007D43"/>
    <w:rsid w:val="0001401B"/>
    <w:rsid w:val="00015CCE"/>
    <w:rsid w:val="00016864"/>
    <w:rsid w:val="00023CA0"/>
    <w:rsid w:val="00023E32"/>
    <w:rsid w:val="00027BCC"/>
    <w:rsid w:val="000319B0"/>
    <w:rsid w:val="0003242F"/>
    <w:rsid w:val="000360ED"/>
    <w:rsid w:val="0003625D"/>
    <w:rsid w:val="000364D5"/>
    <w:rsid w:val="000368D2"/>
    <w:rsid w:val="000402BC"/>
    <w:rsid w:val="000417BD"/>
    <w:rsid w:val="000426A7"/>
    <w:rsid w:val="00042CA8"/>
    <w:rsid w:val="00042EBA"/>
    <w:rsid w:val="00050BFA"/>
    <w:rsid w:val="00052C2C"/>
    <w:rsid w:val="00054592"/>
    <w:rsid w:val="00056814"/>
    <w:rsid w:val="000572F1"/>
    <w:rsid w:val="0006065E"/>
    <w:rsid w:val="00063BBB"/>
    <w:rsid w:val="00064804"/>
    <w:rsid w:val="00065AB9"/>
    <w:rsid w:val="00070050"/>
    <w:rsid w:val="000754E9"/>
    <w:rsid w:val="00075952"/>
    <w:rsid w:val="000774F6"/>
    <w:rsid w:val="0008271C"/>
    <w:rsid w:val="00092E84"/>
    <w:rsid w:val="00095AD0"/>
    <w:rsid w:val="00096EA4"/>
    <w:rsid w:val="00097373"/>
    <w:rsid w:val="00097C26"/>
    <w:rsid w:val="000A059C"/>
    <w:rsid w:val="000A0A20"/>
    <w:rsid w:val="000A4CE3"/>
    <w:rsid w:val="000A5AB3"/>
    <w:rsid w:val="000B49DB"/>
    <w:rsid w:val="000B4DEA"/>
    <w:rsid w:val="000B636F"/>
    <w:rsid w:val="000C0502"/>
    <w:rsid w:val="000C1524"/>
    <w:rsid w:val="000C2EF3"/>
    <w:rsid w:val="000C47A0"/>
    <w:rsid w:val="000C5D59"/>
    <w:rsid w:val="000D0961"/>
    <w:rsid w:val="000D180C"/>
    <w:rsid w:val="000D1C19"/>
    <w:rsid w:val="000E1C2B"/>
    <w:rsid w:val="000E3D6E"/>
    <w:rsid w:val="000E5B08"/>
    <w:rsid w:val="000F1878"/>
    <w:rsid w:val="000F3312"/>
    <w:rsid w:val="000F4EA7"/>
    <w:rsid w:val="000F52B3"/>
    <w:rsid w:val="000F6E38"/>
    <w:rsid w:val="00100763"/>
    <w:rsid w:val="00103B77"/>
    <w:rsid w:val="00106932"/>
    <w:rsid w:val="001121DA"/>
    <w:rsid w:val="00114749"/>
    <w:rsid w:val="001152BB"/>
    <w:rsid w:val="001154AA"/>
    <w:rsid w:val="001162C3"/>
    <w:rsid w:val="00120019"/>
    <w:rsid w:val="00120CD9"/>
    <w:rsid w:val="00120E48"/>
    <w:rsid w:val="001253F4"/>
    <w:rsid w:val="001322CC"/>
    <w:rsid w:val="00134CFF"/>
    <w:rsid w:val="00137281"/>
    <w:rsid w:val="00137449"/>
    <w:rsid w:val="00137D03"/>
    <w:rsid w:val="00140737"/>
    <w:rsid w:val="00143441"/>
    <w:rsid w:val="00147F64"/>
    <w:rsid w:val="0015270D"/>
    <w:rsid w:val="001566A5"/>
    <w:rsid w:val="001577D8"/>
    <w:rsid w:val="00161426"/>
    <w:rsid w:val="00163DD2"/>
    <w:rsid w:val="00165063"/>
    <w:rsid w:val="00171B9E"/>
    <w:rsid w:val="001806BD"/>
    <w:rsid w:val="00190436"/>
    <w:rsid w:val="001A31FB"/>
    <w:rsid w:val="001A3D0A"/>
    <w:rsid w:val="001A7AFC"/>
    <w:rsid w:val="001B0844"/>
    <w:rsid w:val="001B1DB1"/>
    <w:rsid w:val="001B5FAC"/>
    <w:rsid w:val="001B6642"/>
    <w:rsid w:val="001B7241"/>
    <w:rsid w:val="001D3099"/>
    <w:rsid w:val="001D373A"/>
    <w:rsid w:val="001D540F"/>
    <w:rsid w:val="001E1C31"/>
    <w:rsid w:val="001E2AF4"/>
    <w:rsid w:val="001E2DFB"/>
    <w:rsid w:val="001E4D6D"/>
    <w:rsid w:val="001E76D3"/>
    <w:rsid w:val="001E780D"/>
    <w:rsid w:val="001F035A"/>
    <w:rsid w:val="001F158E"/>
    <w:rsid w:val="001F465A"/>
    <w:rsid w:val="00202F5C"/>
    <w:rsid w:val="00207A76"/>
    <w:rsid w:val="00210698"/>
    <w:rsid w:val="00211DD9"/>
    <w:rsid w:val="00213060"/>
    <w:rsid w:val="0021673B"/>
    <w:rsid w:val="00221617"/>
    <w:rsid w:val="00226DA5"/>
    <w:rsid w:val="00230FB7"/>
    <w:rsid w:val="00231E53"/>
    <w:rsid w:val="00233546"/>
    <w:rsid w:val="00235627"/>
    <w:rsid w:val="00236228"/>
    <w:rsid w:val="00240369"/>
    <w:rsid w:val="00243767"/>
    <w:rsid w:val="002443F5"/>
    <w:rsid w:val="00245C0B"/>
    <w:rsid w:val="0025181F"/>
    <w:rsid w:val="002568DE"/>
    <w:rsid w:val="002663D8"/>
    <w:rsid w:val="00266FF4"/>
    <w:rsid w:val="00267CD2"/>
    <w:rsid w:val="00273568"/>
    <w:rsid w:val="00277BC5"/>
    <w:rsid w:val="00287659"/>
    <w:rsid w:val="00292189"/>
    <w:rsid w:val="00296A94"/>
    <w:rsid w:val="00296D26"/>
    <w:rsid w:val="002A0748"/>
    <w:rsid w:val="002A2A26"/>
    <w:rsid w:val="002A7863"/>
    <w:rsid w:val="002B2387"/>
    <w:rsid w:val="002B7FE5"/>
    <w:rsid w:val="002C1BC9"/>
    <w:rsid w:val="002C6DA0"/>
    <w:rsid w:val="002C70D3"/>
    <w:rsid w:val="002D1E78"/>
    <w:rsid w:val="002D25CA"/>
    <w:rsid w:val="002E2F1C"/>
    <w:rsid w:val="002E63DA"/>
    <w:rsid w:val="002E6D4E"/>
    <w:rsid w:val="002F4C83"/>
    <w:rsid w:val="002F4F4A"/>
    <w:rsid w:val="002F56D4"/>
    <w:rsid w:val="00310B37"/>
    <w:rsid w:val="0032291A"/>
    <w:rsid w:val="00322CA5"/>
    <w:rsid w:val="003264F1"/>
    <w:rsid w:val="00326B59"/>
    <w:rsid w:val="00331E80"/>
    <w:rsid w:val="00341869"/>
    <w:rsid w:val="0035016F"/>
    <w:rsid w:val="00350E85"/>
    <w:rsid w:val="00354CDB"/>
    <w:rsid w:val="00355ECF"/>
    <w:rsid w:val="0036110F"/>
    <w:rsid w:val="0036214C"/>
    <w:rsid w:val="0036417A"/>
    <w:rsid w:val="00364A09"/>
    <w:rsid w:val="003656E5"/>
    <w:rsid w:val="00366166"/>
    <w:rsid w:val="0037555D"/>
    <w:rsid w:val="00375AB4"/>
    <w:rsid w:val="00385568"/>
    <w:rsid w:val="003862B6"/>
    <w:rsid w:val="0038663F"/>
    <w:rsid w:val="003913F0"/>
    <w:rsid w:val="00395483"/>
    <w:rsid w:val="00397D85"/>
    <w:rsid w:val="003B2204"/>
    <w:rsid w:val="003B5E07"/>
    <w:rsid w:val="003C7B59"/>
    <w:rsid w:val="003D1427"/>
    <w:rsid w:val="003D1EC0"/>
    <w:rsid w:val="003D248B"/>
    <w:rsid w:val="003D2F57"/>
    <w:rsid w:val="003D5458"/>
    <w:rsid w:val="003D6FCC"/>
    <w:rsid w:val="003D792E"/>
    <w:rsid w:val="003E0640"/>
    <w:rsid w:val="003E75D5"/>
    <w:rsid w:val="003F5CED"/>
    <w:rsid w:val="00407DF0"/>
    <w:rsid w:val="00412493"/>
    <w:rsid w:val="00412C3B"/>
    <w:rsid w:val="0041605F"/>
    <w:rsid w:val="00420E84"/>
    <w:rsid w:val="0042160A"/>
    <w:rsid w:val="004243A9"/>
    <w:rsid w:val="00426C42"/>
    <w:rsid w:val="0043189B"/>
    <w:rsid w:val="004355B5"/>
    <w:rsid w:val="00435846"/>
    <w:rsid w:val="004358E0"/>
    <w:rsid w:val="00442D5D"/>
    <w:rsid w:val="00457194"/>
    <w:rsid w:val="0045757F"/>
    <w:rsid w:val="0046024F"/>
    <w:rsid w:val="00460C65"/>
    <w:rsid w:val="004662BD"/>
    <w:rsid w:val="00466C81"/>
    <w:rsid w:val="004677BC"/>
    <w:rsid w:val="00472C28"/>
    <w:rsid w:val="0047595E"/>
    <w:rsid w:val="0047699E"/>
    <w:rsid w:val="004779A5"/>
    <w:rsid w:val="00480627"/>
    <w:rsid w:val="00484D6E"/>
    <w:rsid w:val="004859E6"/>
    <w:rsid w:val="00490123"/>
    <w:rsid w:val="004914B7"/>
    <w:rsid w:val="00491A51"/>
    <w:rsid w:val="00493539"/>
    <w:rsid w:val="00495236"/>
    <w:rsid w:val="00496B50"/>
    <w:rsid w:val="00497BA1"/>
    <w:rsid w:val="004A2B39"/>
    <w:rsid w:val="004A6172"/>
    <w:rsid w:val="004A6E6C"/>
    <w:rsid w:val="004B0380"/>
    <w:rsid w:val="004B114B"/>
    <w:rsid w:val="004B1A96"/>
    <w:rsid w:val="004B3E2C"/>
    <w:rsid w:val="004B3EED"/>
    <w:rsid w:val="004B52F7"/>
    <w:rsid w:val="004C6AA7"/>
    <w:rsid w:val="004C7E90"/>
    <w:rsid w:val="004D4E42"/>
    <w:rsid w:val="004D6F98"/>
    <w:rsid w:val="004E498D"/>
    <w:rsid w:val="004F00DC"/>
    <w:rsid w:val="004F1378"/>
    <w:rsid w:val="004F1D21"/>
    <w:rsid w:val="004F37A7"/>
    <w:rsid w:val="004F4307"/>
    <w:rsid w:val="004F45E9"/>
    <w:rsid w:val="004F5273"/>
    <w:rsid w:val="00503751"/>
    <w:rsid w:val="00506B8F"/>
    <w:rsid w:val="00510EBD"/>
    <w:rsid w:val="00512582"/>
    <w:rsid w:val="0052266E"/>
    <w:rsid w:val="005308B4"/>
    <w:rsid w:val="005311F4"/>
    <w:rsid w:val="00531CD4"/>
    <w:rsid w:val="005411EB"/>
    <w:rsid w:val="00546292"/>
    <w:rsid w:val="005463D5"/>
    <w:rsid w:val="00546E60"/>
    <w:rsid w:val="00575599"/>
    <w:rsid w:val="005800CB"/>
    <w:rsid w:val="005866A1"/>
    <w:rsid w:val="00597FE0"/>
    <w:rsid w:val="005A197A"/>
    <w:rsid w:val="005B1A2A"/>
    <w:rsid w:val="005B49A7"/>
    <w:rsid w:val="005B54EC"/>
    <w:rsid w:val="005B5A08"/>
    <w:rsid w:val="005C0061"/>
    <w:rsid w:val="005C3C5D"/>
    <w:rsid w:val="005C3D23"/>
    <w:rsid w:val="005C5CB9"/>
    <w:rsid w:val="005D0FCE"/>
    <w:rsid w:val="005D479D"/>
    <w:rsid w:val="005D7A5C"/>
    <w:rsid w:val="005E36B6"/>
    <w:rsid w:val="005E6BAD"/>
    <w:rsid w:val="005F055B"/>
    <w:rsid w:val="005F1788"/>
    <w:rsid w:val="005F34E7"/>
    <w:rsid w:val="005F6A50"/>
    <w:rsid w:val="006009E6"/>
    <w:rsid w:val="0060357D"/>
    <w:rsid w:val="0060498B"/>
    <w:rsid w:val="00611458"/>
    <w:rsid w:val="00611587"/>
    <w:rsid w:val="00614458"/>
    <w:rsid w:val="006162A3"/>
    <w:rsid w:val="00617005"/>
    <w:rsid w:val="006214D5"/>
    <w:rsid w:val="00621668"/>
    <w:rsid w:val="00624C42"/>
    <w:rsid w:val="006250B0"/>
    <w:rsid w:val="00626A1B"/>
    <w:rsid w:val="0063059A"/>
    <w:rsid w:val="00636210"/>
    <w:rsid w:val="00637266"/>
    <w:rsid w:val="006415BB"/>
    <w:rsid w:val="006429B1"/>
    <w:rsid w:val="00643948"/>
    <w:rsid w:val="006444EC"/>
    <w:rsid w:val="00647360"/>
    <w:rsid w:val="00653437"/>
    <w:rsid w:val="006558F5"/>
    <w:rsid w:val="00655B35"/>
    <w:rsid w:val="006640E4"/>
    <w:rsid w:val="00670D88"/>
    <w:rsid w:val="006732D1"/>
    <w:rsid w:val="006743E2"/>
    <w:rsid w:val="00675AD7"/>
    <w:rsid w:val="00676D53"/>
    <w:rsid w:val="006814D9"/>
    <w:rsid w:val="00687128"/>
    <w:rsid w:val="00687B7D"/>
    <w:rsid w:val="00691480"/>
    <w:rsid w:val="006A1946"/>
    <w:rsid w:val="006A2721"/>
    <w:rsid w:val="006A3717"/>
    <w:rsid w:val="006A5E88"/>
    <w:rsid w:val="006A6742"/>
    <w:rsid w:val="006B0ED6"/>
    <w:rsid w:val="006B3381"/>
    <w:rsid w:val="006B4C80"/>
    <w:rsid w:val="006B6BE9"/>
    <w:rsid w:val="006C06C0"/>
    <w:rsid w:val="006C4A3A"/>
    <w:rsid w:val="006D0F43"/>
    <w:rsid w:val="006D3B66"/>
    <w:rsid w:val="006D69BC"/>
    <w:rsid w:val="006D6B2B"/>
    <w:rsid w:val="006E1BC1"/>
    <w:rsid w:val="006E2171"/>
    <w:rsid w:val="006E399D"/>
    <w:rsid w:val="006F045C"/>
    <w:rsid w:val="006F5595"/>
    <w:rsid w:val="006F63D1"/>
    <w:rsid w:val="006F71BB"/>
    <w:rsid w:val="007164A9"/>
    <w:rsid w:val="00722B13"/>
    <w:rsid w:val="00722CC0"/>
    <w:rsid w:val="00724138"/>
    <w:rsid w:val="00734F28"/>
    <w:rsid w:val="007421CB"/>
    <w:rsid w:val="0074475A"/>
    <w:rsid w:val="00744F8C"/>
    <w:rsid w:val="00755B2D"/>
    <w:rsid w:val="00761E7E"/>
    <w:rsid w:val="00761EA1"/>
    <w:rsid w:val="00763111"/>
    <w:rsid w:val="00764570"/>
    <w:rsid w:val="007744D0"/>
    <w:rsid w:val="00781CBC"/>
    <w:rsid w:val="007824AD"/>
    <w:rsid w:val="00783682"/>
    <w:rsid w:val="0078422E"/>
    <w:rsid w:val="00786A55"/>
    <w:rsid w:val="00792F89"/>
    <w:rsid w:val="00794532"/>
    <w:rsid w:val="007A5F56"/>
    <w:rsid w:val="007B0770"/>
    <w:rsid w:val="007B1B72"/>
    <w:rsid w:val="007B3137"/>
    <w:rsid w:val="007B630A"/>
    <w:rsid w:val="007B77BC"/>
    <w:rsid w:val="007C50BA"/>
    <w:rsid w:val="007C6488"/>
    <w:rsid w:val="007D341A"/>
    <w:rsid w:val="007D6A88"/>
    <w:rsid w:val="007E149D"/>
    <w:rsid w:val="007E3F02"/>
    <w:rsid w:val="007E75F6"/>
    <w:rsid w:val="007F1DA9"/>
    <w:rsid w:val="007F4FFA"/>
    <w:rsid w:val="00801CB6"/>
    <w:rsid w:val="00802C30"/>
    <w:rsid w:val="00805F60"/>
    <w:rsid w:val="0081055E"/>
    <w:rsid w:val="00812F8B"/>
    <w:rsid w:val="00813199"/>
    <w:rsid w:val="00813596"/>
    <w:rsid w:val="00820CB5"/>
    <w:rsid w:val="00830923"/>
    <w:rsid w:val="0083143F"/>
    <w:rsid w:val="00834E06"/>
    <w:rsid w:val="00843AAC"/>
    <w:rsid w:val="008466E8"/>
    <w:rsid w:val="00846EAD"/>
    <w:rsid w:val="00847B9C"/>
    <w:rsid w:val="00852285"/>
    <w:rsid w:val="008638C1"/>
    <w:rsid w:val="008842F8"/>
    <w:rsid w:val="0088432B"/>
    <w:rsid w:val="00885BC5"/>
    <w:rsid w:val="0088717D"/>
    <w:rsid w:val="00887197"/>
    <w:rsid w:val="00893420"/>
    <w:rsid w:val="00897697"/>
    <w:rsid w:val="008A2AE2"/>
    <w:rsid w:val="008B6FB5"/>
    <w:rsid w:val="008C2DC9"/>
    <w:rsid w:val="008C74AC"/>
    <w:rsid w:val="008D1A97"/>
    <w:rsid w:val="008D2335"/>
    <w:rsid w:val="008D694E"/>
    <w:rsid w:val="008E12B2"/>
    <w:rsid w:val="008E1449"/>
    <w:rsid w:val="008E62AC"/>
    <w:rsid w:val="008E64A3"/>
    <w:rsid w:val="008E6E61"/>
    <w:rsid w:val="008F058E"/>
    <w:rsid w:val="008F0B3E"/>
    <w:rsid w:val="008F3E56"/>
    <w:rsid w:val="008F604F"/>
    <w:rsid w:val="008F6B00"/>
    <w:rsid w:val="008F6C7C"/>
    <w:rsid w:val="009100F3"/>
    <w:rsid w:val="00915494"/>
    <w:rsid w:val="0091634C"/>
    <w:rsid w:val="00920628"/>
    <w:rsid w:val="00923914"/>
    <w:rsid w:val="009250E9"/>
    <w:rsid w:val="00926701"/>
    <w:rsid w:val="00930E2F"/>
    <w:rsid w:val="009408C7"/>
    <w:rsid w:val="00941323"/>
    <w:rsid w:val="009414CB"/>
    <w:rsid w:val="00943028"/>
    <w:rsid w:val="0094579E"/>
    <w:rsid w:val="00950B1A"/>
    <w:rsid w:val="00953E57"/>
    <w:rsid w:val="0096011B"/>
    <w:rsid w:val="00960FA8"/>
    <w:rsid w:val="0096184C"/>
    <w:rsid w:val="00961F72"/>
    <w:rsid w:val="00965190"/>
    <w:rsid w:val="009667B9"/>
    <w:rsid w:val="00971C6F"/>
    <w:rsid w:val="00975457"/>
    <w:rsid w:val="00975975"/>
    <w:rsid w:val="00976180"/>
    <w:rsid w:val="00977AAC"/>
    <w:rsid w:val="0098364D"/>
    <w:rsid w:val="0098602E"/>
    <w:rsid w:val="009923CB"/>
    <w:rsid w:val="00992428"/>
    <w:rsid w:val="0099394D"/>
    <w:rsid w:val="009A444C"/>
    <w:rsid w:val="009A516F"/>
    <w:rsid w:val="009A79CF"/>
    <w:rsid w:val="009B111C"/>
    <w:rsid w:val="009B1903"/>
    <w:rsid w:val="009B3848"/>
    <w:rsid w:val="009B3F99"/>
    <w:rsid w:val="009B7527"/>
    <w:rsid w:val="009C13D1"/>
    <w:rsid w:val="009C1568"/>
    <w:rsid w:val="009C43D7"/>
    <w:rsid w:val="009C7226"/>
    <w:rsid w:val="009D196A"/>
    <w:rsid w:val="009D6AF2"/>
    <w:rsid w:val="009E03F4"/>
    <w:rsid w:val="009E0FF9"/>
    <w:rsid w:val="009E1668"/>
    <w:rsid w:val="009E59A4"/>
    <w:rsid w:val="009E5A7D"/>
    <w:rsid w:val="009E6124"/>
    <w:rsid w:val="009E764A"/>
    <w:rsid w:val="009F086B"/>
    <w:rsid w:val="009F2104"/>
    <w:rsid w:val="00A00CCC"/>
    <w:rsid w:val="00A021E6"/>
    <w:rsid w:val="00A03DB3"/>
    <w:rsid w:val="00A0483B"/>
    <w:rsid w:val="00A101F3"/>
    <w:rsid w:val="00A1231B"/>
    <w:rsid w:val="00A20488"/>
    <w:rsid w:val="00A220D1"/>
    <w:rsid w:val="00A30036"/>
    <w:rsid w:val="00A42FC1"/>
    <w:rsid w:val="00A43BA8"/>
    <w:rsid w:val="00A44717"/>
    <w:rsid w:val="00A539D2"/>
    <w:rsid w:val="00A64662"/>
    <w:rsid w:val="00A70796"/>
    <w:rsid w:val="00A70ADF"/>
    <w:rsid w:val="00A71D34"/>
    <w:rsid w:val="00A767D6"/>
    <w:rsid w:val="00A818B8"/>
    <w:rsid w:val="00A86E71"/>
    <w:rsid w:val="00A875B5"/>
    <w:rsid w:val="00A92FF0"/>
    <w:rsid w:val="00A94ABC"/>
    <w:rsid w:val="00AA1A98"/>
    <w:rsid w:val="00AA1BC5"/>
    <w:rsid w:val="00AA6913"/>
    <w:rsid w:val="00AB242B"/>
    <w:rsid w:val="00AB70DB"/>
    <w:rsid w:val="00AC1988"/>
    <w:rsid w:val="00AC211D"/>
    <w:rsid w:val="00AC411B"/>
    <w:rsid w:val="00AC426D"/>
    <w:rsid w:val="00AC4994"/>
    <w:rsid w:val="00AC4CA0"/>
    <w:rsid w:val="00AD0303"/>
    <w:rsid w:val="00AD0552"/>
    <w:rsid w:val="00AD496E"/>
    <w:rsid w:val="00AD4B90"/>
    <w:rsid w:val="00AE0B67"/>
    <w:rsid w:val="00AF0AB4"/>
    <w:rsid w:val="00AF23E3"/>
    <w:rsid w:val="00B00737"/>
    <w:rsid w:val="00B011DF"/>
    <w:rsid w:val="00B01781"/>
    <w:rsid w:val="00B037F3"/>
    <w:rsid w:val="00B04A9E"/>
    <w:rsid w:val="00B05719"/>
    <w:rsid w:val="00B079EA"/>
    <w:rsid w:val="00B10726"/>
    <w:rsid w:val="00B16C9D"/>
    <w:rsid w:val="00B17D57"/>
    <w:rsid w:val="00B3250A"/>
    <w:rsid w:val="00B34ED8"/>
    <w:rsid w:val="00B540EF"/>
    <w:rsid w:val="00B56C36"/>
    <w:rsid w:val="00B57E73"/>
    <w:rsid w:val="00B62821"/>
    <w:rsid w:val="00B650D5"/>
    <w:rsid w:val="00B67320"/>
    <w:rsid w:val="00B676D2"/>
    <w:rsid w:val="00B71092"/>
    <w:rsid w:val="00B71D53"/>
    <w:rsid w:val="00B73000"/>
    <w:rsid w:val="00B76920"/>
    <w:rsid w:val="00B80F53"/>
    <w:rsid w:val="00B86C3D"/>
    <w:rsid w:val="00B86CCA"/>
    <w:rsid w:val="00B95555"/>
    <w:rsid w:val="00BA5AEC"/>
    <w:rsid w:val="00BB0847"/>
    <w:rsid w:val="00BB31B2"/>
    <w:rsid w:val="00BB36D9"/>
    <w:rsid w:val="00BB60B5"/>
    <w:rsid w:val="00BB6EEF"/>
    <w:rsid w:val="00BB6F72"/>
    <w:rsid w:val="00BB75DF"/>
    <w:rsid w:val="00BC2D26"/>
    <w:rsid w:val="00BC4381"/>
    <w:rsid w:val="00BC4AD0"/>
    <w:rsid w:val="00BC55D3"/>
    <w:rsid w:val="00BC6180"/>
    <w:rsid w:val="00BD1315"/>
    <w:rsid w:val="00BD4690"/>
    <w:rsid w:val="00BD50D1"/>
    <w:rsid w:val="00BD6279"/>
    <w:rsid w:val="00BD6F45"/>
    <w:rsid w:val="00BD7688"/>
    <w:rsid w:val="00BE094B"/>
    <w:rsid w:val="00BE3A0F"/>
    <w:rsid w:val="00BF17F5"/>
    <w:rsid w:val="00BF194C"/>
    <w:rsid w:val="00BF2B1F"/>
    <w:rsid w:val="00BF744B"/>
    <w:rsid w:val="00C02E11"/>
    <w:rsid w:val="00C0308E"/>
    <w:rsid w:val="00C161F2"/>
    <w:rsid w:val="00C203C5"/>
    <w:rsid w:val="00C23B5B"/>
    <w:rsid w:val="00C23FC5"/>
    <w:rsid w:val="00C248F3"/>
    <w:rsid w:val="00C40729"/>
    <w:rsid w:val="00C41594"/>
    <w:rsid w:val="00C41A1F"/>
    <w:rsid w:val="00C45583"/>
    <w:rsid w:val="00C50D35"/>
    <w:rsid w:val="00C52774"/>
    <w:rsid w:val="00C61636"/>
    <w:rsid w:val="00C62C49"/>
    <w:rsid w:val="00C650FC"/>
    <w:rsid w:val="00C66E0D"/>
    <w:rsid w:val="00C6785B"/>
    <w:rsid w:val="00CA26BE"/>
    <w:rsid w:val="00CA38A5"/>
    <w:rsid w:val="00CA5F80"/>
    <w:rsid w:val="00CC1EC7"/>
    <w:rsid w:val="00CC3691"/>
    <w:rsid w:val="00CC5519"/>
    <w:rsid w:val="00CC5916"/>
    <w:rsid w:val="00CD154D"/>
    <w:rsid w:val="00CD2943"/>
    <w:rsid w:val="00CD45C3"/>
    <w:rsid w:val="00CD4927"/>
    <w:rsid w:val="00CD4E20"/>
    <w:rsid w:val="00CD6C08"/>
    <w:rsid w:val="00CE319D"/>
    <w:rsid w:val="00CE31B7"/>
    <w:rsid w:val="00CE5C94"/>
    <w:rsid w:val="00CE73C8"/>
    <w:rsid w:val="00CF1417"/>
    <w:rsid w:val="00CF7325"/>
    <w:rsid w:val="00D019D6"/>
    <w:rsid w:val="00D12437"/>
    <w:rsid w:val="00D13DD6"/>
    <w:rsid w:val="00D15A6C"/>
    <w:rsid w:val="00D20C5A"/>
    <w:rsid w:val="00D22A0F"/>
    <w:rsid w:val="00D22E09"/>
    <w:rsid w:val="00D23413"/>
    <w:rsid w:val="00D2416B"/>
    <w:rsid w:val="00D402CC"/>
    <w:rsid w:val="00D406DD"/>
    <w:rsid w:val="00D42442"/>
    <w:rsid w:val="00D44031"/>
    <w:rsid w:val="00D44D86"/>
    <w:rsid w:val="00D510A7"/>
    <w:rsid w:val="00D518E2"/>
    <w:rsid w:val="00D565BF"/>
    <w:rsid w:val="00D573C9"/>
    <w:rsid w:val="00D62BB9"/>
    <w:rsid w:val="00D65431"/>
    <w:rsid w:val="00D67727"/>
    <w:rsid w:val="00D76182"/>
    <w:rsid w:val="00D76298"/>
    <w:rsid w:val="00D80BD8"/>
    <w:rsid w:val="00D824DD"/>
    <w:rsid w:val="00D83F6D"/>
    <w:rsid w:val="00D85351"/>
    <w:rsid w:val="00D87AFF"/>
    <w:rsid w:val="00D9079A"/>
    <w:rsid w:val="00DA49A4"/>
    <w:rsid w:val="00DA54C0"/>
    <w:rsid w:val="00DB5516"/>
    <w:rsid w:val="00DB5B86"/>
    <w:rsid w:val="00DB6439"/>
    <w:rsid w:val="00DC3D5E"/>
    <w:rsid w:val="00DC7954"/>
    <w:rsid w:val="00DD0ADB"/>
    <w:rsid w:val="00DE4116"/>
    <w:rsid w:val="00DE4C9C"/>
    <w:rsid w:val="00DE62DE"/>
    <w:rsid w:val="00DE7A16"/>
    <w:rsid w:val="00DF0814"/>
    <w:rsid w:val="00DF1DA1"/>
    <w:rsid w:val="00DF4E20"/>
    <w:rsid w:val="00DF7703"/>
    <w:rsid w:val="00DF7C08"/>
    <w:rsid w:val="00E0371B"/>
    <w:rsid w:val="00E059C8"/>
    <w:rsid w:val="00E10CC0"/>
    <w:rsid w:val="00E13ACD"/>
    <w:rsid w:val="00E14948"/>
    <w:rsid w:val="00E1616C"/>
    <w:rsid w:val="00E1635D"/>
    <w:rsid w:val="00E20C45"/>
    <w:rsid w:val="00E22F33"/>
    <w:rsid w:val="00E23348"/>
    <w:rsid w:val="00E237F8"/>
    <w:rsid w:val="00E25E62"/>
    <w:rsid w:val="00E260DB"/>
    <w:rsid w:val="00E34AAB"/>
    <w:rsid w:val="00E3784F"/>
    <w:rsid w:val="00E43250"/>
    <w:rsid w:val="00E43EBD"/>
    <w:rsid w:val="00E471B4"/>
    <w:rsid w:val="00E5325A"/>
    <w:rsid w:val="00E537FC"/>
    <w:rsid w:val="00E62421"/>
    <w:rsid w:val="00E638DF"/>
    <w:rsid w:val="00E643C1"/>
    <w:rsid w:val="00E64555"/>
    <w:rsid w:val="00E659A9"/>
    <w:rsid w:val="00E736CE"/>
    <w:rsid w:val="00E7575D"/>
    <w:rsid w:val="00E8051D"/>
    <w:rsid w:val="00E81023"/>
    <w:rsid w:val="00E824B6"/>
    <w:rsid w:val="00E84464"/>
    <w:rsid w:val="00E90EC9"/>
    <w:rsid w:val="00E93FFA"/>
    <w:rsid w:val="00E9481B"/>
    <w:rsid w:val="00EA6F84"/>
    <w:rsid w:val="00EC3903"/>
    <w:rsid w:val="00EC7C59"/>
    <w:rsid w:val="00ED3E81"/>
    <w:rsid w:val="00EE123E"/>
    <w:rsid w:val="00EE4EC6"/>
    <w:rsid w:val="00EE5321"/>
    <w:rsid w:val="00EE68ED"/>
    <w:rsid w:val="00EF0539"/>
    <w:rsid w:val="00EF2175"/>
    <w:rsid w:val="00EF6366"/>
    <w:rsid w:val="00F00656"/>
    <w:rsid w:val="00F12E50"/>
    <w:rsid w:val="00F131E2"/>
    <w:rsid w:val="00F177E3"/>
    <w:rsid w:val="00F20E07"/>
    <w:rsid w:val="00F21E1A"/>
    <w:rsid w:val="00F21F72"/>
    <w:rsid w:val="00F228E4"/>
    <w:rsid w:val="00F22F66"/>
    <w:rsid w:val="00F23D55"/>
    <w:rsid w:val="00F246A7"/>
    <w:rsid w:val="00F261FB"/>
    <w:rsid w:val="00F2668D"/>
    <w:rsid w:val="00F31F36"/>
    <w:rsid w:val="00F40C83"/>
    <w:rsid w:val="00F4405B"/>
    <w:rsid w:val="00F44A2A"/>
    <w:rsid w:val="00F57005"/>
    <w:rsid w:val="00F57A13"/>
    <w:rsid w:val="00F602B8"/>
    <w:rsid w:val="00F60F12"/>
    <w:rsid w:val="00F63EE3"/>
    <w:rsid w:val="00F6522B"/>
    <w:rsid w:val="00F65C31"/>
    <w:rsid w:val="00F67C4C"/>
    <w:rsid w:val="00F72F08"/>
    <w:rsid w:val="00F738DE"/>
    <w:rsid w:val="00F802D8"/>
    <w:rsid w:val="00F85F62"/>
    <w:rsid w:val="00F9142C"/>
    <w:rsid w:val="00FA27E0"/>
    <w:rsid w:val="00FA4CC5"/>
    <w:rsid w:val="00FA66A5"/>
    <w:rsid w:val="00FB0637"/>
    <w:rsid w:val="00FB11AF"/>
    <w:rsid w:val="00FB1984"/>
    <w:rsid w:val="00FB6476"/>
    <w:rsid w:val="00FC00CC"/>
    <w:rsid w:val="00FC2CC8"/>
    <w:rsid w:val="00FC484D"/>
    <w:rsid w:val="00FC4FCC"/>
    <w:rsid w:val="00FC52C1"/>
    <w:rsid w:val="00FC7721"/>
    <w:rsid w:val="00FD0804"/>
    <w:rsid w:val="00FD4D61"/>
    <w:rsid w:val="00FD7615"/>
    <w:rsid w:val="00FE4B13"/>
    <w:rsid w:val="00FE7221"/>
    <w:rsid w:val="00FE7757"/>
    <w:rsid w:val="00FF63A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D0AF5"/>
  <w15:docId w15:val="{D807A701-8DA0-4E89-B976-85A6D9A8C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D53"/>
    <w:rPr>
      <w:rFonts w:ascii="Times New Roman" w:hAnsi="Times New Roman" w:cs="Times New Roman"/>
      <w:sz w:val="24"/>
      <w:szCs w:val="24"/>
      <w:lang w:eastAsia="de-DE"/>
    </w:rPr>
  </w:style>
  <w:style w:type="paragraph" w:styleId="1">
    <w:name w:val="heading 1"/>
    <w:basedOn w:val="a"/>
    <w:next w:val="a"/>
    <w:link w:val="10"/>
    <w:qFormat/>
    <w:rsid w:val="00B71D53"/>
    <w:pPr>
      <w:keepNext/>
      <w:tabs>
        <w:tab w:val="left" w:pos="2340"/>
      </w:tabs>
      <w:outlineLvl w:val="0"/>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0061"/>
    <w:pPr>
      <w:tabs>
        <w:tab w:val="center" w:pos="4153"/>
        <w:tab w:val="right" w:pos="8306"/>
      </w:tabs>
    </w:pPr>
  </w:style>
  <w:style w:type="character" w:customStyle="1" w:styleId="a4">
    <w:name w:val="页眉 字符"/>
    <w:basedOn w:val="a0"/>
    <w:link w:val="a3"/>
    <w:uiPriority w:val="99"/>
    <w:rsid w:val="005C0061"/>
  </w:style>
  <w:style w:type="paragraph" w:styleId="a5">
    <w:name w:val="footer"/>
    <w:basedOn w:val="a"/>
    <w:link w:val="a6"/>
    <w:uiPriority w:val="99"/>
    <w:unhideWhenUsed/>
    <w:qFormat/>
    <w:rsid w:val="005C0061"/>
    <w:pPr>
      <w:tabs>
        <w:tab w:val="center" w:pos="4153"/>
        <w:tab w:val="right" w:pos="8306"/>
      </w:tabs>
    </w:pPr>
  </w:style>
  <w:style w:type="character" w:customStyle="1" w:styleId="a6">
    <w:name w:val="页脚 字符"/>
    <w:basedOn w:val="a0"/>
    <w:link w:val="a5"/>
    <w:uiPriority w:val="99"/>
    <w:rsid w:val="005C0061"/>
  </w:style>
  <w:style w:type="paragraph" w:styleId="a7">
    <w:name w:val="Normal (Web)"/>
    <w:basedOn w:val="a"/>
    <w:uiPriority w:val="99"/>
    <w:semiHidden/>
    <w:unhideWhenUsed/>
    <w:rsid w:val="005C0061"/>
    <w:pPr>
      <w:spacing w:before="100" w:beforeAutospacing="1" w:after="100" w:afterAutospacing="1"/>
    </w:pPr>
    <w:rPr>
      <w:rFonts w:eastAsia="Times New Roman"/>
    </w:rPr>
  </w:style>
  <w:style w:type="paragraph" w:styleId="a8">
    <w:name w:val="Balloon Text"/>
    <w:basedOn w:val="a"/>
    <w:link w:val="a9"/>
    <w:uiPriority w:val="99"/>
    <w:semiHidden/>
    <w:unhideWhenUsed/>
    <w:rsid w:val="00287659"/>
    <w:rPr>
      <w:rFonts w:ascii="宋体" w:eastAsia="宋体"/>
      <w:sz w:val="18"/>
      <w:szCs w:val="18"/>
    </w:rPr>
  </w:style>
  <w:style w:type="character" w:customStyle="1" w:styleId="a9">
    <w:name w:val="批注框文本 字符"/>
    <w:basedOn w:val="a0"/>
    <w:link w:val="a8"/>
    <w:uiPriority w:val="99"/>
    <w:semiHidden/>
    <w:rsid w:val="00287659"/>
    <w:rPr>
      <w:rFonts w:ascii="宋体" w:eastAsia="宋体"/>
      <w:sz w:val="18"/>
      <w:szCs w:val="18"/>
    </w:rPr>
  </w:style>
  <w:style w:type="paragraph" w:customStyle="1" w:styleId="m-8600816493926398521gmail-msobodytext">
    <w:name w:val="m_-8600816493926398521gmail-msobodytext"/>
    <w:basedOn w:val="a"/>
    <w:rsid w:val="00A0483B"/>
    <w:pPr>
      <w:spacing w:before="100" w:beforeAutospacing="1" w:after="100" w:afterAutospacing="1"/>
    </w:pPr>
    <w:rPr>
      <w:rFonts w:eastAsia="Times New Roman"/>
    </w:rPr>
  </w:style>
  <w:style w:type="character" w:customStyle="1" w:styleId="apple-converted-space">
    <w:name w:val="apple-converted-space"/>
    <w:basedOn w:val="a0"/>
    <w:rsid w:val="00A0483B"/>
  </w:style>
  <w:style w:type="paragraph" w:styleId="aa">
    <w:name w:val="Date"/>
    <w:basedOn w:val="a"/>
    <w:next w:val="a"/>
    <w:link w:val="ab"/>
    <w:uiPriority w:val="99"/>
    <w:semiHidden/>
    <w:unhideWhenUsed/>
    <w:rsid w:val="002D25CA"/>
  </w:style>
  <w:style w:type="character" w:customStyle="1" w:styleId="ab">
    <w:name w:val="日期 字符"/>
    <w:basedOn w:val="a0"/>
    <w:link w:val="aa"/>
    <w:uiPriority w:val="99"/>
    <w:semiHidden/>
    <w:rsid w:val="002D25CA"/>
  </w:style>
  <w:style w:type="paragraph" w:styleId="ac">
    <w:name w:val="List Paragraph"/>
    <w:basedOn w:val="a"/>
    <w:uiPriority w:val="34"/>
    <w:qFormat/>
    <w:rsid w:val="001D373A"/>
    <w:pPr>
      <w:ind w:left="720"/>
      <w:contextualSpacing/>
    </w:pPr>
  </w:style>
  <w:style w:type="character" w:customStyle="1" w:styleId="10">
    <w:name w:val="标题 1 字符"/>
    <w:basedOn w:val="a0"/>
    <w:link w:val="1"/>
    <w:rsid w:val="00B71D53"/>
    <w:rPr>
      <w:rFonts w:ascii="Times New Roman" w:hAnsi="Times New Roman" w:cs="Times New Roman"/>
      <w:b/>
      <w:szCs w:val="24"/>
      <w:lang w:eastAsia="de-DE"/>
    </w:rPr>
  </w:style>
  <w:style w:type="table" w:styleId="ad">
    <w:name w:val="Table Grid"/>
    <w:basedOn w:val="a1"/>
    <w:uiPriority w:val="59"/>
    <w:rsid w:val="00F26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52266E"/>
    <w:rPr>
      <w:color w:val="0000FF" w:themeColor="hyperlink"/>
      <w:u w:val="single"/>
    </w:rPr>
  </w:style>
  <w:style w:type="character" w:styleId="af">
    <w:name w:val="Unresolved Mention"/>
    <w:basedOn w:val="a0"/>
    <w:uiPriority w:val="99"/>
    <w:semiHidden/>
    <w:unhideWhenUsed/>
    <w:rsid w:val="0052266E"/>
    <w:rPr>
      <w:color w:val="605E5C"/>
      <w:shd w:val="clear" w:color="auto" w:fill="E1DFDD"/>
    </w:rPr>
  </w:style>
  <w:style w:type="character" w:styleId="af0">
    <w:name w:val="Strong"/>
    <w:basedOn w:val="a0"/>
    <w:uiPriority w:val="22"/>
    <w:qFormat/>
    <w:rsid w:val="0006065E"/>
    <w:rPr>
      <w:b/>
      <w:bCs/>
    </w:rPr>
  </w:style>
  <w:style w:type="character" w:styleId="af1">
    <w:name w:val="annotation reference"/>
    <w:basedOn w:val="a0"/>
    <w:uiPriority w:val="99"/>
    <w:semiHidden/>
    <w:unhideWhenUsed/>
    <w:rsid w:val="00AB242B"/>
    <w:rPr>
      <w:sz w:val="16"/>
      <w:szCs w:val="16"/>
    </w:rPr>
  </w:style>
  <w:style w:type="paragraph" w:styleId="af2">
    <w:name w:val="annotation text"/>
    <w:basedOn w:val="a"/>
    <w:link w:val="af3"/>
    <w:uiPriority w:val="99"/>
    <w:semiHidden/>
    <w:unhideWhenUsed/>
    <w:rsid w:val="00AB242B"/>
    <w:pPr>
      <w:spacing w:after="160"/>
    </w:pPr>
    <w:rPr>
      <w:rFonts w:asciiTheme="minorHAnsi" w:eastAsia="宋体" w:hAnsiTheme="minorHAnsi" w:cstheme="minorBidi"/>
      <w:sz w:val="20"/>
      <w:szCs w:val="20"/>
      <w:lang w:val="en-US" w:eastAsia="en-US"/>
    </w:rPr>
  </w:style>
  <w:style w:type="character" w:customStyle="1" w:styleId="af3">
    <w:name w:val="批注文字 字符"/>
    <w:basedOn w:val="a0"/>
    <w:link w:val="af2"/>
    <w:uiPriority w:val="99"/>
    <w:semiHidden/>
    <w:rsid w:val="00AB242B"/>
    <w:rPr>
      <w:rFonts w:eastAsia="宋体"/>
      <w:sz w:val="20"/>
      <w:szCs w:val="20"/>
      <w:lang w:val="en-US" w:eastAsia="en-US"/>
    </w:rPr>
  </w:style>
  <w:style w:type="character" w:customStyle="1" w:styleId="AbsenderzeileberAdresse">
    <w:name w:val="Absenderzeile über Adresse"/>
    <w:rsid w:val="00095AD0"/>
    <w:rPr>
      <w:sz w:val="14"/>
    </w:rPr>
  </w:style>
  <w:style w:type="paragraph" w:customStyle="1" w:styleId="Datumsfeld">
    <w:name w:val="Datumsfeld"/>
    <w:basedOn w:val="a"/>
    <w:rsid w:val="00095AD0"/>
    <w:pPr>
      <w:spacing w:after="0" w:line="240" w:lineRule="auto"/>
      <w:ind w:left="-70"/>
    </w:pPr>
    <w:rPr>
      <w:rFonts w:ascii="Lucida Sans Unicode" w:eastAsia="宋体" w:hAnsi="Lucida Sans Unicode"/>
      <w:sz w:val="20"/>
      <w:szCs w:val="20"/>
    </w:rPr>
  </w:style>
  <w:style w:type="paragraph" w:customStyle="1" w:styleId="Absenderblockobenrechts">
    <w:name w:val="Absenderblock oben rechts"/>
    <w:basedOn w:val="a"/>
    <w:rsid w:val="00095AD0"/>
    <w:pPr>
      <w:spacing w:after="0" w:line="240" w:lineRule="auto"/>
      <w:ind w:left="-70"/>
    </w:pPr>
    <w:rPr>
      <w:rFonts w:ascii="Lucida Sans Unicode" w:eastAsia="宋体" w:hAnsi="Lucida Sans Unicode"/>
      <w:sz w:val="16"/>
      <w:szCs w:val="20"/>
    </w:rPr>
  </w:style>
  <w:style w:type="paragraph" w:customStyle="1" w:styleId="Betreffzeile">
    <w:name w:val="Betreffzeile"/>
    <w:basedOn w:val="a"/>
    <w:rsid w:val="00E25E62"/>
    <w:pPr>
      <w:spacing w:before="360" w:after="240" w:line="240" w:lineRule="auto"/>
    </w:pPr>
    <w:rPr>
      <w:rFonts w:ascii="Lucida Sans Unicode" w:eastAsia="Lucida Sans Unicode" w:hAnsi="Lucida Sans Unicode"/>
      <w:b/>
      <w:sz w:val="20"/>
      <w:szCs w:val="20"/>
    </w:rPr>
  </w:style>
  <w:style w:type="paragraph" w:styleId="af4">
    <w:name w:val="Salutation"/>
    <w:basedOn w:val="a"/>
    <w:next w:val="a"/>
    <w:link w:val="af5"/>
    <w:rsid w:val="00E25E62"/>
    <w:pPr>
      <w:spacing w:after="0" w:line="360" w:lineRule="auto"/>
    </w:pPr>
    <w:rPr>
      <w:rFonts w:ascii="Lucida Sans Unicode" w:eastAsia="Lucida Sans Unicode" w:hAnsi="Lucida Sans Unicode"/>
      <w:sz w:val="20"/>
      <w:szCs w:val="20"/>
    </w:rPr>
  </w:style>
  <w:style w:type="character" w:customStyle="1" w:styleId="af5">
    <w:name w:val="称呼 字符"/>
    <w:basedOn w:val="a0"/>
    <w:link w:val="af4"/>
    <w:rsid w:val="00E25E62"/>
    <w:rPr>
      <w:rFonts w:ascii="Lucida Sans Unicode" w:eastAsia="Lucida Sans Unicode" w:hAnsi="Lucida Sans Unicode" w:cs="Times New Roman"/>
      <w:sz w:val="20"/>
      <w:szCs w:val="20"/>
      <w:lang w:eastAsia="de-DE"/>
    </w:rPr>
  </w:style>
  <w:style w:type="paragraph" w:customStyle="1" w:styleId="Firmenunterschrift">
    <w:name w:val="Firmenunterschrift"/>
    <w:basedOn w:val="a"/>
    <w:next w:val="a"/>
    <w:rsid w:val="00E25E62"/>
    <w:pPr>
      <w:spacing w:before="120" w:after="120" w:line="240" w:lineRule="auto"/>
      <w:jc w:val="both"/>
    </w:pPr>
    <w:rPr>
      <w:rFonts w:ascii="Lucida Sans Unicode" w:eastAsia="Lucida Sans Unicode" w:hAnsi="Lucida Sans Unicode"/>
      <w:sz w:val="20"/>
      <w:szCs w:val="20"/>
    </w:rPr>
  </w:style>
  <w:style w:type="paragraph" w:customStyle="1" w:styleId="PositionoderAbteilung">
    <w:name w:val="Position oder Abteilung"/>
    <w:basedOn w:val="a"/>
    <w:next w:val="a"/>
    <w:rsid w:val="00E25E62"/>
    <w:pPr>
      <w:spacing w:after="0" w:line="240" w:lineRule="auto"/>
    </w:pPr>
    <w:rPr>
      <w:rFonts w:ascii="Lucida Sans Unicode" w:eastAsia="Lucida Sans Unicode" w:hAnsi="Lucida Sans Unicod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226284">
      <w:bodyDiv w:val="1"/>
      <w:marLeft w:val="0"/>
      <w:marRight w:val="0"/>
      <w:marTop w:val="0"/>
      <w:marBottom w:val="0"/>
      <w:divBdr>
        <w:top w:val="none" w:sz="0" w:space="0" w:color="auto"/>
        <w:left w:val="none" w:sz="0" w:space="0" w:color="auto"/>
        <w:bottom w:val="none" w:sz="0" w:space="0" w:color="auto"/>
        <w:right w:val="none" w:sz="0" w:space="0" w:color="auto"/>
      </w:divBdr>
    </w:div>
    <w:div w:id="564414230">
      <w:bodyDiv w:val="1"/>
      <w:marLeft w:val="0"/>
      <w:marRight w:val="0"/>
      <w:marTop w:val="0"/>
      <w:marBottom w:val="0"/>
      <w:divBdr>
        <w:top w:val="none" w:sz="0" w:space="0" w:color="auto"/>
        <w:left w:val="none" w:sz="0" w:space="0" w:color="auto"/>
        <w:bottom w:val="none" w:sz="0" w:space="0" w:color="auto"/>
        <w:right w:val="none" w:sz="0" w:space="0" w:color="auto"/>
      </w:divBdr>
      <w:divsChild>
        <w:div w:id="651642541">
          <w:marLeft w:val="0"/>
          <w:marRight w:val="0"/>
          <w:marTop w:val="0"/>
          <w:marBottom w:val="0"/>
          <w:divBdr>
            <w:top w:val="none" w:sz="0" w:space="0" w:color="auto"/>
            <w:left w:val="none" w:sz="0" w:space="0" w:color="auto"/>
            <w:bottom w:val="none" w:sz="0" w:space="0" w:color="auto"/>
            <w:right w:val="none" w:sz="0" w:space="0" w:color="auto"/>
          </w:divBdr>
        </w:div>
        <w:div w:id="1749688789">
          <w:marLeft w:val="0"/>
          <w:marRight w:val="0"/>
          <w:marTop w:val="0"/>
          <w:marBottom w:val="0"/>
          <w:divBdr>
            <w:top w:val="none" w:sz="0" w:space="0" w:color="auto"/>
            <w:left w:val="none" w:sz="0" w:space="0" w:color="auto"/>
            <w:bottom w:val="none" w:sz="0" w:space="0" w:color="auto"/>
            <w:right w:val="none" w:sz="0" w:space="0" w:color="auto"/>
          </w:divBdr>
        </w:div>
        <w:div w:id="691296827">
          <w:marLeft w:val="0"/>
          <w:marRight w:val="0"/>
          <w:marTop w:val="0"/>
          <w:marBottom w:val="0"/>
          <w:divBdr>
            <w:top w:val="none" w:sz="0" w:space="0" w:color="auto"/>
            <w:left w:val="none" w:sz="0" w:space="0" w:color="auto"/>
            <w:bottom w:val="none" w:sz="0" w:space="0" w:color="auto"/>
            <w:right w:val="none" w:sz="0" w:space="0" w:color="auto"/>
          </w:divBdr>
          <w:divsChild>
            <w:div w:id="1346056263">
              <w:marLeft w:val="0"/>
              <w:marRight w:val="0"/>
              <w:marTop w:val="0"/>
              <w:marBottom w:val="0"/>
              <w:divBdr>
                <w:top w:val="none" w:sz="0" w:space="0" w:color="auto"/>
                <w:left w:val="none" w:sz="0" w:space="0" w:color="auto"/>
                <w:bottom w:val="none" w:sz="0" w:space="0" w:color="auto"/>
                <w:right w:val="none" w:sz="0" w:space="0" w:color="auto"/>
              </w:divBdr>
            </w:div>
          </w:divsChild>
        </w:div>
        <w:div w:id="459108595">
          <w:marLeft w:val="0"/>
          <w:marRight w:val="0"/>
          <w:marTop w:val="0"/>
          <w:marBottom w:val="0"/>
          <w:divBdr>
            <w:top w:val="none" w:sz="0" w:space="0" w:color="auto"/>
            <w:left w:val="none" w:sz="0" w:space="0" w:color="auto"/>
            <w:bottom w:val="none" w:sz="0" w:space="0" w:color="auto"/>
            <w:right w:val="none" w:sz="0" w:space="0" w:color="auto"/>
          </w:divBdr>
        </w:div>
        <w:div w:id="893852711">
          <w:marLeft w:val="0"/>
          <w:marRight w:val="0"/>
          <w:marTop w:val="0"/>
          <w:marBottom w:val="0"/>
          <w:divBdr>
            <w:top w:val="none" w:sz="0" w:space="0" w:color="auto"/>
            <w:left w:val="none" w:sz="0" w:space="0" w:color="auto"/>
            <w:bottom w:val="none" w:sz="0" w:space="0" w:color="auto"/>
            <w:right w:val="none" w:sz="0" w:space="0" w:color="auto"/>
          </w:divBdr>
        </w:div>
      </w:divsChild>
    </w:div>
    <w:div w:id="641345119">
      <w:bodyDiv w:val="1"/>
      <w:marLeft w:val="0"/>
      <w:marRight w:val="0"/>
      <w:marTop w:val="0"/>
      <w:marBottom w:val="0"/>
      <w:divBdr>
        <w:top w:val="none" w:sz="0" w:space="0" w:color="auto"/>
        <w:left w:val="none" w:sz="0" w:space="0" w:color="auto"/>
        <w:bottom w:val="none" w:sz="0" w:space="0" w:color="auto"/>
        <w:right w:val="none" w:sz="0" w:space="0" w:color="auto"/>
      </w:divBdr>
    </w:div>
    <w:div w:id="1046567067">
      <w:bodyDiv w:val="1"/>
      <w:marLeft w:val="0"/>
      <w:marRight w:val="0"/>
      <w:marTop w:val="0"/>
      <w:marBottom w:val="0"/>
      <w:divBdr>
        <w:top w:val="none" w:sz="0" w:space="0" w:color="auto"/>
        <w:left w:val="none" w:sz="0" w:space="0" w:color="auto"/>
        <w:bottom w:val="none" w:sz="0" w:space="0" w:color="auto"/>
        <w:right w:val="none" w:sz="0" w:space="0" w:color="auto"/>
      </w:divBdr>
    </w:div>
    <w:div w:id="1330060538">
      <w:bodyDiv w:val="1"/>
      <w:marLeft w:val="0"/>
      <w:marRight w:val="0"/>
      <w:marTop w:val="0"/>
      <w:marBottom w:val="0"/>
      <w:divBdr>
        <w:top w:val="none" w:sz="0" w:space="0" w:color="auto"/>
        <w:left w:val="none" w:sz="0" w:space="0" w:color="auto"/>
        <w:bottom w:val="none" w:sz="0" w:space="0" w:color="auto"/>
        <w:right w:val="none" w:sz="0" w:space="0" w:color="auto"/>
      </w:divBdr>
    </w:div>
    <w:div w:id="1360667124">
      <w:bodyDiv w:val="1"/>
      <w:marLeft w:val="0"/>
      <w:marRight w:val="0"/>
      <w:marTop w:val="0"/>
      <w:marBottom w:val="0"/>
      <w:divBdr>
        <w:top w:val="none" w:sz="0" w:space="0" w:color="auto"/>
        <w:left w:val="none" w:sz="0" w:space="0" w:color="auto"/>
        <w:bottom w:val="none" w:sz="0" w:space="0" w:color="auto"/>
        <w:right w:val="none" w:sz="0" w:space="0" w:color="auto"/>
      </w:divBdr>
    </w:div>
    <w:div w:id="1395199264">
      <w:bodyDiv w:val="1"/>
      <w:marLeft w:val="0"/>
      <w:marRight w:val="0"/>
      <w:marTop w:val="0"/>
      <w:marBottom w:val="0"/>
      <w:divBdr>
        <w:top w:val="none" w:sz="0" w:space="0" w:color="auto"/>
        <w:left w:val="none" w:sz="0" w:space="0" w:color="auto"/>
        <w:bottom w:val="none" w:sz="0" w:space="0" w:color="auto"/>
        <w:right w:val="none" w:sz="0" w:space="0" w:color="auto"/>
      </w:divBdr>
      <w:divsChild>
        <w:div w:id="233702601">
          <w:marLeft w:val="0"/>
          <w:marRight w:val="300"/>
          <w:marTop w:val="0"/>
          <w:marBottom w:val="0"/>
          <w:divBdr>
            <w:top w:val="none" w:sz="0" w:space="0" w:color="auto"/>
            <w:left w:val="none" w:sz="0" w:space="0" w:color="auto"/>
            <w:bottom w:val="none" w:sz="0" w:space="0" w:color="auto"/>
            <w:right w:val="none" w:sz="0" w:space="0" w:color="auto"/>
          </w:divBdr>
        </w:div>
        <w:div w:id="790706098">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5F1360-A268-4089-A92E-6732B4A8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462</Words>
  <Characters>2914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dc:creator>
  <cp:lastModifiedBy>Dayafter</cp:lastModifiedBy>
  <cp:revision>46</cp:revision>
  <cp:lastPrinted>2023-08-15T21:47:00Z</cp:lastPrinted>
  <dcterms:created xsi:type="dcterms:W3CDTF">2020-06-30T11:07:00Z</dcterms:created>
  <dcterms:modified xsi:type="dcterms:W3CDTF">2023-08-15T21:47:00Z</dcterms:modified>
</cp:coreProperties>
</file>