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结果截图</w:t>
      </w:r>
    </w:p>
    <w:p>
      <w:pPr>
        <w:numPr>
          <w:numId w:val="0"/>
        </w:numPr>
      </w:pPr>
      <w:r>
        <w:drawing>
          <wp:inline distT="0" distB="0" distL="114300" distR="114300">
            <wp:extent cx="1236345" cy="3846830"/>
            <wp:effectExtent l="0" t="0" r="825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2060" cy="3866515"/>
            <wp:effectExtent l="0" t="0" r="2540" b="19685"/>
            <wp:docPr id="1" name="图片 1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6505" cy="3880485"/>
            <wp:effectExtent l="0" t="0" r="2349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2695" cy="3868420"/>
            <wp:effectExtent l="0" t="0" r="1905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代码实现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</w:t>
      </w:r>
      <w:r>
        <w:rPr>
          <w:rFonts w:hint="eastAsia"/>
        </w:rPr>
        <w:t>tdp</w:t>
      </w:r>
      <w:r>
        <w:rPr>
          <w:rFonts w:hint="default"/>
        </w:rPr>
        <w:t>( )函数中调用了一个update( )迭代函数来更新状态值；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结果分析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从不同的起点出发都能找到最优的路径，通过统计时间，rtdp( )用时约7秒，相对比原dynamic_programming()的12秒减少了运行时间。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FDA7F"/>
    <w:multiLevelType w:val="singleLevel"/>
    <w:tmpl w:val="5E3FDA7F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DB21"/>
    <w:rsid w:val="7FD6DB21"/>
    <w:rsid w:val="7FEB9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119</Characters>
  <Lines>0</Lines>
  <Paragraphs>0</Paragraphs>
  <ScaleCrop>false</ScaleCrop>
  <LinksUpToDate>false</LinksUpToDate>
  <CharactersWithSpaces>122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2020-02-09T11:04:00Z</dcterms:created>
  <dc:creator>lihao</dc:creator>
  <cp:lastModifiedBy>lihao</cp:lastModifiedBy>
  <dcterms:modified xsi:type="dcterms:W3CDTF">2020-02-09T11:16:01Z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