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4"/>
        </w:rPr>
      </w:pPr>
      <w:r>
        <w:rPr>
          <w:rFonts w:ascii="PingFang SC" w:eastAsia="PingFang SC" w:cs="PingFang SC" w:hint="eastAsia"/>
          <w:kern w:val="0"/>
          <w:sz w:val="24"/>
        </w:rPr>
        <w:t xml:space="preserve">文章简单框架 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cs="PingFang SC" w:hint="eastAsia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4"/>
        </w:rPr>
      </w:pPr>
      <w:r>
        <w:rPr>
          <w:rFonts w:ascii="PingFang SC" w:eastAsia="PingFang SC" w:cs="PingFang SC" w:hint="eastAsia"/>
          <w:kern w:val="0"/>
          <w:sz w:val="24"/>
        </w:rPr>
        <w:t>文章内容应当围绕边缘态展开，我们这的边缘态是通过在边界的</w:t>
      </w:r>
      <w:r>
        <w:rPr>
          <w:rFonts w:ascii="PingFang SC" w:eastAsia="PingFang SC" w:cs="PingFang SC"/>
          <w:kern w:val="0"/>
          <w:sz w:val="24"/>
        </w:rPr>
        <w:t>localization</w:t>
      </w:r>
      <w:r>
        <w:rPr>
          <w:rFonts w:ascii="PingFang SC" w:eastAsia="PingFang SC" w:cs="PingFang SC" w:hint="eastAsia"/>
          <w:kern w:val="0"/>
          <w:sz w:val="24"/>
        </w:rPr>
        <w:t>来表征的。描述通过半空间的随机行走确实可以建立边缘态，建立起相图。随后加以逐渐破缺对称性对边缘态的影响。最后给出边缘态的在不同动力学过程下的演化，并指出由此可对相图进行分类。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4"/>
        </w:rPr>
      </w:pPr>
      <w:r>
        <w:rPr>
          <w:rFonts w:ascii="PingFang SC" w:eastAsia="PingFang SC" w:cs="PingFang SC" w:hint="eastAsia"/>
          <w:kern w:val="0"/>
          <w:sz w:val="24"/>
        </w:rPr>
        <w:t>文章内容分为下面几个部分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proofErr w:type="spellStart"/>
      <w:r>
        <w:rPr>
          <w:rFonts w:ascii="PingFang SC" w:eastAsia="PingFang SC" w:cs="PingFang SC"/>
          <w:kern w:val="0"/>
          <w:sz w:val="24"/>
        </w:rPr>
        <w:t>Sec.I</w:t>
      </w:r>
      <w:proofErr w:type="spellEnd"/>
      <w:r>
        <w:rPr>
          <w:rFonts w:ascii="PingFang SC" w:eastAsia="PingFang SC" w:cs="PingFang SC"/>
          <w:kern w:val="0"/>
          <w:sz w:val="24"/>
        </w:rPr>
        <w:t xml:space="preserve"> introduction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  <w:proofErr w:type="spellStart"/>
      <w:r>
        <w:rPr>
          <w:rFonts w:ascii="PingFang SC" w:eastAsia="PingFang SC" w:hAnsi="Helvetica" w:cs="PingFang SC"/>
          <w:kern w:val="0"/>
          <w:sz w:val="24"/>
        </w:rPr>
        <w:t>Sec.II</w:t>
      </w:r>
      <w:proofErr w:type="spellEnd"/>
      <w:r>
        <w:rPr>
          <w:rFonts w:ascii="PingFang SC" w:eastAsia="PingFang SC" w:hAnsi="Helvetica" w:cs="PingFang SC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kern w:val="0"/>
          <w:sz w:val="24"/>
        </w:rPr>
        <w:t>实验</w:t>
      </w:r>
      <w:r>
        <w:rPr>
          <w:rFonts w:ascii="Helvetica" w:eastAsia="PingFang SC" w:hAnsi="Helvetica" w:cs="Helvetica"/>
          <w:kern w:val="0"/>
          <w:sz w:val="24"/>
        </w:rPr>
        <w:t xml:space="preserve">proposal </w:t>
      </w:r>
      <w:r>
        <w:rPr>
          <w:rFonts w:ascii="PingFang SC" w:eastAsia="PingFang SC" w:hAnsi="Helvetica" w:cs="PingFang SC" w:hint="eastAsia"/>
          <w:kern w:val="0"/>
          <w:sz w:val="24"/>
        </w:rPr>
        <w:t>以及</w:t>
      </w:r>
      <w:r>
        <w:rPr>
          <w:rFonts w:ascii="Helvetica" w:eastAsia="PingFang SC" w:hAnsi="Helvetica" w:cs="Helvetic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kern w:val="0"/>
          <w:sz w:val="24"/>
        </w:rPr>
        <w:t>等效的时间演化。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预计</w:t>
      </w:r>
      <w:r>
        <w:rPr>
          <w:rFonts w:ascii="PingFang SC" w:eastAsia="PingFang SC" w:hAnsi="Helvetica" w:cs="PingFang SC"/>
          <w:kern w:val="0"/>
          <w:sz w:val="24"/>
        </w:rPr>
        <w:t>2</w:t>
      </w:r>
      <w:r>
        <w:rPr>
          <w:rFonts w:ascii="PingFang SC" w:eastAsia="PingFang SC" w:hAnsi="Helvetica" w:cs="PingFang SC" w:hint="eastAsia"/>
          <w:kern w:val="0"/>
          <w:sz w:val="24"/>
        </w:rPr>
        <w:t>到</w:t>
      </w:r>
      <w:r>
        <w:rPr>
          <w:rFonts w:ascii="PingFang SC" w:eastAsia="PingFang SC" w:hAnsi="Helvetica" w:cs="PingFang SC"/>
          <w:kern w:val="0"/>
          <w:sz w:val="24"/>
        </w:rPr>
        <w:t>3</w:t>
      </w:r>
      <w:r>
        <w:rPr>
          <w:rFonts w:ascii="PingFang SC" w:eastAsia="PingFang SC" w:hAnsi="Helvetica" w:cs="PingFang SC" w:hint="eastAsia"/>
          <w:kern w:val="0"/>
          <w:sz w:val="24"/>
        </w:rPr>
        <w:t>图：实验装置，绝热拉曼能级图，声子空间的能级越迁，可以说点好的，比如超快声子操作得以实现让我们的方案十分可行。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  <w:proofErr w:type="spellStart"/>
      <w:r>
        <w:rPr>
          <w:rFonts w:ascii="Helvetica" w:eastAsia="PingFang SC" w:hAnsi="Helvetica" w:cs="Helvetica"/>
          <w:kern w:val="0"/>
          <w:sz w:val="24"/>
        </w:rPr>
        <w:t>Sec.I</w:t>
      </w:r>
      <w:r>
        <w:rPr>
          <w:rFonts w:ascii="Helvetica" w:eastAsia="PingFang SC" w:hAnsi="Helvetica" w:cs="Helvetica" w:hint="eastAsia"/>
          <w:kern w:val="0"/>
          <w:sz w:val="24"/>
        </w:rPr>
        <w:t>II</w:t>
      </w:r>
      <w:proofErr w:type="spellEnd"/>
      <w:r>
        <w:rPr>
          <w:rFonts w:ascii="Helvetica" w:eastAsia="PingFang SC" w:hAnsi="Helvetica" w:cs="Helvetic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kern w:val="0"/>
          <w:sz w:val="24"/>
        </w:rPr>
        <w:t>体与真空干涉产生边缘态，边缘态在破缺对称性下收到的影响：系统的哈密顿量，相图，体的能带，体边对应。破缺</w:t>
      </w:r>
      <w:r>
        <w:rPr>
          <w:rFonts w:ascii="PingFang SC" w:eastAsia="PingFang SC" w:hAnsi="Helvetica" w:cs="PingFang SC"/>
          <w:kern w:val="0"/>
          <w:sz w:val="24"/>
        </w:rPr>
        <w:t>PHS</w:t>
      </w:r>
      <w:r>
        <w:rPr>
          <w:rFonts w:ascii="PingFang SC" w:eastAsia="PingFang SC" w:hAnsi="Helvetica" w:cs="PingFang SC" w:hint="eastAsia"/>
          <w:kern w:val="0"/>
          <w:sz w:val="24"/>
        </w:rPr>
        <w:t>后能带结构。到这边的公式就是算算能带基本能解释。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预计</w:t>
      </w:r>
      <w:r>
        <w:rPr>
          <w:rFonts w:ascii="PingFang SC" w:eastAsia="PingFang SC" w:hAnsi="Helvetica" w:cs="PingFang SC"/>
          <w:kern w:val="0"/>
          <w:sz w:val="24"/>
        </w:rPr>
        <w:t>4</w:t>
      </w:r>
      <w:r>
        <w:rPr>
          <w:rFonts w:ascii="PingFang SC" w:eastAsia="PingFang SC" w:hAnsi="Helvetica" w:cs="PingFang SC" w:hint="eastAsia"/>
          <w:kern w:val="0"/>
          <w:sz w:val="24"/>
        </w:rPr>
        <w:t>到</w:t>
      </w:r>
      <w:r>
        <w:rPr>
          <w:rFonts w:ascii="PingFang SC" w:eastAsia="PingFang SC" w:hAnsi="Helvetica" w:cs="PingFang SC"/>
          <w:kern w:val="0"/>
          <w:sz w:val="24"/>
        </w:rPr>
        <w:t>5</w:t>
      </w:r>
      <w:r>
        <w:rPr>
          <w:rFonts w:ascii="PingFang SC" w:eastAsia="PingFang SC" w:hAnsi="Helvetica" w:cs="PingFang SC" w:hint="eastAsia"/>
          <w:kern w:val="0"/>
          <w:sz w:val="24"/>
        </w:rPr>
        <w:t>张图：相图，不加破缺能带，破缺对称性能带，整个</w:t>
      </w:r>
      <w:r>
        <w:rPr>
          <w:rFonts w:ascii="PingFang SC" w:eastAsia="PingFang SC" w:hAnsi="Helvetica" w:cs="PingFang SC"/>
          <w:kern w:val="0"/>
          <w:sz w:val="24"/>
        </w:rPr>
        <w:t>scheme</w:t>
      </w:r>
      <w:r>
        <w:rPr>
          <w:rFonts w:ascii="PingFang SC" w:eastAsia="PingFang SC" w:hAnsi="Helvetica" w:cs="PingFang SC" w:hint="eastAsia"/>
          <w:kern w:val="0"/>
          <w:sz w:val="24"/>
        </w:rPr>
        <w:t>比较清晰的等效图，边缘态模拟结果可以看到分区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4"/>
        </w:rPr>
      </w:pPr>
      <w:proofErr w:type="spellStart"/>
      <w:r>
        <w:rPr>
          <w:rFonts w:ascii="PingFang SC" w:eastAsia="PingFang SC" w:hAnsi="Helvetica" w:cs="PingFang SC"/>
          <w:kern w:val="0"/>
          <w:sz w:val="24"/>
        </w:rPr>
        <w:t>Sec.V</w:t>
      </w:r>
      <w:proofErr w:type="spellEnd"/>
      <w:r>
        <w:rPr>
          <w:rFonts w:ascii="PingFang SC" w:eastAsia="PingFang SC" w:hAnsi="Helvetica" w:cs="PingFang SC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kern w:val="0"/>
          <w:sz w:val="24"/>
        </w:rPr>
        <w:t>模拟边缘态的动力学演化：可以调节系统演化的速度实现从</w:t>
      </w:r>
      <w:r>
        <w:rPr>
          <w:rFonts w:ascii="PingFang SC" w:eastAsia="PingFang SC" w:hAnsi="Helvetica" w:cs="PingFang SC"/>
          <w:kern w:val="0"/>
          <w:sz w:val="24"/>
        </w:rPr>
        <w:t>quench</w:t>
      </w:r>
      <w:r>
        <w:rPr>
          <w:rFonts w:ascii="PingFang SC" w:eastAsia="PingFang SC" w:hAnsi="Helvetica" w:cs="PingFang SC" w:hint="eastAsia"/>
          <w:kern w:val="0"/>
          <w:sz w:val="24"/>
        </w:rPr>
        <w:t>到</w:t>
      </w:r>
      <w:r>
        <w:rPr>
          <w:rFonts w:ascii="PingFang SC" w:eastAsia="PingFang SC" w:hAnsi="Helvetica" w:cs="PingFang SC"/>
          <w:kern w:val="0"/>
          <w:sz w:val="24"/>
        </w:rPr>
        <w:t>adiabatic</w:t>
      </w:r>
      <w:r>
        <w:rPr>
          <w:rFonts w:ascii="PingFang SC" w:eastAsia="PingFang SC" w:hAnsi="Helvetica" w:cs="PingFang SC" w:hint="eastAsia"/>
          <w:kern w:val="0"/>
          <w:sz w:val="24"/>
        </w:rPr>
        <w:t>过程的改变。不同速度下边缘态的演化。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得到结论是：能量为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>0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和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>pi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的本征态无法相互转移建立，两个能量本征态可以演化为一个本征态，从没有本征态的区间任何方式无法建立本征态。由上述结果可以通过边缘态对相图进行分区。此外就是对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>pi/2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的本征态的模拟，可以得到</w:t>
      </w:r>
      <w:proofErr w:type="spellStart"/>
      <w:r>
        <w:rPr>
          <w:rFonts w:ascii="PingFang SC" w:eastAsia="PingFang SC" w:hAnsi="Helvetica" w:cs="PingFang SC"/>
          <w:color w:val="000000"/>
          <w:kern w:val="0"/>
          <w:sz w:val="24"/>
        </w:rPr>
        <w:t>dissipation+adiabatic</w:t>
      </w:r>
      <w:proofErr w:type="spellEnd"/>
      <w:r>
        <w:rPr>
          <w:rFonts w:ascii="PingFang SC" w:eastAsia="PingFang SC" w:hAnsi="Helvetica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可以改变上述性质。这一章节仅有模拟结果比较缺乏理论解释，不知韩老师能否推荐些文章（动力学演化，拓扑不变量动力学演化）？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 xml:space="preserve"> 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4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预计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>3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到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>4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张图：随时间变化转角的选择，对边缘态在不同速度下的模拟结果：为使问题说明白可能需要在边缘不同参数的</w:t>
      </w:r>
      <w:proofErr w:type="spellStart"/>
      <w:r>
        <w:rPr>
          <w:rFonts w:ascii="PingFang SC" w:eastAsia="PingFang SC" w:hAnsi="Helvetica" w:cs="PingFang SC"/>
          <w:color w:val="000000"/>
          <w:kern w:val="0"/>
          <w:sz w:val="24"/>
        </w:rPr>
        <w:t>localiztion</w:t>
      </w:r>
      <w:proofErr w:type="spellEnd"/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的概率和整个声子空间不同步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lastRenderedPageBreak/>
        <w:t>数概率分布图，能量为</w:t>
      </w:r>
      <w:r>
        <w:rPr>
          <w:rFonts w:ascii="PingFang SC" w:eastAsia="PingFang SC" w:hAnsi="Helvetica" w:cs="PingFang SC"/>
          <w:color w:val="000000"/>
          <w:kern w:val="0"/>
          <w:sz w:val="24"/>
        </w:rPr>
        <w:t>pi/2</w:t>
      </w:r>
      <w:r>
        <w:rPr>
          <w:rFonts w:ascii="PingFang SC" w:eastAsia="PingFang SC" w:hAnsi="Helvetica" w:cs="PingFang SC" w:hint="eastAsia"/>
          <w:color w:val="000000"/>
          <w:kern w:val="0"/>
          <w:sz w:val="24"/>
        </w:rPr>
        <w:t>边缘态的演化。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  <w:r>
        <w:rPr>
          <w:rFonts w:ascii="PingFang SC" w:eastAsia="PingFang SC" w:hAnsi="Helvetica" w:cs="PingFang SC"/>
          <w:kern w:val="0"/>
          <w:sz w:val="24"/>
        </w:rPr>
        <w:t xml:space="preserve">Sec.VI </w:t>
      </w:r>
      <w:r>
        <w:rPr>
          <w:rFonts w:ascii="PingFang SC" w:eastAsia="PingFang SC" w:hAnsi="Helvetica" w:cs="PingFang SC" w:hint="eastAsia"/>
          <w:kern w:val="0"/>
          <w:sz w:val="24"/>
        </w:rPr>
        <w:t>总结系统优势以及未来展望：可以收到真实环境的影响验证边缘态的</w:t>
      </w:r>
      <w:proofErr w:type="spellStart"/>
      <w:r>
        <w:rPr>
          <w:rFonts w:ascii="PingFang SC" w:eastAsia="PingFang SC" w:hAnsi="Helvetica" w:cs="PingFang SC"/>
          <w:kern w:val="0"/>
          <w:sz w:val="24"/>
        </w:rPr>
        <w:t>rubost</w:t>
      </w:r>
      <w:proofErr w:type="spellEnd"/>
      <w:r>
        <w:rPr>
          <w:rFonts w:ascii="PingFang SC" w:eastAsia="PingFang SC" w:hAnsi="Helvetica" w:cs="PingFang SC" w:hint="eastAsia"/>
          <w:kern w:val="0"/>
          <w:sz w:val="24"/>
        </w:rPr>
        <w:t>；非厄米系统；高</w:t>
      </w:r>
      <w:r>
        <w:rPr>
          <w:rFonts w:ascii="PingFang SC" w:eastAsia="PingFang SC" w:hAnsi="Helvetica" w:cs="PingFang SC"/>
          <w:kern w:val="0"/>
          <w:sz w:val="24"/>
        </w:rPr>
        <w:t>winding number</w:t>
      </w:r>
      <w:r>
        <w:rPr>
          <w:rFonts w:ascii="PingFang SC" w:eastAsia="PingFang SC" w:hAnsi="Helvetica" w:cs="PingFang SC" w:hint="eastAsia"/>
          <w:kern w:val="0"/>
          <w:sz w:val="24"/>
        </w:rPr>
        <w:t>随机行走？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</w:p>
    <w:p w:rsidR="00AE333C" w:rsidRDefault="00AE333C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另外的</w:t>
      </w:r>
      <w:bookmarkStart w:id="0" w:name="_GoBack"/>
      <w:bookmarkEnd w:id="0"/>
    </w:p>
    <w:p w:rsidR="00AE333C" w:rsidRDefault="00AE333C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1</w:t>
      </w:r>
      <w:r>
        <w:rPr>
          <w:rFonts w:ascii="PingFang SC" w:eastAsia="PingFang SC" w:hAnsi="Helvetica" w:cs="PingFang SC"/>
          <w:kern w:val="0"/>
          <w:sz w:val="24"/>
        </w:rPr>
        <w:t>.</w:t>
      </w:r>
      <w:r>
        <w:rPr>
          <w:rFonts w:ascii="PingFang SC" w:eastAsia="PingFang SC" w:hAnsi="Helvetica" w:cs="PingFang SC" w:hint="eastAsia"/>
          <w:kern w:val="0"/>
          <w:sz w:val="24"/>
        </w:rPr>
        <w:t>作为实验方案纯模拟文章理论可能有点少。可以先总结之前的模拟结果再往里面加些理论。</w:t>
      </w:r>
    </w:p>
    <w:p w:rsidR="00AE333C" w:rsidRDefault="00AE333C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2</w:t>
      </w:r>
      <w:r>
        <w:rPr>
          <w:rFonts w:ascii="PingFang SC" w:eastAsia="PingFang SC" w:hAnsi="Helvetica" w:cs="PingFang SC"/>
          <w:kern w:val="0"/>
          <w:sz w:val="24"/>
        </w:rPr>
        <w:t>.</w:t>
      </w:r>
      <w:r>
        <w:rPr>
          <w:rFonts w:ascii="PingFang SC" w:eastAsia="PingFang SC" w:hAnsi="Helvetica" w:cs="PingFang SC" w:hint="eastAsia"/>
          <w:kern w:val="0"/>
          <w:sz w:val="24"/>
        </w:rPr>
        <w:t>可以建一个</w:t>
      </w:r>
      <w:proofErr w:type="spellStart"/>
      <w:r>
        <w:rPr>
          <w:rFonts w:ascii="PingFang SC" w:eastAsia="PingFang SC" w:hAnsi="Helvetica" w:cs="PingFang SC" w:hint="eastAsia"/>
          <w:kern w:val="0"/>
          <w:sz w:val="24"/>
        </w:rPr>
        <w:t>sharelatex</w:t>
      </w:r>
      <w:proofErr w:type="spellEnd"/>
      <w:r>
        <w:rPr>
          <w:rFonts w:ascii="PingFang SC" w:eastAsia="PingFang SC" w:hAnsi="Helvetica" w:cs="PingFang SC" w:hint="eastAsia"/>
          <w:kern w:val="0"/>
          <w:sz w:val="24"/>
        </w:rPr>
        <w:t>进行合作。</w:t>
      </w:r>
    </w:p>
    <w:p w:rsidR="00B933B1" w:rsidRDefault="00AE333C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3</w:t>
      </w:r>
      <w:r>
        <w:rPr>
          <w:rFonts w:ascii="PingFang SC" w:eastAsia="PingFang SC" w:hAnsi="Helvetica" w:cs="PingFang SC"/>
          <w:kern w:val="0"/>
          <w:sz w:val="24"/>
        </w:rPr>
        <w:t>.</w:t>
      </w:r>
      <w:r w:rsidR="00B933B1">
        <w:rPr>
          <w:rFonts w:ascii="PingFang SC" w:eastAsia="PingFang SC" w:hAnsi="Helvetica" w:cs="PingFang SC" w:hint="eastAsia"/>
          <w:kern w:val="0"/>
          <w:sz w:val="24"/>
        </w:rPr>
        <w:t>如果可以的话，写好也可以发给匈牙利的那个老师看看提点建议。</w:t>
      </w:r>
    </w:p>
    <w:p w:rsidR="00B933B1" w:rsidRDefault="00B933B1" w:rsidP="00B93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</w:rPr>
      </w:pPr>
    </w:p>
    <w:p w:rsidR="000101FE" w:rsidRDefault="00AE333C"/>
    <w:sectPr w:rsidR="000101FE" w:rsidSect="00802B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B1"/>
    <w:rsid w:val="002F245D"/>
    <w:rsid w:val="0042739E"/>
    <w:rsid w:val="00457E1C"/>
    <w:rsid w:val="004C2187"/>
    <w:rsid w:val="00601C47"/>
    <w:rsid w:val="00AA4E07"/>
    <w:rsid w:val="00AE333C"/>
    <w:rsid w:val="00B9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8F9"/>
  <w15:chartTrackingRefBased/>
  <w15:docId w15:val="{53A9E08C-E86C-B143-9108-5B7591A2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4ECACB-8B25-CC4F-88A1-10ACAAD8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昊清</dc:creator>
  <cp:keywords/>
  <dc:description/>
  <cp:lastModifiedBy>张 昊清</cp:lastModifiedBy>
  <cp:revision>2</cp:revision>
  <dcterms:created xsi:type="dcterms:W3CDTF">2019-07-09T06:25:00Z</dcterms:created>
  <dcterms:modified xsi:type="dcterms:W3CDTF">2019-07-09T06:32:00Z</dcterms:modified>
</cp:coreProperties>
</file>