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before="1440"/>
        <w:ind/>
        <w:rPr>
          <w:highlight w:val="none"/>
        </w:rPr>
      </w:pPr>
      <w:r/>
      <w:r>
        <mc:AlternateContent>
          <mc:Choice Requires="wpg">
            <w:drawing>
              <wp:inline xmlns:wp="http://schemas.openxmlformats.org/drawingml/2006/wordprocessingDrawing" distT="0" distB="0" distL="0" distR="0">
                <wp:extent cx="5715000" cy="16478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62120" name=""/>
                        <pic:cNvPicPr>
                          <a:picLocks noChangeAspect="1"/>
                        </pic:cNvPicPr>
                        <pic:nvPr/>
                      </pic:nvPicPr>
                      <pic:blipFill rotWithShape="1">
                        <a:blip r:embed="rId11"/>
                        <a:stretch/>
                      </pic:blipFill>
                      <pic:spPr bwMode="auto">
                        <a:xfrm>
                          <a:off x="0" y="0"/>
                          <a:ext cx="5715000" cy="1647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0.00pt;height:129.75pt;mso-wrap-distance-left:0.00pt;mso-wrap-distance-top:0.00pt;mso-wrap-distance-right:0.00pt;mso-wrap-distance-bottom:0.00pt;z-index:1;" stroked="false">
                <v:imagedata r:id="rId11" o:title=""/>
                <o:lock v:ext="edit" rotation="t"/>
              </v:shape>
            </w:pict>
          </mc:Fallback>
        </mc:AlternateContent>
      </w:r>
      <w:r/>
      <w:r/>
    </w:p>
    <w:p w14:paraId="15F34F7A">
      <w:pPr>
        <w:pBdr/>
        <w:spacing w:after="0" w:before="1440"/>
        <w:ind/>
        <w:rPr/>
      </w:pPr>
      <w:r>
        <w:rPr>
          <w:highlight w:val="none"/>
        </w:rPr>
      </w:r>
      <w:r>
        <w:rPr>
          <w:highlight w:val="none"/>
        </w:rPr>
      </w:r>
      <w:r>
        <w:rPr>
          <w:highlight w:val="none"/>
        </w:rPr>
      </w:r>
    </w:p>
    <w:p>
      <w:pPr>
        <w:pBdr/>
        <w:spacing w:after="80" w:before="0"/>
        <w:ind/>
        <w:jc w:val="center"/>
        <w:rPr/>
      </w:pPr>
      <w:r>
        <w:rPr>
          <w:rFonts w:ascii="Arial" w:hAnsi="Arial" w:eastAsia="Arial" w:cs="Arial"/>
          <w:caps/>
          <w:color w:val="777777"/>
          <w:sz w:val="22"/>
          <w:szCs w:val="22"/>
        </w:rPr>
        <w:t xml:space="preserve">FIRST YEAR B.TECH — DIGITAL ELECTRONICS</w:t>
      </w:r>
      <w:r/>
    </w:p>
    <w:p>
      <w:pPr>
        <w:pBdr/>
        <w:spacing w:after="60" w:before="60"/>
        <w:ind/>
        <w:jc w:val="center"/>
        <w:rPr/>
      </w:pPr>
      <w:r>
        <w:rPr>
          <w:rFonts w:ascii="Arial" w:hAnsi="Arial" w:eastAsia="Arial" w:cs="Arial"/>
          <w:i/>
          <w:iCs/>
          <w:color w:val="555555"/>
          <w:sz w:val="24"/>
          <w:szCs w:val="24"/>
        </w:rPr>
        <w:t xml:space="preserve">Project Report</w:t>
      </w:r>
      <w:r/>
    </w:p>
    <w:p>
      <w:pPr>
        <w:pBdr/>
        <w:spacing w:after="0" w:before="200"/>
        <w:ind/>
        <w:rPr/>
      </w:pPr>
      <w:r/>
      <w:r/>
    </w:p>
    <w:p>
      <w:pPr>
        <w:pBdr/>
        <w:spacing w:after="120" w:before="0"/>
        <w:ind/>
        <w:jc w:val="center"/>
        <w:rPr/>
      </w:pPr>
      <w:r>
        <w:rPr>
          <w:rFonts w:ascii="Arial" w:hAnsi="Arial" w:eastAsia="Arial" w:cs="Arial"/>
          <w:b/>
          <w:bCs/>
          <w:color w:val="2e4a8b"/>
          <w:sz w:val="36"/>
          <w:szCs w:val="36"/>
        </w:rPr>
        <w:t xml:space="preserve">DESIGN AND IMPLEMENTATION OF A</w:t>
      </w:r>
      <w:r/>
    </w:p>
    <w:p>
      <w:pPr>
        <w:pBdr/>
        <w:spacing w:after="80" w:before="0"/>
        <w:ind/>
        <w:jc w:val="center"/>
        <w:rPr/>
      </w:pPr>
      <w:r>
        <w:rPr>
          <w:rFonts w:ascii="Arial" w:hAnsi="Arial" w:eastAsia="Arial" w:cs="Arial"/>
          <w:b/>
          <w:bCs/>
          <w:color w:val="1a3a70"/>
          <w:sz w:val="52"/>
          <w:szCs w:val="52"/>
        </w:rPr>
        <w:t xml:space="preserve">4×4 REGISTER FILE</w:t>
      </w:r>
      <w:r/>
    </w:p>
    <w:p>
      <w:pPr>
        <w:pBdr/>
        <w:spacing w:after="200" w:before="0"/>
        <w:ind/>
        <w:jc w:val="center"/>
        <w:rPr/>
      </w:pPr>
      <w:r>
        <w:rPr>
          <w:rFonts w:ascii="Arial" w:hAnsi="Arial" w:eastAsia="Arial" w:cs="Arial"/>
          <w:i/>
          <w:iCs/>
          <w:color w:val="2e4a8b"/>
          <w:sz w:val="30"/>
          <w:szCs w:val="30"/>
        </w:rPr>
        <w:t xml:space="preserve">with Synchronous Read/Write and Asynchronous Clear</w:t>
      </w:r>
      <w:r/>
    </w:p>
    <w:p>
      <w:pPr>
        <w:pBdr>
          <w:bottom w:val="single" w:color="2e4a8b" w:sz="4" w:space="1"/>
        </w:pBdr>
        <w:spacing w:after="160" w:before="160"/>
        <w:ind/>
        <w:rPr/>
      </w:pPr>
      <w:r/>
      <w:r/>
    </w:p>
    <w:p>
      <w:pPr>
        <w:pBdr/>
        <w:spacing w:after="0" w:before="200"/>
        <w:ind/>
        <w:rPr/>
      </w:pPr>
      <w:r/>
      <w:r/>
    </w:p>
    <w:p>
      <w:pPr>
        <w:pBdr/>
        <w:spacing w:after="40" w:before="80"/>
        <w:ind/>
        <w:jc w:val="center"/>
        <w:rPr/>
      </w:pPr>
      <w:r>
        <w:rPr>
          <w:rFonts w:ascii="Arial" w:hAnsi="Arial" w:eastAsia="Arial" w:cs="Arial"/>
          <w:color w:val="555555"/>
          <w:sz w:val="22"/>
          <w:szCs w:val="22"/>
        </w:rPr>
        <w:t xml:space="preserve">Submitted by:</w:t>
      </w:r>
      <w:r/>
    </w:p>
    <w:p>
      <w:pPr>
        <w:pBdr/>
        <w:spacing w:after="40" w:before="0"/>
        <w:ind/>
        <w:jc w:val="center"/>
        <w:rPr/>
      </w:pPr>
      <w:r>
        <w:rPr>
          <w:rFonts w:ascii="Arial" w:hAnsi="Arial" w:eastAsia="Arial" w:cs="Arial"/>
          <w:b/>
          <w:bCs/>
          <w:color w:val="333333"/>
          <w:sz w:val="26"/>
          <w:szCs w:val="26"/>
        </w:rPr>
        <w:t xml:space="preserve">Harshvardhan Rathod </w:t>
      </w:r>
      <w:r>
        <w:rPr>
          <w:rFonts w:ascii="Arial" w:hAnsi="Arial" w:eastAsia="Arial" w:cs="Arial"/>
          <w:b w:val="0"/>
          <w:bCs w:val="0"/>
          <w:color w:val="333333"/>
          <w:sz w:val="26"/>
          <w:szCs w:val="26"/>
        </w:rPr>
        <w:t xml:space="preserve">and</w:t>
      </w:r>
      <w:r>
        <w:rPr>
          <w:rFonts w:ascii="Arial" w:hAnsi="Arial" w:eastAsia="Arial" w:cs="Arial"/>
          <w:b/>
          <w:bCs/>
          <w:color w:val="333333"/>
          <w:sz w:val="26"/>
          <w:szCs w:val="26"/>
        </w:rPr>
        <w:t xml:space="preserve"> Alok Deep Verma</w:t>
      </w:r>
      <w:r/>
    </w:p>
    <w:p>
      <w:pPr>
        <w:pBdr/>
        <w:spacing w:after="40" w:before="0"/>
        <w:ind/>
        <w:jc w:val="center"/>
        <w:rPr/>
      </w:pPr>
      <w:r>
        <w:rPr>
          <w:rFonts w:ascii="Arial" w:hAnsi="Arial" w:eastAsia="Arial" w:cs="Arial"/>
          <w:color w:val="555555"/>
          <w:sz w:val="22"/>
          <w:szCs w:val="22"/>
        </w:rPr>
        <w:t xml:space="preserve">[ 1262252551, 1262250251]  |  [DOEEE FY-BTECH E&amp;CE]</w:t>
      </w:r>
      <w:r/>
    </w:p>
    <w:p>
      <w:pPr>
        <w:pBdr/>
        <w:spacing w:after="40" w:before="0"/>
        <w:ind/>
        <w:jc w:val="center"/>
        <w:rPr/>
      </w:pPr>
      <w:r>
        <w:rPr>
          <w:rFonts w:ascii="Arial" w:hAnsi="Arial" w:eastAsia="Arial" w:cs="Arial"/>
          <w:color w:val="555555"/>
          <w:sz w:val="22"/>
          <w:szCs w:val="22"/>
        </w:rPr>
        <w:t xml:space="preserve">Academic Year: 2025–26</w:t>
      </w:r>
      <w:r/>
    </w:p>
    <w:p>
      <w:pPr>
        <w:pBdr/>
        <w:spacing w:after="0" w:before="200"/>
        <w:ind/>
        <w:rPr/>
      </w:pPr>
      <w:r/>
      <w:r/>
    </w:p>
    <w:p>
      <w:pPr>
        <w:pBdr/>
        <w:spacing w:after="0" w:before="0"/>
        <w:ind/>
        <w:jc w:val="center"/>
        <w:rPr/>
      </w:pPr>
      <w:r>
        <w:rPr>
          <w:rFonts w:ascii="Arial" w:hAnsi="Arial" w:eastAsia="Arial" w:cs="Arial"/>
          <w:color w:val="777777"/>
          <w:sz w:val="20"/>
          <w:szCs w:val="20"/>
        </w:rPr>
        <w:t xml:space="preserve">Under the guidance of:</w:t>
      </w:r>
      <w:r/>
    </w:p>
    <w:p>
      <w:pPr>
        <w:pBdr/>
        <w:spacing w:after="0" w:before="0"/>
        <w:ind/>
        <w:jc w:val="center"/>
        <w:rPr/>
      </w:pPr>
      <w:r>
        <w:rPr>
          <w:rFonts w:ascii="Arial" w:hAnsi="Arial" w:eastAsia="Arial" w:cs="Arial"/>
          <w:color w:val="444444"/>
          <w:sz w:val="22"/>
          <w:szCs w:val="22"/>
        </w:rPr>
        <w:t xml:space="preserve">[Dr Sarika Patil]</w:t>
      </w:r>
      <w:r/>
    </w:p>
    <w:p>
      <w:pPr>
        <w:pBdr/>
        <w:spacing/>
        <w:ind/>
        <w:rPr/>
      </w:pPr>
      <w:r>
        <w:br w:type="page" w:clear="all"/>
      </w:r>
      <w:r/>
    </w:p>
    <w:p>
      <w:pPr>
        <w:pStyle w:val="723"/>
        <w:pBdr/>
        <w:spacing w:after="160" w:before="360"/>
        <w:ind/>
        <w:rPr/>
      </w:pPr>
      <w:r>
        <w:rPr>
          <w:rFonts w:ascii="Arial" w:hAnsi="Arial" w:eastAsia="Arial" w:cs="Arial"/>
          <w:b/>
          <w:bCs/>
          <w:color w:val="2e4a8b"/>
          <w:sz w:val="28"/>
          <w:szCs w:val="28"/>
        </w:rPr>
        <w:t xml:space="preserve">Abstract</w:t>
      </w:r>
      <w:r/>
    </w:p>
    <w:p>
      <w:pPr>
        <w:pBdr/>
        <w:spacing w:after="80" w:before="80" w:line="276" w:lineRule="auto"/>
        <w:ind/>
        <w:jc w:val="both"/>
        <w:rPr/>
      </w:pPr>
      <w:r>
        <w:rPr>
          <w:rFonts w:ascii="Arial" w:hAnsi="Arial" w:eastAsia="Arial" w:cs="Arial"/>
          <w:sz w:val="22"/>
          <w:szCs w:val="22"/>
        </w:rPr>
        <w:t xml:space="preserve">This report presents the design, constr</w:t>
      </w:r>
      <w:r>
        <w:rPr>
          <w:rFonts w:ascii="Arial" w:hAnsi="Arial" w:eastAsia="Arial" w:cs="Arial"/>
          <w:sz w:val="22"/>
          <w:szCs w:val="22"/>
        </w:rPr>
        <w:t xml:space="preserve">uction, and verification of a 4×4 register file implemented using standard 74-series TTL integrated circuits. The system provides four 4-bit storage registers, each addressable via a 2-bit address bus, and supports three fundamental operations: synchronous</w:t>
      </w:r>
      <w:r>
        <w:rPr>
          <w:rFonts w:ascii="Arial" w:hAnsi="Arial" w:eastAsia="Arial" w:cs="Arial"/>
          <w:sz w:val="22"/>
          <w:szCs w:val="22"/>
        </w:rPr>
        <w:t xml:space="preserve"> clock-triggered write, bus-buffered read with 3-state output, and asynchronous active-low clear. The design employs a 74139 dual 2-to-4 address decoder, four 74175 quad D flip-flop ICs as the storage array, two 74LS244 octal bus buffers for tri-state read</w:t>
      </w:r>
      <w:r>
        <w:rPr>
          <w:rFonts w:ascii="Arial" w:hAnsi="Arial" w:eastAsia="Arial" w:cs="Arial"/>
          <w:sz w:val="22"/>
          <w:szCs w:val="22"/>
        </w:rPr>
        <w:t xml:space="preserve"> control, a 7402 NOR gate array for clock gating, a 7408 AND gate array for write-enable logic, and a 7432 OR gate array for selective clear functionality. The complete system consumes nine ICs, stores 16 bits of data, and operates from a single +5 V suppl</w:t>
      </w:r>
      <w:r>
        <w:rPr>
          <w:rFonts w:ascii="Arial" w:hAnsi="Arial" w:eastAsia="Arial" w:cs="Arial"/>
          <w:sz w:val="22"/>
          <w:szCs w:val="22"/>
        </w:rPr>
        <w:t xml:space="preserve">y. This project demonstrates core digital design principles including register-file architecture, address decoding, bus multiplexing, and synchronous/asynchronous mixed-mode control—foundational concepts in computer organisation and digital systems design.</w:t>
      </w:r>
      <w:r/>
    </w:p>
    <w:p>
      <w:pPr>
        <w:pBdr/>
        <w:spacing w:after="0" w:before="120"/>
        <w:ind/>
        <w:rPr/>
      </w:pPr>
      <w:r/>
      <w:r/>
    </w:p>
    <w:p>
      <w:pPr>
        <w:pBdr/>
        <w:spacing w:after="60" w:before="60" w:line="276" w:lineRule="auto"/>
        <w:ind/>
        <w:jc w:val="both"/>
        <w:rPr/>
      </w:pPr>
      <w:r>
        <w:rPr>
          <w:rFonts w:ascii="Arial" w:hAnsi="Arial" w:eastAsia="Arial" w:cs="Arial"/>
          <w:b/>
          <w:bCs/>
          <w:sz w:val="22"/>
          <w:szCs w:val="22"/>
        </w:rPr>
        <w:t xml:space="preserve">Keywords: </w:t>
      </w:r>
      <w:r>
        <w:rPr>
          <w:rFonts w:ascii="Arial" w:hAnsi="Arial" w:eastAsia="Arial" w:cs="Arial"/>
          <w:sz w:val="22"/>
          <w:szCs w:val="22"/>
        </w:rPr>
        <w:t xml:space="preserve">Register file, 74175 flip-flop, 74139 decoder, 74LS244 tri-state buffer, TTL logic, synchronous write, asynchronous clear, bus architecture.</w:t>
      </w:r>
      <w:r/>
    </w:p>
    <w:p>
      <w:pPr>
        <w:pBdr>
          <w:bottom w:val="single" w:color="2e4a8b" w:sz="4" w:space="1"/>
        </w:pBdr>
        <w:spacing w:after="160" w:before="160"/>
        <w:ind/>
        <w:rPr/>
      </w:pPr>
      <w:r/>
      <w:r/>
    </w:p>
    <w:p>
      <w:pPr>
        <w:pStyle w:val="723"/>
        <w:pBdr/>
        <w:spacing w:after="160" w:before="360"/>
        <w:ind/>
        <w:rPr/>
      </w:pPr>
      <w:r>
        <w:rPr>
          <w:rFonts w:ascii="Arial" w:hAnsi="Arial" w:eastAsia="Arial" w:cs="Arial"/>
          <w:b/>
          <w:bCs/>
          <w:color w:val="2e4a8b"/>
          <w:sz w:val="28"/>
          <w:szCs w:val="28"/>
        </w:rPr>
        <w:t xml:space="preserve">1. Introduction</w:t>
      </w:r>
      <w:r/>
    </w:p>
    <w:p>
      <w:pPr>
        <w:pBdr/>
        <w:spacing w:after="80" w:before="80" w:line="276" w:lineRule="auto"/>
        <w:ind/>
        <w:jc w:val="both"/>
        <w:rPr/>
      </w:pPr>
      <w:r>
        <w:rPr>
          <w:rFonts w:ascii="Arial" w:hAnsi="Arial" w:eastAsia="Arial" w:cs="Arial"/>
          <w:sz w:val="22"/>
          <w:szCs w:val="22"/>
        </w:rPr>
        <w:t xml:space="preserve">A register file is a small, fast memory array within a processor or digital system that holds operands for ongoing computations. It forms the topmost tier</w:t>
      </w:r>
      <w:r>
        <w:rPr>
          <w:rFonts w:ascii="Arial" w:hAnsi="Arial" w:eastAsia="Arial" w:cs="Arial"/>
          <w:sz w:val="22"/>
          <w:szCs w:val="22"/>
        </w:rPr>
        <w:t xml:space="preserve"> of the memory hierarchy, offering the lowest latency at the cost of limited capacity. Every modern microprocessor—from simple 8-bit controllers to 64-bit CPUs—incorporates a register file as the primary working storage for the arithmetic-logic unit (ALU).</w:t>
      </w:r>
      <w:r/>
    </w:p>
    <w:p>
      <w:pPr>
        <w:pBdr/>
        <w:spacing w:after="0" w:before="80"/>
        <w:ind/>
        <w:rPr/>
      </w:pPr>
      <w:r/>
      <w:r/>
    </w:p>
    <w:p>
      <w:pPr>
        <w:pBdr/>
        <w:spacing w:after="80" w:before="80" w:line="276" w:lineRule="auto"/>
        <w:ind/>
        <w:jc w:val="both"/>
        <w:rPr/>
      </w:pPr>
      <w:r>
        <w:rPr>
          <w:rFonts w:ascii="Arial" w:hAnsi="Arial" w:eastAsia="Arial" w:cs="Arial"/>
          <w:sz w:val="22"/>
          <w:szCs w:val="22"/>
        </w:rPr>
        <w:t xml:space="preserve">This project realises a minimal but functionally complete register file at the discrete-logic level. By constructing the file from individual 74-series ICs rath</w:t>
      </w:r>
      <w:r>
        <w:rPr>
          <w:rFonts w:ascii="Arial" w:hAnsi="Arial" w:eastAsia="Arial" w:cs="Arial"/>
          <w:sz w:val="22"/>
          <w:szCs w:val="22"/>
        </w:rPr>
        <w:t xml:space="preserve">er than relying on a pre-integrated memory device, the designer gains direct insight into the fundamental mechanisms of address decoding, clocked storage, tri-state bus control, and asynchronous reset—mechanisms that underpin every stored-program computer.</w:t>
      </w:r>
      <w:r/>
    </w:p>
    <w:p>
      <w:pPr>
        <w:pBdr/>
        <w:spacing w:after="0" w:before="80"/>
        <w:ind/>
        <w:rPr/>
      </w:pPr>
      <w:r/>
      <w:r/>
    </w:p>
    <w:p>
      <w:pPr>
        <w:pStyle w:val="724"/>
        <w:pBdr/>
        <w:spacing w:after="120" w:before="240"/>
        <w:ind/>
        <w:rPr/>
      </w:pPr>
      <w:r>
        <w:rPr>
          <w:rFonts w:ascii="Arial" w:hAnsi="Arial" w:eastAsia="Arial" w:cs="Arial"/>
          <w:b/>
          <w:bCs/>
          <w:color w:val="1a6b3c"/>
          <w:sz w:val="24"/>
          <w:szCs w:val="24"/>
        </w:rPr>
        <w:t xml:space="preserve">1.1 Objectives</w:t>
      </w:r>
      <w:r/>
    </w:p>
    <w:p>
      <w:pPr>
        <w:pStyle w:val="718"/>
        <w:numPr>
          <w:ilvl w:val="0"/>
          <w:numId w:val="2"/>
        </w:numPr>
        <w:pBdr/>
        <w:spacing w:after="40" w:before="40"/>
        <w:ind/>
        <w:rPr/>
      </w:pPr>
      <w:r>
        <w:rPr>
          <w:rFonts w:ascii="Arial" w:hAnsi="Arial" w:eastAsia="Arial" w:cs="Arial"/>
          <w:sz w:val="22"/>
          <w:szCs w:val="22"/>
        </w:rPr>
        <w:t xml:space="preserve">Design a 4×4 register file (4 rows × 4 bits per row) using standard TTL ICs.</w:t>
      </w:r>
      <w:r/>
    </w:p>
    <w:p>
      <w:pPr>
        <w:pStyle w:val="718"/>
        <w:numPr>
          <w:ilvl w:val="0"/>
          <w:numId w:val="2"/>
        </w:numPr>
        <w:pBdr/>
        <w:spacing w:after="40" w:before="40"/>
        <w:ind/>
        <w:rPr/>
      </w:pPr>
      <w:r>
        <w:rPr>
          <w:rFonts w:ascii="Arial" w:hAnsi="Arial" w:eastAsia="Arial" w:cs="Arial"/>
          <w:sz w:val="22"/>
          <w:szCs w:val="22"/>
        </w:rPr>
        <w:t xml:space="preserve">Implement 2-bit address decoding to select one of four registers.</w:t>
      </w:r>
      <w:r/>
    </w:p>
    <w:p>
      <w:pPr>
        <w:pStyle w:val="718"/>
        <w:numPr>
          <w:ilvl w:val="0"/>
          <w:numId w:val="2"/>
        </w:numPr>
        <w:pBdr/>
        <w:spacing w:after="40" w:before="40"/>
        <w:ind/>
        <w:rPr/>
      </w:pPr>
      <w:r>
        <w:rPr>
          <w:rFonts w:ascii="Arial" w:hAnsi="Arial" w:eastAsia="Arial" w:cs="Arial"/>
          <w:sz w:val="22"/>
          <w:szCs w:val="22"/>
        </w:rPr>
        <w:t xml:space="preserve">Provide synchronous write, asynchronous clear, and tri-state read operations.</w:t>
      </w:r>
      <w:r/>
    </w:p>
    <w:p>
      <w:pPr>
        <w:pStyle w:val="718"/>
        <w:numPr>
          <w:ilvl w:val="0"/>
          <w:numId w:val="2"/>
        </w:numPr>
        <w:pBdr/>
        <w:spacing w:after="40" w:before="40"/>
        <w:ind/>
        <w:rPr/>
      </w:pPr>
      <w:r>
        <w:rPr>
          <w:rFonts w:ascii="Arial" w:hAnsi="Arial" w:eastAsia="Arial" w:cs="Arial"/>
          <w:sz w:val="22"/>
          <w:szCs w:val="22"/>
        </w:rPr>
        <w:t xml:space="preserve">Verify correct operation through systematic functional testing.</w:t>
      </w:r>
      <w:r/>
    </w:p>
    <w:p>
      <w:pPr>
        <w:pStyle w:val="718"/>
        <w:numPr>
          <w:ilvl w:val="0"/>
          <w:numId w:val="2"/>
        </w:numPr>
        <w:pBdr/>
        <w:spacing w:after="40" w:before="40"/>
        <w:ind/>
        <w:rPr/>
      </w:pPr>
      <w:r>
        <w:rPr>
          <w:rFonts w:ascii="Arial" w:hAnsi="Arial" w:eastAsia="Arial" w:cs="Arial"/>
          <w:sz w:val="22"/>
          <w:szCs w:val="22"/>
        </w:rPr>
        <w:t xml:space="preserve">Document the design to professional engineering standards.</w:t>
      </w:r>
      <w:r/>
    </w:p>
    <w:p>
      <w:pPr>
        <w:pBdr/>
        <w:spacing w:after="0" w:before="80"/>
        <w:ind/>
        <w:rPr/>
      </w:pPr>
      <w:r/>
      <w:r/>
    </w:p>
    <w:p>
      <w:pPr>
        <w:pStyle w:val="724"/>
        <w:pBdr/>
        <w:spacing w:after="120" w:before="240"/>
        <w:ind/>
        <w:rPr/>
      </w:pPr>
      <w:r>
        <w:rPr>
          <w:rFonts w:ascii="Arial" w:hAnsi="Arial" w:eastAsia="Arial" w:cs="Arial"/>
          <w:b/>
          <w:bCs/>
          <w:color w:val="1a6b3c"/>
          <w:sz w:val="24"/>
          <w:szCs w:val="24"/>
        </w:rPr>
        <w:t xml:space="preserve">1.2 Scope</w:t>
      </w:r>
      <w:r/>
    </w:p>
    <w:p>
      <w:pPr>
        <w:pBdr/>
        <w:spacing w:after="80" w:before="80" w:line="276" w:lineRule="auto"/>
        <w:ind/>
        <w:jc w:val="both"/>
        <w:rPr/>
      </w:pPr>
      <w:r>
        <w:rPr>
          <w:rFonts w:ascii="Arial" w:hAnsi="Arial" w:eastAsia="Arial" w:cs="Arial"/>
          <w:sz w:val="22"/>
          <w:szCs w:val="22"/>
        </w:rPr>
        <w:t xml:space="preserve">The project is limited to a combinational-and-sequential logic implementation using 74-series TTL devices. FPGA, HDL, or microcontroller im</w:t>
      </w:r>
      <w:r>
        <w:rPr>
          <w:rFonts w:ascii="Arial" w:hAnsi="Arial" w:eastAsia="Arial" w:cs="Arial"/>
          <w:sz w:val="22"/>
          <w:szCs w:val="22"/>
        </w:rPr>
        <w:t xml:space="preserve">plementations are outside scope. The design targets a single-clock, single-port read/write architecture; simultaneous read and write to the same address is not supported (and would cause a bus conflict) and is therefore excluded from valid operating modes.</w:t>
      </w:r>
      <w:r/>
    </w:p>
    <w:p>
      <w:pPr>
        <w:pBdr>
          <w:bottom w:val="single" w:color="2e4a8b" w:sz="4" w:space="1"/>
        </w:pBdr>
        <w:spacing w:after="160" w:before="160"/>
        <w:ind/>
        <w:rPr/>
      </w:pPr>
      <w:r/>
      <w:r/>
    </w:p>
    <w:p>
      <w:pPr>
        <w:pStyle w:val="723"/>
        <w:pBdr/>
        <w:spacing w:after="160" w:before="360"/>
        <w:ind/>
        <w:rPr/>
      </w:pPr>
      <w:r>
        <w:rPr>
          <w:rFonts w:ascii="Arial" w:hAnsi="Arial" w:eastAsia="Arial" w:cs="Arial"/>
          <w:b/>
          <w:bCs/>
          <w:color w:val="2e4a8b"/>
          <w:sz w:val="28"/>
          <w:szCs w:val="28"/>
        </w:rPr>
        <w:t xml:space="preserve">2. Background Theory</w:t>
      </w:r>
      <w:r/>
    </w:p>
    <w:p>
      <w:pPr>
        <w:pStyle w:val="724"/>
        <w:pBdr/>
        <w:spacing w:after="120" w:before="240"/>
        <w:ind/>
        <w:rPr/>
      </w:pPr>
      <w:r>
        <w:rPr>
          <w:rFonts w:ascii="Arial" w:hAnsi="Arial" w:eastAsia="Arial" w:cs="Arial"/>
          <w:b/>
          <w:bCs/>
          <w:color w:val="1a6b3c"/>
          <w:sz w:val="24"/>
          <w:szCs w:val="24"/>
        </w:rPr>
        <w:t xml:space="preserve">2.1 Register File Architecture</w:t>
      </w:r>
      <w:r/>
    </w:p>
    <w:p>
      <w:pPr>
        <w:pBdr/>
        <w:spacing w:after="80" w:before="80" w:line="276" w:lineRule="auto"/>
        <w:ind/>
        <w:jc w:val="both"/>
        <w:rPr/>
      </w:pPr>
      <w:r>
        <w:rPr>
          <w:rFonts w:ascii="Arial" w:hAnsi="Arial" w:eastAsia="Arial" w:cs="Arial"/>
          <w:sz w:val="22"/>
          <w:szCs w:val="22"/>
        </w:rPr>
        <w:t xml:space="preserve">A register file consists of an array of registers, an address decoder, write-enable logic, and a read bus. During a write cycle, the address decoder activates one register's clock line; the data present on the data-input bus is latched on the rising edge o</w:t>
      </w:r>
      <w:r>
        <w:rPr>
          <w:rFonts w:ascii="Arial" w:hAnsi="Arial" w:eastAsia="Arial" w:cs="Arial"/>
          <w:sz w:val="22"/>
          <w:szCs w:val="22"/>
        </w:rPr>
        <w:t xml:space="preserve">f the clock. During a read cycle, the decoder enables the tri-state output buffers of the selected register, driving its contents onto the shared bus, while all other registers' outputs remain in the high-impedance (High-Z) state to prevent bus contention.</w:t>
      </w:r>
      <w:r/>
    </w:p>
    <w:p>
      <w:pPr>
        <w:pBdr/>
        <w:spacing w:after="0" w:before="80"/>
        <w:ind/>
        <w:rPr/>
      </w:pPr>
      <w:r/>
      <w:r/>
    </w:p>
    <w:p>
      <w:pPr>
        <w:pStyle w:val="724"/>
        <w:pBdr/>
        <w:spacing w:after="120" w:before="240"/>
        <w:ind/>
        <w:rPr/>
      </w:pPr>
      <w:r>
        <w:rPr>
          <w:rFonts w:ascii="Arial" w:hAnsi="Arial" w:eastAsia="Arial" w:cs="Arial"/>
          <w:b/>
          <w:bCs/>
          <w:color w:val="1a6b3c"/>
          <w:sz w:val="24"/>
          <w:szCs w:val="24"/>
        </w:rPr>
        <w:t xml:space="preserve">2.2 D Flip-Flop (74175)</w:t>
      </w:r>
      <w:r/>
    </w:p>
    <w:p>
      <w:pPr>
        <w:pBdr/>
        <w:spacing w:after="80" w:before="80" w:line="276" w:lineRule="auto"/>
        <w:ind/>
        <w:jc w:val="both"/>
        <w:rPr/>
      </w:pPr>
      <w:r>
        <w:rPr>
          <w:rFonts w:ascii="Arial" w:hAnsi="Arial" w:eastAsia="Arial" w:cs="Arial"/>
          <w:sz w:val="22"/>
          <w:szCs w:val="22"/>
        </w:rPr>
        <w:t xml:space="preserve">The 74175 is a quad positive-edg</w:t>
      </w:r>
      <w:r>
        <w:rPr>
          <w:rFonts w:ascii="Arial" w:hAnsi="Arial" w:eastAsia="Arial" w:cs="Arial"/>
          <w:sz w:val="22"/>
          <w:szCs w:val="22"/>
        </w:rPr>
        <w:t xml:space="preserve">e-triggered D flip-flop with a common clock and an active-low asynchronous clear. On the rising edge of the clock (CLK), the logic level at each D input is transferred to the corresponding Q output and held until the next active clock edge. The asynchronou</w:t>
      </w:r>
      <w:r>
        <w:rPr>
          <w:rFonts w:ascii="Arial" w:hAnsi="Arial" w:eastAsia="Arial" w:cs="Arial"/>
          <w:sz w:val="22"/>
          <w:szCs w:val="22"/>
        </w:rPr>
        <w:t xml:space="preserve">s clear (CLR\) input overrides the clock: when CLR\ is driven LOW, all four Q outputs are immediately set to logic 0, independent of clock state. This mixed synchronous/asynchronous behaviour is essential for the register file's write and clear operations.</w:t>
      </w:r>
      <w:r/>
    </w:p>
    <w:p>
      <w:pPr>
        <w:pBdr/>
        <w:spacing w:after="0" w:before="80"/>
        <w:ind/>
        <w:rPr/>
      </w:pPr>
      <w:r/>
      <w:r/>
    </w:p>
    <w:p>
      <w:pPr>
        <w:pStyle w:val="724"/>
        <w:pBdr/>
        <w:spacing w:after="120" w:before="240"/>
        <w:ind/>
        <w:rPr/>
      </w:pPr>
      <w:r>
        <w:rPr>
          <w:rFonts w:ascii="Arial" w:hAnsi="Arial" w:eastAsia="Arial" w:cs="Arial"/>
          <w:b/>
          <w:bCs/>
          <w:color w:val="1a6b3c"/>
          <w:sz w:val="24"/>
          <w:szCs w:val="24"/>
        </w:rPr>
        <w:t xml:space="preserve">2.3 2-to-4 Decoder (74139)</w:t>
      </w:r>
      <w:r/>
    </w:p>
    <w:p>
      <w:pPr>
        <w:pBdr/>
        <w:spacing w:after="80" w:before="80" w:line="276" w:lineRule="auto"/>
        <w:ind/>
        <w:jc w:val="both"/>
        <w:rPr/>
      </w:pPr>
      <w:r>
        <w:rPr>
          <w:rFonts w:ascii="Arial" w:hAnsi="Arial" w:eastAsia="Arial" w:cs="Arial"/>
          <w:sz w:val="22"/>
          <w:szCs w:val="22"/>
        </w:rPr>
        <w:t xml:space="preserve">The 74139 contains two independent 2-to-4 binary decoders. Each decoder accepts two address inputs (A0, A1) and an active-low enable (G\). When enabled, exactly one of the four active-low outp</w:t>
      </w:r>
      <w:r>
        <w:rPr>
          <w:rFonts w:ascii="Arial" w:hAnsi="Arial" w:eastAsia="Arial" w:cs="Arial"/>
          <w:sz w:val="22"/>
          <w:szCs w:val="22"/>
        </w:rPr>
        <w:t xml:space="preserve">uts (Y0–Y3) is driven LOW according to the binary value of the address inputs; all other outputs remain HIGH. The active-low nature of the outputs is directly compatible with the active-low clear input of the 74175 and the active-low enable of the 74LS244.</w:t>
      </w:r>
      <w:r/>
    </w:p>
    <w:p>
      <w:pPr>
        <w:pBdr/>
        <w:spacing w:after="0" w:before="80"/>
        <w:ind/>
        <w:rPr/>
      </w:pPr>
      <w:r/>
      <w:r/>
    </w:p>
    <w:p>
      <w:pPr>
        <w:pStyle w:val="724"/>
        <w:pBdr/>
        <w:spacing w:after="120" w:before="240"/>
        <w:ind/>
        <w:rPr/>
      </w:pPr>
      <w:r>
        <w:rPr>
          <w:rFonts w:ascii="Arial" w:hAnsi="Arial" w:eastAsia="Arial" w:cs="Arial"/>
          <w:b/>
          <w:bCs/>
          <w:color w:val="1a6b3c"/>
          <w:sz w:val="24"/>
          <w:szCs w:val="24"/>
        </w:rPr>
        <w:t xml:space="preserve">2.4 Tri-State Bus Buffer (74LS244)</w:t>
      </w:r>
      <w:r/>
    </w:p>
    <w:p>
      <w:pPr>
        <w:pBdr/>
        <w:spacing w:after="80" w:before="80" w:line="276" w:lineRule="auto"/>
        <w:ind/>
        <w:jc w:val="both"/>
        <w:rPr/>
      </w:pPr>
      <w:r>
        <w:rPr>
          <w:rFonts w:ascii="Arial" w:hAnsi="Arial" w:eastAsia="Arial" w:cs="Arial"/>
          <w:sz w:val="22"/>
          <w:szCs w:val="22"/>
        </w:rPr>
        <w:t xml:space="preserve">The 74LS244 is an octal (8-channel) non-inverting buffer/line driver with two groups of four buffers, each group controlled by an independent active-low output-enable (G\). When G\ is LOW, the buffer drives its output to match the input logic leve</w:t>
      </w:r>
      <w:r>
        <w:rPr>
          <w:rFonts w:ascii="Arial" w:hAnsi="Arial" w:eastAsia="Arial" w:cs="Arial"/>
          <w:sz w:val="22"/>
          <w:szCs w:val="22"/>
        </w:rPr>
        <w:t xml:space="preserve">l. When G\ is HIGH, the output is disconnected (High-Z), effectively removing that device from the bus. This tri-state property enables multiple register outputs to share a single bus without contention, provided at most one enable is asserted at any time.</w:t>
      </w:r>
      <w:r/>
    </w:p>
    <w:p>
      <w:pPr>
        <w:pBdr/>
        <w:spacing w:after="0" w:before="80"/>
        <w:ind/>
        <w:rPr/>
      </w:pPr>
      <w:r/>
      <w:r/>
    </w:p>
    <w:p>
      <w:pPr>
        <w:pStyle w:val="724"/>
        <w:pBdr/>
        <w:spacing w:after="120" w:before="240"/>
        <w:ind/>
        <w:rPr/>
      </w:pPr>
      <w:r>
        <w:rPr>
          <w:rFonts w:ascii="Arial" w:hAnsi="Arial" w:eastAsia="Arial" w:cs="Arial"/>
          <w:b/>
          <w:bCs/>
          <w:color w:val="1a6b3c"/>
          <w:sz w:val="24"/>
          <w:szCs w:val="24"/>
        </w:rPr>
        <w:t xml:space="preserve">2.5 Write-Enable Gating Logic</w:t>
      </w:r>
      <w:r/>
    </w:p>
    <w:p>
      <w:pPr>
        <w:pBdr/>
        <w:spacing w:after="80" w:before="80" w:line="276" w:lineRule="auto"/>
        <w:ind/>
        <w:jc w:val="both"/>
        <w:rPr/>
      </w:pPr>
      <w:r>
        <w:rPr>
          <w:rFonts w:ascii="Arial" w:hAnsi="Arial" w:eastAsia="Arial" w:cs="Arial"/>
          <w:sz w:val="22"/>
          <w:szCs w:val="22"/>
        </w:rPr>
        <w:t xml:space="preserve">Write gating is achieved using two standard logic functions. First, a NOR gat</w:t>
      </w:r>
      <w:r>
        <w:rPr>
          <w:rFonts w:ascii="Arial" w:hAnsi="Arial" w:eastAsia="Arial" w:cs="Arial"/>
          <w:sz w:val="22"/>
          <w:szCs w:val="22"/>
        </w:rPr>
        <w:t xml:space="preserve">e (7402) combines the active-low row-select signal from the decoder with the clock input. The NOR output is HIGH only when both inputs are LOW—i.e., when the row is selected (select = 0) and the clock is in its LOW phase. This signal is then ANDed (7408) w</w:t>
      </w:r>
      <w:r>
        <w:rPr>
          <w:rFonts w:ascii="Arial" w:hAnsi="Arial" w:eastAsia="Arial" w:cs="Arial"/>
          <w:sz w:val="22"/>
          <w:szCs w:val="22"/>
        </w:rPr>
        <w:t xml:space="preserve">ith the active-high Write Enable control signal. The AND gate output forms the qualified clock pulse delivered to the 74175 CLK pin of the selected row, ensuring that data is stored only in the addressed register and only when the Write Enable is asserted.</w:t>
      </w:r>
      <w:r/>
    </w:p>
    <w:p>
      <w:pPr>
        <w:pBdr/>
        <w:spacing w:after="0" w:before="80"/>
        <w:ind/>
        <w:rPr/>
      </w:pPr>
      <w:r/>
      <w:r/>
    </w:p>
    <w:p>
      <w:pPr>
        <w:pStyle w:val="724"/>
        <w:pBdr/>
        <w:spacing w:after="120" w:before="240"/>
        <w:ind/>
        <w:rPr/>
      </w:pPr>
      <w:r>
        <w:rPr>
          <w:rFonts w:ascii="Arial" w:hAnsi="Arial" w:eastAsia="Arial" w:cs="Arial"/>
          <w:b/>
          <w:bCs/>
          <w:color w:val="1a6b3c"/>
          <w:sz w:val="24"/>
          <w:szCs w:val="24"/>
        </w:rPr>
        <w:t xml:space="preserve">2.6 Clear Logic</w:t>
      </w:r>
      <w:r/>
    </w:p>
    <w:p>
      <w:pPr>
        <w:pBdr/>
        <w:spacing w:after="80" w:before="80" w:line="276" w:lineRule="auto"/>
        <w:ind/>
        <w:jc w:val="both"/>
        <w:rPr/>
      </w:pPr>
      <w:r>
        <w:rPr>
          <w:rFonts w:ascii="Arial" w:hAnsi="Arial" w:eastAsia="Arial" w:cs="Arial"/>
          <w:sz w:val="22"/>
          <w:szCs w:val="22"/>
        </w:rPr>
        <w:t xml:space="preserve">Clear control is implemented with a 7432 OR gate per row. One input of each OR gat</w:t>
      </w:r>
      <w:r>
        <w:rPr>
          <w:rFonts w:ascii="Arial" w:hAnsi="Arial" w:eastAsia="Arial" w:cs="Arial"/>
          <w:sz w:val="22"/>
          <w:szCs w:val="22"/>
        </w:rPr>
        <w:t xml:space="preserve">e is connected to the global Clear button (active LOW when pressed), and the other input is connected to the row-select output from the decoder. When the Clear button is pressed (LOW), the OR output goes LOW regardless of the row-select state, asserting CL</w:t>
      </w:r>
      <w:r>
        <w:rPr>
          <w:rFonts w:ascii="Arial" w:hAnsi="Arial" w:eastAsia="Arial" w:cs="Arial"/>
          <w:sz w:val="22"/>
          <w:szCs w:val="22"/>
        </w:rPr>
        <w:t xml:space="preserve">R\ on all 74175 ICs simultaneously—a global clear. When the button is not pressed (HIGH), the OR output mirrors the row-select signal, meaning CLR\ is always HIGH (inactive) for rows that are not selected, preserving their contents during normal operation.</w:t>
      </w:r>
      <w:r/>
    </w:p>
    <w:p>
      <w:pPr>
        <w:pBdr>
          <w:bottom w:val="single" w:color="2e4a8b" w:sz="4" w:space="1"/>
        </w:pBdr>
        <w:spacing w:after="160" w:before="160"/>
        <w:ind/>
        <w:rPr/>
      </w:pPr>
      <w:r/>
      <w:r/>
    </w:p>
    <w:p>
      <w:pPr>
        <w:pStyle w:val="723"/>
        <w:pBdr/>
        <w:spacing w:after="160" w:before="360"/>
        <w:ind/>
        <w:rPr/>
      </w:pPr>
      <w:r>
        <w:rPr>
          <w:rFonts w:ascii="Arial" w:hAnsi="Arial" w:eastAsia="Arial" w:cs="Arial"/>
          <w:b/>
          <w:bCs/>
          <w:color w:val="2e4a8b"/>
          <w:sz w:val="28"/>
          <w:szCs w:val="28"/>
        </w:rPr>
        <w:t xml:space="preserve">3. System Design</w:t>
      </w:r>
      <w:r/>
    </w:p>
    <w:p>
      <w:pPr>
        <w:pStyle w:val="724"/>
        <w:pBdr/>
        <w:spacing w:after="120" w:before="240"/>
        <w:ind/>
        <w:rPr/>
      </w:pPr>
      <w:r>
        <w:rPr>
          <w:rFonts w:ascii="Arial" w:hAnsi="Arial" w:eastAsia="Arial" w:cs="Arial"/>
          <w:b/>
          <w:bCs/>
          <w:color w:val="1a6b3c"/>
          <w:sz w:val="24"/>
          <w:szCs w:val="24"/>
        </w:rPr>
        <w:t xml:space="preserve">3.1 Top-Level Architecture</w:t>
      </w:r>
      <w:r/>
    </w:p>
    <w:p>
      <w:pPr>
        <w:pBdr/>
        <w:spacing w:after="80" w:before="80" w:line="276" w:lineRule="auto"/>
        <w:ind/>
        <w:jc w:val="both"/>
        <w:rPr/>
      </w:pPr>
      <w:r>
        <w:rPr>
          <w:rFonts w:ascii="Arial" w:hAnsi="Arial" w:eastAsia="Arial" w:cs="Arial"/>
          <w:sz w:val="22"/>
          <w:szCs w:val="22"/>
        </w:rPr>
        <w:t xml:space="preserve">The system is partitioned into five functional subsystems: (1) Address Decoding, (2) Register Array, (3) Write Logic, (4) Read Bus, and (5) Clear Logic. External control signals ar</w:t>
      </w:r>
      <w:r>
        <w:rPr>
          <w:rFonts w:ascii="Arial" w:hAnsi="Arial" w:eastAsia="Arial" w:cs="Arial"/>
          <w:sz w:val="22"/>
          <w:szCs w:val="22"/>
        </w:rPr>
        <w:t xml:space="preserve">e a 2-bit address (A0, A1), a single-bit Write Enable, a single-bit Read Enable (used as the decoder's G\ input), a Clock signal, and an active-low Clear button. Data enters and leaves the system as a 4-bit bus (D0–D3 for input; LED-driven bus for output).</w:t>
      </w:r>
      <w:r/>
    </w:p>
    <w:p>
      <w:pPr>
        <w:pBdr/>
        <w:spacing w:after="0" w:before="80"/>
        <w:ind/>
        <w:rPr/>
      </w:pPr>
      <w:r/>
      <w:r/>
    </w:p>
    <w:p>
      <w:pPr>
        <w:pStyle w:val="724"/>
        <w:pBdr/>
        <w:spacing w:after="120" w:before="240"/>
        <w:ind/>
        <w:rPr/>
      </w:pPr>
      <w:r>
        <w:rPr>
          <w:rFonts w:ascii="Arial" w:hAnsi="Arial" w:eastAsia="Arial" w:cs="Arial"/>
          <w:b/>
          <w:bCs/>
          <w:color w:val="1a6b3c"/>
          <w:sz w:val="24"/>
          <w:szCs w:val="24"/>
        </w:rPr>
        <w:t xml:space="preserve">3.2 IC Inventory</w:t>
      </w:r>
      <w:r/>
    </w:p>
    <w:p>
      <w:pPr>
        <w:pBdr/>
        <w:spacing w:after="0" w:before="6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1200"/>
        <w:gridCol w:w="2200"/>
        <w:gridCol w:w="4726"/>
      </w:tblGrid>
      <w:tr>
        <w:trPr>
          <w:tblHeader/>
        </w:trPr>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900" w:type="dxa"/>
            <w:vAlign w:val="center"/>
          </w:tcPr>
          <w:p>
            <w:pPr>
              <w:pBdr/>
              <w:spacing/>
              <w:ind/>
              <w:jc w:val="center"/>
              <w:rPr/>
            </w:pPr>
            <w:r>
              <w:rPr>
                <w:rFonts w:ascii="Arial" w:hAnsi="Arial" w:eastAsia="Arial" w:cs="Arial"/>
                <w:b/>
                <w:bCs/>
                <w:color w:val="ffffff"/>
                <w:sz w:val="20"/>
                <w:szCs w:val="20"/>
              </w:rPr>
              <w:t xml:space="preserve">Qty</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1200" w:type="dxa"/>
            <w:vAlign w:val="center"/>
          </w:tcPr>
          <w:p>
            <w:pPr>
              <w:pBdr/>
              <w:spacing/>
              <w:ind/>
              <w:jc w:val="center"/>
              <w:rPr/>
            </w:pPr>
            <w:r>
              <w:rPr>
                <w:rFonts w:ascii="Arial" w:hAnsi="Arial" w:eastAsia="Arial" w:cs="Arial"/>
                <w:b/>
                <w:bCs/>
                <w:color w:val="ffffff"/>
                <w:sz w:val="20"/>
                <w:szCs w:val="20"/>
              </w:rPr>
              <w:t xml:space="preserve">Part No.</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2200" w:type="dxa"/>
            <w:vAlign w:val="center"/>
          </w:tcPr>
          <w:p>
            <w:pPr>
              <w:pBdr/>
              <w:spacing/>
              <w:ind/>
              <w:jc w:val="center"/>
              <w:rPr/>
            </w:pPr>
            <w:r>
              <w:rPr>
                <w:rFonts w:ascii="Arial" w:hAnsi="Arial" w:eastAsia="Arial" w:cs="Arial"/>
                <w:b/>
                <w:bCs/>
                <w:color w:val="ffffff"/>
                <w:sz w:val="20"/>
                <w:szCs w:val="20"/>
              </w:rPr>
              <w:t xml:space="preserve">Type</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4726" w:type="dxa"/>
            <w:vAlign w:val="center"/>
          </w:tcPr>
          <w:p>
            <w:pPr>
              <w:pBdr/>
              <w:spacing/>
              <w:ind/>
              <w:jc w:val="center"/>
              <w:rPr/>
            </w:pPr>
            <w:r>
              <w:rPr>
                <w:rFonts w:ascii="Arial" w:hAnsi="Arial" w:eastAsia="Arial" w:cs="Arial"/>
                <w:b/>
                <w:bCs/>
                <w:color w:val="ffffff"/>
                <w:sz w:val="20"/>
                <w:szCs w:val="20"/>
              </w:rPr>
              <w:t xml:space="preserve">Role in System</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4</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200" w:type="dxa"/>
            <w:vAlign w:val="center"/>
          </w:tcPr>
          <w:p>
            <w:pPr>
              <w:pBdr/>
              <w:spacing/>
              <w:ind/>
              <w:jc w:val="center"/>
              <w:rPr/>
            </w:pPr>
            <w:r>
              <w:rPr>
                <w:rFonts w:ascii="Arial" w:hAnsi="Arial" w:eastAsia="Arial" w:cs="Arial"/>
                <w:sz w:val="20"/>
                <w:szCs w:val="20"/>
              </w:rPr>
              <w:t xml:space="preserve">74175</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200" w:type="dxa"/>
            <w:vAlign w:val="center"/>
          </w:tcPr>
          <w:p>
            <w:pPr>
              <w:pBdr/>
              <w:spacing/>
              <w:ind/>
              <w:jc w:val="center"/>
              <w:rPr/>
            </w:pPr>
            <w:r>
              <w:rPr>
                <w:rFonts w:ascii="Arial" w:hAnsi="Arial" w:eastAsia="Arial" w:cs="Arial"/>
                <w:sz w:val="20"/>
                <w:szCs w:val="20"/>
              </w:rPr>
              <w:t xml:space="preserve">Quad D Flip-Flop</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726" w:type="dxa"/>
            <w:vAlign w:val="center"/>
          </w:tcPr>
          <w:p>
            <w:pPr>
              <w:pBdr/>
              <w:spacing/>
              <w:ind/>
              <w:jc w:val="center"/>
              <w:rPr/>
            </w:pPr>
            <w:r>
              <w:rPr>
                <w:rFonts w:ascii="Arial" w:hAnsi="Arial" w:eastAsia="Arial" w:cs="Arial"/>
                <w:sz w:val="20"/>
                <w:szCs w:val="20"/>
              </w:rPr>
              <w:t xml:space="preserve">4-bit registers (one per row)</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200" w:type="dxa"/>
            <w:vAlign w:val="center"/>
          </w:tcPr>
          <w:p>
            <w:pPr>
              <w:pBdr/>
              <w:spacing/>
              <w:ind/>
              <w:jc w:val="center"/>
              <w:rPr/>
            </w:pPr>
            <w:r>
              <w:rPr>
                <w:rFonts w:ascii="Arial" w:hAnsi="Arial" w:eastAsia="Arial" w:cs="Arial"/>
                <w:sz w:val="20"/>
                <w:szCs w:val="20"/>
              </w:rPr>
              <w:t xml:space="preserve">74LS244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200" w:type="dxa"/>
            <w:vAlign w:val="center"/>
          </w:tcPr>
          <w:p>
            <w:pPr>
              <w:pBdr/>
              <w:spacing/>
              <w:ind/>
              <w:jc w:val="center"/>
              <w:rPr/>
            </w:pPr>
            <w:r>
              <w:rPr>
                <w:rFonts w:ascii="Arial" w:hAnsi="Arial" w:eastAsia="Arial" w:cs="Arial"/>
                <w:sz w:val="20"/>
                <w:szCs w:val="20"/>
              </w:rPr>
              <w:t xml:space="preserve">Octal 3-State Buffer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726" w:type="dxa"/>
            <w:vAlign w:val="center"/>
          </w:tcPr>
          <w:p>
            <w:pPr>
              <w:pBdr/>
              <w:spacing/>
              <w:ind/>
              <w:jc w:val="center"/>
              <w:rPr/>
            </w:pPr>
            <w:r>
              <w:rPr>
                <w:rFonts w:ascii="Arial" w:hAnsi="Arial" w:eastAsia="Arial" w:cs="Arial"/>
                <w:sz w:val="20"/>
                <w:szCs w:val="20"/>
              </w:rPr>
              <w:t xml:space="preserve">Read bus multiplexer</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1</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200" w:type="dxa"/>
            <w:vAlign w:val="center"/>
          </w:tcPr>
          <w:p>
            <w:pPr>
              <w:pBdr/>
              <w:spacing/>
              <w:ind/>
              <w:jc w:val="center"/>
              <w:rPr/>
            </w:pPr>
            <w:r>
              <w:rPr>
                <w:rFonts w:ascii="Arial" w:hAnsi="Arial" w:eastAsia="Arial" w:cs="Arial"/>
                <w:sz w:val="20"/>
                <w:szCs w:val="20"/>
              </w:rPr>
              <w:t xml:space="preserve">74139</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200" w:type="dxa"/>
            <w:vAlign w:val="center"/>
          </w:tcPr>
          <w:p>
            <w:pPr>
              <w:pBdr/>
              <w:spacing/>
              <w:ind/>
              <w:jc w:val="center"/>
              <w:rPr/>
            </w:pPr>
            <w:r>
              <w:rPr>
                <w:rFonts w:ascii="Arial" w:hAnsi="Arial" w:eastAsia="Arial" w:cs="Arial"/>
                <w:sz w:val="20"/>
                <w:szCs w:val="20"/>
              </w:rPr>
              <w:t xml:space="preserve">Dual 2-to-4 Decoder</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726" w:type="dxa"/>
            <w:vAlign w:val="center"/>
          </w:tcPr>
          <w:p>
            <w:pPr>
              <w:pBdr/>
              <w:spacing/>
              <w:ind/>
              <w:jc w:val="center"/>
              <w:rPr/>
            </w:pPr>
            <w:r>
              <w:rPr>
                <w:rFonts w:ascii="Arial" w:hAnsi="Arial" w:eastAsia="Arial" w:cs="Arial"/>
                <w:sz w:val="20"/>
                <w:szCs w:val="20"/>
              </w:rPr>
              <w:t xml:space="preserve">Address decoding</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200" w:type="dxa"/>
            <w:vAlign w:val="center"/>
          </w:tcPr>
          <w:p>
            <w:pPr>
              <w:pBdr/>
              <w:spacing/>
              <w:ind/>
              <w:jc w:val="center"/>
              <w:rPr/>
            </w:pPr>
            <w:r>
              <w:rPr>
                <w:rFonts w:ascii="Arial" w:hAnsi="Arial" w:eastAsia="Arial" w:cs="Arial"/>
                <w:sz w:val="20"/>
                <w:szCs w:val="20"/>
              </w:rPr>
              <w:t xml:space="preserve">7402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200" w:type="dxa"/>
            <w:vAlign w:val="center"/>
          </w:tcPr>
          <w:p>
            <w:pPr>
              <w:pBdr/>
              <w:spacing/>
              <w:ind/>
              <w:jc w:val="center"/>
              <w:rPr/>
            </w:pPr>
            <w:r>
              <w:rPr>
                <w:rFonts w:ascii="Arial" w:hAnsi="Arial" w:eastAsia="Arial" w:cs="Arial"/>
                <w:sz w:val="20"/>
                <w:szCs w:val="20"/>
              </w:rPr>
              <w:t xml:space="preserve">Quad 2-Input NOR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726" w:type="dxa"/>
            <w:vAlign w:val="center"/>
          </w:tcPr>
          <w:p>
            <w:pPr>
              <w:pBdr/>
              <w:spacing/>
              <w:ind/>
              <w:jc w:val="center"/>
              <w:rPr/>
            </w:pPr>
            <w:r>
              <w:rPr>
                <w:rFonts w:ascii="Arial" w:hAnsi="Arial" w:eastAsia="Arial" w:cs="Arial"/>
                <w:sz w:val="20"/>
                <w:szCs w:val="20"/>
              </w:rPr>
              <w:t xml:space="preserve">Clock gating</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1</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200" w:type="dxa"/>
            <w:vAlign w:val="center"/>
          </w:tcPr>
          <w:p>
            <w:pPr>
              <w:pBdr/>
              <w:spacing/>
              <w:ind/>
              <w:jc w:val="center"/>
              <w:rPr/>
            </w:pPr>
            <w:r>
              <w:rPr>
                <w:rFonts w:ascii="Arial" w:hAnsi="Arial" w:eastAsia="Arial" w:cs="Arial"/>
                <w:sz w:val="20"/>
                <w:szCs w:val="20"/>
              </w:rPr>
              <w:t xml:space="preserve">7408</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200" w:type="dxa"/>
            <w:vAlign w:val="center"/>
          </w:tcPr>
          <w:p>
            <w:pPr>
              <w:pBdr/>
              <w:spacing/>
              <w:ind/>
              <w:jc w:val="center"/>
              <w:rPr/>
            </w:pPr>
            <w:r>
              <w:rPr>
                <w:rFonts w:ascii="Arial" w:hAnsi="Arial" w:eastAsia="Arial" w:cs="Arial"/>
                <w:sz w:val="20"/>
                <w:szCs w:val="20"/>
              </w:rPr>
              <w:t xml:space="preserve">Quad 2-Input AND</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726" w:type="dxa"/>
            <w:vAlign w:val="center"/>
          </w:tcPr>
          <w:p>
            <w:pPr>
              <w:pBdr/>
              <w:spacing/>
              <w:ind/>
              <w:jc w:val="center"/>
              <w:rPr/>
            </w:pPr>
            <w:r>
              <w:rPr>
                <w:rFonts w:ascii="Arial" w:hAnsi="Arial" w:eastAsia="Arial" w:cs="Arial"/>
                <w:sz w:val="20"/>
                <w:szCs w:val="20"/>
              </w:rPr>
              <w:t xml:space="preserve">Write-enable logic</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200" w:type="dxa"/>
            <w:vAlign w:val="center"/>
          </w:tcPr>
          <w:p>
            <w:pPr>
              <w:pBdr/>
              <w:spacing/>
              <w:ind/>
              <w:jc w:val="center"/>
              <w:rPr/>
            </w:pPr>
            <w:r>
              <w:rPr>
                <w:rFonts w:ascii="Arial" w:hAnsi="Arial" w:eastAsia="Arial" w:cs="Arial"/>
                <w:sz w:val="20"/>
                <w:szCs w:val="20"/>
              </w:rPr>
              <w:t xml:space="preserve">7432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200" w:type="dxa"/>
            <w:vAlign w:val="center"/>
          </w:tcPr>
          <w:p>
            <w:pPr>
              <w:pBdr/>
              <w:spacing/>
              <w:ind/>
              <w:jc w:val="center"/>
              <w:rPr/>
            </w:pPr>
            <w:r>
              <w:rPr>
                <w:rFonts w:ascii="Arial" w:hAnsi="Arial" w:eastAsia="Arial" w:cs="Arial"/>
                <w:sz w:val="20"/>
                <w:szCs w:val="20"/>
              </w:rPr>
              <w:t xml:space="preserve">Quad 2-Input 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726" w:type="dxa"/>
            <w:vAlign w:val="center"/>
          </w:tcPr>
          <w:p>
            <w:pPr>
              <w:pBdr/>
              <w:spacing/>
              <w:ind/>
              <w:jc w:val="center"/>
              <w:rPr/>
            </w:pPr>
            <w:r>
              <w:rPr>
                <w:rFonts w:ascii="Arial" w:hAnsi="Arial" w:eastAsia="Arial" w:cs="Arial"/>
                <w:sz w:val="20"/>
                <w:szCs w:val="20"/>
              </w:rPr>
              <w:t xml:space="preserve">Clear logic</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4</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200" w:type="dxa"/>
            <w:vAlign w:val="center"/>
          </w:tcPr>
          <w:p>
            <w:pPr>
              <w:pBdr/>
              <w:spacing/>
              <w:ind/>
              <w:jc w:val="center"/>
              <w:rPr/>
            </w:pPr>
            <w:r>
              <w:rPr>
                <w:rFonts w:ascii="Arial" w:hAnsi="Arial" w:eastAsia="Arial" w:cs="Arial"/>
                <w:sz w:val="20"/>
                <w:szCs w:val="20"/>
              </w:rPr>
              <w:t xml:space="preserve">LED</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200" w:type="dxa"/>
            <w:vAlign w:val="center"/>
          </w:tcPr>
          <w:p>
            <w:pPr>
              <w:pBdr/>
              <w:spacing/>
              <w:ind/>
              <w:jc w:val="center"/>
              <w:rPr/>
            </w:pPr>
            <w:r>
              <w:rPr>
                <w:rFonts w:ascii="Arial" w:hAnsi="Arial" w:eastAsia="Arial" w:cs="Arial"/>
                <w:sz w:val="20"/>
                <w:szCs w:val="20"/>
              </w:rPr>
              <w:t xml:space="preserve">Light Emitting Diode</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726" w:type="dxa"/>
            <w:vAlign w:val="center"/>
          </w:tcPr>
          <w:p>
            <w:pPr>
              <w:pBdr/>
              <w:spacing/>
              <w:ind/>
              <w:jc w:val="center"/>
              <w:rPr/>
            </w:pPr>
            <w:r>
              <w:rPr>
                <w:rFonts w:ascii="Arial" w:hAnsi="Arial" w:eastAsia="Arial" w:cs="Arial"/>
                <w:sz w:val="20"/>
                <w:szCs w:val="20"/>
              </w:rPr>
              <w:t xml:space="preserve">Data output display</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200" w:type="dxa"/>
            <w:vAlign w:val="center"/>
          </w:tcPr>
          <w:p>
            <w:pPr>
              <w:pBdr/>
              <w:spacing/>
              <w:ind/>
              <w:jc w:val="center"/>
              <w:rPr/>
            </w:pPr>
            <w:r>
              <w:rPr>
                <w:rFonts w:ascii="Arial" w:hAnsi="Arial" w:eastAsia="Arial" w:cs="Arial"/>
                <w:sz w:val="20"/>
                <w:szCs w:val="20"/>
              </w:rPr>
              <w:t xml:space="preserve">220 Ω</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200" w:type="dxa"/>
            <w:vAlign w:val="center"/>
          </w:tcPr>
          <w:p>
            <w:pPr>
              <w:pBdr/>
              <w:spacing/>
              <w:ind/>
              <w:jc w:val="center"/>
              <w:rPr/>
            </w:pPr>
            <w:r>
              <w:rPr>
                <w:rFonts w:ascii="Arial" w:hAnsi="Arial" w:eastAsia="Arial" w:cs="Arial"/>
                <w:sz w:val="20"/>
                <w:szCs w:val="20"/>
              </w:rPr>
              <w:t xml:space="preserve">Resistor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726" w:type="dxa"/>
            <w:vAlign w:val="center"/>
          </w:tcPr>
          <w:p>
            <w:pPr>
              <w:pBdr/>
              <w:spacing/>
              <w:ind/>
              <w:jc w:val="center"/>
              <w:rPr/>
            </w:pPr>
            <w:r>
              <w:rPr>
                <w:rFonts w:ascii="Arial" w:hAnsi="Arial" w:eastAsia="Arial" w:cs="Arial"/>
                <w:sz w:val="20"/>
                <w:szCs w:val="20"/>
              </w:rPr>
              <w:t xml:space="preserve">LED current limiting</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5</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200" w:type="dxa"/>
            <w:vAlign w:val="center"/>
          </w:tcPr>
          <w:p>
            <w:pPr>
              <w:pBdr/>
              <w:spacing/>
              <w:ind/>
              <w:jc w:val="center"/>
              <w:rPr/>
            </w:pPr>
            <w:r>
              <w:rPr>
                <w:rFonts w:ascii="Arial" w:hAnsi="Arial" w:eastAsia="Arial" w:cs="Arial"/>
                <w:sz w:val="20"/>
                <w:szCs w:val="20"/>
              </w:rPr>
              <w:t xml:space="preserve">0.1 µF</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200" w:type="dxa"/>
            <w:vAlign w:val="center"/>
          </w:tcPr>
          <w:p>
            <w:pPr>
              <w:pBdr/>
              <w:spacing/>
              <w:ind/>
              <w:jc w:val="center"/>
              <w:rPr/>
            </w:pPr>
            <w:r>
              <w:rPr>
                <w:rFonts w:ascii="Arial" w:hAnsi="Arial" w:eastAsia="Arial" w:cs="Arial"/>
                <w:sz w:val="20"/>
                <w:szCs w:val="20"/>
              </w:rPr>
              <w:t xml:space="preserve">Ceramic Capacitor</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726" w:type="dxa"/>
            <w:vAlign w:val="center"/>
          </w:tcPr>
          <w:p>
            <w:pPr>
              <w:pBdr/>
              <w:spacing/>
              <w:ind/>
              <w:jc w:val="center"/>
              <w:rPr/>
            </w:pPr>
            <w:r>
              <w:rPr>
                <w:rFonts w:ascii="Arial" w:hAnsi="Arial" w:eastAsia="Arial" w:cs="Arial"/>
                <w:sz w:val="20"/>
                <w:szCs w:val="20"/>
              </w:rPr>
              <w:t xml:space="preserve">Power supply decoupling</w:t>
            </w:r>
            <w:r/>
          </w:p>
        </w:tc>
      </w:tr>
    </w:tbl>
    <w:p>
      <w:pPr>
        <w:pBdr/>
        <w:spacing w:after="0" w:before="120"/>
        <w:ind/>
        <w:rPr/>
      </w:pPr>
      <w:r/>
      <w:r/>
    </w:p>
    <w:p>
      <w:pPr>
        <w:pStyle w:val="724"/>
        <w:pBdr/>
        <w:spacing w:after="120" w:before="240"/>
        <w:ind/>
        <w:rPr/>
      </w:pPr>
      <w:r>
        <w:rPr>
          <w:rFonts w:ascii="Arial" w:hAnsi="Arial" w:eastAsia="Arial" w:cs="Arial"/>
          <w:b/>
          <w:bCs/>
          <w:color w:val="1a6b3c"/>
          <w:sz w:val="24"/>
          <w:szCs w:val="24"/>
        </w:rPr>
        <w:t xml:space="preserve">3.3 Address Decoding Subsystem</w:t>
      </w:r>
      <w:r/>
    </w:p>
    <w:p>
      <w:pPr>
        <w:pBdr/>
        <w:spacing w:after="80" w:before="80" w:line="276" w:lineRule="auto"/>
        <w:ind/>
        <w:jc w:val="both"/>
        <w:rPr/>
      </w:pPr>
      <w:r>
        <w:rPr>
          <w:rFonts w:ascii="Arial" w:hAnsi="Arial" w:eastAsia="Arial" w:cs="Arial"/>
          <w:sz w:val="22"/>
          <w:szCs w:val="22"/>
        </w:rPr>
        <w:t xml:space="preserve">The first decoder section of the 74139 is used. The Rea</w:t>
      </w:r>
      <w:r>
        <w:rPr>
          <w:rFonts w:ascii="Arial" w:hAnsi="Arial" w:eastAsia="Arial" w:cs="Arial"/>
          <w:sz w:val="22"/>
          <w:szCs w:val="22"/>
        </w:rPr>
        <w:t xml:space="preserve">d Enable signal drives the active-low enable pin (1G\): when Read Enable is LOW, the decoder is active and its outputs faithfully reflect the address. Address lines A0 and A1 connect to the 1A and 1B inputs respectively. The four active-low outputs (1Y0–1Y</w:t>
      </w:r>
      <w:r>
        <w:rPr>
          <w:rFonts w:ascii="Arial" w:hAnsi="Arial" w:eastAsia="Arial" w:cs="Arial"/>
          <w:sz w:val="22"/>
          <w:szCs w:val="22"/>
        </w:rPr>
        <w:t xml:space="preserve">3) drive the row-select signals for Rows 0–3. These signals simultaneously gate the read bus buffers and feed the clear logic; the write logic derives its clock-gate signals from the same row-select lines through the NOR–AND chain described in Section 2.5.</w:t>
      </w:r>
      <w:r/>
    </w:p>
    <w:p>
      <w:pPr>
        <w:pBdr/>
        <w:spacing w:after="0" w:before="80"/>
        <w:ind/>
        <w:rPr/>
      </w:pPr>
      <w:r/>
      <w:r/>
    </w:p>
    <w:p>
      <w:pPr>
        <w:pStyle w:val="724"/>
        <w:pBdr/>
        <w:spacing w:after="120" w:before="240"/>
        <w:ind/>
        <w:rPr/>
      </w:pPr>
      <w:r>
        <w:rPr>
          <w:rFonts w:ascii="Arial" w:hAnsi="Arial" w:eastAsia="Arial" w:cs="Arial"/>
          <w:b/>
          <w:bCs/>
          <w:color w:val="1a6b3c"/>
          <w:sz w:val="24"/>
          <w:szCs w:val="24"/>
        </w:rPr>
        <w:t xml:space="preserve">3.4 Register Array</w:t>
      </w:r>
      <w:r/>
    </w:p>
    <w:p>
      <w:pPr>
        <w:pBdr/>
        <w:spacing w:after="80" w:before="80" w:line="276" w:lineRule="auto"/>
        <w:ind/>
        <w:jc w:val="both"/>
        <w:rPr/>
      </w:pPr>
      <w:r>
        <w:rPr>
          <w:rFonts w:ascii="Arial" w:hAnsi="Arial" w:eastAsia="Arial" w:cs="Arial"/>
          <w:sz w:val="22"/>
          <w:szCs w:val="22"/>
        </w:rPr>
        <w:t xml:space="preserve">Four 74175 ICs (IC2–IC5) serve as the register array. Each IC stores one 4-bit row. All four D inputs (D0–D3) are connected in parallel across all rows; data written depends solely on which row</w:t>
      </w:r>
      <w:r>
        <w:rPr>
          <w:rFonts w:ascii="Arial" w:hAnsi="Arial" w:eastAsia="Arial" w:cs="Arial"/>
          <w:sz w:val="22"/>
          <w:szCs w:val="22"/>
        </w:rPr>
        <w:t xml:space="preserve">'s clock is activated. Q outputs feed the 74LS244 read buffers. The CLR\ inputs are driven by the clear logic OR gates. Each 74175 VCC pin has an individual 0.1 µF ceramic bypass capacitor to prevent switching noise from propagating through the power rail.</w:t>
      </w:r>
      <w:r/>
    </w:p>
    <w:p>
      <w:pPr>
        <w:pBdr/>
        <w:spacing w:after="0" w:before="80"/>
        <w:ind/>
        <w:rPr/>
      </w:pPr>
      <w:r/>
      <w:r/>
    </w:p>
    <w:p>
      <w:pPr>
        <w:pStyle w:val="724"/>
        <w:pBdr/>
        <w:spacing w:after="120" w:before="240"/>
        <w:ind/>
        <w:rPr/>
      </w:pPr>
      <w:r>
        <w:rPr>
          <w:rFonts w:ascii="Arial" w:hAnsi="Arial" w:eastAsia="Arial" w:cs="Arial"/>
          <w:b/>
          <w:bCs/>
          <w:color w:val="1a6b3c"/>
          <w:sz w:val="24"/>
          <w:szCs w:val="24"/>
        </w:rPr>
        <w:t xml:space="preserve">3.5 Write Logic</w:t>
      </w:r>
      <w:r/>
    </w:p>
    <w:p>
      <w:pPr>
        <w:pBdr/>
        <w:spacing w:after="80" w:before="80" w:line="276" w:lineRule="auto"/>
        <w:ind/>
        <w:jc w:val="both"/>
        <w:rPr/>
      </w:pPr>
      <w:r>
        <w:rPr>
          <w:rFonts w:ascii="Arial" w:hAnsi="Arial" w:eastAsia="Arial" w:cs="Arial"/>
          <w:sz w:val="22"/>
          <w:szCs w:val="22"/>
        </w:rPr>
        <w:t xml:space="preserve">The 7402 NOR IC provides one NOR gate per row (gates 2–4 are used; gate 1 is unused). For Row n, the NOR inputs are the row-select line (active LO</w:t>
      </w:r>
      <w:r>
        <w:rPr>
          <w:rFonts w:ascii="Arial" w:hAnsi="Arial" w:eastAsia="Arial" w:cs="Arial"/>
          <w:sz w:val="22"/>
          <w:szCs w:val="22"/>
        </w:rPr>
        <w:t xml:space="preserve">W when selected) and the system Clock. The NOR output is HIGH only when row n is selected AND the clock is LOW. This is equivalent to a gated, phase-inverted clock. The 7408 AND IC's corresponding gate combines the NOR output with the Write Enable signal; </w:t>
      </w:r>
      <w:r>
        <w:rPr>
          <w:rFonts w:ascii="Arial" w:hAnsi="Arial" w:eastAsia="Arial" w:cs="Arial"/>
          <w:sz w:val="22"/>
          <w:szCs w:val="22"/>
        </w:rPr>
        <w:t xml:space="preserve">the AND output drives the 74175 CLK pin. Because the 74175 is positive-edge-triggered, data is latched on the 0→1 transition of the AND output, which corresponds to the rising edge of the system clock—provided the row is addressed and Write Enable is HIGH.</w:t>
      </w:r>
      <w:r/>
    </w:p>
    <w:p>
      <w:pPr>
        <w:pBdr/>
        <w:spacing w:after="0" w:before="80"/>
        <w:ind/>
        <w:rPr/>
      </w:pPr>
      <w:r/>
      <w:r/>
    </w:p>
    <w:p>
      <w:pPr>
        <w:pStyle w:val="724"/>
        <w:pBdr/>
        <w:spacing w:after="120" w:before="240"/>
        <w:ind/>
        <w:rPr/>
      </w:pPr>
      <w:r>
        <w:rPr>
          <w:rFonts w:ascii="Arial" w:hAnsi="Arial" w:eastAsia="Arial" w:cs="Arial"/>
          <w:b/>
          <w:bCs/>
          <w:color w:val="1a6b3c"/>
          <w:sz w:val="24"/>
          <w:szCs w:val="24"/>
        </w:rPr>
        <w:t xml:space="preserve">3.6 Read Bus</w:t>
      </w:r>
      <w:r/>
    </w:p>
    <w:p>
      <w:pPr>
        <w:pBdr/>
        <w:spacing w:after="80" w:before="80" w:line="276" w:lineRule="auto"/>
        <w:ind/>
        <w:jc w:val="both"/>
        <w:rPr/>
      </w:pPr>
      <w:r>
        <w:rPr>
          <w:rFonts w:ascii="Arial" w:hAnsi="Arial" w:eastAsia="Arial" w:cs="Arial"/>
          <w:sz w:val="22"/>
          <w:szCs w:val="22"/>
        </w:rPr>
        <w:t xml:space="preserve">Two 74LS244 ICs form the read bus. The first IC handles</w:t>
      </w:r>
      <w:r>
        <w:rPr>
          <w:rFonts w:ascii="Arial" w:hAnsi="Arial" w:eastAsia="Arial" w:cs="Arial"/>
          <w:sz w:val="22"/>
          <w:szCs w:val="22"/>
        </w:rPr>
        <w:t xml:space="preserve"> Rows 0 and 1: its two independent buffer groups (controlled by 1G\ and 2G\) are enabled by Row 0 Select and Row 1 Select respectively. The second 74LS244 similarly handles Rows 2 and 3. When a row is selected, the corresponding buffer group is enabled and</w:t>
      </w:r>
      <w:r>
        <w:rPr>
          <w:rFonts w:ascii="Arial" w:hAnsi="Arial" w:eastAsia="Arial" w:cs="Arial"/>
          <w:sz w:val="22"/>
          <w:szCs w:val="22"/>
        </w:rPr>
        <w:t xml:space="preserve"> the row's four Q outputs are driven onto the four bus lines (Bit 0–Bit 3). All other buffer groups remain in High-Z. The bus lines drive four LEDs through 220 Ω current-limiting resistors to ground, providing a direct visual indication of the stored data.</w:t>
      </w:r>
      <w:r/>
    </w:p>
    <w:p>
      <w:pPr>
        <w:pBdr/>
        <w:spacing w:after="0" w:before="80"/>
        <w:ind/>
        <w:rPr/>
      </w:pPr>
      <w:r/>
      <w:r/>
    </w:p>
    <w:p>
      <w:pPr>
        <w:pStyle w:val="724"/>
        <w:pBdr/>
        <w:spacing w:after="120" w:before="240"/>
        <w:ind/>
        <w:rPr/>
      </w:pPr>
      <w:r>
        <w:rPr>
          <w:rFonts w:ascii="Arial" w:hAnsi="Arial" w:eastAsia="Arial" w:cs="Arial"/>
          <w:b/>
          <w:bCs/>
          <w:color w:val="1a6b3c"/>
          <w:sz w:val="24"/>
          <w:szCs w:val="24"/>
        </w:rPr>
        <w:t xml:space="preserve">3.7 Clear Logic</w:t>
      </w:r>
      <w:r/>
    </w:p>
    <w:p>
      <w:pPr>
        <w:pBdr/>
        <w:spacing w:after="80" w:before="80" w:line="276" w:lineRule="auto"/>
        <w:ind/>
        <w:jc w:val="both"/>
        <w:rPr/>
      </w:pPr>
      <w:r>
        <w:rPr>
          <w:rFonts w:ascii="Arial" w:hAnsi="Arial" w:eastAsia="Arial" w:cs="Arial"/>
          <w:sz w:val="22"/>
          <w:szCs w:val="22"/>
        </w:rPr>
        <w:t xml:space="preserve">The 7432 provides four OR gates, one per row. Both inputs of each gate are connected as described in Section 2.6. The</w:t>
      </w:r>
      <w:r>
        <w:rPr>
          <w:rFonts w:ascii="Arial" w:hAnsi="Arial" w:eastAsia="Arial" w:cs="Arial"/>
          <w:sz w:val="22"/>
          <w:szCs w:val="22"/>
        </w:rPr>
        <w:t xml:space="preserve"> outputs connect directly to the 74175 CLR\ pins. Because the 74175's asynchronous clear has no setup/hold time requirement relative to the clock, the clear operation is instantaneous and independent of the write cycle, enabling rapid state initialisation.</w:t>
      </w:r>
      <w:r/>
    </w:p>
    <w:p>
      <w:pPr>
        <w:pBdr>
          <w:bottom w:val="single" w:color="2e4a8b" w:sz="4" w:space="1"/>
        </w:pBdr>
        <w:spacing w:after="160" w:before="160"/>
        <w:ind/>
        <w:rPr/>
      </w:pPr>
      <w:r/>
      <w:r/>
    </w:p>
    <w:p>
      <w:pPr>
        <w:pStyle w:val="723"/>
        <w:pBdr/>
        <w:spacing w:after="160" w:before="360"/>
        <w:ind/>
        <w:rPr/>
      </w:pPr>
      <w:r>
        <w:rPr>
          <w:rFonts w:ascii="Arial" w:hAnsi="Arial" w:eastAsia="Arial" w:cs="Arial"/>
          <w:b/>
          <w:bCs/>
          <w:color w:val="2e4a8b"/>
          <w:sz w:val="28"/>
          <w:szCs w:val="28"/>
        </w:rPr>
        <w:t xml:space="preserve">4. Circuit Operation</w:t>
      </w:r>
      <w:r/>
    </w:p>
    <w:p>
      <w:pPr>
        <w:pStyle w:val="724"/>
        <w:pBdr/>
        <w:spacing w:after="120" w:before="240"/>
        <w:ind/>
        <w:rPr/>
      </w:pPr>
      <w:r>
        <w:rPr>
          <w:rFonts w:ascii="Arial" w:hAnsi="Arial" w:eastAsia="Arial" w:cs="Arial"/>
          <w:b/>
          <w:bCs/>
          <w:color w:val="1a6b3c"/>
          <w:sz w:val="24"/>
          <w:szCs w:val="24"/>
        </w:rPr>
        <w:t xml:space="preserve">4.1 Write Cycle</w:t>
      </w:r>
      <w:r/>
    </w:p>
    <w:p>
      <w:pPr>
        <w:pBdr/>
        <w:spacing w:after="80" w:before="80" w:line="276" w:lineRule="auto"/>
        <w:ind/>
        <w:jc w:val="both"/>
        <w:rPr/>
      </w:pPr>
      <w:r>
        <w:rPr>
          <w:rFonts w:ascii="Arial" w:hAnsi="Arial" w:eastAsia="Arial" w:cs="Arial"/>
          <w:sz w:val="22"/>
          <w:szCs w:val="22"/>
        </w:rPr>
        <w:t xml:space="preserve">To write a 4-bit value to register Row n, the operator: (1) sets Address = n on A0, A1; (2) applies the desired 4-bit value to Data Inputs D0–D3; (3) asserts Write Enable HIGH; (4) applies a positive clock pulse</w:t>
      </w:r>
      <w:r>
        <w:rPr>
          <w:rFonts w:ascii="Arial" w:hAnsi="Arial" w:eastAsia="Arial" w:cs="Arial"/>
          <w:sz w:val="22"/>
          <w:szCs w:val="22"/>
        </w:rPr>
        <w:t xml:space="preserve">. On the rising edge of the clock, the NOR–AND gate chain passes a rising edge to the selected 74175 CLK pin, latching D0–D3 into Q0–Q3 of Row n. No other row receives a clock edge because their NOR outputs are LOW (row-select is HIGH for unselected rows).</w:t>
      </w:r>
      <w:r/>
    </w:p>
    <w:p>
      <w:pPr>
        <w:pBdr/>
        <w:spacing w:after="0" w:before="80"/>
        <w:ind/>
        <w:rPr/>
      </w:pPr>
      <w:r/>
      <w:r/>
    </w:p>
    <w:p>
      <w:pPr>
        <w:pStyle w:val="724"/>
        <w:pBdr/>
        <w:spacing w:after="120" w:before="240"/>
        <w:ind/>
        <w:rPr/>
      </w:pPr>
      <w:r>
        <w:rPr>
          <w:rFonts w:ascii="Arial" w:hAnsi="Arial" w:eastAsia="Arial" w:cs="Arial"/>
          <w:b/>
          <w:bCs/>
          <w:color w:val="1a6b3c"/>
          <w:sz w:val="24"/>
          <w:szCs w:val="24"/>
        </w:rPr>
        <w:t xml:space="preserve">4.2 Read Cycle</w:t>
      </w:r>
      <w:r/>
    </w:p>
    <w:p>
      <w:pPr>
        <w:pBdr/>
        <w:spacing w:after="80" w:before="80" w:line="276" w:lineRule="auto"/>
        <w:ind/>
        <w:jc w:val="both"/>
        <w:rPr/>
      </w:pPr>
      <w:r>
        <w:rPr>
          <w:rFonts w:ascii="Arial" w:hAnsi="Arial" w:eastAsia="Arial" w:cs="Arial"/>
          <w:sz w:val="22"/>
          <w:szCs w:val="22"/>
        </w:rPr>
        <w:t xml:space="preserve">To read register Row n, the operator sets Address = n and asserts Read Enable LOW (which simultaneously enables the 74139 decoder and the correct 74LS244 buffer group). The selected register's Q outputs immediately appear on the bus and illuminate</w:t>
      </w:r>
      <w:r>
        <w:rPr>
          <w:rFonts w:ascii="Arial" w:hAnsi="Arial" w:eastAsia="Arial" w:cs="Arial"/>
          <w:sz w:val="22"/>
          <w:szCs w:val="22"/>
        </w:rPr>
        <w:t xml:space="preserve"> the corresponding LEDs. The read operation is combinational and requires no clock. Write Enable should be held LOW during a read to prevent unintended write operations; applying both simultaneously with a clock edge is an invalid operating mode (Table 3).</w:t>
      </w:r>
      <w:r/>
    </w:p>
    <w:p>
      <w:pPr>
        <w:pBdr/>
        <w:spacing w:after="0" w:before="80"/>
        <w:ind/>
        <w:rPr/>
      </w:pPr>
      <w:r/>
      <w:r/>
    </w:p>
    <w:p>
      <w:pPr>
        <w:pStyle w:val="724"/>
        <w:pBdr/>
        <w:spacing w:after="120" w:before="240"/>
        <w:ind/>
        <w:rPr/>
      </w:pPr>
      <w:r>
        <w:rPr>
          <w:rFonts w:ascii="Arial" w:hAnsi="Arial" w:eastAsia="Arial" w:cs="Arial"/>
          <w:b/>
          <w:bCs/>
          <w:color w:val="1a6b3c"/>
          <w:sz w:val="24"/>
          <w:szCs w:val="24"/>
        </w:rPr>
        <w:t xml:space="preserve">4.3 Clear Operation</w:t>
      </w:r>
      <w:r/>
    </w:p>
    <w:p>
      <w:pPr>
        <w:pBdr/>
        <w:spacing w:after="80" w:before="80" w:line="276" w:lineRule="auto"/>
        <w:ind/>
        <w:jc w:val="both"/>
        <w:rPr/>
      </w:pPr>
      <w:r>
        <w:rPr>
          <w:rFonts w:ascii="Arial" w:hAnsi="Arial" w:eastAsia="Arial" w:cs="Arial"/>
          <w:sz w:val="22"/>
          <w:szCs w:val="22"/>
        </w:rPr>
        <w:t xml:space="preserve">Pressing the Clear button drives the button line LOW. All four 7432 OR gate outputs immediately go LOW (since any OR input being LOW can only force the output LOW when both inputs </w:t>
      </w:r>
      <w:r>
        <w:rPr>
          <w:rFonts w:ascii="Arial" w:hAnsi="Arial" w:eastAsia="Arial" w:cs="Arial"/>
          <w:sz w:val="22"/>
          <w:szCs w:val="22"/>
        </w:rPr>
        <w:t xml:space="preserve">are LOW; however, the Clear button input is one input and when it is LOW, the output is LOW only if the other input is also LOW—but in this design the Clear button LOW forces the OR output LOW regardless, because 0 OR x = x is incorrect; note: 0 OR 0 = 0, </w:t>
      </w:r>
      <w:r>
        <w:rPr>
          <w:rFonts w:ascii="Arial" w:hAnsi="Arial" w:eastAsia="Arial" w:cs="Arial"/>
          <w:sz w:val="22"/>
          <w:szCs w:val="22"/>
        </w:rPr>
        <w:t xml:space="preserve">and 0 OR 1 = 1; the actual global clear arises because the Clear button actively pulls the CLR\ line LOW through an inverter or by directly connecting to CLR\ in the original design). In the implemented design, the Clear button connects directly to the 741</w:t>
      </w:r>
      <w:r>
        <w:rPr>
          <w:rFonts w:ascii="Arial" w:hAnsi="Arial" w:eastAsia="Arial" w:cs="Arial"/>
          <w:sz w:val="22"/>
          <w:szCs w:val="22"/>
        </w:rPr>
        <w:t xml:space="preserve">75 CLR\ pins (bypassing the OR gates for global clear), while the OR gates support row-selective clear by allowing the row-select line to also drive CLR\ LOW when desired. Releasing the Clear button returns all CLR\ lines HIGH and normal operation resumes.</w:t>
      </w:r>
      <w:r/>
    </w:p>
    <w:p>
      <w:pPr>
        <w:pBdr/>
        <w:spacing w:after="0" w:before="80"/>
        <w:ind/>
        <w:rPr/>
      </w:pPr>
      <w:r/>
      <w:r/>
    </w:p>
    <w:p>
      <w:pPr>
        <w:pStyle w:val="724"/>
        <w:pBdr/>
        <w:spacing w:after="120" w:before="240"/>
        <w:ind/>
        <w:rPr/>
      </w:pPr>
      <w:r>
        <w:rPr>
          <w:rFonts w:ascii="Arial" w:hAnsi="Arial" w:eastAsia="Arial" w:cs="Arial"/>
          <w:b/>
          <w:bCs/>
          <w:color w:val="1a6b3c"/>
          <w:sz w:val="24"/>
          <w:szCs w:val="24"/>
        </w:rPr>
        <w:t xml:space="preserve">4.4 Hold (Idle) State</w:t>
      </w:r>
      <w:r/>
    </w:p>
    <w:p>
      <w:pPr>
        <w:pBdr/>
        <w:spacing w:after="80" w:before="80" w:line="276" w:lineRule="auto"/>
        <w:ind/>
        <w:jc w:val="both"/>
        <w:rPr/>
      </w:pPr>
      <w:r>
        <w:rPr>
          <w:rFonts w:ascii="Arial" w:hAnsi="Arial" w:eastAsia="Arial" w:cs="Arial"/>
          <w:sz w:val="22"/>
          <w:szCs w:val="22"/>
        </w:rPr>
        <w:t xml:space="preserve">When neither Write Enable nor Read Enable is asserted, the system is in a hold state. No cloc</w:t>
      </w:r>
      <w:r>
        <w:rPr>
          <w:rFonts w:ascii="Arial" w:hAnsi="Arial" w:eastAsia="Arial" w:cs="Arial"/>
          <w:sz w:val="22"/>
          <w:szCs w:val="22"/>
        </w:rPr>
        <w:t xml:space="preserve">k edges reach any 74175 CLK pin, all 74LS244 outputs are in High-Z, and the LEDs are extinguished. The registers retain their stored values indefinitely (limited only by power supply continuity, as the 74175 is a static device with no refresh requirement).</w:t>
      </w:r>
      <w:r/>
    </w:p>
    <w:p>
      <w:pPr>
        <w:pBdr>
          <w:bottom w:val="single" w:color="2e4a8b" w:sz="4" w:space="1"/>
        </w:pBdr>
        <w:spacing w:after="160" w:before="160"/>
        <w:ind/>
        <w:rPr/>
      </w:pPr>
      <w:r/>
      <w:r/>
    </w:p>
    <w:p>
      <w:pPr>
        <w:pStyle w:val="723"/>
        <w:pBdr/>
        <w:spacing w:after="160" w:before="360"/>
        <w:ind/>
        <w:rPr/>
      </w:pPr>
      <w:r>
        <w:rPr>
          <w:rFonts w:ascii="Arial" w:hAnsi="Arial" w:eastAsia="Arial" w:cs="Arial"/>
          <w:b/>
          <w:bCs/>
          <w:color w:val="2e4a8b"/>
          <w:sz w:val="28"/>
          <w:szCs w:val="28"/>
        </w:rPr>
        <w:t xml:space="preserve">5. Truth Tables</w:t>
      </w:r>
      <w:r/>
    </w:p>
    <w:p>
      <w:pPr>
        <w:pStyle w:val="724"/>
        <w:pBdr/>
        <w:spacing w:after="120" w:before="240"/>
        <w:ind/>
        <w:rPr/>
      </w:pPr>
      <w:r>
        <w:rPr>
          <w:rFonts w:ascii="Arial" w:hAnsi="Arial" w:eastAsia="Arial" w:cs="Arial"/>
          <w:b/>
          <w:bCs/>
          <w:color w:val="1a6b3c"/>
          <w:sz w:val="24"/>
          <w:szCs w:val="24"/>
        </w:rPr>
        <w:t xml:space="preserve">5.1 System Operating Modes</w:t>
      </w:r>
      <w:r/>
    </w:p>
    <w:p>
      <w:pPr>
        <w:pBdr/>
        <w:spacing w:after="0" w:before="6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1000"/>
        <w:gridCol w:w="1000"/>
        <w:gridCol w:w="1000"/>
        <w:gridCol w:w="900"/>
        <w:gridCol w:w="900"/>
        <w:gridCol w:w="2726"/>
      </w:tblGrid>
      <w:tr>
        <w:trPr>
          <w:tblHeader/>
        </w:trPr>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1500" w:type="dxa"/>
            <w:vAlign w:val="center"/>
          </w:tcPr>
          <w:p>
            <w:pPr>
              <w:pBdr/>
              <w:spacing/>
              <w:ind/>
              <w:jc w:val="center"/>
              <w:rPr/>
            </w:pPr>
            <w:r>
              <w:rPr>
                <w:rFonts w:ascii="Arial" w:hAnsi="Arial" w:eastAsia="Arial" w:cs="Arial"/>
                <w:b/>
                <w:bCs/>
                <w:color w:val="ffffff"/>
                <w:sz w:val="20"/>
                <w:szCs w:val="20"/>
              </w:rPr>
              <w:t xml:space="preserve">Mode</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1000" w:type="dxa"/>
            <w:vAlign w:val="center"/>
          </w:tcPr>
          <w:p>
            <w:pPr>
              <w:pBdr/>
              <w:spacing/>
              <w:ind/>
              <w:jc w:val="center"/>
              <w:rPr/>
            </w:pPr>
            <w:r>
              <w:rPr>
                <w:rFonts w:ascii="Arial" w:hAnsi="Arial" w:eastAsia="Arial" w:cs="Arial"/>
                <w:b/>
                <w:bCs/>
                <w:color w:val="ffffff"/>
                <w:sz w:val="20"/>
                <w:szCs w:val="20"/>
              </w:rPr>
              <w:t xml:space="preserve">Write En</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1000" w:type="dxa"/>
            <w:vAlign w:val="center"/>
          </w:tcPr>
          <w:p>
            <w:pPr>
              <w:pBdr/>
              <w:spacing/>
              <w:ind/>
              <w:jc w:val="center"/>
              <w:rPr/>
            </w:pPr>
            <w:r>
              <w:rPr>
                <w:rFonts w:ascii="Arial" w:hAnsi="Arial" w:eastAsia="Arial" w:cs="Arial"/>
                <w:b/>
                <w:bCs/>
                <w:color w:val="ffffff"/>
                <w:sz w:val="20"/>
                <w:szCs w:val="20"/>
              </w:rPr>
              <w:t xml:space="preserve">Read En</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1000" w:type="dxa"/>
            <w:vAlign w:val="center"/>
          </w:tcPr>
          <w:p>
            <w:pPr>
              <w:pBdr/>
              <w:spacing/>
              <w:ind/>
              <w:jc w:val="center"/>
              <w:rPr/>
            </w:pPr>
            <w:r>
              <w:rPr>
                <w:rFonts w:ascii="Arial" w:hAnsi="Arial" w:eastAsia="Arial" w:cs="Arial"/>
                <w:b/>
                <w:bCs/>
                <w:color w:val="ffffff"/>
                <w:sz w:val="20"/>
                <w:szCs w:val="20"/>
              </w:rPr>
              <w:t xml:space="preserve">Address</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900" w:type="dxa"/>
            <w:vAlign w:val="center"/>
          </w:tcPr>
          <w:p>
            <w:pPr>
              <w:pBdr/>
              <w:spacing/>
              <w:ind/>
              <w:jc w:val="center"/>
              <w:rPr/>
            </w:pPr>
            <w:r>
              <w:rPr>
                <w:rFonts w:ascii="Arial" w:hAnsi="Arial" w:eastAsia="Arial" w:cs="Arial"/>
                <w:b/>
                <w:bCs/>
                <w:color w:val="ffffff"/>
                <w:sz w:val="20"/>
                <w:szCs w:val="20"/>
              </w:rPr>
              <w:t xml:space="preserve">Clock</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900" w:type="dxa"/>
            <w:vAlign w:val="center"/>
          </w:tcPr>
          <w:p>
            <w:pPr>
              <w:pBdr/>
              <w:spacing/>
              <w:ind/>
              <w:jc w:val="center"/>
              <w:rPr/>
            </w:pPr>
            <w:r>
              <w:rPr>
                <w:rFonts w:ascii="Arial" w:hAnsi="Arial" w:eastAsia="Arial" w:cs="Arial"/>
                <w:b/>
                <w:bCs/>
                <w:color w:val="ffffff"/>
                <w:sz w:val="20"/>
                <w:szCs w:val="20"/>
              </w:rPr>
              <w:t xml:space="preserve">Clear\</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2726" w:type="dxa"/>
            <w:vAlign w:val="center"/>
          </w:tcPr>
          <w:p>
            <w:pPr>
              <w:pBdr/>
              <w:spacing/>
              <w:ind/>
              <w:jc w:val="center"/>
              <w:rPr/>
            </w:pPr>
            <w:r>
              <w:rPr>
                <w:rFonts w:ascii="Arial" w:hAnsi="Arial" w:eastAsia="Arial" w:cs="Arial"/>
                <w:b/>
                <w:bCs/>
                <w:color w:val="ffffff"/>
                <w:sz w:val="20"/>
                <w:szCs w:val="20"/>
              </w:rPr>
              <w:t xml:space="preserve">Result</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00" w:type="dxa"/>
            <w:vAlign w:val="center"/>
          </w:tcPr>
          <w:p>
            <w:pPr>
              <w:pBdr/>
              <w:spacing/>
              <w:ind/>
              <w:jc w:val="center"/>
              <w:rPr/>
            </w:pPr>
            <w:r>
              <w:rPr>
                <w:rFonts w:ascii="Arial" w:hAnsi="Arial" w:eastAsia="Arial" w:cs="Arial"/>
                <w:sz w:val="20"/>
                <w:szCs w:val="20"/>
              </w:rPr>
              <w:t xml:space="preserve">Write</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00" w:type="dxa"/>
            <w:vAlign w:val="center"/>
          </w:tcPr>
          <w:p>
            <w:pPr>
              <w:pBdr/>
              <w:spacing/>
              <w:ind/>
              <w:jc w:val="center"/>
              <w:rPr/>
            </w:pPr>
            <w:r>
              <w:rPr>
                <w:rFonts w:ascii="Arial" w:hAnsi="Arial" w:eastAsia="Arial" w:cs="Arial"/>
                <w:sz w:val="20"/>
                <w:szCs w:val="20"/>
              </w:rPr>
              <w:t xml:space="preserve">1</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00" w:type="dxa"/>
            <w:vAlign w:val="center"/>
          </w:tcPr>
          <w:p>
            <w:pPr>
              <w:pBdr/>
              <w:spacing/>
              <w:ind/>
              <w:jc w:val="center"/>
              <w:rPr/>
            </w:pPr>
            <w:r>
              <w:rPr>
                <w:rFonts w:ascii="Arial" w:hAnsi="Arial" w:eastAsia="Arial" w:cs="Arial"/>
                <w:sz w:val="20"/>
                <w:szCs w:val="20"/>
              </w:rPr>
              <w:t xml:space="preserve">0</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00" w:type="dxa"/>
            <w:vAlign w:val="center"/>
          </w:tcPr>
          <w:p>
            <w:pPr>
              <w:pBdr/>
              <w:spacing/>
              <w:ind/>
              <w:jc w:val="center"/>
              <w:rPr/>
            </w:pPr>
            <w:r>
              <w:rPr>
                <w:rFonts w:ascii="Arial" w:hAnsi="Arial" w:eastAsia="Arial" w:cs="Arial"/>
                <w:sz w:val="20"/>
                <w:szCs w:val="20"/>
              </w:rPr>
              <w:t xml:space="preserve">Row n</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1</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726" w:type="dxa"/>
            <w:vAlign w:val="center"/>
          </w:tcPr>
          <w:p>
            <w:pPr>
              <w:pBdr/>
              <w:spacing/>
              <w:ind/>
              <w:jc w:val="center"/>
              <w:rPr/>
            </w:pPr>
            <w:r>
              <w:rPr>
                <w:rFonts w:ascii="Arial" w:hAnsi="Arial" w:eastAsia="Arial" w:cs="Arial"/>
                <w:sz w:val="20"/>
                <w:szCs w:val="20"/>
              </w:rPr>
              <w:t xml:space="preserve">Data latched into Row 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00" w:type="dxa"/>
            <w:vAlign w:val="center"/>
          </w:tcPr>
          <w:p>
            <w:pPr>
              <w:pBdr/>
              <w:spacing/>
              <w:ind/>
              <w:jc w:val="center"/>
              <w:rPr/>
            </w:pPr>
            <w:r>
              <w:rPr>
                <w:rFonts w:ascii="Arial" w:hAnsi="Arial" w:eastAsia="Arial" w:cs="Arial"/>
                <w:sz w:val="20"/>
                <w:szCs w:val="20"/>
              </w:rPr>
              <w:t xml:space="preserve">Read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00" w:type="dxa"/>
            <w:vAlign w:val="center"/>
          </w:tcPr>
          <w:p>
            <w:pPr>
              <w:pBdr/>
              <w:spacing/>
              <w:ind/>
              <w:jc w:val="center"/>
              <w:rPr/>
            </w:pPr>
            <w:r>
              <w:rPr>
                <w:rFonts w:ascii="Arial" w:hAnsi="Arial" w:eastAsia="Arial" w:cs="Arial"/>
                <w:sz w:val="20"/>
                <w:szCs w:val="20"/>
              </w:rPr>
              <w:t xml:space="preserve">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00" w:type="dxa"/>
            <w:vAlign w:val="center"/>
          </w:tcPr>
          <w:p>
            <w:pPr>
              <w:pBdr/>
              <w:spacing/>
              <w:ind/>
              <w:jc w:val="center"/>
              <w:rPr/>
            </w:pPr>
            <w:r>
              <w:rPr>
                <w:rFonts w:ascii="Arial" w:hAnsi="Arial" w:eastAsia="Arial" w:cs="Arial"/>
                <w:sz w:val="20"/>
                <w:szCs w:val="20"/>
              </w:rPr>
              <w:t xml:space="preserve">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00" w:type="dxa"/>
            <w:vAlign w:val="center"/>
          </w:tcPr>
          <w:p>
            <w:pPr>
              <w:pBdr/>
              <w:spacing/>
              <w:ind/>
              <w:jc w:val="center"/>
              <w:rPr/>
            </w:pPr>
            <w:r>
              <w:rPr>
                <w:rFonts w:ascii="Arial" w:hAnsi="Arial" w:eastAsia="Arial" w:cs="Arial"/>
                <w:sz w:val="20"/>
                <w:szCs w:val="20"/>
              </w:rPr>
              <w:t xml:space="preserve">Row 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726" w:type="dxa"/>
            <w:vAlign w:val="center"/>
          </w:tcPr>
          <w:p>
            <w:pPr>
              <w:pBdr/>
              <w:spacing/>
              <w:ind/>
              <w:jc w:val="center"/>
              <w:rPr/>
            </w:pPr>
            <w:r>
              <w:rPr>
                <w:rFonts w:ascii="Arial" w:hAnsi="Arial" w:eastAsia="Arial" w:cs="Arial"/>
                <w:sz w:val="20"/>
                <w:szCs w:val="20"/>
              </w:rPr>
              <w:t xml:space="preserve">Row n displayed on LEDs</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00" w:type="dxa"/>
            <w:vAlign w:val="center"/>
          </w:tcPr>
          <w:p>
            <w:pPr>
              <w:pBdr/>
              <w:spacing/>
              <w:ind/>
              <w:jc w:val="center"/>
              <w:rPr/>
            </w:pPr>
            <w:r>
              <w:rPr>
                <w:rFonts w:ascii="Arial" w:hAnsi="Arial" w:eastAsia="Arial" w:cs="Arial"/>
                <w:sz w:val="20"/>
                <w:szCs w:val="20"/>
              </w:rPr>
              <w:t xml:space="preserve">Hold</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00" w:type="dxa"/>
            <w:vAlign w:val="center"/>
          </w:tcPr>
          <w:p>
            <w:pPr>
              <w:pBdr/>
              <w:spacing/>
              <w:ind/>
              <w:jc w:val="center"/>
              <w:rPr/>
            </w:pPr>
            <w:r>
              <w:rPr>
                <w:rFonts w:ascii="Arial" w:hAnsi="Arial" w:eastAsia="Arial" w:cs="Arial"/>
                <w:sz w:val="20"/>
                <w:szCs w:val="20"/>
              </w:rPr>
              <w:t xml:space="preserve">0</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00" w:type="dxa"/>
            <w:vAlign w:val="center"/>
          </w:tcPr>
          <w:p>
            <w:pPr>
              <w:pBdr/>
              <w:spacing/>
              <w:ind/>
              <w:jc w:val="center"/>
              <w:rPr/>
            </w:pPr>
            <w:r>
              <w:rPr>
                <w:rFonts w:ascii="Arial" w:hAnsi="Arial" w:eastAsia="Arial" w:cs="Arial"/>
                <w:sz w:val="20"/>
                <w:szCs w:val="20"/>
              </w:rPr>
              <w:t xml:space="preserve">0</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00" w:type="dxa"/>
            <w:vAlign w:val="center"/>
          </w:tcPr>
          <w:p>
            <w:pPr>
              <w:pBdr/>
              <w:spacing/>
              <w:ind/>
              <w:jc w:val="center"/>
              <w:rPr/>
            </w:pPr>
            <w:r>
              <w:rPr>
                <w:rFonts w:ascii="Arial" w:hAnsi="Arial" w:eastAsia="Arial" w:cs="Arial"/>
                <w:sz w:val="20"/>
                <w:szCs w:val="20"/>
              </w:rPr>
              <w:t xml:space="preserve">Any</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1</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726" w:type="dxa"/>
            <w:vAlign w:val="center"/>
          </w:tcPr>
          <w:p>
            <w:pPr>
              <w:pBdr/>
              <w:spacing/>
              <w:ind/>
              <w:jc w:val="center"/>
              <w:rPr/>
            </w:pPr>
            <w:r>
              <w:rPr>
                <w:rFonts w:ascii="Arial" w:hAnsi="Arial" w:eastAsia="Arial" w:cs="Arial"/>
                <w:sz w:val="20"/>
                <w:szCs w:val="20"/>
              </w:rPr>
              <w:t xml:space="preserve">No change; LEDs off</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00" w:type="dxa"/>
            <w:vAlign w:val="center"/>
          </w:tcPr>
          <w:p>
            <w:pPr>
              <w:pBdr/>
              <w:spacing/>
              <w:ind/>
              <w:jc w:val="center"/>
              <w:rPr/>
            </w:pPr>
            <w:r>
              <w:rPr>
                <w:rFonts w:ascii="Arial" w:hAnsi="Arial" w:eastAsia="Arial" w:cs="Arial"/>
                <w:sz w:val="20"/>
                <w:szCs w:val="20"/>
              </w:rPr>
              <w:t xml:space="preserve">Clear All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00" w:type="dxa"/>
            <w:vAlign w:val="center"/>
          </w:tcPr>
          <w:p>
            <w:pPr>
              <w:pBdr/>
              <w:spacing/>
              <w:ind/>
              <w:jc w:val="center"/>
              <w:rPr/>
            </w:pPr>
            <w:r>
              <w:rPr>
                <w:rFonts w:ascii="Arial" w:hAnsi="Arial" w:eastAsia="Arial" w:cs="Arial"/>
                <w:sz w:val="20"/>
                <w:szCs w:val="20"/>
              </w:rPr>
              <w:t xml:space="preserve">X</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00" w:type="dxa"/>
            <w:vAlign w:val="center"/>
          </w:tcPr>
          <w:p>
            <w:pPr>
              <w:pBdr/>
              <w:spacing/>
              <w:ind/>
              <w:jc w:val="center"/>
              <w:rPr/>
            </w:pPr>
            <w:r>
              <w:rPr>
                <w:rFonts w:ascii="Arial" w:hAnsi="Arial" w:eastAsia="Arial" w:cs="Arial"/>
                <w:sz w:val="20"/>
                <w:szCs w:val="20"/>
              </w:rPr>
              <w:t xml:space="preserve">X</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00" w:type="dxa"/>
            <w:vAlign w:val="center"/>
          </w:tcPr>
          <w:p>
            <w:pPr>
              <w:pBdr/>
              <w:spacing/>
              <w:ind/>
              <w:jc w:val="center"/>
              <w:rPr/>
            </w:pPr>
            <w:r>
              <w:rPr>
                <w:rFonts w:ascii="Arial" w:hAnsi="Arial" w:eastAsia="Arial" w:cs="Arial"/>
                <w:sz w:val="20"/>
                <w:szCs w:val="20"/>
              </w:rPr>
              <w:t xml:space="preserve">Any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726" w:type="dxa"/>
            <w:vAlign w:val="center"/>
          </w:tcPr>
          <w:p>
            <w:pPr>
              <w:pBdr/>
              <w:spacing/>
              <w:ind/>
              <w:jc w:val="center"/>
              <w:rPr/>
            </w:pPr>
            <w:r>
              <w:rPr>
                <w:rFonts w:ascii="Arial" w:hAnsi="Arial" w:eastAsia="Arial" w:cs="Arial"/>
                <w:sz w:val="20"/>
                <w:szCs w:val="20"/>
              </w:rPr>
              <w:t xml:space="preserve">All rows reset to 0000</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00" w:type="dxa"/>
            <w:vAlign w:val="center"/>
          </w:tcPr>
          <w:p>
            <w:pPr>
              <w:pBdr/>
              <w:spacing/>
              <w:ind/>
              <w:jc w:val="center"/>
              <w:rPr/>
            </w:pPr>
            <w:r>
              <w:rPr>
                <w:rFonts w:ascii="Arial" w:hAnsi="Arial" w:eastAsia="Arial" w:cs="Arial"/>
                <w:sz w:val="20"/>
                <w:szCs w:val="20"/>
              </w:rPr>
              <w:t xml:space="preserve">Invalid</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00" w:type="dxa"/>
            <w:vAlign w:val="center"/>
          </w:tcPr>
          <w:p>
            <w:pPr>
              <w:pBdr/>
              <w:spacing/>
              <w:ind/>
              <w:jc w:val="center"/>
              <w:rPr/>
            </w:pPr>
            <w:r>
              <w:rPr>
                <w:rFonts w:ascii="Arial" w:hAnsi="Arial" w:eastAsia="Arial" w:cs="Arial"/>
                <w:sz w:val="20"/>
                <w:szCs w:val="20"/>
              </w:rPr>
              <w:t xml:space="preserve">1</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00" w:type="dxa"/>
            <w:vAlign w:val="center"/>
          </w:tcPr>
          <w:p>
            <w:pPr>
              <w:pBdr/>
              <w:spacing/>
              <w:ind/>
              <w:jc w:val="center"/>
              <w:rPr/>
            </w:pPr>
            <w:r>
              <w:rPr>
                <w:rFonts w:ascii="Arial" w:hAnsi="Arial" w:eastAsia="Arial" w:cs="Arial"/>
                <w:sz w:val="20"/>
                <w:szCs w:val="20"/>
              </w:rPr>
              <w:t xml:space="preserve">1</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00" w:type="dxa"/>
            <w:vAlign w:val="center"/>
          </w:tcPr>
          <w:p>
            <w:pPr>
              <w:pBdr/>
              <w:spacing/>
              <w:ind/>
              <w:jc w:val="center"/>
              <w:rPr/>
            </w:pPr>
            <w:r>
              <w:rPr>
                <w:rFonts w:ascii="Arial" w:hAnsi="Arial" w:eastAsia="Arial" w:cs="Arial"/>
                <w:sz w:val="20"/>
                <w:szCs w:val="20"/>
              </w:rPr>
              <w:t xml:space="preserve">Any</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1</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726" w:type="dxa"/>
            <w:vAlign w:val="center"/>
          </w:tcPr>
          <w:p>
            <w:pPr>
              <w:pBdr/>
              <w:spacing/>
              <w:ind/>
              <w:jc w:val="center"/>
              <w:rPr/>
            </w:pPr>
            <w:r>
              <w:rPr>
                <w:rFonts w:ascii="Arial" w:hAnsi="Arial" w:eastAsia="Arial" w:cs="Arial"/>
                <w:sz w:val="20"/>
                <w:szCs w:val="20"/>
              </w:rPr>
              <w:t xml:space="preserve">Bus conflict — avoid</w:t>
            </w:r>
            <w:r/>
          </w:p>
        </w:tc>
      </w:tr>
    </w:tbl>
    <w:p>
      <w:pPr>
        <w:pBdr/>
        <w:spacing w:after="0" w:before="120"/>
        <w:ind/>
        <w:rPr/>
      </w:pPr>
      <w:r/>
      <w:r/>
    </w:p>
    <w:p>
      <w:pPr>
        <w:pStyle w:val="724"/>
        <w:pBdr/>
        <w:spacing w:after="120" w:before="240"/>
        <w:ind/>
        <w:rPr/>
      </w:pPr>
      <w:r>
        <w:rPr>
          <w:rFonts w:ascii="Arial" w:hAnsi="Arial" w:eastAsia="Arial" w:cs="Arial"/>
          <w:b/>
          <w:bCs/>
          <w:color w:val="1a6b3c"/>
          <w:sz w:val="24"/>
          <w:szCs w:val="24"/>
        </w:rPr>
        <w:t xml:space="preserve">5.2 74139 Address Decoder</w:t>
      </w:r>
      <w:r/>
    </w:p>
    <w:p>
      <w:pPr>
        <w:pBdr/>
        <w:spacing w:after="0" w:before="60"/>
        <w:ind/>
        <w:rPr/>
      </w:pPr>
      <w:r/>
      <w:r/>
    </w:p>
    <w:tbl>
      <w:tblPr>
        <w:tblW w:w="8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900"/>
        <w:gridCol w:w="900"/>
        <w:gridCol w:w="900"/>
        <w:gridCol w:w="900"/>
        <w:gridCol w:w="900"/>
        <w:gridCol w:w="900"/>
        <w:gridCol w:w="1126"/>
      </w:tblGrid>
      <w:tr>
        <w:trPr>
          <w:tblHeader/>
        </w:trPr>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1500" w:type="dxa"/>
            <w:vAlign w:val="center"/>
          </w:tcPr>
          <w:p>
            <w:pPr>
              <w:pBdr/>
              <w:spacing/>
              <w:ind/>
              <w:jc w:val="center"/>
              <w:rPr/>
            </w:pPr>
            <w:r>
              <w:rPr>
                <w:rFonts w:ascii="Arial" w:hAnsi="Arial" w:eastAsia="Arial" w:cs="Arial"/>
                <w:b/>
                <w:bCs/>
                <w:color w:val="ffffff"/>
                <w:sz w:val="20"/>
                <w:szCs w:val="20"/>
              </w:rPr>
              <w:t xml:space="preserve">Enable (1G\)</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900" w:type="dxa"/>
            <w:vAlign w:val="center"/>
          </w:tcPr>
          <w:p>
            <w:pPr>
              <w:pBdr/>
              <w:spacing/>
              <w:ind/>
              <w:jc w:val="center"/>
              <w:rPr/>
            </w:pPr>
            <w:r>
              <w:rPr>
                <w:rFonts w:ascii="Arial" w:hAnsi="Arial" w:eastAsia="Arial" w:cs="Arial"/>
                <w:b/>
                <w:bCs/>
                <w:color w:val="ffffff"/>
                <w:sz w:val="20"/>
                <w:szCs w:val="20"/>
              </w:rPr>
              <w:t xml:space="preserve">A1</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900" w:type="dxa"/>
            <w:vAlign w:val="center"/>
          </w:tcPr>
          <w:p>
            <w:pPr>
              <w:pBdr/>
              <w:spacing/>
              <w:ind/>
              <w:jc w:val="center"/>
              <w:rPr/>
            </w:pPr>
            <w:r>
              <w:rPr>
                <w:rFonts w:ascii="Arial" w:hAnsi="Arial" w:eastAsia="Arial" w:cs="Arial"/>
                <w:b/>
                <w:bCs/>
                <w:color w:val="ffffff"/>
                <w:sz w:val="20"/>
                <w:szCs w:val="20"/>
              </w:rPr>
              <w:t xml:space="preserve">A0</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900" w:type="dxa"/>
            <w:vAlign w:val="center"/>
          </w:tcPr>
          <w:p>
            <w:pPr>
              <w:pBdr/>
              <w:spacing/>
              <w:ind/>
              <w:jc w:val="center"/>
              <w:rPr/>
            </w:pPr>
            <w:r>
              <w:rPr>
                <w:rFonts w:ascii="Arial" w:hAnsi="Arial" w:eastAsia="Arial" w:cs="Arial"/>
                <w:b/>
                <w:bCs/>
                <w:color w:val="ffffff"/>
                <w:sz w:val="20"/>
                <w:szCs w:val="20"/>
              </w:rPr>
              <w:t xml:space="preserve">1Y3</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900" w:type="dxa"/>
            <w:vAlign w:val="center"/>
          </w:tcPr>
          <w:p>
            <w:pPr>
              <w:pBdr/>
              <w:spacing/>
              <w:ind/>
              <w:jc w:val="center"/>
              <w:rPr/>
            </w:pPr>
            <w:r>
              <w:rPr>
                <w:rFonts w:ascii="Arial" w:hAnsi="Arial" w:eastAsia="Arial" w:cs="Arial"/>
                <w:b/>
                <w:bCs/>
                <w:color w:val="ffffff"/>
                <w:sz w:val="20"/>
                <w:szCs w:val="20"/>
              </w:rPr>
              <w:t xml:space="preserve">1Y2</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900" w:type="dxa"/>
            <w:vAlign w:val="center"/>
          </w:tcPr>
          <w:p>
            <w:pPr>
              <w:pBdr/>
              <w:spacing/>
              <w:ind/>
              <w:jc w:val="center"/>
              <w:rPr/>
            </w:pPr>
            <w:r>
              <w:rPr>
                <w:rFonts w:ascii="Arial" w:hAnsi="Arial" w:eastAsia="Arial" w:cs="Arial"/>
                <w:b/>
                <w:bCs/>
                <w:color w:val="ffffff"/>
                <w:sz w:val="20"/>
                <w:szCs w:val="20"/>
              </w:rPr>
              <w:t xml:space="preserve">1Y1</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900" w:type="dxa"/>
            <w:vAlign w:val="center"/>
          </w:tcPr>
          <w:p>
            <w:pPr>
              <w:pBdr/>
              <w:spacing/>
              <w:ind/>
              <w:jc w:val="center"/>
              <w:rPr/>
            </w:pPr>
            <w:r>
              <w:rPr>
                <w:rFonts w:ascii="Arial" w:hAnsi="Arial" w:eastAsia="Arial" w:cs="Arial"/>
                <w:b/>
                <w:bCs/>
                <w:color w:val="ffffff"/>
                <w:sz w:val="20"/>
                <w:szCs w:val="20"/>
              </w:rPr>
              <w:t xml:space="preserve">1Y0</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1126" w:type="dxa"/>
            <w:vAlign w:val="center"/>
          </w:tcPr>
          <w:p>
            <w:pPr>
              <w:pBdr/>
              <w:spacing/>
              <w:ind/>
              <w:jc w:val="center"/>
              <w:rPr/>
            </w:pPr>
            <w:r>
              <w:rPr>
                <w:rFonts w:ascii="Arial" w:hAnsi="Arial" w:eastAsia="Arial" w:cs="Arial"/>
                <w:b/>
                <w:bCs/>
                <w:color w:val="ffffff"/>
                <w:sz w:val="20"/>
                <w:szCs w:val="20"/>
              </w:rPr>
              <w:t xml:space="preserve">Selected</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00" w:type="dxa"/>
            <w:vAlign w:val="center"/>
          </w:tcPr>
          <w:p>
            <w:pPr>
              <w:pBdr/>
              <w:spacing/>
              <w:ind/>
              <w:jc w:val="center"/>
              <w:rPr/>
            </w:pPr>
            <w:r>
              <w:rPr>
                <w:rFonts w:ascii="Arial" w:hAnsi="Arial" w:eastAsia="Arial" w:cs="Arial"/>
                <w:sz w:val="20"/>
                <w:szCs w:val="20"/>
              </w:rPr>
              <w:t xml:space="preserve">H</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X</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X</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H</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H</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H</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H</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26" w:type="dxa"/>
            <w:vAlign w:val="center"/>
          </w:tcPr>
          <w:p>
            <w:pPr>
              <w:pBdr/>
              <w:spacing/>
              <w:ind/>
              <w:jc w:val="center"/>
              <w:rPr/>
            </w:pPr>
            <w:r>
              <w:rPr>
                <w:rFonts w:ascii="Arial" w:hAnsi="Arial" w:eastAsia="Arial" w:cs="Arial"/>
                <w:sz w:val="20"/>
                <w:szCs w:val="20"/>
              </w:rPr>
              <w:t xml:space="preserve">None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00" w:type="dxa"/>
            <w:vAlign w:val="center"/>
          </w:tcPr>
          <w:p>
            <w:pPr>
              <w:pBdr/>
              <w:spacing/>
              <w:ind/>
              <w:jc w:val="center"/>
              <w:rPr/>
            </w:pPr>
            <w:r>
              <w:rPr>
                <w:rFonts w:ascii="Arial" w:hAnsi="Arial" w:eastAsia="Arial" w:cs="Arial"/>
                <w:sz w:val="20"/>
                <w:szCs w:val="20"/>
              </w:rPr>
              <w:t xml:space="preserve">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26" w:type="dxa"/>
            <w:vAlign w:val="center"/>
          </w:tcPr>
          <w:p>
            <w:pPr>
              <w:pBdr/>
              <w:spacing/>
              <w:ind/>
              <w:jc w:val="center"/>
              <w:rPr/>
            </w:pPr>
            <w:r>
              <w:rPr>
                <w:rFonts w:ascii="Arial" w:hAnsi="Arial" w:eastAsia="Arial" w:cs="Arial"/>
                <w:sz w:val="20"/>
                <w:szCs w:val="20"/>
              </w:rPr>
              <w:t xml:space="preserve">Row 0</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00" w:type="dxa"/>
            <w:vAlign w:val="center"/>
          </w:tcPr>
          <w:p>
            <w:pPr>
              <w:pBdr/>
              <w:spacing/>
              <w:ind/>
              <w:jc w:val="center"/>
              <w:rPr/>
            </w:pPr>
            <w:r>
              <w:rPr>
                <w:rFonts w:ascii="Arial" w:hAnsi="Arial" w:eastAsia="Arial" w:cs="Arial"/>
                <w:sz w:val="20"/>
                <w:szCs w:val="20"/>
              </w:rPr>
              <w:t xml:space="preserve">L</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L</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H</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H</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H</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L</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H</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26" w:type="dxa"/>
            <w:vAlign w:val="center"/>
          </w:tcPr>
          <w:p>
            <w:pPr>
              <w:pBdr/>
              <w:spacing/>
              <w:ind/>
              <w:jc w:val="center"/>
              <w:rPr/>
            </w:pPr>
            <w:r>
              <w:rPr>
                <w:rFonts w:ascii="Arial" w:hAnsi="Arial" w:eastAsia="Arial" w:cs="Arial"/>
                <w:sz w:val="20"/>
                <w:szCs w:val="20"/>
              </w:rPr>
              <w:t xml:space="preserve">Row 1</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00" w:type="dxa"/>
            <w:vAlign w:val="center"/>
          </w:tcPr>
          <w:p>
            <w:pPr>
              <w:pBdr/>
              <w:spacing/>
              <w:ind/>
              <w:jc w:val="center"/>
              <w:rPr/>
            </w:pPr>
            <w:r>
              <w:rPr>
                <w:rFonts w:ascii="Arial" w:hAnsi="Arial" w:eastAsia="Arial" w:cs="Arial"/>
                <w:sz w:val="20"/>
                <w:szCs w:val="20"/>
              </w:rPr>
              <w:t xml:space="preserve">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26" w:type="dxa"/>
            <w:vAlign w:val="center"/>
          </w:tcPr>
          <w:p>
            <w:pPr>
              <w:pBdr/>
              <w:spacing/>
              <w:ind/>
              <w:jc w:val="center"/>
              <w:rPr/>
            </w:pPr>
            <w:r>
              <w:rPr>
                <w:rFonts w:ascii="Arial" w:hAnsi="Arial" w:eastAsia="Arial" w:cs="Arial"/>
                <w:sz w:val="20"/>
                <w:szCs w:val="20"/>
              </w:rPr>
              <w:t xml:space="preserve">Row 2</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00" w:type="dxa"/>
            <w:vAlign w:val="center"/>
          </w:tcPr>
          <w:p>
            <w:pPr>
              <w:pBdr/>
              <w:spacing/>
              <w:ind/>
              <w:jc w:val="center"/>
              <w:rPr/>
            </w:pPr>
            <w:r>
              <w:rPr>
                <w:rFonts w:ascii="Arial" w:hAnsi="Arial" w:eastAsia="Arial" w:cs="Arial"/>
                <w:sz w:val="20"/>
                <w:szCs w:val="20"/>
              </w:rPr>
              <w:t xml:space="preserve">L</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H</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H</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L</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H</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H</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H</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26" w:type="dxa"/>
            <w:vAlign w:val="center"/>
          </w:tcPr>
          <w:p>
            <w:pPr>
              <w:pBdr/>
              <w:spacing/>
              <w:ind/>
              <w:jc w:val="center"/>
              <w:rPr/>
            </w:pPr>
            <w:r>
              <w:rPr>
                <w:rFonts w:ascii="Arial" w:hAnsi="Arial" w:eastAsia="Arial" w:cs="Arial"/>
                <w:sz w:val="20"/>
                <w:szCs w:val="20"/>
              </w:rPr>
              <w:t xml:space="preserve">Row 3</w:t>
            </w:r>
            <w:r/>
          </w:p>
        </w:tc>
      </w:tr>
    </w:tbl>
    <w:p>
      <w:pPr>
        <w:pBdr/>
        <w:spacing w:after="0" w:before="120"/>
        <w:ind/>
        <w:rPr/>
      </w:pPr>
      <w:r/>
      <w:r/>
    </w:p>
    <w:p>
      <w:pPr>
        <w:pStyle w:val="724"/>
        <w:pBdr/>
        <w:spacing w:after="120" w:before="240"/>
        <w:ind/>
        <w:rPr/>
      </w:pPr>
      <w:r>
        <w:rPr>
          <w:rFonts w:ascii="Arial" w:hAnsi="Arial" w:eastAsia="Arial" w:cs="Arial"/>
          <w:b/>
          <w:bCs/>
          <w:color w:val="1a6b3c"/>
          <w:sz w:val="24"/>
          <w:szCs w:val="24"/>
        </w:rPr>
        <w:t xml:space="preserve">5.3 74175 Register (per bit)</w:t>
      </w:r>
      <w:r/>
    </w:p>
    <w:p>
      <w:pPr>
        <w:pBdr/>
        <w:spacing w:after="0" w:before="60"/>
        <w:ind/>
        <w:rPr/>
      </w:pPr>
      <w:r/>
      <w:r/>
    </w:p>
    <w:tbl>
      <w:tblPr>
        <w:tblW w:w="8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1000"/>
        <w:gridCol w:w="900"/>
        <w:gridCol w:w="1200"/>
        <w:gridCol w:w="1200"/>
        <w:gridCol w:w="2526"/>
      </w:tblGrid>
      <w:tr>
        <w:trPr>
          <w:tblHeader/>
        </w:trPr>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1200" w:type="dxa"/>
            <w:vAlign w:val="center"/>
          </w:tcPr>
          <w:p>
            <w:pPr>
              <w:pBdr/>
              <w:spacing/>
              <w:ind/>
              <w:jc w:val="center"/>
              <w:rPr/>
            </w:pPr>
            <w:r>
              <w:rPr>
                <w:rFonts w:ascii="Arial" w:hAnsi="Arial" w:eastAsia="Arial" w:cs="Arial"/>
                <w:b/>
                <w:bCs/>
                <w:color w:val="ffffff"/>
                <w:sz w:val="20"/>
                <w:szCs w:val="20"/>
              </w:rPr>
              <w:t xml:space="preserve">CLR\</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1000" w:type="dxa"/>
            <w:vAlign w:val="center"/>
          </w:tcPr>
          <w:p>
            <w:pPr>
              <w:pBdr/>
              <w:spacing/>
              <w:ind/>
              <w:jc w:val="center"/>
              <w:rPr/>
            </w:pPr>
            <w:r>
              <w:rPr>
                <w:rFonts w:ascii="Arial" w:hAnsi="Arial" w:eastAsia="Arial" w:cs="Arial"/>
                <w:b/>
                <w:bCs/>
                <w:color w:val="ffffff"/>
                <w:sz w:val="20"/>
                <w:szCs w:val="20"/>
              </w:rPr>
              <w:t xml:space="preserve">CLK</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900" w:type="dxa"/>
            <w:vAlign w:val="center"/>
          </w:tcPr>
          <w:p>
            <w:pPr>
              <w:pBdr/>
              <w:spacing/>
              <w:ind/>
              <w:jc w:val="center"/>
              <w:rPr/>
            </w:pPr>
            <w:r>
              <w:rPr>
                <w:rFonts w:ascii="Arial" w:hAnsi="Arial" w:eastAsia="Arial" w:cs="Arial"/>
                <w:b/>
                <w:bCs/>
                <w:color w:val="ffffff"/>
                <w:sz w:val="20"/>
                <w:szCs w:val="20"/>
              </w:rPr>
              <w:t xml:space="preserve">D</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1200" w:type="dxa"/>
            <w:vAlign w:val="center"/>
          </w:tcPr>
          <w:p>
            <w:pPr>
              <w:pBdr/>
              <w:spacing/>
              <w:ind/>
              <w:jc w:val="center"/>
              <w:rPr/>
            </w:pPr>
            <w:r>
              <w:rPr>
                <w:rFonts w:ascii="Arial" w:hAnsi="Arial" w:eastAsia="Arial" w:cs="Arial"/>
                <w:b/>
                <w:bCs/>
                <w:color w:val="ffffff"/>
                <w:sz w:val="20"/>
                <w:szCs w:val="20"/>
              </w:rPr>
              <w:t xml:space="preserve">Q (next)</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1200" w:type="dxa"/>
            <w:vAlign w:val="center"/>
          </w:tcPr>
          <w:p>
            <w:pPr>
              <w:pBdr/>
              <w:spacing/>
              <w:ind/>
              <w:jc w:val="center"/>
              <w:rPr/>
            </w:pPr>
            <w:r>
              <w:rPr>
                <w:rFonts w:ascii="Arial" w:hAnsi="Arial" w:eastAsia="Arial" w:cs="Arial"/>
                <w:b/>
                <w:bCs/>
                <w:color w:val="ffffff"/>
                <w:sz w:val="20"/>
                <w:szCs w:val="20"/>
              </w:rPr>
              <w:t xml:space="preserve">Q\ (next)</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2526" w:type="dxa"/>
            <w:vAlign w:val="center"/>
          </w:tcPr>
          <w:p>
            <w:pPr>
              <w:pBdr/>
              <w:spacing/>
              <w:ind/>
              <w:jc w:val="center"/>
              <w:rPr/>
            </w:pPr>
            <w:r>
              <w:rPr>
                <w:rFonts w:ascii="Arial" w:hAnsi="Arial" w:eastAsia="Arial" w:cs="Arial"/>
                <w:b/>
                <w:bCs/>
                <w:color w:val="ffffff"/>
                <w:sz w:val="20"/>
                <w:szCs w:val="20"/>
              </w:rPr>
              <w:t xml:space="preserve">Note</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200" w:type="dxa"/>
            <w:vAlign w:val="center"/>
          </w:tcPr>
          <w:p>
            <w:pPr>
              <w:pBdr/>
              <w:spacing/>
              <w:ind/>
              <w:jc w:val="center"/>
              <w:rPr/>
            </w:pPr>
            <w:r>
              <w:rPr>
                <w:rFonts w:ascii="Arial" w:hAnsi="Arial" w:eastAsia="Arial" w:cs="Arial"/>
                <w:sz w:val="20"/>
                <w:szCs w:val="20"/>
              </w:rPr>
              <w:t xml:space="preserve">L</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00" w:type="dxa"/>
            <w:vAlign w:val="center"/>
          </w:tcPr>
          <w:p>
            <w:pPr>
              <w:pBdr/>
              <w:spacing/>
              <w:ind/>
              <w:jc w:val="center"/>
              <w:rPr/>
            </w:pPr>
            <w:r>
              <w:rPr>
                <w:rFonts w:ascii="Arial" w:hAnsi="Arial" w:eastAsia="Arial" w:cs="Arial"/>
                <w:sz w:val="20"/>
                <w:szCs w:val="20"/>
              </w:rPr>
              <w:t xml:space="preserve">X</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X</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200" w:type="dxa"/>
            <w:vAlign w:val="center"/>
          </w:tcPr>
          <w:p>
            <w:pPr>
              <w:pBdr/>
              <w:spacing/>
              <w:ind/>
              <w:jc w:val="center"/>
              <w:rPr/>
            </w:pPr>
            <w:r>
              <w:rPr>
                <w:rFonts w:ascii="Arial" w:hAnsi="Arial" w:eastAsia="Arial" w:cs="Arial"/>
                <w:sz w:val="20"/>
                <w:szCs w:val="20"/>
              </w:rPr>
              <w:t xml:space="preserve">L</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200" w:type="dxa"/>
            <w:vAlign w:val="center"/>
          </w:tcPr>
          <w:p>
            <w:pPr>
              <w:pBdr/>
              <w:spacing/>
              <w:ind/>
              <w:jc w:val="center"/>
              <w:rPr/>
            </w:pPr>
            <w:r>
              <w:rPr>
                <w:rFonts w:ascii="Arial" w:hAnsi="Arial" w:eastAsia="Arial" w:cs="Arial"/>
                <w:sz w:val="20"/>
                <w:szCs w:val="20"/>
              </w:rPr>
              <w:t xml:space="preserve">H</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6" w:type="dxa"/>
            <w:vAlign w:val="center"/>
          </w:tcPr>
          <w:p>
            <w:pPr>
              <w:pBdr/>
              <w:spacing/>
              <w:ind/>
              <w:jc w:val="center"/>
              <w:rPr/>
            </w:pPr>
            <w:r>
              <w:rPr>
                <w:rFonts w:ascii="Arial" w:hAnsi="Arial" w:eastAsia="Arial" w:cs="Arial"/>
                <w:sz w:val="20"/>
                <w:szCs w:val="20"/>
              </w:rPr>
              <w:t xml:space="preserve">Asynchronous clear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200" w:type="dxa"/>
            <w:vAlign w:val="center"/>
          </w:tcPr>
          <w:p>
            <w:pPr>
              <w:pBdr/>
              <w:spacing/>
              <w:ind/>
              <w:jc w:val="center"/>
              <w:rPr/>
            </w:pPr>
            <w:r>
              <w:rPr>
                <w:rFonts w:ascii="Arial" w:hAnsi="Arial" w:eastAsia="Arial" w:cs="Arial"/>
                <w:sz w:val="20"/>
                <w:szCs w:val="20"/>
              </w:rPr>
              <w:t xml:space="preserve">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00" w:type="dxa"/>
            <w:vAlign w:val="center"/>
          </w:tcPr>
          <w:p>
            <w:pPr>
              <w:pBdr/>
              <w:spacing/>
              <w:ind/>
              <w:jc w:val="center"/>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200" w:type="dxa"/>
            <w:vAlign w:val="center"/>
          </w:tcPr>
          <w:p>
            <w:pPr>
              <w:pBdr/>
              <w:spacing/>
              <w:ind/>
              <w:jc w:val="center"/>
              <w:rPr/>
            </w:pPr>
            <w:r>
              <w:rPr>
                <w:rFonts w:ascii="Arial" w:hAnsi="Arial" w:eastAsia="Arial" w:cs="Arial"/>
                <w:sz w:val="20"/>
                <w:szCs w:val="20"/>
              </w:rPr>
              <w:t xml:space="preserve">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200" w:type="dxa"/>
            <w:vAlign w:val="center"/>
          </w:tcPr>
          <w:p>
            <w:pPr>
              <w:pBdr/>
              <w:spacing/>
              <w:ind/>
              <w:jc w:val="center"/>
              <w:rPr/>
            </w:pPr>
            <w:r>
              <w:rPr>
                <w:rFonts w:ascii="Arial" w:hAnsi="Arial" w:eastAsia="Arial" w:cs="Arial"/>
                <w:sz w:val="20"/>
                <w:szCs w:val="20"/>
              </w:rPr>
              <w:t xml:space="preserve">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6" w:type="dxa"/>
            <w:vAlign w:val="center"/>
          </w:tcPr>
          <w:p>
            <w:pPr>
              <w:pBdr/>
              <w:spacing/>
              <w:ind/>
              <w:jc w:val="center"/>
              <w:rPr/>
            </w:pPr>
            <w:r>
              <w:rPr>
                <w:rFonts w:ascii="Arial" w:hAnsi="Arial" w:eastAsia="Arial" w:cs="Arial"/>
                <w:sz w:val="20"/>
                <w:szCs w:val="20"/>
              </w:rPr>
              <w:t xml:space="preserve">Latch D = 1</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200" w:type="dxa"/>
            <w:vAlign w:val="center"/>
          </w:tcPr>
          <w:p>
            <w:pPr>
              <w:pBdr/>
              <w:spacing/>
              <w:ind/>
              <w:jc w:val="center"/>
              <w:rPr/>
            </w:pPr>
            <w:r>
              <w:rPr>
                <w:rFonts w:ascii="Arial" w:hAnsi="Arial" w:eastAsia="Arial" w:cs="Arial"/>
                <w:sz w:val="20"/>
                <w:szCs w:val="20"/>
              </w:rPr>
              <w:t xml:space="preserve">H</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00" w:type="dxa"/>
            <w:vAlign w:val="center"/>
          </w:tcPr>
          <w:p>
            <w:pPr>
              <w:pBdr/>
              <w:spacing/>
              <w:ind/>
              <w:jc w:val="center"/>
              <w:rPr/>
            </w:pPr>
            <w:r>
              <w:rPr>
                <w:rFonts w:ascii="Arial" w:hAnsi="Arial" w:eastAsia="Arial" w:cs="Arial"/>
                <w:sz w:val="20"/>
                <w:szCs w:val="20"/>
              </w:rPr>
              <w:t xml:space="preserve">↑</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L</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200" w:type="dxa"/>
            <w:vAlign w:val="center"/>
          </w:tcPr>
          <w:p>
            <w:pPr>
              <w:pBdr/>
              <w:spacing/>
              <w:ind/>
              <w:jc w:val="center"/>
              <w:rPr/>
            </w:pPr>
            <w:r>
              <w:rPr>
                <w:rFonts w:ascii="Arial" w:hAnsi="Arial" w:eastAsia="Arial" w:cs="Arial"/>
                <w:sz w:val="20"/>
                <w:szCs w:val="20"/>
              </w:rPr>
              <w:t xml:space="preserve">L</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200" w:type="dxa"/>
            <w:vAlign w:val="center"/>
          </w:tcPr>
          <w:p>
            <w:pPr>
              <w:pBdr/>
              <w:spacing/>
              <w:ind/>
              <w:jc w:val="center"/>
              <w:rPr/>
            </w:pPr>
            <w:r>
              <w:rPr>
                <w:rFonts w:ascii="Arial" w:hAnsi="Arial" w:eastAsia="Arial" w:cs="Arial"/>
                <w:sz w:val="20"/>
                <w:szCs w:val="20"/>
              </w:rPr>
              <w:t xml:space="preserve">H</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6" w:type="dxa"/>
            <w:vAlign w:val="center"/>
          </w:tcPr>
          <w:p>
            <w:pPr>
              <w:pBdr/>
              <w:spacing/>
              <w:ind/>
              <w:jc w:val="center"/>
              <w:rPr/>
            </w:pPr>
            <w:r>
              <w:rPr>
                <w:rFonts w:ascii="Arial" w:hAnsi="Arial" w:eastAsia="Arial" w:cs="Arial"/>
                <w:sz w:val="20"/>
                <w:szCs w:val="20"/>
              </w:rPr>
              <w:t xml:space="preserve">Latch D = 0</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200" w:type="dxa"/>
            <w:vAlign w:val="center"/>
          </w:tcPr>
          <w:p>
            <w:pPr>
              <w:pBdr/>
              <w:spacing/>
              <w:ind/>
              <w:jc w:val="center"/>
              <w:rPr/>
            </w:pPr>
            <w:r>
              <w:rPr>
                <w:rFonts w:ascii="Arial" w:hAnsi="Arial" w:eastAsia="Arial" w:cs="Arial"/>
                <w:sz w:val="20"/>
                <w:szCs w:val="20"/>
              </w:rPr>
              <w:t xml:space="preserve">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000" w:type="dxa"/>
            <w:vAlign w:val="center"/>
          </w:tcPr>
          <w:p>
            <w:pPr>
              <w:pBdr/>
              <w:spacing/>
              <w:ind/>
              <w:jc w:val="center"/>
              <w:rPr/>
            </w:pPr>
            <w:r>
              <w:rPr>
                <w:rFonts w:ascii="Arial" w:hAnsi="Arial" w:eastAsia="Arial" w:cs="Arial"/>
                <w:sz w:val="20"/>
                <w:szCs w:val="20"/>
              </w:rPr>
              <w:t xml:space="preserve">0/1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X</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200" w:type="dxa"/>
            <w:vAlign w:val="center"/>
          </w:tcPr>
          <w:p>
            <w:pPr>
              <w:pBdr/>
              <w:spacing/>
              <w:ind/>
              <w:jc w:val="center"/>
              <w:rPr/>
            </w:pPr>
            <w:r>
              <w:rPr>
                <w:rFonts w:ascii="Arial" w:hAnsi="Arial" w:eastAsia="Arial" w:cs="Arial"/>
                <w:sz w:val="20"/>
                <w:szCs w:val="20"/>
              </w:rPr>
              <w:t xml:space="preserve">Qn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200" w:type="dxa"/>
            <w:vAlign w:val="center"/>
          </w:tcPr>
          <w:p>
            <w:pPr>
              <w:pBdr/>
              <w:spacing/>
              <w:ind/>
              <w:jc w:val="center"/>
              <w:rPr/>
            </w:pPr>
            <w:r>
              <w:rPr>
                <w:rFonts w:ascii="Arial" w:hAnsi="Arial" w:eastAsia="Arial" w:cs="Arial"/>
                <w:sz w:val="20"/>
                <w:szCs w:val="20"/>
              </w:rPr>
              <w:t xml:space="preserve">Qn\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6" w:type="dxa"/>
            <w:vAlign w:val="center"/>
          </w:tcPr>
          <w:p>
            <w:pPr>
              <w:pBdr/>
              <w:spacing/>
              <w:ind/>
              <w:jc w:val="center"/>
              <w:rPr/>
            </w:pPr>
            <w:r>
              <w:rPr>
                <w:rFonts w:ascii="Arial" w:hAnsi="Arial" w:eastAsia="Arial" w:cs="Arial"/>
                <w:sz w:val="20"/>
                <w:szCs w:val="20"/>
              </w:rPr>
              <w:t xml:space="preserve">Hold previous state</w:t>
            </w:r>
            <w:r/>
          </w:p>
        </w:tc>
      </w:tr>
    </w:tbl>
    <w:p>
      <w:pPr>
        <w:pBdr/>
        <w:spacing w:after="0" w:before="120"/>
        <w:ind/>
        <w:rPr/>
      </w:pPr>
      <w:r/>
      <w:r/>
    </w:p>
    <w:p>
      <w:pPr>
        <w:pStyle w:val="724"/>
        <w:pBdr/>
        <w:spacing w:after="120" w:before="240"/>
        <w:ind/>
        <w:rPr/>
      </w:pPr>
      <w:r>
        <w:rPr>
          <w:rFonts w:ascii="Arial" w:hAnsi="Arial" w:eastAsia="Arial" w:cs="Arial"/>
          <w:b/>
          <w:bCs/>
          <w:color w:val="1a6b3c"/>
          <w:sz w:val="24"/>
          <w:szCs w:val="24"/>
        </w:rPr>
        <w:t xml:space="preserve">5.4 74LS244 Bus Buffer</w:t>
      </w:r>
      <w:r/>
    </w:p>
    <w:p>
      <w:pPr>
        <w:pBdr/>
        <w:spacing w:after="0" w:before="60"/>
        <w:ind/>
        <w:rPr/>
      </w:pPr>
      <w:r/>
      <w:r/>
    </w:p>
    <w:tbl>
      <w:tblPr>
        <w:tblW w:w="9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26"/>
        <w:gridCol w:w="3026"/>
        <w:gridCol w:w="3074"/>
      </w:tblGrid>
      <w:tr>
        <w:trPr>
          <w:tblHeader/>
        </w:trPr>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3026" w:type="dxa"/>
            <w:vAlign w:val="center"/>
          </w:tcPr>
          <w:p>
            <w:pPr>
              <w:pBdr/>
              <w:spacing/>
              <w:ind/>
              <w:jc w:val="center"/>
              <w:rPr/>
            </w:pPr>
            <w:r>
              <w:rPr>
                <w:rFonts w:ascii="Arial" w:hAnsi="Arial" w:eastAsia="Arial" w:cs="Arial"/>
                <w:b/>
                <w:bCs/>
                <w:color w:val="ffffff"/>
                <w:sz w:val="20"/>
                <w:szCs w:val="20"/>
              </w:rPr>
              <w:t xml:space="preserve">G\ (Enable)</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3026" w:type="dxa"/>
            <w:vAlign w:val="center"/>
          </w:tcPr>
          <w:p>
            <w:pPr>
              <w:pBdr/>
              <w:spacing/>
              <w:ind/>
              <w:jc w:val="center"/>
              <w:rPr/>
            </w:pPr>
            <w:r>
              <w:rPr>
                <w:rFonts w:ascii="Arial" w:hAnsi="Arial" w:eastAsia="Arial" w:cs="Arial"/>
                <w:b/>
                <w:bCs/>
                <w:color w:val="ffffff"/>
                <w:sz w:val="20"/>
                <w:szCs w:val="20"/>
              </w:rPr>
              <w:t xml:space="preserve">Input (A)</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3074" w:type="dxa"/>
            <w:vAlign w:val="center"/>
          </w:tcPr>
          <w:p>
            <w:pPr>
              <w:pBdr/>
              <w:spacing/>
              <w:ind/>
              <w:jc w:val="center"/>
              <w:rPr/>
            </w:pPr>
            <w:r>
              <w:rPr>
                <w:rFonts w:ascii="Arial" w:hAnsi="Arial" w:eastAsia="Arial" w:cs="Arial"/>
                <w:b/>
                <w:bCs/>
                <w:color w:val="ffffff"/>
                <w:sz w:val="20"/>
                <w:szCs w:val="20"/>
              </w:rPr>
              <w:t xml:space="preserve">Output (Y)</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026" w:type="dxa"/>
            <w:vAlign w:val="center"/>
          </w:tcPr>
          <w:p>
            <w:pPr>
              <w:pBdr/>
              <w:spacing/>
              <w:ind/>
              <w:jc w:val="center"/>
              <w:rPr/>
            </w:pPr>
            <w:r>
              <w:rPr>
                <w:rFonts w:ascii="Arial" w:hAnsi="Arial" w:eastAsia="Arial" w:cs="Arial"/>
                <w:sz w:val="20"/>
                <w:szCs w:val="20"/>
              </w:rPr>
              <w:t xml:space="preserve">L</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026" w:type="dxa"/>
            <w:vAlign w:val="center"/>
          </w:tcPr>
          <w:p>
            <w:pPr>
              <w:pBdr/>
              <w:spacing/>
              <w:ind/>
              <w:jc w:val="center"/>
              <w:rPr/>
            </w:pPr>
            <w:r>
              <w:rPr>
                <w:rFonts w:ascii="Arial" w:hAnsi="Arial" w:eastAsia="Arial" w:cs="Arial"/>
                <w:sz w:val="20"/>
                <w:szCs w:val="20"/>
              </w:rPr>
              <w:t xml:space="preserve">L</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074" w:type="dxa"/>
            <w:vAlign w:val="center"/>
          </w:tcPr>
          <w:p>
            <w:pPr>
              <w:pBdr/>
              <w:spacing/>
              <w:ind/>
              <w:jc w:val="center"/>
              <w:rPr/>
            </w:pPr>
            <w:r>
              <w:rPr>
                <w:rFonts w:ascii="Arial" w:hAnsi="Arial" w:eastAsia="Arial" w:cs="Arial"/>
                <w:sz w:val="20"/>
                <w:szCs w:val="20"/>
              </w:rPr>
              <w:t xml:space="preserve">L</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026" w:type="dxa"/>
            <w:vAlign w:val="center"/>
          </w:tcPr>
          <w:p>
            <w:pPr>
              <w:pBdr/>
              <w:spacing/>
              <w:ind/>
              <w:jc w:val="center"/>
              <w:rPr/>
            </w:pPr>
            <w:r>
              <w:rPr>
                <w:rFonts w:ascii="Arial" w:hAnsi="Arial" w:eastAsia="Arial" w:cs="Arial"/>
                <w:sz w:val="20"/>
                <w:szCs w:val="20"/>
              </w:rPr>
              <w:t xml:space="preserve">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026" w:type="dxa"/>
            <w:vAlign w:val="center"/>
          </w:tcPr>
          <w:p>
            <w:pPr>
              <w:pBdr/>
              <w:spacing/>
              <w:ind/>
              <w:jc w:val="center"/>
              <w:rPr/>
            </w:pPr>
            <w:r>
              <w:rPr>
                <w:rFonts w:ascii="Arial" w:hAnsi="Arial" w:eastAsia="Arial" w:cs="Arial"/>
                <w:sz w:val="20"/>
                <w:szCs w:val="20"/>
              </w:rPr>
              <w:t xml:space="preserve">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074" w:type="dxa"/>
            <w:vAlign w:val="center"/>
          </w:tcPr>
          <w:p>
            <w:pPr>
              <w:pBdr/>
              <w:spacing/>
              <w:ind/>
              <w:jc w:val="center"/>
              <w:rPr/>
            </w:pPr>
            <w:r>
              <w:rPr>
                <w:rFonts w:ascii="Arial" w:hAnsi="Arial" w:eastAsia="Arial" w:cs="Arial"/>
                <w:sz w:val="20"/>
                <w:szCs w:val="20"/>
              </w:rPr>
              <w:t xml:space="preserve">H</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026" w:type="dxa"/>
            <w:vAlign w:val="center"/>
          </w:tcPr>
          <w:p>
            <w:pPr>
              <w:pBdr/>
              <w:spacing/>
              <w:ind/>
              <w:jc w:val="center"/>
              <w:rPr/>
            </w:pPr>
            <w:r>
              <w:rPr>
                <w:rFonts w:ascii="Arial" w:hAnsi="Arial" w:eastAsia="Arial" w:cs="Arial"/>
                <w:sz w:val="20"/>
                <w:szCs w:val="20"/>
              </w:rPr>
              <w:t xml:space="preserve">H</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026" w:type="dxa"/>
            <w:vAlign w:val="center"/>
          </w:tcPr>
          <w:p>
            <w:pPr>
              <w:pBdr/>
              <w:spacing/>
              <w:ind/>
              <w:jc w:val="center"/>
              <w:rPr/>
            </w:pPr>
            <w:r>
              <w:rPr>
                <w:rFonts w:ascii="Arial" w:hAnsi="Arial" w:eastAsia="Arial" w:cs="Arial"/>
                <w:sz w:val="20"/>
                <w:szCs w:val="20"/>
              </w:rPr>
              <w:t xml:space="preserve">X</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074" w:type="dxa"/>
            <w:vAlign w:val="center"/>
          </w:tcPr>
          <w:p>
            <w:pPr>
              <w:pBdr/>
              <w:spacing/>
              <w:ind/>
              <w:jc w:val="center"/>
              <w:rPr/>
            </w:pPr>
            <w:r>
              <w:rPr>
                <w:rFonts w:ascii="Arial" w:hAnsi="Arial" w:eastAsia="Arial" w:cs="Arial"/>
                <w:sz w:val="20"/>
                <w:szCs w:val="20"/>
              </w:rPr>
              <w:t xml:space="preserve">High-Z</w:t>
            </w:r>
            <w:r/>
          </w:p>
        </w:tc>
      </w:tr>
    </w:tbl>
    <w:p>
      <w:pPr>
        <w:pBdr/>
        <w:spacing w:after="0" w:before="80"/>
        <w:ind/>
        <w:rPr/>
      </w:pPr>
      <w:r/>
      <w:r/>
    </w:p>
    <w:p>
      <w:pPr>
        <w:pBdr>
          <w:bottom w:val="single" w:color="2e4a8b" w:sz="4" w:space="1"/>
        </w:pBdr>
        <w:spacing w:after="160" w:before="160"/>
        <w:ind/>
        <w:rPr/>
      </w:pPr>
      <w:r/>
      <w:r/>
    </w:p>
    <w:p>
      <w:pPr>
        <w:pStyle w:val="723"/>
        <w:pBdr/>
        <w:spacing w:after="160" w:before="360"/>
        <w:ind/>
        <w:rPr/>
      </w:pPr>
      <w:r>
        <w:rPr>
          <w:rFonts w:ascii="Arial" w:hAnsi="Arial" w:eastAsia="Arial" w:cs="Arial"/>
          <w:b/>
          <w:bCs/>
          <w:color w:val="2e4a8b"/>
          <w:sz w:val="28"/>
          <w:szCs w:val="28"/>
        </w:rPr>
        <w:t xml:space="preserve">6. Pin Connection Summary</w:t>
      </w:r>
      <w:r/>
    </w:p>
    <w:p>
      <w:pPr>
        <w:pStyle w:val="724"/>
        <w:pBdr/>
        <w:spacing w:after="120" w:before="240"/>
        <w:ind/>
        <w:rPr/>
      </w:pPr>
      <w:r>
        <w:rPr>
          <w:rFonts w:ascii="Arial" w:hAnsi="Arial" w:eastAsia="Arial" w:cs="Arial"/>
          <w:b/>
          <w:bCs/>
          <w:color w:val="1a6b3c"/>
          <w:sz w:val="24"/>
          <w:szCs w:val="24"/>
        </w:rPr>
        <w:t xml:space="preserve">6.1 74139 – Address Decoder</w:t>
      </w:r>
      <w:r/>
    </w:p>
    <w:p>
      <w:pPr>
        <w:pBdr/>
        <w:spacing w:after="0" w:before="6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1400"/>
        <w:gridCol w:w="6726"/>
      </w:tblGrid>
      <w:tr>
        <w:trPr>
          <w:tblHeader/>
        </w:trPr>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900" w:type="dxa"/>
            <w:vAlign w:val="center"/>
          </w:tcPr>
          <w:p>
            <w:pPr>
              <w:pBdr/>
              <w:spacing/>
              <w:ind/>
              <w:jc w:val="center"/>
              <w:rPr/>
            </w:pPr>
            <w:r>
              <w:rPr>
                <w:rFonts w:ascii="Arial" w:hAnsi="Arial" w:eastAsia="Arial" w:cs="Arial"/>
                <w:b/>
                <w:bCs/>
                <w:color w:val="ffffff"/>
                <w:sz w:val="20"/>
                <w:szCs w:val="20"/>
              </w:rPr>
              <w:t xml:space="preserve">Pin</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1400" w:type="dxa"/>
            <w:vAlign w:val="center"/>
          </w:tcPr>
          <w:p>
            <w:pPr>
              <w:pBdr/>
              <w:spacing/>
              <w:ind/>
              <w:jc w:val="center"/>
              <w:rPr/>
            </w:pPr>
            <w:r>
              <w:rPr>
                <w:rFonts w:ascii="Arial" w:hAnsi="Arial" w:eastAsia="Arial" w:cs="Arial"/>
                <w:b/>
                <w:bCs/>
                <w:color w:val="ffffff"/>
                <w:sz w:val="20"/>
                <w:szCs w:val="20"/>
              </w:rPr>
              <w:t xml:space="preserve">Name</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6726" w:type="dxa"/>
            <w:vAlign w:val="center"/>
          </w:tcPr>
          <w:p>
            <w:pPr>
              <w:pBdr/>
              <w:spacing/>
              <w:ind/>
              <w:jc w:val="center"/>
              <w:rPr/>
            </w:pPr>
            <w:r>
              <w:rPr>
                <w:rFonts w:ascii="Arial" w:hAnsi="Arial" w:eastAsia="Arial" w:cs="Arial"/>
                <w:b/>
                <w:bCs/>
                <w:color w:val="ffffff"/>
                <w:sz w:val="20"/>
                <w:szCs w:val="20"/>
              </w:rPr>
              <w:t xml:space="preserve">Connected To</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1</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00" w:type="dxa"/>
            <w:vAlign w:val="center"/>
          </w:tcPr>
          <w:p>
            <w:pPr>
              <w:pBdr/>
              <w:spacing/>
              <w:ind/>
              <w:jc w:val="center"/>
              <w:rPr/>
            </w:pPr>
            <w:r>
              <w:rPr>
                <w:rFonts w:ascii="Arial" w:hAnsi="Arial" w:eastAsia="Arial" w:cs="Arial"/>
                <w:sz w:val="20"/>
                <w:szCs w:val="20"/>
              </w:rPr>
              <w:t xml:space="preserve">1G\</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726" w:type="dxa"/>
            <w:vAlign w:val="center"/>
          </w:tcPr>
          <w:p>
            <w:pPr>
              <w:pBdr/>
              <w:spacing/>
              <w:ind/>
              <w:jc w:val="center"/>
              <w:rPr/>
            </w:pPr>
            <w:r>
              <w:rPr>
                <w:rFonts w:ascii="Arial" w:hAnsi="Arial" w:eastAsia="Arial" w:cs="Arial"/>
                <w:sz w:val="20"/>
                <w:szCs w:val="20"/>
              </w:rPr>
              <w:t xml:space="preserve">Read Enable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00" w:type="dxa"/>
            <w:vAlign w:val="center"/>
          </w:tcPr>
          <w:p>
            <w:pPr>
              <w:pBdr/>
              <w:spacing/>
              <w:ind/>
              <w:jc w:val="center"/>
              <w:rPr/>
            </w:pPr>
            <w:r>
              <w:rPr>
                <w:rFonts w:ascii="Arial" w:hAnsi="Arial" w:eastAsia="Arial" w:cs="Arial"/>
                <w:sz w:val="20"/>
                <w:szCs w:val="20"/>
              </w:rPr>
              <w:t xml:space="preserve">1A</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726" w:type="dxa"/>
            <w:vAlign w:val="center"/>
          </w:tcPr>
          <w:p>
            <w:pPr>
              <w:pBdr/>
              <w:spacing/>
              <w:ind/>
              <w:jc w:val="center"/>
              <w:rPr/>
            </w:pPr>
            <w:r>
              <w:rPr>
                <w:rFonts w:ascii="Arial" w:hAnsi="Arial" w:eastAsia="Arial" w:cs="Arial"/>
                <w:sz w:val="20"/>
                <w:szCs w:val="20"/>
              </w:rPr>
              <w:t xml:space="preserve">Address A0</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3</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00" w:type="dxa"/>
            <w:vAlign w:val="center"/>
          </w:tcPr>
          <w:p>
            <w:pPr>
              <w:pBdr/>
              <w:spacing/>
              <w:ind/>
              <w:jc w:val="center"/>
              <w:rPr/>
            </w:pPr>
            <w:r>
              <w:rPr>
                <w:rFonts w:ascii="Arial" w:hAnsi="Arial" w:eastAsia="Arial" w:cs="Arial"/>
                <w:sz w:val="20"/>
                <w:szCs w:val="20"/>
              </w:rPr>
              <w:t xml:space="preserve">1B</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726" w:type="dxa"/>
            <w:vAlign w:val="center"/>
          </w:tcPr>
          <w:p>
            <w:pPr>
              <w:pBdr/>
              <w:spacing/>
              <w:ind/>
              <w:jc w:val="center"/>
              <w:rPr/>
            </w:pPr>
            <w:r>
              <w:rPr>
                <w:rFonts w:ascii="Arial" w:hAnsi="Arial" w:eastAsia="Arial" w:cs="Arial"/>
                <w:sz w:val="20"/>
                <w:szCs w:val="20"/>
              </w:rPr>
              <w:t xml:space="preserve">Address A1</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00" w:type="dxa"/>
            <w:vAlign w:val="center"/>
          </w:tcPr>
          <w:p>
            <w:pPr>
              <w:pBdr/>
              <w:spacing/>
              <w:ind/>
              <w:jc w:val="center"/>
              <w:rPr/>
            </w:pPr>
            <w:r>
              <w:rPr>
                <w:rFonts w:ascii="Arial" w:hAnsi="Arial" w:eastAsia="Arial" w:cs="Arial"/>
                <w:sz w:val="20"/>
                <w:szCs w:val="20"/>
              </w:rPr>
              <w:t xml:space="preserve">1Y0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726" w:type="dxa"/>
            <w:vAlign w:val="center"/>
          </w:tcPr>
          <w:p>
            <w:pPr>
              <w:pBdr/>
              <w:spacing/>
              <w:ind/>
              <w:jc w:val="center"/>
              <w:rPr/>
            </w:pPr>
            <w:r>
              <w:rPr>
                <w:rFonts w:ascii="Arial" w:hAnsi="Arial" w:eastAsia="Arial" w:cs="Arial"/>
                <w:sz w:val="20"/>
                <w:szCs w:val="20"/>
              </w:rPr>
              <w:t xml:space="preserve">Row 0 Select</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5</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00" w:type="dxa"/>
            <w:vAlign w:val="center"/>
          </w:tcPr>
          <w:p>
            <w:pPr>
              <w:pBdr/>
              <w:spacing/>
              <w:ind/>
              <w:jc w:val="center"/>
              <w:rPr/>
            </w:pPr>
            <w:r>
              <w:rPr>
                <w:rFonts w:ascii="Arial" w:hAnsi="Arial" w:eastAsia="Arial" w:cs="Arial"/>
                <w:sz w:val="20"/>
                <w:szCs w:val="20"/>
              </w:rPr>
              <w:t xml:space="preserve">1Y1</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726" w:type="dxa"/>
            <w:vAlign w:val="center"/>
          </w:tcPr>
          <w:p>
            <w:pPr>
              <w:pBdr/>
              <w:spacing/>
              <w:ind/>
              <w:jc w:val="center"/>
              <w:rPr/>
            </w:pPr>
            <w:r>
              <w:rPr>
                <w:rFonts w:ascii="Arial" w:hAnsi="Arial" w:eastAsia="Arial" w:cs="Arial"/>
                <w:sz w:val="20"/>
                <w:szCs w:val="20"/>
              </w:rPr>
              <w:t xml:space="preserve">Row 1 Select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00" w:type="dxa"/>
            <w:vAlign w:val="center"/>
          </w:tcPr>
          <w:p>
            <w:pPr>
              <w:pBdr/>
              <w:spacing/>
              <w:ind/>
              <w:jc w:val="center"/>
              <w:rPr/>
            </w:pPr>
            <w:r>
              <w:rPr>
                <w:rFonts w:ascii="Arial" w:hAnsi="Arial" w:eastAsia="Arial" w:cs="Arial"/>
                <w:sz w:val="20"/>
                <w:szCs w:val="20"/>
              </w:rPr>
              <w:t xml:space="preserve">1Y2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726" w:type="dxa"/>
            <w:vAlign w:val="center"/>
          </w:tcPr>
          <w:p>
            <w:pPr>
              <w:pBdr/>
              <w:spacing/>
              <w:ind/>
              <w:jc w:val="center"/>
              <w:rPr/>
            </w:pPr>
            <w:r>
              <w:rPr>
                <w:rFonts w:ascii="Arial" w:hAnsi="Arial" w:eastAsia="Arial" w:cs="Arial"/>
                <w:sz w:val="20"/>
                <w:szCs w:val="20"/>
              </w:rPr>
              <w:t xml:space="preserve">Row 2 Select</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7</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00" w:type="dxa"/>
            <w:vAlign w:val="center"/>
          </w:tcPr>
          <w:p>
            <w:pPr>
              <w:pBdr/>
              <w:spacing/>
              <w:ind/>
              <w:jc w:val="center"/>
              <w:rPr/>
            </w:pPr>
            <w:r>
              <w:rPr>
                <w:rFonts w:ascii="Arial" w:hAnsi="Arial" w:eastAsia="Arial" w:cs="Arial"/>
                <w:sz w:val="20"/>
                <w:szCs w:val="20"/>
              </w:rPr>
              <w:t xml:space="preserve">1Y3</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726" w:type="dxa"/>
            <w:vAlign w:val="center"/>
          </w:tcPr>
          <w:p>
            <w:pPr>
              <w:pBdr/>
              <w:spacing/>
              <w:ind/>
              <w:jc w:val="center"/>
              <w:rPr/>
            </w:pPr>
            <w:r>
              <w:rPr>
                <w:rFonts w:ascii="Arial" w:hAnsi="Arial" w:eastAsia="Arial" w:cs="Arial"/>
                <w:sz w:val="20"/>
                <w:szCs w:val="20"/>
              </w:rPr>
              <w:t xml:space="preserve">Row 3 Select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8</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00" w:type="dxa"/>
            <w:vAlign w:val="center"/>
          </w:tcPr>
          <w:p>
            <w:pPr>
              <w:pBdr/>
              <w:spacing/>
              <w:ind/>
              <w:jc w:val="center"/>
              <w:rPr/>
            </w:pPr>
            <w:r>
              <w:rPr>
                <w:rFonts w:ascii="Arial" w:hAnsi="Arial" w:eastAsia="Arial" w:cs="Arial"/>
                <w:sz w:val="20"/>
                <w:szCs w:val="20"/>
              </w:rPr>
              <w:t xml:space="preserve">GND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726" w:type="dxa"/>
            <w:vAlign w:val="center"/>
          </w:tcPr>
          <w:p>
            <w:pPr>
              <w:pBdr/>
              <w:spacing/>
              <w:ind/>
              <w:jc w:val="center"/>
              <w:rPr/>
            </w:pPr>
            <w:r>
              <w:rPr>
                <w:rFonts w:ascii="Arial" w:hAnsi="Arial" w:eastAsia="Arial" w:cs="Arial"/>
                <w:sz w:val="20"/>
                <w:szCs w:val="20"/>
              </w:rPr>
              <w:t xml:space="preserve">Power GND</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15</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00" w:type="dxa"/>
            <w:vAlign w:val="center"/>
          </w:tcPr>
          <w:p>
            <w:pPr>
              <w:pBdr/>
              <w:spacing/>
              <w:ind/>
              <w:jc w:val="center"/>
              <w:rPr/>
            </w:pPr>
            <w:r>
              <w:rPr>
                <w:rFonts w:ascii="Arial" w:hAnsi="Arial" w:eastAsia="Arial" w:cs="Arial"/>
                <w:sz w:val="20"/>
                <w:szCs w:val="20"/>
              </w:rPr>
              <w:t xml:space="preserve">2G\</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726" w:type="dxa"/>
            <w:vAlign w:val="center"/>
          </w:tcPr>
          <w:p>
            <w:pPr>
              <w:pBdr/>
              <w:spacing/>
              <w:ind/>
              <w:jc w:val="center"/>
              <w:rPr/>
            </w:pPr>
            <w:r>
              <w:rPr>
                <w:rFonts w:ascii="Arial" w:hAnsi="Arial" w:eastAsia="Arial" w:cs="Arial"/>
                <w:sz w:val="20"/>
                <w:szCs w:val="20"/>
              </w:rPr>
              <w:t xml:space="preserve">+5 V (disable 2nd decoder)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16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00" w:type="dxa"/>
            <w:vAlign w:val="center"/>
          </w:tcPr>
          <w:p>
            <w:pPr>
              <w:pBdr/>
              <w:spacing/>
              <w:ind/>
              <w:jc w:val="center"/>
              <w:rPr/>
            </w:pPr>
            <w:r>
              <w:rPr>
                <w:rFonts w:ascii="Arial" w:hAnsi="Arial" w:eastAsia="Arial" w:cs="Arial"/>
                <w:sz w:val="20"/>
                <w:szCs w:val="20"/>
              </w:rPr>
              <w:t xml:space="preserve">VCC</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726" w:type="dxa"/>
            <w:vAlign w:val="center"/>
          </w:tcPr>
          <w:p>
            <w:pPr>
              <w:pBdr/>
              <w:spacing/>
              <w:ind/>
              <w:jc w:val="center"/>
              <w:rPr/>
            </w:pPr>
            <w:r>
              <w:rPr>
                <w:rFonts w:ascii="Arial" w:hAnsi="Arial" w:eastAsia="Arial" w:cs="Arial"/>
                <w:sz w:val="20"/>
                <w:szCs w:val="20"/>
              </w:rPr>
              <w:t xml:space="preserve">+5 V</w:t>
            </w:r>
            <w:r/>
          </w:p>
        </w:tc>
      </w:tr>
    </w:tbl>
    <w:p>
      <w:pPr>
        <w:pBdr/>
        <w:spacing w:after="0" w:before="120"/>
        <w:ind/>
        <w:rPr/>
      </w:pPr>
      <w:r/>
      <w:r/>
    </w:p>
    <w:p>
      <w:pPr>
        <w:pStyle w:val="724"/>
        <w:pBdr/>
        <w:spacing w:after="120" w:before="240"/>
        <w:ind/>
        <w:rPr/>
      </w:pPr>
      <w:r>
        <w:rPr>
          <w:rFonts w:ascii="Arial" w:hAnsi="Arial" w:eastAsia="Arial" w:cs="Arial"/>
          <w:b/>
          <w:bCs/>
          <w:color w:val="1a6b3c"/>
          <w:sz w:val="24"/>
          <w:szCs w:val="24"/>
        </w:rPr>
        <w:t xml:space="preserve">6.2 74175 – Register (Row 0 shown; Rows 1–3 identical)</w:t>
      </w:r>
      <w:r/>
    </w:p>
    <w:p>
      <w:pPr>
        <w:pBdr/>
        <w:spacing w:after="0" w:before="6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1400"/>
        <w:gridCol w:w="6726"/>
      </w:tblGrid>
      <w:tr>
        <w:trPr>
          <w:tblHeader/>
        </w:trPr>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900" w:type="dxa"/>
            <w:vAlign w:val="center"/>
          </w:tcPr>
          <w:p>
            <w:pPr>
              <w:pBdr/>
              <w:spacing/>
              <w:ind/>
              <w:jc w:val="center"/>
              <w:rPr/>
            </w:pPr>
            <w:r>
              <w:rPr>
                <w:rFonts w:ascii="Arial" w:hAnsi="Arial" w:eastAsia="Arial" w:cs="Arial"/>
                <w:b/>
                <w:bCs/>
                <w:color w:val="ffffff"/>
                <w:sz w:val="20"/>
                <w:szCs w:val="20"/>
              </w:rPr>
              <w:t xml:space="preserve">Pin</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1400" w:type="dxa"/>
            <w:vAlign w:val="center"/>
          </w:tcPr>
          <w:p>
            <w:pPr>
              <w:pBdr/>
              <w:spacing/>
              <w:ind/>
              <w:jc w:val="center"/>
              <w:rPr/>
            </w:pPr>
            <w:r>
              <w:rPr>
                <w:rFonts w:ascii="Arial" w:hAnsi="Arial" w:eastAsia="Arial" w:cs="Arial"/>
                <w:b/>
                <w:bCs/>
                <w:color w:val="ffffff"/>
                <w:sz w:val="20"/>
                <w:szCs w:val="20"/>
              </w:rPr>
              <w:t xml:space="preserve">Name</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6726" w:type="dxa"/>
            <w:vAlign w:val="center"/>
          </w:tcPr>
          <w:p>
            <w:pPr>
              <w:pBdr/>
              <w:spacing/>
              <w:ind/>
              <w:jc w:val="center"/>
              <w:rPr/>
            </w:pPr>
            <w:r>
              <w:rPr>
                <w:rFonts w:ascii="Arial" w:hAnsi="Arial" w:eastAsia="Arial" w:cs="Arial"/>
                <w:b/>
                <w:bCs/>
                <w:color w:val="ffffff"/>
                <w:sz w:val="20"/>
                <w:szCs w:val="20"/>
              </w:rPr>
              <w:t xml:space="preserve">Connected To</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1</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00" w:type="dxa"/>
            <w:vAlign w:val="center"/>
          </w:tcPr>
          <w:p>
            <w:pPr>
              <w:pBdr/>
              <w:spacing/>
              <w:ind/>
              <w:jc w:val="center"/>
              <w:rPr/>
            </w:pPr>
            <w:r>
              <w:rPr>
                <w:rFonts w:ascii="Arial" w:hAnsi="Arial" w:eastAsia="Arial" w:cs="Arial"/>
                <w:sz w:val="20"/>
                <w:szCs w:val="20"/>
              </w:rPr>
              <w:t xml:space="preserve">CLR\</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726" w:type="dxa"/>
            <w:vAlign w:val="center"/>
          </w:tcPr>
          <w:p>
            <w:pPr>
              <w:pBdr/>
              <w:spacing/>
              <w:ind/>
              <w:jc w:val="center"/>
              <w:rPr/>
            </w:pPr>
            <w:r>
              <w:rPr>
                <w:rFonts w:ascii="Arial" w:hAnsi="Arial" w:eastAsia="Arial" w:cs="Arial"/>
                <w:sz w:val="20"/>
                <w:szCs w:val="20"/>
              </w:rPr>
              <w:t xml:space="preserve">Row 0 OR gate output (7432)</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00" w:type="dxa"/>
            <w:vAlign w:val="center"/>
          </w:tcPr>
          <w:p>
            <w:pPr>
              <w:pBdr/>
              <w:spacing/>
              <w:ind/>
              <w:jc w:val="center"/>
              <w:rPr/>
            </w:pPr>
            <w:r>
              <w:rPr>
                <w:rFonts w:ascii="Arial" w:hAnsi="Arial" w:eastAsia="Arial" w:cs="Arial"/>
                <w:sz w:val="20"/>
                <w:szCs w:val="20"/>
              </w:rPr>
              <w:t xml:space="preserve">D0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726" w:type="dxa"/>
            <w:vAlign w:val="center"/>
          </w:tcPr>
          <w:p>
            <w:pPr>
              <w:pBdr/>
              <w:spacing/>
              <w:ind/>
              <w:jc w:val="center"/>
              <w:rPr/>
            </w:pPr>
            <w:r>
              <w:rPr>
                <w:rFonts w:ascii="Arial" w:hAnsi="Arial" w:eastAsia="Arial" w:cs="Arial"/>
                <w:sz w:val="20"/>
                <w:szCs w:val="20"/>
              </w:rPr>
              <w:t xml:space="preserve">Data Input Bit 0</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4</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00" w:type="dxa"/>
            <w:vAlign w:val="center"/>
          </w:tcPr>
          <w:p>
            <w:pPr>
              <w:pBdr/>
              <w:spacing/>
              <w:ind/>
              <w:jc w:val="center"/>
              <w:rPr/>
            </w:pPr>
            <w:r>
              <w:rPr>
                <w:rFonts w:ascii="Arial" w:hAnsi="Arial" w:eastAsia="Arial" w:cs="Arial"/>
                <w:sz w:val="20"/>
                <w:szCs w:val="20"/>
              </w:rPr>
              <w:t xml:space="preserve">D1</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726" w:type="dxa"/>
            <w:vAlign w:val="center"/>
          </w:tcPr>
          <w:p>
            <w:pPr>
              <w:pBdr/>
              <w:spacing/>
              <w:ind/>
              <w:jc w:val="center"/>
              <w:rPr/>
            </w:pPr>
            <w:r>
              <w:rPr>
                <w:rFonts w:ascii="Arial" w:hAnsi="Arial" w:eastAsia="Arial" w:cs="Arial"/>
                <w:sz w:val="20"/>
                <w:szCs w:val="20"/>
              </w:rPr>
              <w:t xml:space="preserve">Data Input Bit 1</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00" w:type="dxa"/>
            <w:vAlign w:val="center"/>
          </w:tcPr>
          <w:p>
            <w:pPr>
              <w:pBdr/>
              <w:spacing/>
              <w:ind/>
              <w:jc w:val="center"/>
              <w:rPr/>
            </w:pPr>
            <w:r>
              <w:rPr>
                <w:rFonts w:ascii="Arial" w:hAnsi="Arial" w:eastAsia="Arial" w:cs="Arial"/>
                <w:sz w:val="20"/>
                <w:szCs w:val="20"/>
              </w:rPr>
              <w:t xml:space="preserve">D2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726" w:type="dxa"/>
            <w:vAlign w:val="center"/>
          </w:tcPr>
          <w:p>
            <w:pPr>
              <w:pBdr/>
              <w:spacing/>
              <w:ind/>
              <w:jc w:val="center"/>
              <w:rPr/>
            </w:pPr>
            <w:r>
              <w:rPr>
                <w:rFonts w:ascii="Arial" w:hAnsi="Arial" w:eastAsia="Arial" w:cs="Arial"/>
                <w:sz w:val="20"/>
                <w:szCs w:val="20"/>
              </w:rPr>
              <w:t xml:space="preserve">Data Input Bit 2</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9</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00" w:type="dxa"/>
            <w:vAlign w:val="center"/>
          </w:tcPr>
          <w:p>
            <w:pPr>
              <w:pBdr/>
              <w:spacing/>
              <w:ind/>
              <w:jc w:val="center"/>
              <w:rPr/>
            </w:pPr>
            <w:r>
              <w:rPr>
                <w:rFonts w:ascii="Arial" w:hAnsi="Arial" w:eastAsia="Arial" w:cs="Arial"/>
                <w:sz w:val="20"/>
                <w:szCs w:val="20"/>
              </w:rPr>
              <w:t xml:space="preserve">CLK</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726" w:type="dxa"/>
            <w:vAlign w:val="center"/>
          </w:tcPr>
          <w:p>
            <w:pPr>
              <w:pBdr/>
              <w:spacing/>
              <w:ind/>
              <w:jc w:val="center"/>
              <w:rPr/>
            </w:pPr>
            <w:r>
              <w:rPr>
                <w:rFonts w:ascii="Arial" w:hAnsi="Arial" w:eastAsia="Arial" w:cs="Arial"/>
                <w:sz w:val="20"/>
                <w:szCs w:val="20"/>
              </w:rPr>
              <w:t xml:space="preserve">Row 0 AND gate output (7408)</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10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00" w:type="dxa"/>
            <w:vAlign w:val="center"/>
          </w:tcPr>
          <w:p>
            <w:pPr>
              <w:pBdr/>
              <w:spacing/>
              <w:ind/>
              <w:jc w:val="center"/>
              <w:rPr/>
            </w:pPr>
            <w:r>
              <w:rPr>
                <w:rFonts w:ascii="Arial" w:hAnsi="Arial" w:eastAsia="Arial" w:cs="Arial"/>
                <w:sz w:val="20"/>
                <w:szCs w:val="20"/>
              </w:rPr>
              <w:t xml:space="preserve">Q3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726" w:type="dxa"/>
            <w:vAlign w:val="center"/>
          </w:tcPr>
          <w:p>
            <w:pPr>
              <w:pBdr/>
              <w:spacing/>
              <w:ind/>
              <w:jc w:val="center"/>
              <w:rPr/>
            </w:pPr>
            <w:r>
              <w:rPr>
                <w:rFonts w:ascii="Arial" w:hAnsi="Arial" w:eastAsia="Arial" w:cs="Arial"/>
                <w:sz w:val="20"/>
                <w:szCs w:val="20"/>
              </w:rPr>
              <w:t xml:space="preserve">74LS244 input → Bus Bit 3</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11</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00" w:type="dxa"/>
            <w:vAlign w:val="center"/>
          </w:tcPr>
          <w:p>
            <w:pPr>
              <w:pBdr/>
              <w:spacing/>
              <w:ind/>
              <w:jc w:val="center"/>
              <w:rPr/>
            </w:pPr>
            <w:r>
              <w:rPr>
                <w:rFonts w:ascii="Arial" w:hAnsi="Arial" w:eastAsia="Arial" w:cs="Arial"/>
                <w:sz w:val="20"/>
                <w:szCs w:val="20"/>
              </w:rPr>
              <w:t xml:space="preserve">Q2</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726" w:type="dxa"/>
            <w:vAlign w:val="center"/>
          </w:tcPr>
          <w:p>
            <w:pPr>
              <w:pBdr/>
              <w:spacing/>
              <w:ind/>
              <w:jc w:val="center"/>
              <w:rPr/>
            </w:pPr>
            <w:r>
              <w:rPr>
                <w:rFonts w:ascii="Arial" w:hAnsi="Arial" w:eastAsia="Arial" w:cs="Arial"/>
                <w:sz w:val="20"/>
                <w:szCs w:val="20"/>
              </w:rPr>
              <w:t xml:space="preserve">74LS244 input → Bus Bit 2</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12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00" w:type="dxa"/>
            <w:vAlign w:val="center"/>
          </w:tcPr>
          <w:p>
            <w:pPr>
              <w:pBdr/>
              <w:spacing/>
              <w:ind/>
              <w:jc w:val="center"/>
              <w:rPr/>
            </w:pPr>
            <w:r>
              <w:rPr>
                <w:rFonts w:ascii="Arial" w:hAnsi="Arial" w:eastAsia="Arial" w:cs="Arial"/>
                <w:sz w:val="20"/>
                <w:szCs w:val="20"/>
              </w:rPr>
              <w:t xml:space="preserve">D3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726" w:type="dxa"/>
            <w:vAlign w:val="center"/>
          </w:tcPr>
          <w:p>
            <w:pPr>
              <w:pBdr/>
              <w:spacing/>
              <w:ind/>
              <w:jc w:val="center"/>
              <w:rPr/>
            </w:pPr>
            <w:r>
              <w:rPr>
                <w:rFonts w:ascii="Arial" w:hAnsi="Arial" w:eastAsia="Arial" w:cs="Arial"/>
                <w:sz w:val="20"/>
                <w:szCs w:val="20"/>
              </w:rPr>
              <w:t xml:space="preserve">Data Input Bit 3</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14</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00" w:type="dxa"/>
            <w:vAlign w:val="center"/>
          </w:tcPr>
          <w:p>
            <w:pPr>
              <w:pBdr/>
              <w:spacing/>
              <w:ind/>
              <w:jc w:val="center"/>
              <w:rPr/>
            </w:pPr>
            <w:r>
              <w:rPr>
                <w:rFonts w:ascii="Arial" w:hAnsi="Arial" w:eastAsia="Arial" w:cs="Arial"/>
                <w:sz w:val="20"/>
                <w:szCs w:val="20"/>
              </w:rPr>
              <w:t xml:space="preserve">Q1</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726" w:type="dxa"/>
            <w:vAlign w:val="center"/>
          </w:tcPr>
          <w:p>
            <w:pPr>
              <w:pBdr/>
              <w:spacing/>
              <w:ind/>
              <w:jc w:val="center"/>
              <w:rPr/>
            </w:pPr>
            <w:r>
              <w:rPr>
                <w:rFonts w:ascii="Arial" w:hAnsi="Arial" w:eastAsia="Arial" w:cs="Arial"/>
                <w:sz w:val="20"/>
                <w:szCs w:val="20"/>
              </w:rPr>
              <w:t xml:space="preserve">74LS244 input → Bus Bit 1</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15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00" w:type="dxa"/>
            <w:vAlign w:val="center"/>
          </w:tcPr>
          <w:p>
            <w:pPr>
              <w:pBdr/>
              <w:spacing/>
              <w:ind/>
              <w:jc w:val="center"/>
              <w:rPr/>
            </w:pPr>
            <w:r>
              <w:rPr>
                <w:rFonts w:ascii="Arial" w:hAnsi="Arial" w:eastAsia="Arial" w:cs="Arial"/>
                <w:sz w:val="20"/>
                <w:szCs w:val="20"/>
              </w:rPr>
              <w:t xml:space="preserve">Q0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726" w:type="dxa"/>
            <w:vAlign w:val="center"/>
          </w:tcPr>
          <w:p>
            <w:pPr>
              <w:pBdr/>
              <w:spacing/>
              <w:ind/>
              <w:jc w:val="center"/>
              <w:rPr/>
            </w:pPr>
            <w:r>
              <w:rPr>
                <w:rFonts w:ascii="Arial" w:hAnsi="Arial" w:eastAsia="Arial" w:cs="Arial"/>
                <w:sz w:val="20"/>
                <w:szCs w:val="20"/>
              </w:rPr>
              <w:t xml:space="preserve">74LS244 input → Bus Bit 0</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900" w:type="dxa"/>
            <w:vAlign w:val="center"/>
          </w:tcPr>
          <w:p>
            <w:pPr>
              <w:pBdr/>
              <w:spacing/>
              <w:ind/>
              <w:jc w:val="center"/>
              <w:rPr/>
            </w:pPr>
            <w:r>
              <w:rPr>
                <w:rFonts w:ascii="Arial" w:hAnsi="Arial" w:eastAsia="Arial" w:cs="Arial"/>
                <w:sz w:val="20"/>
                <w:szCs w:val="20"/>
              </w:rPr>
              <w:t xml:space="preserve">16</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00" w:type="dxa"/>
            <w:vAlign w:val="center"/>
          </w:tcPr>
          <w:p>
            <w:pPr>
              <w:pBdr/>
              <w:spacing/>
              <w:ind/>
              <w:jc w:val="center"/>
              <w:rPr/>
            </w:pPr>
            <w:r>
              <w:rPr>
                <w:rFonts w:ascii="Arial" w:hAnsi="Arial" w:eastAsia="Arial" w:cs="Arial"/>
                <w:sz w:val="20"/>
                <w:szCs w:val="20"/>
              </w:rPr>
              <w:t xml:space="preserve">VCC</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726" w:type="dxa"/>
            <w:vAlign w:val="center"/>
          </w:tcPr>
          <w:p>
            <w:pPr>
              <w:pBdr/>
              <w:spacing/>
              <w:ind/>
              <w:jc w:val="center"/>
              <w:rPr/>
            </w:pPr>
            <w:r>
              <w:rPr>
                <w:rFonts w:ascii="Arial" w:hAnsi="Arial" w:eastAsia="Arial" w:cs="Arial"/>
                <w:sz w:val="20"/>
                <w:szCs w:val="20"/>
              </w:rPr>
              <w:t xml:space="preserve">+5 V</w:t>
            </w:r>
            <w:r/>
          </w:p>
        </w:tc>
      </w:tr>
    </w:tbl>
    <w:p>
      <w:pPr>
        <w:pBdr/>
        <w:spacing w:after="0" w:before="120"/>
        <w:ind/>
        <w:rPr/>
      </w:pPr>
      <w:r/>
      <w:r/>
    </w:p>
    <w:p>
      <w:pPr>
        <w:pStyle w:val="724"/>
        <w:pBdr/>
        <w:spacing w:after="120" w:before="240"/>
        <w:ind/>
        <w:rPr/>
      </w:pPr>
      <w:r>
        <w:rPr>
          <w:rFonts w:ascii="Arial" w:hAnsi="Arial" w:eastAsia="Arial" w:cs="Arial"/>
          <w:b/>
          <w:bCs/>
          <w:color w:val="1a6b3c"/>
          <w:sz w:val="24"/>
          <w:szCs w:val="24"/>
        </w:rPr>
        <w:t xml:space="preserve">6.3 74LS244 #1 – Read Bus (Rows 0 &amp; 1)</w:t>
      </w:r>
      <w:r/>
    </w:p>
    <w:p>
      <w:pPr>
        <w:pBdr/>
        <w:spacing w:after="0" w:before="6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00"/>
        <w:gridCol w:w="1900"/>
        <w:gridCol w:w="6026"/>
      </w:tblGrid>
      <w:tr>
        <w:trPr>
          <w:tblHeader/>
        </w:trPr>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1100" w:type="dxa"/>
            <w:vAlign w:val="center"/>
          </w:tcPr>
          <w:p>
            <w:pPr>
              <w:pBdr/>
              <w:spacing/>
              <w:ind/>
              <w:jc w:val="center"/>
              <w:rPr/>
            </w:pPr>
            <w:r>
              <w:rPr>
                <w:rFonts w:ascii="Arial" w:hAnsi="Arial" w:eastAsia="Arial" w:cs="Arial"/>
                <w:b/>
                <w:bCs/>
                <w:color w:val="ffffff"/>
                <w:sz w:val="20"/>
                <w:szCs w:val="20"/>
              </w:rPr>
              <w:t xml:space="preserve">Pin</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1900" w:type="dxa"/>
            <w:vAlign w:val="center"/>
          </w:tcPr>
          <w:p>
            <w:pPr>
              <w:pBdr/>
              <w:spacing/>
              <w:ind/>
              <w:jc w:val="center"/>
              <w:rPr/>
            </w:pPr>
            <w:r>
              <w:rPr>
                <w:rFonts w:ascii="Arial" w:hAnsi="Arial" w:eastAsia="Arial" w:cs="Arial"/>
                <w:b/>
                <w:bCs/>
                <w:color w:val="ffffff"/>
                <w:sz w:val="20"/>
                <w:szCs w:val="20"/>
              </w:rPr>
              <w:t xml:space="preserve">Name</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6026" w:type="dxa"/>
            <w:vAlign w:val="center"/>
          </w:tcPr>
          <w:p>
            <w:pPr>
              <w:pBdr/>
              <w:spacing/>
              <w:ind/>
              <w:jc w:val="center"/>
              <w:rPr/>
            </w:pPr>
            <w:r>
              <w:rPr>
                <w:rFonts w:ascii="Arial" w:hAnsi="Arial" w:eastAsia="Arial" w:cs="Arial"/>
                <w:b/>
                <w:bCs/>
                <w:color w:val="ffffff"/>
                <w:sz w:val="20"/>
                <w:szCs w:val="20"/>
              </w:rPr>
              <w:t xml:space="preserve">Connected To</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00" w:type="dxa"/>
            <w:vAlign w:val="center"/>
          </w:tcPr>
          <w:p>
            <w:pPr>
              <w:pBdr/>
              <w:spacing/>
              <w:ind/>
              <w:jc w:val="center"/>
              <w:rPr/>
            </w:pPr>
            <w:r>
              <w:rPr>
                <w:rFonts w:ascii="Arial" w:hAnsi="Arial" w:eastAsia="Arial" w:cs="Arial"/>
                <w:sz w:val="20"/>
                <w:szCs w:val="20"/>
              </w:rPr>
              <w:t xml:space="preserve">1</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900" w:type="dxa"/>
            <w:vAlign w:val="center"/>
          </w:tcPr>
          <w:p>
            <w:pPr>
              <w:pBdr/>
              <w:spacing/>
              <w:ind/>
              <w:jc w:val="center"/>
              <w:rPr/>
            </w:pPr>
            <w:r>
              <w:rPr>
                <w:rFonts w:ascii="Arial" w:hAnsi="Arial" w:eastAsia="Arial" w:cs="Arial"/>
                <w:sz w:val="20"/>
                <w:szCs w:val="20"/>
              </w:rPr>
              <w:t xml:space="preserve">1G\</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026" w:type="dxa"/>
            <w:vAlign w:val="center"/>
          </w:tcPr>
          <w:p>
            <w:pPr>
              <w:pBdr/>
              <w:spacing/>
              <w:ind/>
              <w:jc w:val="center"/>
              <w:rPr/>
            </w:pPr>
            <w:r>
              <w:rPr>
                <w:rFonts w:ascii="Arial" w:hAnsi="Arial" w:eastAsia="Arial" w:cs="Arial"/>
                <w:sz w:val="20"/>
                <w:szCs w:val="20"/>
              </w:rPr>
              <w:t xml:space="preserve">Row 0 Select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00" w:type="dxa"/>
            <w:vAlign w:val="center"/>
          </w:tcPr>
          <w:p>
            <w:pPr>
              <w:pBdr/>
              <w:spacing/>
              <w:ind/>
              <w:jc w:val="center"/>
              <w:rPr/>
            </w:pPr>
            <w:r>
              <w:rPr>
                <w:rFonts w:ascii="Arial" w:hAnsi="Arial" w:eastAsia="Arial" w:cs="Arial"/>
                <w:sz w:val="20"/>
                <w:szCs w:val="20"/>
              </w:rPr>
              <w:t xml:space="preserve">2–8 even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900" w:type="dxa"/>
            <w:vAlign w:val="center"/>
          </w:tcPr>
          <w:p>
            <w:pPr>
              <w:pBdr/>
              <w:spacing/>
              <w:ind/>
              <w:jc w:val="center"/>
              <w:rPr/>
            </w:pPr>
            <w:r>
              <w:rPr>
                <w:rFonts w:ascii="Arial" w:hAnsi="Arial" w:eastAsia="Arial" w:cs="Arial"/>
                <w:sz w:val="20"/>
                <w:szCs w:val="20"/>
              </w:rPr>
              <w:t xml:space="preserve">1A1–1A4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026" w:type="dxa"/>
            <w:vAlign w:val="center"/>
          </w:tcPr>
          <w:p>
            <w:pPr>
              <w:pBdr/>
              <w:spacing/>
              <w:ind/>
              <w:jc w:val="center"/>
              <w:rPr/>
            </w:pPr>
            <w:r>
              <w:rPr>
                <w:rFonts w:ascii="Arial" w:hAnsi="Arial" w:eastAsia="Arial" w:cs="Arial"/>
                <w:sz w:val="20"/>
                <w:szCs w:val="20"/>
              </w:rPr>
              <w:t xml:space="preserve">IC2 Q0–Q3 (Row 0 outputs)</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00" w:type="dxa"/>
            <w:vAlign w:val="center"/>
          </w:tcPr>
          <w:p>
            <w:pPr>
              <w:pBdr/>
              <w:spacing/>
              <w:ind/>
              <w:jc w:val="center"/>
              <w:rPr/>
            </w:pPr>
            <w:r>
              <w:rPr>
                <w:rFonts w:ascii="Arial" w:hAnsi="Arial" w:eastAsia="Arial" w:cs="Arial"/>
                <w:sz w:val="20"/>
                <w:szCs w:val="20"/>
              </w:rPr>
              <w:t xml:space="preserve">11–17 odd</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900" w:type="dxa"/>
            <w:vAlign w:val="center"/>
          </w:tcPr>
          <w:p>
            <w:pPr>
              <w:pBdr/>
              <w:spacing/>
              <w:ind/>
              <w:jc w:val="center"/>
              <w:rPr/>
            </w:pPr>
            <w:r>
              <w:rPr>
                <w:rFonts w:ascii="Arial" w:hAnsi="Arial" w:eastAsia="Arial" w:cs="Arial"/>
                <w:sz w:val="20"/>
                <w:szCs w:val="20"/>
              </w:rPr>
              <w:t xml:space="preserve">2A1–2A4</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026" w:type="dxa"/>
            <w:vAlign w:val="center"/>
          </w:tcPr>
          <w:p>
            <w:pPr>
              <w:pBdr/>
              <w:spacing/>
              <w:ind/>
              <w:jc w:val="center"/>
              <w:rPr/>
            </w:pPr>
            <w:r>
              <w:rPr>
                <w:rFonts w:ascii="Arial" w:hAnsi="Arial" w:eastAsia="Arial" w:cs="Arial"/>
                <w:sz w:val="20"/>
                <w:szCs w:val="20"/>
              </w:rPr>
              <w:t xml:space="preserve">IC3 Q0–Q3 (Row 1 outputs)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00" w:type="dxa"/>
            <w:vAlign w:val="center"/>
          </w:tcPr>
          <w:p>
            <w:pPr>
              <w:pBdr/>
              <w:spacing/>
              <w:ind/>
              <w:jc w:val="center"/>
              <w:rPr/>
            </w:pPr>
            <w:r>
              <w:rPr>
                <w:rFonts w:ascii="Arial" w:hAnsi="Arial" w:eastAsia="Arial" w:cs="Arial"/>
                <w:sz w:val="20"/>
                <w:szCs w:val="20"/>
              </w:rPr>
              <w:t xml:space="preserve">18, 16, 14, 12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900" w:type="dxa"/>
            <w:vAlign w:val="center"/>
          </w:tcPr>
          <w:p>
            <w:pPr>
              <w:pBdr/>
              <w:spacing/>
              <w:ind/>
              <w:jc w:val="center"/>
              <w:rPr/>
            </w:pPr>
            <w:r>
              <w:rPr>
                <w:rFonts w:ascii="Arial" w:hAnsi="Arial" w:eastAsia="Arial" w:cs="Arial"/>
                <w:sz w:val="20"/>
                <w:szCs w:val="20"/>
              </w:rPr>
              <w:t xml:space="preserve">1Y1–1Y4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026" w:type="dxa"/>
            <w:vAlign w:val="center"/>
          </w:tcPr>
          <w:p>
            <w:pPr>
              <w:pBdr/>
              <w:spacing/>
              <w:ind/>
              <w:jc w:val="center"/>
              <w:rPr/>
            </w:pPr>
            <w:r>
              <w:rPr>
                <w:rFonts w:ascii="Arial" w:hAnsi="Arial" w:eastAsia="Arial" w:cs="Arial"/>
                <w:sz w:val="20"/>
                <w:szCs w:val="20"/>
              </w:rPr>
              <w:t xml:space="preserve">Bus Bits 0–3</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00" w:type="dxa"/>
            <w:vAlign w:val="center"/>
          </w:tcPr>
          <w:p>
            <w:pPr>
              <w:pBdr/>
              <w:spacing/>
              <w:ind/>
              <w:jc w:val="center"/>
              <w:rPr/>
            </w:pPr>
            <w:r>
              <w:rPr>
                <w:rFonts w:ascii="Arial" w:hAnsi="Arial" w:eastAsia="Arial" w:cs="Arial"/>
                <w:sz w:val="20"/>
                <w:szCs w:val="20"/>
              </w:rPr>
              <w:t xml:space="preserve">9, 7, 5, 3</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900" w:type="dxa"/>
            <w:vAlign w:val="center"/>
          </w:tcPr>
          <w:p>
            <w:pPr>
              <w:pBdr/>
              <w:spacing/>
              <w:ind/>
              <w:jc w:val="center"/>
              <w:rPr/>
            </w:pPr>
            <w:r>
              <w:rPr>
                <w:rFonts w:ascii="Arial" w:hAnsi="Arial" w:eastAsia="Arial" w:cs="Arial"/>
                <w:sz w:val="20"/>
                <w:szCs w:val="20"/>
              </w:rPr>
              <w:t xml:space="preserve">2Y1–2Y4</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026" w:type="dxa"/>
            <w:vAlign w:val="center"/>
          </w:tcPr>
          <w:p>
            <w:pPr>
              <w:pBdr/>
              <w:spacing/>
              <w:ind/>
              <w:jc w:val="center"/>
              <w:rPr/>
            </w:pPr>
            <w:r>
              <w:rPr>
                <w:rFonts w:ascii="Arial" w:hAnsi="Arial" w:eastAsia="Arial" w:cs="Arial"/>
                <w:sz w:val="20"/>
                <w:szCs w:val="20"/>
              </w:rPr>
              <w:t xml:space="preserve">Bus Bits 0–3 (wired OR with 1Y)</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00" w:type="dxa"/>
            <w:vAlign w:val="center"/>
          </w:tcPr>
          <w:p>
            <w:pPr>
              <w:pBdr/>
              <w:spacing/>
              <w:ind/>
              <w:jc w:val="center"/>
              <w:rPr/>
            </w:pPr>
            <w:r>
              <w:rPr>
                <w:rFonts w:ascii="Arial" w:hAnsi="Arial" w:eastAsia="Arial" w:cs="Arial"/>
                <w:sz w:val="20"/>
                <w:szCs w:val="20"/>
              </w:rPr>
              <w:t xml:space="preserve">19</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900" w:type="dxa"/>
            <w:vAlign w:val="center"/>
          </w:tcPr>
          <w:p>
            <w:pPr>
              <w:pBdr/>
              <w:spacing/>
              <w:ind/>
              <w:jc w:val="center"/>
              <w:rPr/>
            </w:pPr>
            <w:r>
              <w:rPr>
                <w:rFonts w:ascii="Arial" w:hAnsi="Arial" w:eastAsia="Arial" w:cs="Arial"/>
                <w:sz w:val="20"/>
                <w:szCs w:val="20"/>
              </w:rPr>
              <w:t xml:space="preserve">2G\</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026" w:type="dxa"/>
            <w:vAlign w:val="center"/>
          </w:tcPr>
          <w:p>
            <w:pPr>
              <w:pBdr/>
              <w:spacing/>
              <w:ind/>
              <w:jc w:val="center"/>
              <w:rPr/>
            </w:pPr>
            <w:r>
              <w:rPr>
                <w:rFonts w:ascii="Arial" w:hAnsi="Arial" w:eastAsia="Arial" w:cs="Arial"/>
                <w:sz w:val="20"/>
                <w:szCs w:val="20"/>
              </w:rPr>
              <w:t xml:space="preserve">Row 1 Select</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00" w:type="dxa"/>
            <w:vAlign w:val="center"/>
          </w:tcPr>
          <w:p>
            <w:pPr>
              <w:pBdr/>
              <w:spacing/>
              <w:ind/>
              <w:jc w:val="center"/>
              <w:rPr/>
            </w:pPr>
            <w:r>
              <w:rPr>
                <w:rFonts w:ascii="Arial" w:hAnsi="Arial" w:eastAsia="Arial" w:cs="Arial"/>
                <w:sz w:val="20"/>
                <w:szCs w:val="20"/>
              </w:rPr>
              <w:t xml:space="preserve">20</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900" w:type="dxa"/>
            <w:vAlign w:val="center"/>
          </w:tcPr>
          <w:p>
            <w:pPr>
              <w:pBdr/>
              <w:spacing/>
              <w:ind/>
              <w:jc w:val="center"/>
              <w:rPr/>
            </w:pPr>
            <w:r>
              <w:rPr>
                <w:rFonts w:ascii="Arial" w:hAnsi="Arial" w:eastAsia="Arial" w:cs="Arial"/>
                <w:sz w:val="20"/>
                <w:szCs w:val="20"/>
              </w:rPr>
              <w:t xml:space="preserve">VCC</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026" w:type="dxa"/>
            <w:vAlign w:val="center"/>
          </w:tcPr>
          <w:p>
            <w:pPr>
              <w:pBdr/>
              <w:spacing/>
              <w:ind/>
              <w:jc w:val="center"/>
              <w:rPr/>
            </w:pPr>
            <w:r>
              <w:rPr>
                <w:rFonts w:ascii="Arial" w:hAnsi="Arial" w:eastAsia="Arial" w:cs="Arial"/>
                <w:sz w:val="20"/>
                <w:szCs w:val="20"/>
              </w:rPr>
              <w:t xml:space="preserve">+5 V</w:t>
            </w:r>
            <w:r/>
          </w:p>
        </w:tc>
      </w:tr>
    </w:tbl>
    <w:p>
      <w:pPr>
        <w:pBdr/>
        <w:spacing w:after="0" w:before="80"/>
        <w:ind/>
        <w:rPr/>
      </w:pPr>
      <w:r/>
      <w:r/>
    </w:p>
    <w:p>
      <w:pPr>
        <w:pBdr>
          <w:bottom w:val="single" w:color="2e4a8b" w:sz="4" w:space="1"/>
        </w:pBdr>
        <w:spacing w:after="160" w:before="160"/>
        <w:ind/>
        <w:rPr/>
      </w:pPr>
      <w:r/>
      <w:r/>
    </w:p>
    <w:p>
      <w:pPr>
        <w:pStyle w:val="723"/>
        <w:pBdr/>
        <w:spacing w:after="160" w:before="360"/>
        <w:ind/>
        <w:rPr/>
      </w:pPr>
      <w:r>
        <w:rPr>
          <w:rFonts w:ascii="Arial" w:hAnsi="Arial" w:eastAsia="Arial" w:cs="Arial"/>
          <w:b/>
          <w:bCs/>
          <w:color w:val="2e4a8b"/>
          <w:sz w:val="28"/>
          <w:szCs w:val="28"/>
        </w:rPr>
        <w:t xml:space="preserve">7. LED Display and Power Requirements</w:t>
      </w:r>
      <w:r/>
    </w:p>
    <w:p>
      <w:pPr>
        <w:pStyle w:val="724"/>
        <w:pBdr/>
        <w:spacing w:after="120" w:before="240"/>
        <w:ind/>
        <w:rPr/>
      </w:pPr>
      <w:r>
        <w:rPr>
          <w:rFonts w:ascii="Arial" w:hAnsi="Arial" w:eastAsia="Arial" w:cs="Arial"/>
          <w:b/>
          <w:bCs/>
          <w:color w:val="1a6b3c"/>
          <w:sz w:val="24"/>
          <w:szCs w:val="24"/>
        </w:rPr>
        <w:t xml:space="preserve">7.1 LED Current Calculation</w:t>
      </w:r>
      <w:r/>
    </w:p>
    <w:p>
      <w:pPr>
        <w:pBdr/>
        <w:spacing w:after="80" w:before="80" w:line="276" w:lineRule="auto"/>
        <w:ind/>
        <w:jc w:val="both"/>
        <w:rPr/>
      </w:pPr>
      <w:r>
        <w:rPr>
          <w:rFonts w:ascii="Arial" w:hAnsi="Arial" w:eastAsia="Arial" w:cs="Arial"/>
          <w:sz w:val="22"/>
          <w:szCs w:val="22"/>
        </w:rPr>
        <w:t xml:space="preserve">Each output LED is driven through a 220 Ω series resistor connected between the 74LS244 output and ground. The 74LS244 output HIGH voltage is nominally 3.4 V under load. Assuming a standard red LED forward voltage of 2.0 V:</w:t>
      </w:r>
      <w:r/>
    </w:p>
    <w:p>
      <w:pPr>
        <w:pBdr/>
        <w:spacing w:after="0" w:before="60"/>
        <w:ind/>
        <w:rPr/>
      </w:pPr>
      <w:r/>
      <w:r/>
    </w:p>
    <w:p>
      <w:pPr>
        <w:pBdr/>
        <w:spacing w:after="80" w:before="80"/>
        <w:ind/>
        <w:jc w:val="center"/>
        <w:rPr/>
      </w:pPr>
      <w:r>
        <w:rPr>
          <w:rFonts w:ascii="Courier New" w:hAnsi="Courier New" w:eastAsia="Courier New" w:cs="Courier New"/>
          <w:b/>
          <w:bCs/>
          <w:sz w:val="22"/>
          <w:szCs w:val="22"/>
        </w:rPr>
        <w:t xml:space="preserve">I_LED = (V_OH − V_F) / R = (3.4 V − 2.0 V) / 220 Ω ≈ 6.4 mA</w:t>
      </w:r>
      <w:r/>
    </w:p>
    <w:p>
      <w:pPr>
        <w:pBdr/>
        <w:spacing w:after="0" w:before="60"/>
        <w:ind/>
        <w:rPr/>
      </w:pPr>
      <w:r/>
      <w:r/>
    </w:p>
    <w:p>
      <w:pPr>
        <w:pBdr/>
        <w:spacing w:after="80" w:before="80" w:line="276" w:lineRule="auto"/>
        <w:ind/>
        <w:jc w:val="both"/>
        <w:rPr/>
      </w:pPr>
      <w:r>
        <w:rPr>
          <w:rFonts w:ascii="Arial" w:hAnsi="Arial" w:eastAsia="Arial" w:cs="Arial"/>
          <w:sz w:val="22"/>
          <w:szCs w:val="22"/>
        </w:rPr>
        <w:t xml:space="preserve">This is well within the 74LS244 maximum source current of 15 mA per output, and provides adequate LED brightness while minimising power consumption.</w:t>
      </w:r>
      <w:r/>
    </w:p>
    <w:p>
      <w:pPr>
        <w:pBdr/>
        <w:spacing w:after="0" w:before="80"/>
        <w:ind/>
        <w:rPr/>
      </w:pPr>
      <w:r/>
      <w:r/>
    </w:p>
    <w:p>
      <w:pPr>
        <w:pStyle w:val="724"/>
        <w:pBdr/>
        <w:spacing w:after="120" w:before="240"/>
        <w:ind/>
        <w:rPr/>
      </w:pPr>
      <w:r>
        <w:rPr>
          <w:rFonts w:ascii="Arial" w:hAnsi="Arial" w:eastAsia="Arial" w:cs="Arial"/>
          <w:b/>
          <w:bCs/>
          <w:color w:val="1a6b3c"/>
          <w:sz w:val="24"/>
          <w:szCs w:val="24"/>
        </w:rPr>
        <w:t xml:space="preserve">7.2 Power Supply</w:t>
      </w:r>
      <w:r/>
    </w:p>
    <w:p>
      <w:pPr>
        <w:pStyle w:val="718"/>
        <w:numPr>
          <w:ilvl w:val="0"/>
          <w:numId w:val="2"/>
        </w:numPr>
        <w:pBdr/>
        <w:spacing w:after="40" w:before="40"/>
        <w:ind/>
        <w:rPr/>
      </w:pPr>
      <w:r>
        <w:rPr>
          <w:rFonts w:ascii="Arial" w:hAnsi="Arial" w:eastAsia="Arial" w:cs="Arial"/>
          <w:sz w:val="22"/>
          <w:szCs w:val="22"/>
        </w:rPr>
        <w:t xml:space="preserve">Supply voltage: +5.0 V DC ±5%</w:t>
      </w:r>
      <w:r/>
    </w:p>
    <w:p>
      <w:pPr>
        <w:pStyle w:val="718"/>
        <w:numPr>
          <w:ilvl w:val="0"/>
          <w:numId w:val="2"/>
        </w:numPr>
        <w:pBdr/>
        <w:spacing w:after="40" w:before="40"/>
        <w:ind/>
        <w:rPr/>
      </w:pPr>
      <w:r>
        <w:rPr>
          <w:rFonts w:ascii="Arial" w:hAnsi="Arial" w:eastAsia="Arial" w:cs="Arial"/>
          <w:sz w:val="22"/>
          <w:szCs w:val="22"/>
        </w:rPr>
        <w:t xml:space="preserve">Estimated total current: ~200 mA (logic) + 4 × 6.4 mA (LEDs) ≈ 226 mA</w:t>
      </w:r>
      <w:r/>
    </w:p>
    <w:p>
      <w:pPr>
        <w:pStyle w:val="718"/>
        <w:numPr>
          <w:ilvl w:val="0"/>
          <w:numId w:val="2"/>
        </w:numPr>
        <w:pBdr/>
        <w:spacing w:after="40" w:before="40"/>
        <w:ind/>
        <w:rPr/>
      </w:pPr>
      <w:r>
        <w:rPr>
          <w:rFonts w:ascii="Arial" w:hAnsi="Arial" w:eastAsia="Arial" w:cs="Arial"/>
          <w:sz w:val="22"/>
          <w:szCs w:val="22"/>
        </w:rPr>
        <w:t xml:space="preserve">Decoupling: one 0.1 µF ceramic capacitor per IC between VCC and GND, placed as close to the VCC pin as physically possible on the breadboard or PCB</w:t>
      </w:r>
      <w:r/>
    </w:p>
    <w:p>
      <w:pPr>
        <w:pStyle w:val="718"/>
        <w:numPr>
          <w:ilvl w:val="0"/>
          <w:numId w:val="2"/>
        </w:numPr>
        <w:pBdr/>
        <w:spacing w:after="40" w:before="40"/>
        <w:ind/>
        <w:rPr/>
      </w:pPr>
      <w:r>
        <w:rPr>
          <w:rFonts w:ascii="Arial" w:hAnsi="Arial" w:eastAsia="Arial" w:cs="Arial"/>
          <w:sz w:val="22"/>
          <w:szCs w:val="22"/>
        </w:rPr>
        <w:t xml:space="preserve">Recommended supply: regulated 5 V, 500 mA minimum capacity</w:t>
      </w:r>
      <w:r/>
    </w:p>
    <w:p>
      <w:pPr>
        <w:pBdr>
          <w:bottom w:val="single" w:color="2e4a8b" w:sz="4" w:space="1"/>
        </w:pBdr>
        <w:spacing w:after="160" w:before="160"/>
        <w:ind/>
        <w:rPr/>
      </w:pPr>
      <w:r/>
      <w:r/>
    </w:p>
    <w:p>
      <w:pPr>
        <w:pStyle w:val="723"/>
        <w:pBdr/>
        <w:spacing w:after="160" w:before="360"/>
        <w:ind/>
        <w:rPr/>
      </w:pPr>
      <w:r>
        <w:rPr>
          <w:rFonts w:ascii="Arial" w:hAnsi="Arial" w:eastAsia="Arial" w:cs="Arial"/>
          <w:b/>
          <w:bCs/>
          <w:color w:val="2e4a8b"/>
          <w:sz w:val="28"/>
          <w:szCs w:val="28"/>
        </w:rPr>
        <w:t xml:space="preserve">8. Testing and Verification</w:t>
      </w:r>
      <w:r/>
    </w:p>
    <w:p>
      <w:pPr>
        <w:pStyle w:val="724"/>
        <w:pBdr/>
        <w:spacing w:after="120" w:before="240"/>
        <w:ind/>
        <w:rPr/>
      </w:pPr>
      <w:r>
        <w:rPr>
          <w:rFonts w:ascii="Arial" w:hAnsi="Arial" w:eastAsia="Arial" w:cs="Arial"/>
          <w:b/>
          <w:bCs/>
          <w:color w:val="1a6b3c"/>
          <w:sz w:val="24"/>
          <w:szCs w:val="24"/>
        </w:rPr>
        <w:t xml:space="preserve">8.1 Test Procedure</w:t>
      </w:r>
      <w:r/>
    </w:p>
    <w:p>
      <w:pPr>
        <w:pBdr/>
        <w:spacing w:after="80" w:before="80" w:line="276" w:lineRule="auto"/>
        <w:ind/>
        <w:jc w:val="both"/>
        <w:rPr/>
      </w:pPr>
      <w:r>
        <w:rPr>
          <w:rFonts w:ascii="Arial" w:hAnsi="Arial" w:eastAsia="Arial" w:cs="Arial"/>
          <w:sz w:val="22"/>
          <w:szCs w:val="22"/>
        </w:rPr>
        <w:t xml:space="preserve">The following systematic test sequence was used to verify all operating modes:</w:t>
      </w:r>
      <w:r/>
    </w:p>
    <w:p>
      <w:pPr>
        <w:pBdr/>
        <w:spacing w:after="0" w:before="60"/>
        <w:ind/>
        <w:rPr/>
      </w:pPr>
      <w:r/>
      <w:r/>
    </w:p>
    <w:tbl>
      <w:tblPr>
        <w:tblW w:w="8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3000"/>
        <w:gridCol w:w="2500"/>
        <w:gridCol w:w="1926"/>
      </w:tblGrid>
      <w:tr>
        <w:trPr>
          <w:tblHeader/>
        </w:trPr>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600" w:type="dxa"/>
            <w:vAlign w:val="center"/>
          </w:tcPr>
          <w:p>
            <w:pPr>
              <w:pBdr/>
              <w:spacing/>
              <w:ind/>
              <w:jc w:val="center"/>
              <w:rPr/>
            </w:pPr>
            <w:r>
              <w:rPr>
                <w:rFonts w:ascii="Arial" w:hAnsi="Arial" w:eastAsia="Arial" w:cs="Arial"/>
                <w:b/>
                <w:bCs/>
                <w:color w:val="ffffff"/>
                <w:sz w:val="20"/>
                <w:szCs w:val="20"/>
              </w:rPr>
              <w:t xml:space="preserve">Step</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3000" w:type="dxa"/>
            <w:vAlign w:val="center"/>
          </w:tcPr>
          <w:p>
            <w:pPr>
              <w:pBdr/>
              <w:spacing/>
              <w:ind/>
              <w:jc w:val="center"/>
              <w:rPr/>
            </w:pPr>
            <w:r>
              <w:rPr>
                <w:rFonts w:ascii="Arial" w:hAnsi="Arial" w:eastAsia="Arial" w:cs="Arial"/>
                <w:b/>
                <w:bCs/>
                <w:color w:val="ffffff"/>
                <w:sz w:val="20"/>
                <w:szCs w:val="20"/>
              </w:rPr>
              <w:t xml:space="preserve">Action</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2500" w:type="dxa"/>
            <w:vAlign w:val="center"/>
          </w:tcPr>
          <w:p>
            <w:pPr>
              <w:pBdr/>
              <w:spacing/>
              <w:ind/>
              <w:jc w:val="center"/>
              <w:rPr/>
            </w:pPr>
            <w:r>
              <w:rPr>
                <w:rFonts w:ascii="Arial" w:hAnsi="Arial" w:eastAsia="Arial" w:cs="Arial"/>
                <w:b/>
                <w:bCs/>
                <w:color w:val="ffffff"/>
                <w:sz w:val="20"/>
                <w:szCs w:val="20"/>
              </w:rPr>
              <w:t xml:space="preserve">Expected LED Output</w:t>
            </w:r>
            <w:r/>
          </w:p>
        </w:tc>
        <w:tc>
          <w:tcPr>
            <w:shd w:val="clear" w:color="auto" w:fill="2e4a8b"/>
            <w:tcBorders>
              <w:top w:val="single" w:color="2e4a8b" w:sz="1" w:space="0"/>
              <w:left w:val="single" w:color="2e4a8b" w:sz="1" w:space="0"/>
              <w:bottom w:val="single" w:color="2e4a8b" w:sz="1" w:space="0"/>
              <w:right w:val="single" w:color="2e4a8b" w:sz="1" w:space="0"/>
            </w:tcBorders>
            <w:tcMar>
              <w:left w:w="120" w:type="dxa"/>
              <w:top w:w="80" w:type="dxa"/>
              <w:right w:w="120" w:type="dxa"/>
              <w:bottom w:w="80" w:type="dxa"/>
            </w:tcMar>
            <w:tcW w:w="1926" w:type="dxa"/>
            <w:vAlign w:val="center"/>
          </w:tcPr>
          <w:p>
            <w:pPr>
              <w:pBdr/>
              <w:spacing/>
              <w:ind/>
              <w:jc w:val="center"/>
              <w:rPr/>
            </w:pPr>
            <w:r>
              <w:rPr>
                <w:rFonts w:ascii="Arial" w:hAnsi="Arial" w:eastAsia="Arial" w:cs="Arial"/>
                <w:b/>
                <w:bCs/>
                <w:color w:val="ffffff"/>
                <w:sz w:val="20"/>
                <w:szCs w:val="20"/>
              </w:rPr>
              <w:t xml:space="preserve">Pass/Fail</w:t>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00" w:type="dxa"/>
            <w:vAlign w:val="center"/>
          </w:tcPr>
          <w:p>
            <w:pPr>
              <w:pBdr/>
              <w:spacing/>
              <w:ind/>
              <w:jc w:val="center"/>
              <w:rPr/>
            </w:pPr>
            <w:r>
              <w:rPr>
                <w:rFonts w:ascii="Arial" w:hAnsi="Arial" w:eastAsia="Arial" w:cs="Arial"/>
                <w:sz w:val="20"/>
                <w:szCs w:val="20"/>
              </w:rPr>
              <w:t xml:space="preserve">1</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000" w:type="dxa"/>
            <w:vAlign w:val="center"/>
          </w:tcPr>
          <w:p>
            <w:pPr>
              <w:pBdr/>
              <w:spacing/>
              <w:ind/>
              <w:jc w:val="center"/>
              <w:rPr/>
            </w:pPr>
            <w:r>
              <w:rPr>
                <w:rFonts w:ascii="Arial" w:hAnsi="Arial" w:eastAsia="Arial" w:cs="Arial"/>
                <w:sz w:val="20"/>
                <w:szCs w:val="20"/>
              </w:rPr>
              <w:t xml:space="preserve">Power on; press Clear</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00" w:type="dxa"/>
            <w:vAlign w:val="center"/>
          </w:tcPr>
          <w:p>
            <w:pPr>
              <w:pBdr/>
              <w:spacing/>
              <w:ind/>
              <w:jc w:val="center"/>
              <w:rPr/>
            </w:pPr>
            <w:r>
              <w:rPr>
                <w:rFonts w:ascii="Arial" w:hAnsi="Arial" w:eastAsia="Arial" w:cs="Arial"/>
                <w:sz w:val="20"/>
                <w:szCs w:val="20"/>
              </w:rPr>
              <w:t xml:space="preserve">0000 (all LEDs off)</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926" w:type="dxa"/>
            <w:vAlign w:val="center"/>
          </w:tcPr>
          <w:p>
            <w:pPr>
              <w:pBdr/>
              <w:spacing/>
              <w:ind/>
              <w:jc w:val="center"/>
              <w:rPr/>
            </w:pPr>
            <w:r>
              <w:rPr>
                <w:rFonts w:ascii="Arial" w:hAnsi="Arial" w:eastAsia="Arial" w:cs="Arial"/>
                <w:sz w:val="20"/>
                <w:szCs w:val="20"/>
              </w:rPr>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00" w:type="dxa"/>
            <w:vAlign w:val="center"/>
          </w:tcPr>
          <w:p>
            <w:pPr>
              <w:pBdr/>
              <w:spacing/>
              <w:ind/>
              <w:jc w:val="center"/>
              <w:rPr/>
            </w:pPr>
            <w:r>
              <w:rPr>
                <w:rFonts w:ascii="Arial" w:hAnsi="Arial" w:eastAsia="Arial" w:cs="Arial"/>
                <w:sz w:val="20"/>
                <w:szCs w:val="20"/>
              </w:rPr>
              <w:t xml:space="preserve">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000" w:type="dxa"/>
            <w:vAlign w:val="center"/>
          </w:tcPr>
          <w:p>
            <w:pPr>
              <w:pBdr/>
              <w:spacing/>
              <w:ind/>
              <w:jc w:val="center"/>
              <w:rPr/>
            </w:pPr>
            <w:r>
              <w:rPr>
                <w:rFonts w:ascii="Arial" w:hAnsi="Arial" w:eastAsia="Arial" w:cs="Arial"/>
                <w:sz w:val="20"/>
                <w:szCs w:val="20"/>
              </w:rPr>
              <w:t xml:space="preserve">Address=00, Data=1010, WE=1, Clock↑</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00" w:type="dxa"/>
            <w:vAlign w:val="center"/>
          </w:tcPr>
          <w:p>
            <w:pPr>
              <w:pBdr/>
              <w:spacing/>
              <w:ind/>
              <w:jc w:val="center"/>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926" w:type="dxa"/>
            <w:vAlign w:val="center"/>
          </w:tcPr>
          <w:p>
            <w:pPr>
              <w:pBdr/>
              <w:spacing/>
              <w:ind/>
              <w:jc w:val="center"/>
              <w:rPr/>
            </w:pPr>
            <w:r>
              <w:rPr>
                <w:rFonts w:ascii="Arial" w:hAnsi="Arial" w:eastAsia="Arial" w:cs="Arial"/>
                <w:sz w:val="20"/>
                <w:szCs w:val="20"/>
              </w:rPr>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00" w:type="dxa"/>
            <w:vAlign w:val="center"/>
          </w:tcPr>
          <w:p>
            <w:pPr>
              <w:pBdr/>
              <w:spacing/>
              <w:ind/>
              <w:jc w:val="center"/>
              <w:rPr/>
            </w:pPr>
            <w:r>
              <w:rPr>
                <w:rFonts w:ascii="Arial" w:hAnsi="Arial" w:eastAsia="Arial" w:cs="Arial"/>
                <w:sz w:val="20"/>
                <w:szCs w:val="20"/>
              </w:rPr>
              <w:t xml:space="preserve">3</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000" w:type="dxa"/>
            <w:vAlign w:val="center"/>
          </w:tcPr>
          <w:p>
            <w:pPr>
              <w:pBdr/>
              <w:spacing/>
              <w:ind/>
              <w:jc w:val="center"/>
              <w:rPr/>
            </w:pPr>
            <w:r>
              <w:rPr>
                <w:rFonts w:ascii="Arial" w:hAnsi="Arial" w:eastAsia="Arial" w:cs="Arial"/>
                <w:sz w:val="20"/>
                <w:szCs w:val="20"/>
              </w:rPr>
              <w:t xml:space="preserve">Address=00, RE=1</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00" w:type="dxa"/>
            <w:vAlign w:val="center"/>
          </w:tcPr>
          <w:p>
            <w:pPr>
              <w:pBdr/>
              <w:spacing/>
              <w:ind/>
              <w:jc w:val="center"/>
              <w:rPr/>
            </w:pPr>
            <w:r>
              <w:rPr>
                <w:rFonts w:ascii="Arial" w:hAnsi="Arial" w:eastAsia="Arial" w:cs="Arial"/>
                <w:sz w:val="20"/>
                <w:szCs w:val="20"/>
              </w:rPr>
              <w:t xml:space="preserve">1010 (LED3, LED1 ON)</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926" w:type="dxa"/>
            <w:vAlign w:val="center"/>
          </w:tcPr>
          <w:p>
            <w:pPr>
              <w:pBdr/>
              <w:spacing/>
              <w:ind/>
              <w:jc w:val="center"/>
              <w:rPr/>
            </w:pPr>
            <w:r>
              <w:rPr>
                <w:rFonts w:ascii="Arial" w:hAnsi="Arial" w:eastAsia="Arial" w:cs="Arial"/>
                <w:sz w:val="20"/>
                <w:szCs w:val="20"/>
              </w:rPr>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00" w:type="dxa"/>
            <w:vAlign w:val="center"/>
          </w:tcPr>
          <w:p>
            <w:pPr>
              <w:pBdr/>
              <w:spacing/>
              <w:ind/>
              <w:jc w:val="center"/>
              <w:rPr/>
            </w:pPr>
            <w:r>
              <w:rPr>
                <w:rFonts w:ascii="Arial" w:hAnsi="Arial" w:eastAsia="Arial" w:cs="Arial"/>
                <w:sz w:val="20"/>
                <w:szCs w:val="20"/>
              </w:rPr>
              <w:t xml:space="preserve">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000" w:type="dxa"/>
            <w:vAlign w:val="center"/>
          </w:tcPr>
          <w:p>
            <w:pPr>
              <w:pBdr/>
              <w:spacing/>
              <w:ind/>
              <w:jc w:val="center"/>
              <w:rPr/>
            </w:pPr>
            <w:r>
              <w:rPr>
                <w:rFonts w:ascii="Arial" w:hAnsi="Arial" w:eastAsia="Arial" w:cs="Arial"/>
                <w:sz w:val="20"/>
                <w:szCs w:val="20"/>
              </w:rPr>
              <w:t xml:space="preserve">Address=01, Data=1101, WE=1, Clock↑</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00" w:type="dxa"/>
            <w:vAlign w:val="center"/>
          </w:tcPr>
          <w:p>
            <w:pPr>
              <w:pBdr/>
              <w:spacing/>
              <w:ind/>
              <w:jc w:val="center"/>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926" w:type="dxa"/>
            <w:vAlign w:val="center"/>
          </w:tcPr>
          <w:p>
            <w:pPr>
              <w:pBdr/>
              <w:spacing/>
              <w:ind/>
              <w:jc w:val="center"/>
              <w:rPr/>
            </w:pPr>
            <w:r>
              <w:rPr>
                <w:rFonts w:ascii="Arial" w:hAnsi="Arial" w:eastAsia="Arial" w:cs="Arial"/>
                <w:sz w:val="20"/>
                <w:szCs w:val="20"/>
              </w:rPr>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00" w:type="dxa"/>
            <w:vAlign w:val="center"/>
          </w:tcPr>
          <w:p>
            <w:pPr>
              <w:pBdr/>
              <w:spacing/>
              <w:ind/>
              <w:jc w:val="center"/>
              <w:rPr/>
            </w:pPr>
            <w:r>
              <w:rPr>
                <w:rFonts w:ascii="Arial" w:hAnsi="Arial" w:eastAsia="Arial" w:cs="Arial"/>
                <w:sz w:val="20"/>
                <w:szCs w:val="20"/>
              </w:rPr>
              <w:t xml:space="preserve">5</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000" w:type="dxa"/>
            <w:vAlign w:val="center"/>
          </w:tcPr>
          <w:p>
            <w:pPr>
              <w:pBdr/>
              <w:spacing/>
              <w:ind/>
              <w:jc w:val="center"/>
              <w:rPr/>
            </w:pPr>
            <w:r>
              <w:rPr>
                <w:rFonts w:ascii="Arial" w:hAnsi="Arial" w:eastAsia="Arial" w:cs="Arial"/>
                <w:sz w:val="20"/>
                <w:szCs w:val="20"/>
              </w:rPr>
              <w:t xml:space="preserve">Address=01, RE=1</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00" w:type="dxa"/>
            <w:vAlign w:val="center"/>
          </w:tcPr>
          <w:p>
            <w:pPr>
              <w:pBdr/>
              <w:spacing/>
              <w:ind/>
              <w:jc w:val="center"/>
              <w:rPr/>
            </w:pPr>
            <w:r>
              <w:rPr>
                <w:rFonts w:ascii="Arial" w:hAnsi="Arial" w:eastAsia="Arial" w:cs="Arial"/>
                <w:sz w:val="20"/>
                <w:szCs w:val="20"/>
              </w:rPr>
              <w:t xml:space="preserve">1101 (LED3, LED2, LED0 ON)</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926" w:type="dxa"/>
            <w:vAlign w:val="center"/>
          </w:tcPr>
          <w:p>
            <w:pPr>
              <w:pBdr/>
              <w:spacing/>
              <w:ind/>
              <w:jc w:val="center"/>
              <w:rPr/>
            </w:pPr>
            <w:r>
              <w:rPr>
                <w:rFonts w:ascii="Arial" w:hAnsi="Arial" w:eastAsia="Arial" w:cs="Arial"/>
                <w:sz w:val="20"/>
                <w:szCs w:val="20"/>
              </w:rPr>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00" w:type="dxa"/>
            <w:vAlign w:val="center"/>
          </w:tcPr>
          <w:p>
            <w:pPr>
              <w:pBdr/>
              <w:spacing/>
              <w:ind/>
              <w:jc w:val="center"/>
              <w:rPr/>
            </w:pPr>
            <w:r>
              <w:rPr>
                <w:rFonts w:ascii="Arial" w:hAnsi="Arial" w:eastAsia="Arial" w:cs="Arial"/>
                <w:sz w:val="20"/>
                <w:szCs w:val="20"/>
              </w:rPr>
              <w:t xml:space="preserve">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000" w:type="dxa"/>
            <w:vAlign w:val="center"/>
          </w:tcPr>
          <w:p>
            <w:pPr>
              <w:pBdr/>
              <w:spacing/>
              <w:ind/>
              <w:jc w:val="center"/>
              <w:rPr/>
            </w:pPr>
            <w:r>
              <w:rPr>
                <w:rFonts w:ascii="Arial" w:hAnsi="Arial" w:eastAsia="Arial" w:cs="Arial"/>
                <w:sz w:val="20"/>
                <w:szCs w:val="20"/>
              </w:rPr>
              <w:t xml:space="preserve">Address=10, Data=0011, WE=1, Clock↑</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00" w:type="dxa"/>
            <w:vAlign w:val="center"/>
          </w:tcPr>
          <w:p>
            <w:pPr>
              <w:pBdr/>
              <w:spacing/>
              <w:ind/>
              <w:jc w:val="center"/>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926" w:type="dxa"/>
            <w:vAlign w:val="center"/>
          </w:tcPr>
          <w:p>
            <w:pPr>
              <w:pBdr/>
              <w:spacing/>
              <w:ind/>
              <w:jc w:val="center"/>
              <w:rPr/>
            </w:pPr>
            <w:r>
              <w:rPr>
                <w:rFonts w:ascii="Arial" w:hAnsi="Arial" w:eastAsia="Arial" w:cs="Arial"/>
                <w:sz w:val="20"/>
                <w:szCs w:val="20"/>
              </w:rPr>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00" w:type="dxa"/>
            <w:vAlign w:val="center"/>
          </w:tcPr>
          <w:p>
            <w:pPr>
              <w:pBdr/>
              <w:spacing/>
              <w:ind/>
              <w:jc w:val="center"/>
              <w:rPr/>
            </w:pPr>
            <w:r>
              <w:rPr>
                <w:rFonts w:ascii="Arial" w:hAnsi="Arial" w:eastAsia="Arial" w:cs="Arial"/>
                <w:sz w:val="20"/>
                <w:szCs w:val="20"/>
              </w:rPr>
              <w:t xml:space="preserve">7</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000" w:type="dxa"/>
            <w:vAlign w:val="center"/>
          </w:tcPr>
          <w:p>
            <w:pPr>
              <w:pBdr/>
              <w:spacing/>
              <w:ind/>
              <w:jc w:val="center"/>
              <w:rPr/>
            </w:pPr>
            <w:r>
              <w:rPr>
                <w:rFonts w:ascii="Arial" w:hAnsi="Arial" w:eastAsia="Arial" w:cs="Arial"/>
                <w:sz w:val="20"/>
                <w:szCs w:val="20"/>
              </w:rPr>
              <w:t xml:space="preserve">Address=10, RE=1</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00" w:type="dxa"/>
            <w:vAlign w:val="center"/>
          </w:tcPr>
          <w:p>
            <w:pPr>
              <w:pBdr/>
              <w:spacing/>
              <w:ind/>
              <w:jc w:val="center"/>
              <w:rPr/>
            </w:pPr>
            <w:r>
              <w:rPr>
                <w:rFonts w:ascii="Arial" w:hAnsi="Arial" w:eastAsia="Arial" w:cs="Arial"/>
                <w:sz w:val="20"/>
                <w:szCs w:val="20"/>
              </w:rPr>
              <w:t xml:space="preserve">0011 (LED1, LED0 ON)</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926" w:type="dxa"/>
            <w:vAlign w:val="center"/>
          </w:tcPr>
          <w:p>
            <w:pPr>
              <w:pBdr/>
              <w:spacing/>
              <w:ind/>
              <w:jc w:val="center"/>
              <w:rPr/>
            </w:pPr>
            <w:r>
              <w:rPr>
                <w:rFonts w:ascii="Arial" w:hAnsi="Arial" w:eastAsia="Arial" w:cs="Arial"/>
                <w:sz w:val="20"/>
                <w:szCs w:val="20"/>
              </w:rPr>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00" w:type="dxa"/>
            <w:vAlign w:val="center"/>
          </w:tcPr>
          <w:p>
            <w:pPr>
              <w:pBdr/>
              <w:spacing/>
              <w:ind/>
              <w:jc w:val="center"/>
              <w:rPr/>
            </w:pPr>
            <w:r>
              <w:rPr>
                <w:rFonts w:ascii="Arial" w:hAnsi="Arial" w:eastAsia="Arial" w:cs="Arial"/>
                <w:sz w:val="20"/>
                <w:szCs w:val="20"/>
              </w:rPr>
              <w:t xml:space="preserve">8</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000" w:type="dxa"/>
            <w:vAlign w:val="center"/>
          </w:tcPr>
          <w:p>
            <w:pPr>
              <w:pBdr/>
              <w:spacing/>
              <w:ind/>
              <w:jc w:val="center"/>
              <w:rPr/>
            </w:pPr>
            <w:r>
              <w:rPr>
                <w:rFonts w:ascii="Arial" w:hAnsi="Arial" w:eastAsia="Arial" w:cs="Arial"/>
                <w:sz w:val="20"/>
                <w:szCs w:val="20"/>
              </w:rPr>
              <w:t xml:space="preserve">Address=11, Data=1111, WE=1, Clock↑</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00" w:type="dxa"/>
            <w:vAlign w:val="center"/>
          </w:tcPr>
          <w:p>
            <w:pPr>
              <w:pBdr/>
              <w:spacing/>
              <w:ind/>
              <w:jc w:val="center"/>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926" w:type="dxa"/>
            <w:vAlign w:val="center"/>
          </w:tcPr>
          <w:p>
            <w:pPr>
              <w:pBdr/>
              <w:spacing/>
              <w:ind/>
              <w:jc w:val="center"/>
              <w:rPr/>
            </w:pPr>
            <w:r>
              <w:rPr>
                <w:rFonts w:ascii="Arial" w:hAnsi="Arial" w:eastAsia="Arial" w:cs="Arial"/>
                <w:sz w:val="20"/>
                <w:szCs w:val="20"/>
              </w:rPr>
            </w:r>
            <w:r/>
          </w:p>
        </w:tc>
      </w:tr>
      <w:tr>
        <w:trPr/>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00" w:type="dxa"/>
            <w:vAlign w:val="center"/>
          </w:tcPr>
          <w:p>
            <w:pPr>
              <w:pBdr/>
              <w:spacing/>
              <w:ind/>
              <w:jc w:val="center"/>
              <w:rPr/>
            </w:pPr>
            <w:r>
              <w:rPr>
                <w:rFonts w:ascii="Arial" w:hAnsi="Arial" w:eastAsia="Arial" w:cs="Arial"/>
                <w:sz w:val="20"/>
                <w:szCs w:val="20"/>
              </w:rPr>
              <w:t xml:space="preserve">9</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000" w:type="dxa"/>
            <w:vAlign w:val="center"/>
          </w:tcPr>
          <w:p>
            <w:pPr>
              <w:pBdr/>
              <w:spacing/>
              <w:ind/>
              <w:jc w:val="center"/>
              <w:rPr/>
            </w:pPr>
            <w:r>
              <w:rPr>
                <w:rFonts w:ascii="Arial" w:hAnsi="Arial" w:eastAsia="Arial" w:cs="Arial"/>
                <w:sz w:val="20"/>
                <w:szCs w:val="20"/>
              </w:rPr>
              <w:t xml:space="preserve">Address=11, RE=1</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00" w:type="dxa"/>
            <w:vAlign w:val="center"/>
          </w:tcPr>
          <w:p>
            <w:pPr>
              <w:pBdr/>
              <w:spacing/>
              <w:ind/>
              <w:jc w:val="center"/>
              <w:rPr/>
            </w:pPr>
            <w:r>
              <w:rPr>
                <w:rFonts w:ascii="Arial" w:hAnsi="Arial" w:eastAsia="Arial" w:cs="Arial"/>
                <w:sz w:val="20"/>
                <w:szCs w:val="20"/>
              </w:rPr>
              <w:t xml:space="preserve">1111 (all LEDs ON)</w:t>
            </w:r>
            <w:r/>
          </w:p>
        </w:tc>
        <w:tc>
          <w:tcPr>
            <w:shd w:val="clear" w:color="auto" w:fill="f0f4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926" w:type="dxa"/>
            <w:vAlign w:val="center"/>
          </w:tcPr>
          <w:p>
            <w:pPr>
              <w:pBdr/>
              <w:spacing/>
              <w:ind/>
              <w:jc w:val="center"/>
              <w:rPr/>
            </w:pPr>
            <w:r>
              <w:rPr>
                <w:rFonts w:ascii="Arial" w:hAnsi="Arial" w:eastAsia="Arial" w:cs="Arial"/>
                <w:sz w:val="20"/>
                <w:szCs w:val="20"/>
              </w:rPr>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00" w:type="dxa"/>
            <w:vAlign w:val="center"/>
          </w:tcPr>
          <w:p>
            <w:pPr>
              <w:pBdr/>
              <w:spacing/>
              <w:ind/>
              <w:jc w:val="center"/>
              <w:rPr/>
            </w:pPr>
            <w:r>
              <w:rPr>
                <w:rFonts w:ascii="Arial" w:hAnsi="Arial" w:eastAsia="Arial" w:cs="Arial"/>
                <w:sz w:val="20"/>
                <w:szCs w:val="20"/>
              </w:rPr>
              <w:t xml:space="preserve">10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000" w:type="dxa"/>
            <w:vAlign w:val="center"/>
          </w:tcPr>
          <w:p>
            <w:pPr>
              <w:pBdr/>
              <w:spacing/>
              <w:ind/>
              <w:jc w:val="center"/>
              <w:rPr/>
            </w:pPr>
            <w:r>
              <w:rPr>
                <w:rFonts w:ascii="Arial" w:hAnsi="Arial" w:eastAsia="Arial" w:cs="Arial"/>
                <w:sz w:val="20"/>
                <w:szCs w:val="20"/>
              </w:rPr>
              <w:t xml:space="preserve">Press Clear; read all rows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00" w:type="dxa"/>
            <w:vAlign w:val="center"/>
          </w:tcPr>
          <w:p>
            <w:pPr>
              <w:pBdr/>
              <w:spacing/>
              <w:ind/>
              <w:jc w:val="center"/>
              <w:rPr/>
            </w:pPr>
            <w:r>
              <w:rPr>
                <w:rFonts w:ascii="Arial" w:hAnsi="Arial" w:eastAsia="Arial" w:cs="Arial"/>
                <w:sz w:val="20"/>
                <w:szCs w:val="20"/>
              </w:rPr>
              <w:t xml:space="preserve">0000 all rows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926" w:type="dxa"/>
            <w:vAlign w:val="center"/>
          </w:tcPr>
          <w:p>
            <w:pPr>
              <w:pBdr/>
              <w:spacing/>
              <w:ind/>
              <w:jc w:val="center"/>
              <w:rPr/>
            </w:pPr>
            <w:r>
              <w:rPr>
                <w:rFonts w:ascii="Arial" w:hAnsi="Arial" w:eastAsia="Arial" w:cs="Arial"/>
                <w:sz w:val="20"/>
                <w:szCs w:val="20"/>
              </w:rPr>
            </w:r>
            <w:r/>
          </w:p>
        </w:tc>
      </w:tr>
    </w:tbl>
    <w:p>
      <w:pPr>
        <w:pBdr/>
        <w:spacing w:after="0" w:before="120"/>
        <w:ind/>
        <w:rPr/>
      </w:pPr>
      <w:r/>
      <w:r/>
    </w:p>
    <w:p>
      <w:pPr>
        <w:pStyle w:val="724"/>
        <w:pBdr/>
        <w:spacing w:after="120" w:before="240"/>
        <w:ind/>
        <w:rPr/>
      </w:pPr>
      <w:r>
        <w:rPr>
          <w:rFonts w:ascii="Arial" w:hAnsi="Arial" w:eastAsia="Arial" w:cs="Arial"/>
          <w:b/>
          <w:bCs/>
          <w:color w:val="1a6b3c"/>
          <w:sz w:val="24"/>
          <w:szCs w:val="24"/>
        </w:rPr>
        <w:t xml:space="preserve">8.2 Bus Contention Test</w:t>
      </w:r>
      <w:r/>
    </w:p>
    <w:p>
      <w:pPr>
        <w:pBdr/>
        <w:spacing w:after="80" w:before="80" w:line="276" w:lineRule="auto"/>
        <w:ind/>
        <w:jc w:val="both"/>
        <w:rPr/>
      </w:pPr>
      <w:r>
        <w:rPr>
          <w:rFonts w:ascii="Arial" w:hAnsi="Arial" w:eastAsia="Arial" w:cs="Arial"/>
          <w:sz w:val="22"/>
          <w:szCs w:val="22"/>
        </w:rPr>
        <w:t xml:space="preserve">To verify tri-state isolation, two rows were simultaneously addressed (by temporarily connecting both Row 0 Select and Row 1 Select LOW). Measurement with a </w:t>
      </w:r>
      <w:r>
        <w:rPr>
          <w:rFonts w:ascii="Arial" w:hAnsi="Arial" w:eastAsia="Arial" w:cs="Arial"/>
          <w:sz w:val="22"/>
          <w:szCs w:val="22"/>
        </w:rPr>
        <w:t xml:space="preserve">logic probe confirmed that one buffer drive the bus to the correct value and no permanent damage occurred, consistent with LS-family short-circuit protection; however, logic levels were corrupted as expected, confirming the invalid-mode warning in Table 3.</w:t>
      </w:r>
      <w:r/>
    </w:p>
    <w:p>
      <w:pPr>
        <w:pBdr/>
        <w:spacing w:after="0" w:before="80"/>
        <w:ind/>
        <w:rPr/>
      </w:pPr>
      <w:r/>
      <w:r/>
    </w:p>
    <w:p>
      <w:pPr>
        <w:pStyle w:val="724"/>
        <w:pBdr/>
        <w:spacing w:after="120" w:before="240"/>
        <w:ind/>
        <w:rPr/>
      </w:pPr>
      <w:r>
        <w:rPr>
          <w:rFonts w:ascii="Arial" w:hAnsi="Arial" w:eastAsia="Arial" w:cs="Arial"/>
          <w:b/>
          <w:bCs/>
          <w:color w:val="1a6b3c"/>
          <w:sz w:val="24"/>
          <w:szCs w:val="24"/>
        </w:rPr>
        <w:t xml:space="preserve">8.3 Clock Isolation Test</w:t>
      </w:r>
      <w:r/>
    </w:p>
    <w:p>
      <w:pPr>
        <w:pBdr/>
        <w:spacing w:after="80" w:before="80" w:line="276" w:lineRule="auto"/>
        <w:ind/>
        <w:jc w:val="both"/>
        <w:rPr/>
      </w:pPr>
      <w:r>
        <w:rPr>
          <w:rFonts w:ascii="Arial" w:hAnsi="Arial" w:eastAsia="Arial" w:cs="Arial"/>
          <w:sz w:val="22"/>
          <w:szCs w:val="22"/>
        </w:rPr>
        <w:t xml:space="preserve">With Write Enable LOW and a clock applied, all address combinations were cycled through. Observation of Q outputs confirmed that no register changed state, verifying the AND-gate write-enable interlock.</w:t>
      </w:r>
      <w:r/>
    </w:p>
    <w:p>
      <w:pPr>
        <w:pBdr>
          <w:bottom w:val="single" w:color="2e4a8b" w:sz="4" w:space="1"/>
        </w:pBdr>
        <w:spacing w:after="160" w:before="160"/>
        <w:ind/>
        <w:rPr/>
      </w:pPr>
      <w:r/>
      <w:r/>
    </w:p>
    <w:p>
      <w:pPr>
        <w:pStyle w:val="723"/>
        <w:pBdr/>
        <w:spacing w:after="160" w:before="360"/>
        <w:ind/>
        <w:rPr/>
      </w:pPr>
      <w:r>
        <w:rPr>
          <w:rFonts w:ascii="Arial" w:hAnsi="Arial" w:eastAsia="Arial" w:cs="Arial"/>
          <w:b/>
          <w:bCs/>
          <w:color w:val="2e4a8b"/>
          <w:sz w:val="28"/>
          <w:szCs w:val="28"/>
        </w:rPr>
        <w:t xml:space="preserve">9. Discussion</w:t>
      </w:r>
      <w:r/>
    </w:p>
    <w:p>
      <w:pPr>
        <w:pStyle w:val="724"/>
        <w:pBdr/>
        <w:spacing w:after="120" w:before="240"/>
        <w:ind/>
        <w:rPr/>
      </w:pPr>
      <w:r>
        <w:rPr>
          <w:rFonts w:ascii="Arial" w:hAnsi="Arial" w:eastAsia="Arial" w:cs="Arial"/>
          <w:b/>
          <w:bCs/>
          <w:color w:val="1a6b3c"/>
          <w:sz w:val="24"/>
          <w:szCs w:val="24"/>
        </w:rPr>
        <w:t xml:space="preserve">9.1 Design Trade-offs</w:t>
      </w:r>
      <w:r/>
    </w:p>
    <w:p>
      <w:pPr>
        <w:pBdr/>
        <w:spacing w:after="80" w:before="80" w:line="276" w:lineRule="auto"/>
        <w:ind/>
        <w:jc w:val="both"/>
        <w:rPr/>
      </w:pPr>
      <w:r>
        <w:rPr>
          <w:rFonts w:ascii="Arial" w:hAnsi="Arial" w:eastAsia="Arial" w:cs="Arial"/>
          <w:sz w:val="22"/>
          <w:szCs w:val="22"/>
        </w:rPr>
        <w:t xml:space="preserve">The chosen architecture prioritises simplicity and educational clarity over performance. The use of separate NOR–AND clock-gating rather than a direct multiplexed-cloc</w:t>
      </w:r>
      <w:r>
        <w:rPr>
          <w:rFonts w:ascii="Arial" w:hAnsi="Arial" w:eastAsia="Arial" w:cs="Arial"/>
          <w:sz w:val="22"/>
          <w:szCs w:val="22"/>
        </w:rPr>
        <w:t xml:space="preserve">k approach makes each logic stage explicit and independently testable. The tri-state bus was selected over a multiplexed-output OR bus because it scales more cleanly to larger register files and more closely models industrial register-file implementations.</w:t>
      </w:r>
      <w:r/>
    </w:p>
    <w:p>
      <w:pPr>
        <w:pBdr/>
        <w:spacing w:after="0" w:before="80"/>
        <w:ind/>
        <w:rPr/>
      </w:pPr>
      <w:r/>
      <w:r/>
    </w:p>
    <w:p>
      <w:pPr>
        <w:pBdr/>
        <w:spacing w:after="80" w:before="80" w:line="276" w:lineRule="auto"/>
        <w:ind/>
        <w:jc w:val="both"/>
        <w:rPr/>
      </w:pPr>
      <w:r>
        <w:rPr>
          <w:rFonts w:ascii="Arial" w:hAnsi="Arial" w:eastAsia="Arial" w:cs="Arial"/>
          <w:sz w:val="22"/>
          <w:szCs w:val="22"/>
        </w:rPr>
        <w:t xml:space="preserve">A limitation of the current design is t</w:t>
      </w:r>
      <w:r>
        <w:rPr>
          <w:rFonts w:ascii="Arial" w:hAnsi="Arial" w:eastAsia="Arial" w:cs="Arial"/>
          <w:sz w:val="22"/>
          <w:szCs w:val="22"/>
        </w:rPr>
        <w:t xml:space="preserve">hat simultaneous read and write to the same row (read-during-write) is not supported. In a more advanced implementation, a write-first or read-first policy would be enforced by additional combinational logic or by using a dedicated dual-port register cell.</w:t>
      </w:r>
      <w:r/>
    </w:p>
    <w:p>
      <w:pPr>
        <w:pBdr/>
        <w:spacing w:after="0" w:before="80"/>
        <w:ind/>
        <w:rPr/>
      </w:pPr>
      <w:r/>
      <w:r/>
    </w:p>
    <w:p>
      <w:pPr>
        <w:pStyle w:val="724"/>
        <w:pBdr/>
        <w:spacing w:after="120" w:before="240"/>
        <w:ind/>
        <w:rPr/>
      </w:pPr>
      <w:r>
        <w:rPr>
          <w:rFonts w:ascii="Arial" w:hAnsi="Arial" w:eastAsia="Arial" w:cs="Arial"/>
          <w:b/>
          <w:bCs/>
          <w:color w:val="1a6b3c"/>
          <w:sz w:val="24"/>
          <w:szCs w:val="24"/>
        </w:rPr>
        <w:t xml:space="preserve">9.2 Expansion Possibilities</w:t>
      </w:r>
      <w:r/>
    </w:p>
    <w:p>
      <w:pPr>
        <w:pStyle w:val="718"/>
        <w:numPr>
          <w:ilvl w:val="0"/>
          <w:numId w:val="2"/>
        </w:numPr>
        <w:pBdr/>
        <w:spacing w:after="40" w:before="40"/>
        <w:ind/>
        <w:rPr/>
      </w:pPr>
      <w:r>
        <w:rPr>
          <w:rFonts w:ascii="Arial" w:hAnsi="Arial" w:eastAsia="Arial" w:cs="Arial"/>
          <w:sz w:val="22"/>
          <w:szCs w:val="22"/>
        </w:rPr>
        <w:t xml:space="preserve">Rows: Replace the 74139 with a 74138 (3-to-8 decoder) and add up to eight rows using additional 74175 and 74LS244 ICs.</w:t>
      </w:r>
      <w:r/>
    </w:p>
    <w:p>
      <w:pPr>
        <w:pStyle w:val="718"/>
        <w:numPr>
          <w:ilvl w:val="0"/>
          <w:numId w:val="2"/>
        </w:numPr>
        <w:pBdr/>
        <w:spacing w:after="40" w:before="40"/>
        <w:ind/>
        <w:rPr/>
      </w:pPr>
      <w:r>
        <w:rPr>
          <w:rFonts w:ascii="Arial" w:hAnsi="Arial" w:eastAsia="Arial" w:cs="Arial"/>
          <w:sz w:val="22"/>
          <w:szCs w:val="22"/>
        </w:rPr>
        <w:t xml:space="preserve">Word width: Increase from 4 to 8 bits by adding a second 74175 per row and a second 74LS244 pair for the wider bus.</w:t>
      </w:r>
      <w:r/>
    </w:p>
    <w:p>
      <w:pPr>
        <w:pStyle w:val="718"/>
        <w:numPr>
          <w:ilvl w:val="0"/>
          <w:numId w:val="2"/>
        </w:numPr>
        <w:pBdr/>
        <w:spacing w:after="40" w:before="40"/>
        <w:ind/>
        <w:rPr/>
      </w:pPr>
      <w:r>
        <w:rPr>
          <w:rFonts w:ascii="Arial" w:hAnsi="Arial" w:eastAsia="Arial" w:cs="Arial"/>
          <w:sz w:val="22"/>
          <w:szCs w:val="22"/>
        </w:rPr>
        <w:t xml:space="preserve">Dual-port read: Add a second identical set of 74LS244 buffers controlled by an independent address decoder for simultaneous read of two registers (useful for ALU operand fetch).</w:t>
      </w:r>
      <w:r/>
    </w:p>
    <w:p>
      <w:pPr>
        <w:pStyle w:val="718"/>
        <w:numPr>
          <w:ilvl w:val="0"/>
          <w:numId w:val="2"/>
        </w:numPr>
        <w:pBdr/>
        <w:spacing w:after="40" w:before="40"/>
        <w:ind/>
        <w:rPr/>
      </w:pPr>
      <w:r>
        <w:rPr>
          <w:rFonts w:ascii="Arial" w:hAnsi="Arial" w:eastAsia="Arial" w:cs="Arial"/>
          <w:sz w:val="22"/>
          <w:szCs w:val="22"/>
        </w:rPr>
        <w:t xml:space="preserve">CMOS migration: Replace 74LS-series devices with 74HC equivalents for lower power dissipation and wider supply-voltage tolerance.</w:t>
      </w:r>
      <w:r/>
    </w:p>
    <w:p>
      <w:pPr>
        <w:pBdr/>
        <w:spacing w:after="0" w:before="80"/>
        <w:ind/>
        <w:rPr/>
      </w:pPr>
      <w:r/>
      <w:r/>
    </w:p>
    <w:p>
      <w:pPr>
        <w:pStyle w:val="724"/>
        <w:pBdr/>
        <w:spacing w:after="120" w:before="240"/>
        <w:ind/>
        <w:rPr/>
      </w:pPr>
      <w:r>
        <w:rPr>
          <w:rFonts w:ascii="Arial" w:hAnsi="Arial" w:eastAsia="Arial" w:cs="Arial"/>
          <w:b/>
          <w:bCs/>
          <w:color w:val="1a6b3c"/>
          <w:sz w:val="24"/>
          <w:szCs w:val="24"/>
        </w:rPr>
        <w:t xml:space="preserve">9.3 Relation to Computer Architecture</w:t>
      </w:r>
      <w:r/>
    </w:p>
    <w:p>
      <w:pPr>
        <w:pBdr/>
        <w:spacing w:after="80" w:before="80" w:line="276" w:lineRule="auto"/>
        <w:ind/>
        <w:jc w:val="both"/>
        <w:rPr/>
      </w:pPr>
      <w:r>
        <w:rPr>
          <w:rFonts w:ascii="Arial" w:hAnsi="Arial" w:eastAsia="Arial" w:cs="Arial"/>
          <w:sz w:val="22"/>
          <w:szCs w:val="22"/>
        </w:rPr>
        <w:t xml:space="preserve">The 4×4 register file is a direct physical analogue of the general-purpose register file found in RISC processors. In a typical 32-register, 32-bit RISC file, a 5-bit decoder selects among 32 rows, each 32 bits wide, using high-density S</w:t>
      </w:r>
      <w:r>
        <w:rPr>
          <w:rFonts w:ascii="Arial" w:hAnsi="Arial" w:eastAsia="Arial" w:cs="Arial"/>
          <w:sz w:val="22"/>
          <w:szCs w:val="22"/>
        </w:rPr>
        <w:t xml:space="preserve">RAM cells rather than discrete flip-flops. The fundamental operations—address decode, clock-gated write, tri-state read—are identical in principle to those implemented in this project, making this an effective vehicle for understanding processor internals.</w:t>
      </w:r>
      <w:r/>
    </w:p>
    <w:p>
      <w:pPr>
        <w:pBdr>
          <w:bottom w:val="single" w:color="2e4a8b" w:sz="4" w:space="1"/>
        </w:pBdr>
        <w:spacing w:after="160" w:before="160"/>
        <w:ind/>
        <w:rPr/>
      </w:pPr>
      <w:r/>
      <w:r/>
    </w:p>
    <w:p>
      <w:pPr>
        <w:pStyle w:val="723"/>
        <w:pBdr/>
        <w:spacing w:after="160" w:before="360"/>
        <w:ind/>
        <w:rPr/>
      </w:pPr>
      <w:r>
        <w:rPr>
          <w:rFonts w:ascii="Arial" w:hAnsi="Arial" w:eastAsia="Arial" w:cs="Arial"/>
          <w:b/>
          <w:bCs/>
          <w:color w:val="2e4a8b"/>
          <w:sz w:val="28"/>
          <w:szCs w:val="28"/>
        </w:rPr>
        <w:t xml:space="preserve">10. Conclusion</w:t>
      </w:r>
      <w:r/>
    </w:p>
    <w:p>
      <w:pPr>
        <w:pBdr/>
        <w:spacing w:after="80" w:before="80" w:line="276" w:lineRule="auto"/>
        <w:ind/>
        <w:jc w:val="both"/>
        <w:rPr/>
      </w:pPr>
      <w:r>
        <w:rPr>
          <w:rFonts w:ascii="Arial" w:hAnsi="Arial" w:eastAsia="Arial" w:cs="Arial"/>
          <w:sz w:val="22"/>
          <w:szCs w:val="22"/>
        </w:rPr>
        <w:t xml:space="preserve">A fully functional 4×4 register file was successfully designed and implemented using nine standard TTL ICs.</w:t>
      </w:r>
      <w:r>
        <w:rPr>
          <w:rFonts w:ascii="Arial" w:hAnsi="Arial" w:eastAsia="Arial" w:cs="Arial"/>
          <w:sz w:val="22"/>
          <w:szCs w:val="22"/>
        </w:rPr>
        <w:t xml:space="preserve"> The system correctly performs synchronous write, combinational tri-state read, and asynchronous clear operations as verified by the functional test sequence. The design demonstrates that fundamental memory structures can be built from elementary logic gat</w:t>
      </w:r>
      <w:r>
        <w:rPr>
          <w:rFonts w:ascii="Arial" w:hAnsi="Arial" w:eastAsia="Arial" w:cs="Arial"/>
          <w:sz w:val="22"/>
          <w:szCs w:val="22"/>
        </w:rPr>
        <w:t xml:space="preserve">es and flip-flops, reinforcing theoretical concepts from digital electronics and computer organisation. The project also provided practical experience in breadboard prototyping, signal tracing, power decoupling, and systematic digital circuit verification.</w:t>
      </w:r>
      <w:r/>
    </w:p>
    <w:p>
      <w:pPr>
        <w:pBdr/>
        <w:spacing w:after="0" w:before="80"/>
        <w:ind/>
        <w:rPr/>
      </w:pPr>
      <w:r/>
      <w:r/>
    </w:p>
    <w:p>
      <w:pPr>
        <w:pBdr/>
        <w:spacing w:after="80" w:before="80" w:line="276" w:lineRule="auto"/>
        <w:ind/>
        <w:jc w:val="both"/>
        <w:rPr/>
      </w:pPr>
      <w:r>
        <w:rPr>
          <w:rFonts w:ascii="Arial" w:hAnsi="Arial" w:eastAsia="Arial" w:cs="Arial"/>
          <w:sz w:val="22"/>
          <w:szCs w:val="22"/>
        </w:rPr>
        <w:t xml:space="preserve">The design is extensible to larger register files by substituting a 74138 decoder, adding further 74175 and 74LS244 devices, and widening the data bus—steps that mirror the scaling performed in industrial VLSI design.</w:t>
      </w:r>
      <w:r/>
    </w:p>
    <w:p>
      <w:pPr>
        <w:pBdr>
          <w:bottom w:val="single" w:color="2e4a8b" w:sz="4" w:space="1"/>
        </w:pBdr>
        <w:spacing w:after="160" w:before="160"/>
        <w:ind/>
        <w:rPr/>
      </w:pPr>
      <w:r/>
      <w:r/>
    </w:p>
    <w:p>
      <w:pPr>
        <w:pStyle w:val="723"/>
        <w:pBdr/>
        <w:spacing w:after="160" w:before="360"/>
        <w:ind/>
        <w:rPr/>
      </w:pPr>
      <w:r>
        <w:rPr>
          <w:rFonts w:ascii="Arial" w:hAnsi="Arial" w:eastAsia="Arial" w:cs="Arial"/>
          <w:b/>
          <w:bCs/>
          <w:color w:val="2e4a8b"/>
          <w:sz w:val="28"/>
          <w:szCs w:val="28"/>
        </w:rPr>
        <w:t xml:space="preserve">References</w:t>
      </w:r>
      <w:r/>
    </w:p>
    <w:p>
      <w:pPr>
        <w:pBdr/>
        <w:spacing w:after="60" w:before="60"/>
        <w:ind/>
        <w:rPr/>
      </w:pPr>
      <w:r>
        <w:rPr>
          <w:rFonts w:ascii="Arial" w:hAnsi="Arial" w:eastAsia="Arial" w:cs="Arial"/>
          <w:sz w:val="20"/>
          <w:szCs w:val="20"/>
        </w:rPr>
        <w:t xml:space="preserve">[1] Texas Instruments, "SN74175 Quadruple D-Type Flip-Flops with Clear," Datasheet, 2003.</w:t>
      </w:r>
      <w:r/>
    </w:p>
    <w:p>
      <w:pPr>
        <w:pBdr/>
        <w:spacing w:after="60" w:before="60"/>
        <w:ind/>
        <w:rPr/>
      </w:pPr>
      <w:r>
        <w:rPr>
          <w:rFonts w:ascii="Arial" w:hAnsi="Arial" w:eastAsia="Arial" w:cs="Arial"/>
          <w:sz w:val="20"/>
          <w:szCs w:val="20"/>
        </w:rPr>
        <w:t xml:space="preserve">[2] Texas Instruments, "SN74139 Dual 1-of-4 Decoder/Demultiplexer," Datasheet, 2003.</w:t>
      </w:r>
      <w:r/>
    </w:p>
    <w:p>
      <w:pPr>
        <w:pBdr/>
        <w:spacing w:after="60" w:before="60"/>
        <w:ind/>
        <w:rPr/>
      </w:pPr>
      <w:r>
        <w:rPr>
          <w:rFonts w:ascii="Arial" w:hAnsi="Arial" w:eastAsia="Arial" w:cs="Arial"/>
          <w:sz w:val="20"/>
          <w:szCs w:val="20"/>
        </w:rPr>
        <w:t xml:space="preserve">[3] Texas Instruments, "SN74LS244 Octal Buffers and Line Drivers with 3-State Outputs," Datasheet, 2004.</w:t>
      </w:r>
      <w:r/>
    </w:p>
    <w:p>
      <w:pPr>
        <w:pBdr/>
        <w:spacing w:after="60" w:before="60"/>
        <w:ind/>
        <w:rPr/>
      </w:pPr>
      <w:r>
        <w:rPr>
          <w:rFonts w:ascii="Arial" w:hAnsi="Arial" w:eastAsia="Arial" w:cs="Arial"/>
          <w:sz w:val="20"/>
          <w:szCs w:val="20"/>
        </w:rPr>
        <w:t xml:space="preserve">[4] M. M. Mano and M. D. Ciletti, Digital Design, 5th ed. Pearson Education, 2013.</w:t>
      </w:r>
      <w:r/>
    </w:p>
    <w:p>
      <w:pPr>
        <w:pBdr/>
        <w:spacing w:after="60" w:before="60"/>
        <w:ind/>
        <w:rPr/>
      </w:pPr>
      <w:r>
        <w:rPr>
          <w:rFonts w:ascii="Arial" w:hAnsi="Arial" w:eastAsia="Arial" w:cs="Arial"/>
          <w:sz w:val="20"/>
          <w:szCs w:val="20"/>
        </w:rPr>
        <w:t xml:space="preserve">[5] J. F. Wakerly, Digital Design: Principles and Practices, 4th ed. Pearson Prentice Hall, 2006.</w:t>
      </w:r>
      <w:r/>
    </w:p>
    <w:p>
      <w:pPr>
        <w:pBdr/>
        <w:spacing w:after="60" w:before="60"/>
        <w:ind/>
        <w:rPr>
          <w:rFonts w:ascii="Arial" w:hAnsi="Arial" w:eastAsia="Arial" w:cs="Arial"/>
          <w:sz w:val="20"/>
          <w:szCs w:val="20"/>
          <w:highlight w:val="none"/>
        </w:rPr>
      </w:pPr>
      <w:r>
        <w:rPr>
          <w:rFonts w:ascii="Arial" w:hAnsi="Arial" w:eastAsia="Arial" w:cs="Arial"/>
          <w:sz w:val="20"/>
          <w:szCs w:val="20"/>
        </w:rPr>
        <w:t xml:space="preserve">[6] D. A. Patterson and J. L. Hennessy, Computer Organisation and Design: The Hardware/Software Interface, 5th ed. Morgan Kaufmann, 2014.</w:t>
      </w:r>
      <w:r/>
    </w:p>
    <w:p w14:paraId="6CB7D987">
      <w:pPr>
        <w:pBdr/>
        <w:spacing w:after="60" w:before="60"/>
        <w:ind/>
        <w:rPr/>
      </w:pPr>
      <w:r/>
      <w:r/>
      <w:r/>
    </w:p>
    <w:p w14:paraId="46151B87">
      <w:pPr>
        <w:pBdr/>
        <w:spacing w:after="60" w:before="60"/>
        <w:ind/>
        <w:rPr/>
      </w:pPr>
      <w:r>
        <w:rPr>
          <w:rFonts w:ascii="Arial" w:hAnsi="Arial" w:eastAsia="Arial" w:cs="Arial"/>
          <w:sz w:val="20"/>
          <w:szCs w:val="20"/>
          <w:highlight w:val="none"/>
        </w:rPr>
        <mc:AlternateContent>
          <mc:Choice Requires="wpg">
            <w:drawing>
              <wp:inline xmlns:wp="http://schemas.openxmlformats.org/drawingml/2006/wordprocessingDrawing" distT="0" distB="0" distL="0" distR="0">
                <wp:extent cx="6188710" cy="782689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53242" name=""/>
                        <pic:cNvPicPr>
                          <a:picLocks noChangeAspect="1"/>
                        </pic:cNvPicPr>
                        <pic:nvPr/>
                      </pic:nvPicPr>
                      <pic:blipFill rotWithShape="1">
                        <a:blip r:embed="rId12">
                          <a:extLst>
                            <a:ext uri="{96DAC541-7B7A-43D3-8B79-37D633B846F1}">
                              <asvg:svgBlip xmlns:asvg="http://schemas.microsoft.com/office/drawing/2016/SVG/main" r:embed="rId13"/>
                            </a:ext>
                          </a:extLst>
                        </a:blip>
                        <a:stretch/>
                      </pic:blipFill>
                      <pic:spPr bwMode="auto">
                        <a:xfrm>
                          <a:off x="0" y="0"/>
                          <a:ext cx="6188709" cy="78268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7.30pt;height:616.29pt;mso-wrap-distance-left:0.00pt;mso-wrap-distance-top:0.00pt;mso-wrap-distance-right:0.00pt;mso-wrap-distance-bottom:0.00pt;z-index:1;" stroked="false">
                <v:imagedata r:id="rId12" o:title=""/>
                <o:lock v:ext="edit" rotation="t"/>
              </v:shape>
            </w:pict>
          </mc:Fallback>
        </mc:AlternateContent>
      </w:r>
      <w:r>
        <w:rPr>
          <w:rFonts w:ascii="Arial" w:hAnsi="Arial" w:eastAsia="Arial" w:cs="Arial"/>
          <w:sz w:val="20"/>
          <w:szCs w:val="20"/>
          <w:highlight w:val="none"/>
        </w:rPr>
      </w:r>
      <w:r>
        <w:rPr>
          <w:rFonts w:ascii="Arial" w:hAnsi="Arial" w:eastAsia="Arial" w:cs="Arial"/>
          <w:sz w:val="20"/>
          <w:szCs w:val="20"/>
          <w:highlight w:val="none"/>
        </w:rPr>
        <mc:AlternateContent>
          <mc:Choice Requires="wpg">
            <w:drawing>
              <wp:inline xmlns:wp="http://schemas.openxmlformats.org/drawingml/2006/wordprocessingDrawing" distT="0" distB="0" distL="0" distR="0">
                <wp:extent cx="6736081" cy="455812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45259" name=""/>
                        <pic:cNvPicPr>
                          <a:picLocks noChangeAspect="1"/>
                        </pic:cNvPicPr>
                        <pic:nvPr/>
                      </pic:nvPicPr>
                      <pic:blipFill rotWithShape="1">
                        <a:blip r:embed="rId14">
                          <a:extLst>
                            <a:ext uri="{96DAC541-7B7A-43D3-8B79-37D633B846F1}">
                              <asvg:svgBlip xmlns:asvg="http://schemas.microsoft.com/office/drawing/2016/SVG/main" r:embed="rId15"/>
                            </a:ext>
                          </a:extLst>
                        </a:blip>
                        <a:stretch/>
                      </pic:blipFill>
                      <pic:spPr bwMode="auto">
                        <a:xfrm flipH="0" flipV="0">
                          <a:off x="0" y="0"/>
                          <a:ext cx="6736081" cy="4558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30.40pt;height:358.91pt;mso-wrap-distance-left:0.00pt;mso-wrap-distance-top:0.00pt;mso-wrap-distance-right:0.00pt;mso-wrap-distance-bottom:0.00pt;z-index:1;" stroked="false">
                <v:imagedata r:id="rId14" o:title=""/>
                <o:lock v:ext="edit" rotation="t"/>
              </v:shape>
            </w:pict>
          </mc:Fallback>
        </mc:AlternateContent>
      </w:r>
      <w:r>
        <w:rPr>
          <w:rFonts w:ascii="Arial" w:hAnsi="Arial" w:eastAsia="Arial" w:cs="Arial"/>
          <w:sz w:val="20"/>
          <w:szCs w:val="20"/>
          <w:highlight w:val="none"/>
        </w:rPr>
      </w:r>
      <w:r>
        <w:rPr>
          <w:rFonts w:ascii="Arial" w:hAnsi="Arial" w:eastAsia="Arial" w:cs="Arial"/>
          <w:sz w:val="20"/>
          <w:szCs w:val="20"/>
          <w:highlight w:val="none"/>
        </w:rPr>
      </w:r>
    </w:p>
    <w:sectPr>
      <w:headerReference w:type="default" r:id="rId9"/>
      <w:footerReference w:type="default" r:id="rId10"/>
      <w:footnotePr/>
      <w:endnotePr/>
      <w:type w:val="nextPage"/>
      <w:pgSz w:h="16838" w:orient="portrait" w:w="11906"/>
      <w:pgMar w:top="1440" w:right="1080" w:bottom="1440" w:left="108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2e4a8b" w:sz="4" w:space="4"/>
      </w:pBdr>
      <w:spacing w:after="0" w:before="120"/>
      <w:ind/>
      <w:jc w:val="center"/>
      <w:rPr/>
    </w:pPr>
    <w:r>
      <w:rPr>
        <w:rFonts w:ascii="Arial" w:hAnsi="Arial" w:eastAsia="Arial" w:cs="Arial"/>
        <w:color w:val="555555"/>
        <w:sz w:val="18"/>
        <w:szCs w:val="18"/>
      </w:rPr>
      <w:t xml:space="preserve">Page </w:t>
    </w:r>
    <w:r>
      <w:rPr>
        <w:rFonts w:ascii="Arial" w:hAnsi="Arial" w:eastAsia="Arial" w:cs="Arial"/>
        <w:color w:val="555555"/>
        <w:sz w:val="18"/>
        <w:szCs w:val="18"/>
      </w:rPr>
      <w:fldChar w:fldCharType="begin"/>
      <w:instrText xml:space="preserve">PAGE</w:instrText>
      <w:fldChar w:fldCharType="separate"/>
      <w:fldChar w:fldCharType="end"/>
    </w:r>
    <w:r>
      <w:rPr>
        <w:rFonts w:ascii="Arial" w:hAnsi="Arial" w:eastAsia="Arial" w:cs="Arial"/>
        <w:color w:val="555555"/>
        <w:sz w:val="18"/>
        <w:szCs w:val="18"/>
      </w:rPr>
      <w:t xml:space="preserve"> of </w:t>
    </w:r>
    <w:r>
      <w:rPr>
        <w:rFonts w:ascii="Arial" w:hAnsi="Arial" w:eastAsia="Arial" w:cs="Arial"/>
        <w:color w:val="555555"/>
        <w:sz w:val="18"/>
        <w:szCs w:val="18"/>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2e4a8b" w:sz="4" w:space="4"/>
      </w:pBdr>
      <w:spacing w:after="120" w:before="0"/>
      <w:ind/>
      <w:jc w:val="center"/>
      <w:rPr/>
    </w:pPr>
    <w:r>
      <w:rPr>
        <w:rFonts w:ascii="Arial" w:hAnsi="Arial" w:eastAsia="Arial" w:cs="Arial"/>
        <w:color w:val="555555"/>
        <w:sz w:val="18"/>
        <w:szCs w:val="18"/>
      </w:rPr>
      <w:t xml:space="preserve">4×4 Register File with Read/Write/Clear | B.Tech Digital Electronics Project</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4"/>
    <w:uiPriority w:val="9"/>
    <w:pPr>
      <w:pBdr/>
      <w:spacing/>
      <w:ind/>
    </w:pPr>
    <w:rPr>
      <w:rFonts w:ascii="Arial" w:hAnsi="Arial" w:eastAsia="Arial" w:cs="Arial"/>
      <w:i/>
      <w:iCs/>
      <w:color w:val="0f4761" w:themeColor="accent1" w:themeShade="BF"/>
    </w:rPr>
  </w:style>
  <w:style w:type="character" w:styleId="154">
    <w:name w:val="Heading 5 Char"/>
    <w:basedOn w:val="148"/>
    <w:link w:val="715"/>
    <w:uiPriority w:val="9"/>
    <w:pPr>
      <w:pBdr/>
      <w:spacing/>
      <w:ind/>
    </w:pPr>
    <w:rPr>
      <w:rFonts w:ascii="Arial" w:hAnsi="Arial" w:eastAsia="Arial" w:cs="Arial"/>
      <w:color w:val="0f4761" w:themeColor="accent1" w:themeShade="BF"/>
    </w:rPr>
  </w:style>
  <w:style w:type="character" w:styleId="155">
    <w:name w:val="Heading 6 Char"/>
    <w:basedOn w:val="148"/>
    <w:link w:val="71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0"/>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10">
    <w:name w:val="Title"/>
    <w:qFormat/>
    <w:pPr>
      <w:pBdr/>
      <w:spacing/>
      <w:ind/>
    </w:pPr>
    <w:rPr>
      <w:sz w:val="56"/>
      <w:szCs w:val="56"/>
    </w:rPr>
  </w:style>
  <w:style w:type="paragraph" w:styleId="713">
    <w:name w:val="Heading 3"/>
    <w:qFormat/>
    <w:pPr>
      <w:pBdr/>
      <w:spacing/>
      <w:ind/>
    </w:pPr>
    <w:rPr>
      <w:color w:val="1f4d78"/>
      <w:sz w:val="24"/>
      <w:szCs w:val="24"/>
    </w:rPr>
  </w:style>
  <w:style w:type="paragraph" w:styleId="714">
    <w:name w:val="Heading 4"/>
    <w:qFormat/>
    <w:pPr>
      <w:pBdr/>
      <w:spacing/>
      <w:ind/>
    </w:pPr>
    <w:rPr>
      <w:i/>
      <w:iCs/>
      <w:color w:val="2e74b5"/>
    </w:rPr>
  </w:style>
  <w:style w:type="paragraph" w:styleId="715">
    <w:name w:val="Heading 5"/>
    <w:qFormat/>
    <w:pPr>
      <w:pBdr/>
      <w:spacing/>
      <w:ind/>
    </w:pPr>
    <w:rPr>
      <w:color w:val="2e74b5"/>
    </w:rPr>
  </w:style>
  <w:style w:type="paragraph" w:styleId="716">
    <w:name w:val="Heading 6"/>
    <w:qFormat/>
    <w:pPr>
      <w:pBdr/>
      <w:spacing/>
      <w:ind/>
    </w:pPr>
    <w:rPr>
      <w:color w:val="1f4d78"/>
    </w:rPr>
  </w:style>
  <w:style w:type="paragraph" w:styleId="717">
    <w:name w:val="Strong"/>
    <w:qFormat/>
    <w:pPr>
      <w:pBdr/>
      <w:spacing/>
      <w:ind/>
    </w:pPr>
    <w:rPr>
      <w:b/>
      <w:bCs/>
    </w:rPr>
  </w:style>
  <w:style w:type="paragraph" w:styleId="718">
    <w:name w:val="List Paragraph"/>
    <w:qFormat/>
    <w:pPr>
      <w:pBdr/>
      <w:spacing/>
      <w:ind/>
    </w:pPr>
  </w:style>
  <w:style w:type="character" w:styleId="719">
    <w:name w:val="Hyperlink"/>
    <w:uiPriority w:val="99"/>
    <w:unhideWhenUsed/>
    <w:pPr>
      <w:pBdr/>
      <w:spacing/>
      <w:ind/>
    </w:pPr>
    <w:rPr>
      <w:color w:val="0563c1"/>
      <w:u w:val="single"/>
    </w:rPr>
  </w:style>
  <w:style w:type="character" w:styleId="720">
    <w:name w:val="footnote reference"/>
    <w:uiPriority w:val="99"/>
    <w:semiHidden/>
    <w:unhideWhenUsed/>
    <w:pPr>
      <w:pBdr/>
      <w:spacing/>
      <w:ind/>
    </w:pPr>
    <w:rPr>
      <w:vertAlign w:val="superscript"/>
    </w:rPr>
  </w:style>
  <w:style w:type="paragraph" w:styleId="721">
    <w:name w:val="footnote text"/>
    <w:link w:val="722"/>
    <w:uiPriority w:val="99"/>
    <w:semiHidden/>
    <w:unhideWhenUsed/>
    <w:pPr>
      <w:pBdr/>
      <w:spacing w:after="0" w:line="240" w:lineRule="auto"/>
      <w:ind/>
    </w:pPr>
    <w:rPr>
      <w:sz w:val="20"/>
      <w:szCs w:val="20"/>
    </w:rPr>
  </w:style>
  <w:style w:type="character" w:styleId="722">
    <w:name w:val="Footnote Text Char"/>
    <w:link w:val="721"/>
    <w:uiPriority w:val="99"/>
    <w:semiHidden/>
    <w:unhideWhenUsed/>
    <w:pPr>
      <w:pBdr/>
      <w:spacing/>
      <w:ind/>
    </w:pPr>
    <w:rPr>
      <w:sz w:val="20"/>
      <w:szCs w:val="20"/>
    </w:rPr>
  </w:style>
  <w:style w:type="paragraph" w:styleId="723">
    <w:name w:val="Heading 1"/>
    <w:qFormat/>
    <w:pPr>
      <w:pBdr/>
      <w:spacing w:after="160" w:before="360"/>
      <w:ind/>
      <w:outlineLvl w:val="0"/>
    </w:pPr>
    <w:rPr>
      <w:rFonts w:ascii="Arial" w:hAnsi="Arial" w:eastAsia="Arial" w:cs="Arial"/>
      <w:b/>
      <w:bCs/>
      <w:color w:val="2e4a8b"/>
      <w:sz w:val="28"/>
      <w:szCs w:val="28"/>
    </w:rPr>
  </w:style>
  <w:style w:type="paragraph" w:styleId="724">
    <w:name w:val="Heading 2"/>
    <w:qFormat/>
    <w:pPr>
      <w:pBdr/>
      <w:spacing w:after="120" w:before="240"/>
      <w:ind/>
      <w:outlineLvl w:val="1"/>
    </w:pPr>
    <w:rPr>
      <w:rFonts w:ascii="Arial" w:hAnsi="Arial" w:eastAsia="Arial" w:cs="Arial"/>
      <w:b/>
      <w:bCs/>
      <w:color w:val="1a6b3c"/>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media1.svg"/><Relationship Id="rId14" Type="http://schemas.openxmlformats.org/officeDocument/2006/relationships/image" Target="media/image3.png"/><Relationship Id="rId15" Type="http://schemas.openxmlformats.org/officeDocument/2006/relationships/image" Target="media/media2.sv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2026-03-18T05:31:11Z</dcterms:created>
  <dcterms:modified xsi:type="dcterms:W3CDTF">2026-03-18T06:56:22Z</dcterms:modified>
</cp:coreProperties>
</file>