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caps/>
          <w:color w:val="777777"/>
          <w:sz w:val="22"/>
          <w:szCs w:val="22"/>
        </w:rPr>
        <w:t xml:space="preserve">FIRST YEAR B.TECH — DIGITAL ELECTRONICS</w:t>
      </w:r>
    </w:p>
    <w:p>
      <w:pPr>
        <w:spacing w:before="60" w:after="60"/>
        <w:jc w:val="center"/>
      </w:pPr>
      <w:r>
        <w:rPr>
          <w:rFonts w:ascii="Arial" w:cs="Arial" w:eastAsia="Arial" w:hAnsi="Arial"/>
          <w:i/>
          <w:iCs/>
          <w:color w:val="555555"/>
          <w:sz w:val="24"/>
          <w:szCs w:val="24"/>
        </w:rPr>
        <w:t xml:space="preserve">Project Report</w:t>
      </w:r>
    </w:p>
    <w:p>
      <w:pPr>
        <w:spacing w:before="200" w:after="0"/>
      </w:pPr>
    </w:p>
    <w:p>
      <w:pPr>
        <w:spacing w:before="0" w:after="120"/>
        <w:jc w:val="center"/>
      </w:pPr>
      <w:r>
        <w:rPr>
          <w:rFonts w:ascii="Arial" w:cs="Arial" w:eastAsia="Arial" w:hAnsi="Arial"/>
          <w:b/>
          <w:bCs/>
          <w:color w:val="1F3864"/>
          <w:sz w:val="36"/>
          <w:szCs w:val="36"/>
        </w:rPr>
        <w:t xml:space="preserve">DESIGN AND IMPLEMENTATION OF A</w:t>
      </w:r>
    </w:p>
    <w:p>
      <w:pPr>
        <w:spacing w:before="0" w:after="80"/>
        <w:jc w:val="center"/>
      </w:pPr>
      <w:r>
        <w:rPr>
          <w:rFonts w:ascii="Arial" w:cs="Arial" w:eastAsia="Arial" w:hAnsi="Arial"/>
          <w:b/>
          <w:bCs/>
          <w:color w:val="1A3A70"/>
          <w:sz w:val="52"/>
          <w:szCs w:val="52"/>
        </w:rPr>
        <w:t xml:space="preserve">4×4 REGISTER FILE</w:t>
      </w:r>
    </w:p>
    <w:p>
      <w:pPr>
        <w:spacing w:before="0" w:after="200"/>
        <w:jc w:val="center"/>
      </w:pPr>
      <w:r>
        <w:rPr>
          <w:rFonts w:ascii="Arial" w:cs="Arial" w:eastAsia="Arial" w:hAnsi="Arial"/>
          <w:i/>
          <w:iCs/>
          <w:color w:val="1F3864"/>
          <w:sz w:val="30"/>
          <w:szCs w:val="30"/>
        </w:rPr>
        <w:t xml:space="preserve">with Synchronous Read/Write and Asynchronous Clear</w:t>
      </w:r>
    </w:p>
    <w:p>
      <w:pPr>
        <w:pBdr>
          <w:bottom w:val="single" w:color="2E75B6" w:sz="4" w:space="1"/>
        </w:pBdr>
        <w:spacing w:before="160" w:after="160"/>
      </w:pPr>
    </w:p>
    <w:p>
      <w:pPr>
        <w:spacing w:before="200" w:after="0"/>
      </w:pPr>
    </w:p>
    <w:p>
      <w:pPr>
        <w:spacing w:before="80" w:after="40"/>
        <w:jc w:val="center"/>
      </w:pPr>
      <w:r>
        <w:rPr>
          <w:rFonts w:ascii="Arial" w:cs="Arial" w:eastAsia="Arial" w:hAnsi="Arial"/>
          <w:color w:val="555555"/>
          <w:sz w:val="22"/>
          <w:szCs w:val="22"/>
        </w:rPr>
        <w:t xml:space="preserve">Submitted by:</w:t>
      </w:r>
    </w:p>
    <w:p>
      <w:pPr>
        <w:spacing w:before="0" w:after="40"/>
        <w:jc w:val="center"/>
      </w:pPr>
      <w:r>
        <w:rPr>
          <w:rFonts w:ascii="Arial" w:cs="Arial" w:eastAsia="Arial" w:hAnsi="Arial"/>
          <w:b/>
          <w:bCs/>
          <w:color w:val="333333"/>
          <w:sz w:val="26"/>
          <w:szCs w:val="26"/>
        </w:rPr>
        <w:t xml:space="preserve">Harshvardhan Rathod and Alok Deep Verma</w:t>
      </w:r>
    </w:p>
    <w:p>
      <w:pPr>
        <w:spacing w:before="0" w:after="40"/>
        <w:jc w:val="center"/>
      </w:pPr>
      <w:r>
        <w:rPr>
          <w:rFonts w:ascii="Arial" w:cs="Arial" w:eastAsia="Arial" w:hAnsi="Arial"/>
          <w:color w:val="555555"/>
          <w:sz w:val="22"/>
          <w:szCs w:val="22"/>
        </w:rPr>
        <w:t xml:space="preserve">[ 1262252551, 1262250251 ]  |  DOEEE FY-BTECH E&amp;CE</w:t>
      </w:r>
    </w:p>
    <w:p>
      <w:pPr>
        <w:spacing w:before="0" w:after="40"/>
        <w:jc w:val="center"/>
      </w:pPr>
      <w:r>
        <w:rPr>
          <w:rFonts w:ascii="Arial" w:cs="Arial" w:eastAsia="Arial" w:hAnsi="Arial"/>
          <w:color w:val="555555"/>
          <w:sz w:val="22"/>
          <w:szCs w:val="22"/>
        </w:rPr>
        <w:t xml:space="preserve">Academic Year: 2025–26</w:t>
      </w:r>
    </w:p>
    <w:p>
      <w:pPr>
        <w:spacing w:before="200" w:after="0"/>
      </w:pPr>
    </w:p>
    <w:p>
      <w:pPr>
        <w:spacing w:before="0" w:after="0"/>
        <w:jc w:val="center"/>
      </w:pPr>
      <w:r>
        <w:rPr>
          <w:rFonts w:ascii="Arial" w:cs="Arial" w:eastAsia="Arial" w:hAnsi="Arial"/>
          <w:color w:val="777777"/>
          <w:sz w:val="20"/>
          <w:szCs w:val="20"/>
        </w:rPr>
        <w:t xml:space="preserve">Under the guidance of:</w:t>
      </w:r>
    </w:p>
    <w:p>
      <w:pPr>
        <w:spacing w:before="0" w:after="0"/>
        <w:jc w:val="center"/>
      </w:pPr>
      <w:r>
        <w:rPr>
          <w:rFonts w:ascii="Arial" w:cs="Arial" w:eastAsia="Arial" w:hAnsi="Arial"/>
          <w:color w:val="444444"/>
          <w:sz w:val="22"/>
          <w:szCs w:val="22"/>
        </w:rPr>
        <w:t xml:space="preserve">Dr. Sarika Patil</w:t>
      </w:r>
    </w:p>
    <w:p>
      <w:r>
        <w:br w:type="page"/>
      </w:r>
    </w:p>
    <w:p>
      <w:pPr>
        <w:pStyle w:val="Heading1"/>
        <w:spacing w:before="320" w:after="120"/>
      </w:pPr>
      <w:r>
        <w:rPr>
          <w:rFonts w:ascii="Arial" w:cs="Arial" w:eastAsia="Arial" w:hAnsi="Arial"/>
          <w:b/>
          <w:bCs/>
          <w:color w:val="1F3864"/>
          <w:sz w:val="28"/>
          <w:szCs w:val="28"/>
        </w:rPr>
        <w:t xml:space="preserve">Abstract</w:t>
      </w:r>
    </w:p>
    <w:p>
      <w:pPr>
        <w:spacing w:before="70" w:after="70" w:line="276"/>
        <w:jc w:val="both"/>
      </w:pPr>
      <w:r>
        <w:rPr>
          <w:rFonts w:ascii="Arial" w:cs="Arial" w:eastAsia="Arial" w:hAnsi="Arial"/>
          <w:sz w:val="22"/>
          <w:szCs w:val="22"/>
        </w:rPr>
        <w:t xml:space="preserve">This report presents the design, construction, and verification of a 4×4 register file implemented using standard 74-series TTL integrated circuits. The system provides four 4-bit storage registers, each addressable via a 2-bit address bus, and supports three fundamental operations: synchronous clock-triggered write, bus-buffered read with 3-state output, and asynchronous active-low clear. A single RW push-button controls the operating mode — released (RW=0) selects read mode, pressed (RW=1) selects write mode — which simultaneously enables the 74139 address decoder and gates the write clock through the 7402 NOR and 7408 AND chain. The design employs a 74139 dual 2-to-4 address decoder, four 74175 quad D flip-flop ICs as the storage array, two 74LS244 octal bus buffers for tri-state read control, a 7402 NOR gate array for clock gating, a 7408 AND gate array for write-enable logic, and a 7432 OR gate array for selective clear functionality. The complete system consumes nine ICs, stores 16 bits of data, and operates from a single +5 V supply. This project demonstrates core digital design principles including register-file architecture, address decoding, bus multiplexing, and synchronous/asynchronous mixed-mode control — foundational concepts in computer organisation and digital systems design.</w:t>
      </w:r>
    </w:p>
    <w:p>
      <w:pPr>
        <w:spacing w:before="120" w:after="0"/>
      </w:pPr>
    </w:p>
    <w:p>
      <w:pPr>
        <w:spacing w:before="60" w:after="60" w:line="276"/>
        <w:jc w:val="both"/>
      </w:pPr>
      <w:r>
        <w:rPr>
          <w:rFonts w:ascii="Arial" w:cs="Arial" w:eastAsia="Arial" w:hAnsi="Arial"/>
          <w:b/>
          <w:bCs/>
          <w:sz w:val="22"/>
          <w:szCs w:val="22"/>
        </w:rPr>
        <w:t xml:space="preserve">Keywords: </w:t>
      </w:r>
      <w:r>
        <w:rPr>
          <w:rFonts w:ascii="Arial" w:cs="Arial" w:eastAsia="Arial" w:hAnsi="Arial"/>
          <w:sz w:val="22"/>
          <w:szCs w:val="22"/>
        </w:rPr>
        <w:t xml:space="preserve">Register file, 74175 flip-flop, 74139 decoder, 74LS244 tri-state buffer, TTL logic, synchronous write, asynchronous clear, single RW button, bus architecture.</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1. Introduction</w:t>
      </w:r>
    </w:p>
    <w:p>
      <w:pPr>
        <w:spacing w:before="70" w:after="70" w:line="276"/>
        <w:jc w:val="both"/>
      </w:pPr>
      <w:r>
        <w:rPr>
          <w:rFonts w:ascii="Arial" w:cs="Arial" w:eastAsia="Arial" w:hAnsi="Arial"/>
          <w:sz w:val="22"/>
          <w:szCs w:val="22"/>
        </w:rPr>
        <w:t xml:space="preserve">A register file is a small, fast memory array within a processor or digital system that holds operands for ongoing computations. It forms the topmost tier of the memory hierarchy, offering the lowest latency at the cost of limited capacity. Every modern microprocessor — from simple 8-bit controllers to 64-bit CPUs — incorporates a register file as the primary working storage for the arithmetic-logic unit (ALU).</w:t>
      </w:r>
    </w:p>
    <w:p>
      <w:pPr>
        <w:spacing w:before="80" w:after="0"/>
      </w:pPr>
    </w:p>
    <w:p>
      <w:pPr>
        <w:spacing w:before="70" w:after="70" w:line="276"/>
        <w:jc w:val="both"/>
      </w:pPr>
      <w:r>
        <w:rPr>
          <w:rFonts w:ascii="Arial" w:cs="Arial" w:eastAsia="Arial" w:hAnsi="Arial"/>
          <w:sz w:val="22"/>
          <w:szCs w:val="22"/>
        </w:rPr>
        <w:t xml:space="preserve">This project realises a minimal but functionally complete register file at the discrete-logic level. By constructing the file from individual 74-series ICs rather than relying on a pre-integrated memory device, the designer gains direct insight into the fundamental mechanisms of address decoding, clocked storage, tri-state bus control, and asynchronous reset. A key design decision is the use of a single RW push-button to control both read and write modes, mirroring how a real memory chip uses a single R/W\  pin.</w:t>
      </w:r>
    </w:p>
    <w:p>
      <w:pPr>
        <w:spacing w:before="80" w:after="0"/>
      </w:pPr>
    </w:p>
    <w:p>
      <w:pPr>
        <w:pStyle w:val="Heading2"/>
        <w:spacing w:before="220" w:after="100"/>
      </w:pPr>
      <w:r>
        <w:rPr>
          <w:rFonts w:ascii="Arial" w:cs="Arial" w:eastAsia="Arial" w:hAnsi="Arial"/>
          <w:b/>
          <w:bCs/>
          <w:color w:val="2E75B6"/>
          <w:sz w:val="24"/>
          <w:szCs w:val="24"/>
        </w:rPr>
        <w:t xml:space="preserve">1.1 Objectives</w:t>
      </w:r>
    </w:p>
    <w:p>
      <w:pPr>
        <w:pStyle w:val="ListParagraph"/>
        <w:numPr>
          <w:ilvl w:val="0"/>
          <w:numId w:val="2"/>
        </w:numPr>
        <w:spacing w:before="40" w:after="40"/>
      </w:pPr>
      <w:r>
        <w:rPr>
          <w:rFonts w:ascii="Arial" w:cs="Arial" w:eastAsia="Arial" w:hAnsi="Arial"/>
          <w:sz w:val="22"/>
          <w:szCs w:val="22"/>
        </w:rPr>
        <w:t xml:space="preserve">Design a 4×4 register file (4 rows × 4 bits per row) using standard TTL ICs.</w:t>
      </w:r>
    </w:p>
    <w:p>
      <w:pPr>
        <w:pStyle w:val="ListParagraph"/>
        <w:numPr>
          <w:ilvl w:val="0"/>
          <w:numId w:val="2"/>
        </w:numPr>
        <w:spacing w:before="40" w:after="40"/>
      </w:pPr>
      <w:r>
        <w:rPr>
          <w:rFonts w:ascii="Arial" w:cs="Arial" w:eastAsia="Arial" w:hAnsi="Arial"/>
          <w:sz w:val="22"/>
          <w:szCs w:val="22"/>
        </w:rPr>
        <w:t xml:space="preserve">Implement 2-bit address decoding to select one of four registers.</w:t>
      </w:r>
    </w:p>
    <w:p>
      <w:pPr>
        <w:pStyle w:val="ListParagraph"/>
        <w:numPr>
          <w:ilvl w:val="0"/>
          <w:numId w:val="2"/>
        </w:numPr>
        <w:spacing w:before="40" w:after="40"/>
      </w:pPr>
      <w:r>
        <w:rPr>
          <w:rFonts w:ascii="Arial" w:cs="Arial" w:eastAsia="Arial" w:hAnsi="Arial"/>
          <w:sz w:val="22"/>
          <w:szCs w:val="22"/>
        </w:rPr>
        <w:t xml:space="preserve">Use a single RW push-button: RW=0 (default) = read mode, RW=1 (pressed) = write mode.</w:t>
      </w:r>
    </w:p>
    <w:p>
      <w:pPr>
        <w:pStyle w:val="ListParagraph"/>
        <w:numPr>
          <w:ilvl w:val="0"/>
          <w:numId w:val="2"/>
        </w:numPr>
        <w:spacing w:before="40" w:after="40"/>
      </w:pPr>
      <w:r>
        <w:rPr>
          <w:rFonts w:ascii="Arial" w:cs="Arial" w:eastAsia="Arial" w:hAnsi="Arial"/>
          <w:sz w:val="22"/>
          <w:szCs w:val="22"/>
        </w:rPr>
        <w:t xml:space="preserve">Provide synchronous write, asynchronous clear, and tri-state read operations.</w:t>
      </w:r>
    </w:p>
    <w:p>
      <w:pPr>
        <w:pStyle w:val="ListParagraph"/>
        <w:numPr>
          <w:ilvl w:val="0"/>
          <w:numId w:val="2"/>
        </w:numPr>
        <w:spacing w:before="40" w:after="40"/>
      </w:pPr>
      <w:r>
        <w:rPr>
          <w:rFonts w:ascii="Arial" w:cs="Arial" w:eastAsia="Arial" w:hAnsi="Arial"/>
          <w:sz w:val="22"/>
          <w:szCs w:val="22"/>
        </w:rPr>
        <w:t xml:space="preserve">Verify correct operation through systematic functional testing.</w:t>
      </w:r>
    </w:p>
    <w:p>
      <w:pPr>
        <w:pStyle w:val="ListParagraph"/>
        <w:numPr>
          <w:ilvl w:val="0"/>
          <w:numId w:val="2"/>
        </w:numPr>
        <w:spacing w:before="40" w:after="40"/>
      </w:pPr>
      <w:r>
        <w:rPr>
          <w:rFonts w:ascii="Arial" w:cs="Arial" w:eastAsia="Arial" w:hAnsi="Arial"/>
          <w:sz w:val="22"/>
          <w:szCs w:val="22"/>
        </w:rPr>
        <w:t xml:space="preserve">Document the design to professional engineering standards.</w:t>
      </w:r>
    </w:p>
    <w:p>
      <w:pPr>
        <w:spacing w:before="80" w:after="0"/>
      </w:pPr>
    </w:p>
    <w:p>
      <w:pPr>
        <w:pStyle w:val="Heading2"/>
        <w:spacing w:before="220" w:after="100"/>
      </w:pPr>
      <w:r>
        <w:rPr>
          <w:rFonts w:ascii="Arial" w:cs="Arial" w:eastAsia="Arial" w:hAnsi="Arial"/>
          <w:b/>
          <w:bCs/>
          <w:color w:val="2E75B6"/>
          <w:sz w:val="24"/>
          <w:szCs w:val="24"/>
        </w:rPr>
        <w:t xml:space="preserve">1.2 Scope</w:t>
      </w:r>
    </w:p>
    <w:p>
      <w:pPr>
        <w:spacing w:before="70" w:after="70" w:line="276"/>
        <w:jc w:val="both"/>
      </w:pPr>
      <w:r>
        <w:rPr>
          <w:rFonts w:ascii="Arial" w:cs="Arial" w:eastAsia="Arial" w:hAnsi="Arial"/>
          <w:sz w:val="22"/>
          <w:szCs w:val="22"/>
        </w:rPr>
        <w:t xml:space="preserve">The project is limited to a combinational-and-sequential logic implementation using 74-series TTL devices. FPGA, HDL, or microcontroller implementations are outside scope. The design targets a single-clock, single-port read/write architecture; simultaneous read and write to the same address (RW=1 with RE active) is not supported and is therefore excluded from valid operating modes.</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2. Background Theory</w:t>
      </w:r>
    </w:p>
    <w:p>
      <w:pPr>
        <w:pStyle w:val="Heading2"/>
        <w:spacing w:before="220" w:after="100"/>
      </w:pPr>
      <w:r>
        <w:rPr>
          <w:rFonts w:ascii="Arial" w:cs="Arial" w:eastAsia="Arial" w:hAnsi="Arial"/>
          <w:b/>
          <w:bCs/>
          <w:color w:val="2E75B6"/>
          <w:sz w:val="24"/>
          <w:szCs w:val="24"/>
        </w:rPr>
        <w:t xml:space="preserve">2.1 Register File Architecture</w:t>
      </w:r>
    </w:p>
    <w:p>
      <w:pPr>
        <w:spacing w:before="70" w:after="70" w:line="276"/>
        <w:jc w:val="both"/>
      </w:pPr>
      <w:r>
        <w:rPr>
          <w:rFonts w:ascii="Arial" w:cs="Arial" w:eastAsia="Arial" w:hAnsi="Arial"/>
          <w:sz w:val="22"/>
          <w:szCs w:val="22"/>
        </w:rPr>
        <w:t xml:space="preserve">A register file consists of an array of registers, an address decoder, write-enable logic, and a read bus. During a write cycle (RW=1), the address decoder activates one register's clock line; the data present on the data-input bus is latched on the rising edge of the clock. During a read cycle (RW=0, default), the decoder enables the tri-state output buffers of the selected register, driving its contents onto the shared bus, while all other registers' outputs remain in the high-impedance (High-Z) state to prevent bus contention.</w:t>
      </w:r>
    </w:p>
    <w:p>
      <w:pPr>
        <w:spacing w:before="80" w:after="0"/>
      </w:pPr>
    </w:p>
    <w:p>
      <w:pPr>
        <w:pStyle w:val="Heading2"/>
        <w:spacing w:before="220" w:after="100"/>
      </w:pPr>
      <w:r>
        <w:rPr>
          <w:rFonts w:ascii="Arial" w:cs="Arial" w:eastAsia="Arial" w:hAnsi="Arial"/>
          <w:b/>
          <w:bCs/>
          <w:color w:val="2E75B6"/>
          <w:sz w:val="24"/>
          <w:szCs w:val="24"/>
        </w:rPr>
        <w:t xml:space="preserve">2.2 D Flip-Flop (74175)</w:t>
      </w:r>
    </w:p>
    <w:p>
      <w:pPr>
        <w:spacing w:before="70" w:after="70" w:line="276"/>
        <w:jc w:val="both"/>
      </w:pPr>
      <w:r>
        <w:rPr>
          <w:rFonts w:ascii="Arial" w:cs="Arial" w:eastAsia="Arial" w:hAnsi="Arial"/>
          <w:sz w:val="22"/>
          <w:szCs w:val="22"/>
        </w:rPr>
        <w:t xml:space="preserve">The 74175 is a quad positive-edge-triggered D flip-flop with a common clock and an active-low asynchronous clear. On the rising edge of the clock (CLK), the logic level at each D input is transferred to the corresponding Q output and held until the next active clock edge. The asynchronous clear (CLR\) input overrides the clock: when CLR\ is driven LOW, all four Q outputs are immediately set to logic 0, independent of clock state.</w:t>
      </w:r>
    </w:p>
    <w:p>
      <w:pPr>
        <w:spacing w:before="80" w:after="0"/>
      </w:pPr>
    </w:p>
    <w:p>
      <w:pPr>
        <w:pStyle w:val="Heading2"/>
        <w:spacing w:before="220" w:after="100"/>
      </w:pPr>
      <w:r>
        <w:rPr>
          <w:rFonts w:ascii="Arial" w:cs="Arial" w:eastAsia="Arial" w:hAnsi="Arial"/>
          <w:b/>
          <w:bCs/>
          <w:color w:val="2E75B6"/>
          <w:sz w:val="24"/>
          <w:szCs w:val="24"/>
        </w:rPr>
        <w:t xml:space="preserve">2.3 2-to-4 Decoder (74139)</w:t>
      </w:r>
    </w:p>
    <w:p>
      <w:pPr>
        <w:spacing w:before="70" w:after="70" w:line="276"/>
        <w:jc w:val="both"/>
      </w:pPr>
      <w:r>
        <w:rPr>
          <w:rFonts w:ascii="Arial" w:cs="Arial" w:eastAsia="Arial" w:hAnsi="Arial"/>
          <w:sz w:val="22"/>
          <w:szCs w:val="22"/>
        </w:rPr>
        <w:t xml:space="preserve">The 74139 contains two independent 2-to-4 binary decoders. Each decoder accepts two address inputs (A0, A1) and an active-low enable (G\). In this design the RW button signal (inverted: RW=0 → G\=0) enables the decoder during read mode. When enabled, exactly one of the four active-low outputs (Y0–Y3) is driven LOW according to the binary value of the address inputs; all other outputs remain HIGH. The active-low outputs directly enable the corresponding 74LS244 buffer group, placing that register's contents on the bus.</w:t>
      </w:r>
    </w:p>
    <w:p>
      <w:pPr>
        <w:spacing w:before="80" w:after="0"/>
      </w:pPr>
    </w:p>
    <w:p>
      <w:pPr>
        <w:pStyle w:val="Heading2"/>
        <w:spacing w:before="220" w:after="100"/>
      </w:pPr>
      <w:r>
        <w:rPr>
          <w:rFonts w:ascii="Arial" w:cs="Arial" w:eastAsia="Arial" w:hAnsi="Arial"/>
          <w:b/>
          <w:bCs/>
          <w:color w:val="2E75B6"/>
          <w:sz w:val="24"/>
          <w:szCs w:val="24"/>
        </w:rPr>
        <w:t xml:space="preserve">2.4 Tri-State Bus Buffer (74LS244)</w:t>
      </w:r>
    </w:p>
    <w:p>
      <w:pPr>
        <w:spacing w:before="70" w:after="70" w:line="276"/>
        <w:jc w:val="both"/>
      </w:pPr>
      <w:r>
        <w:rPr>
          <w:rFonts w:ascii="Arial" w:cs="Arial" w:eastAsia="Arial" w:hAnsi="Arial"/>
          <w:sz w:val="22"/>
          <w:szCs w:val="22"/>
        </w:rPr>
        <w:t xml:space="preserve">The 74LS244 is an octal non-inverting buffer/line driver with two groups of four buffers, each controlled by an independent active-low output-enable (G\). When G\ is LOW, the buffer drives its output to match the input logic level. When G\ is HIGH, the output is disconnected (High-Z). This tri-state property enables multiple register outputs to share a single bus without contention, provided at most one enable is asserted at any time.</w:t>
      </w:r>
    </w:p>
    <w:p>
      <w:pPr>
        <w:spacing w:before="80" w:after="0"/>
      </w:pPr>
    </w:p>
    <w:p>
      <w:pPr>
        <w:pStyle w:val="Heading2"/>
        <w:spacing w:before="220" w:after="100"/>
      </w:pPr>
      <w:r>
        <w:rPr>
          <w:rFonts w:ascii="Arial" w:cs="Arial" w:eastAsia="Arial" w:hAnsi="Arial"/>
          <w:b/>
          <w:bCs/>
          <w:color w:val="2E75B6"/>
          <w:sz w:val="24"/>
          <w:szCs w:val="24"/>
        </w:rPr>
        <w:t xml:space="preserve">2.5 Write-Enable Gating Logic</w:t>
      </w:r>
    </w:p>
    <w:p>
      <w:pPr>
        <w:spacing w:before="70" w:after="70" w:line="276"/>
        <w:jc w:val="both"/>
      </w:pPr>
      <w:r>
        <w:rPr>
          <w:rFonts w:ascii="Arial" w:cs="Arial" w:eastAsia="Arial" w:hAnsi="Arial"/>
          <w:sz w:val="22"/>
          <w:szCs w:val="22"/>
        </w:rPr>
        <w:t xml:space="preserve">Write gating uses the RW button signal directly as the write-enable input to the 7408 AND gate. A NOR gate (7402) combines the active-low row-select signal from the decoder with the clock input — the NOR output is HIGH only when the row is selected (select=0) and the clock is LOW. This NOR output is then ANDed with the RW signal (HIGH when button pressed). The AND gate output forms the qualified clock pulse to the 74175 CLK pin of the selected row, ensuring data is stored only when RW=1, the correct row is addressed, and the clock rises.</w:t>
      </w:r>
    </w:p>
    <w:p>
      <w:pPr>
        <w:spacing w:before="80" w:after="0"/>
      </w:pPr>
    </w:p>
    <w:p>
      <w:pPr>
        <w:pStyle w:val="Heading2"/>
        <w:spacing w:before="220" w:after="100"/>
      </w:pPr>
      <w:r>
        <w:rPr>
          <w:rFonts w:ascii="Arial" w:cs="Arial" w:eastAsia="Arial" w:hAnsi="Arial"/>
          <w:b/>
          <w:bCs/>
          <w:color w:val="2E75B6"/>
          <w:sz w:val="24"/>
          <w:szCs w:val="24"/>
        </w:rPr>
        <w:t xml:space="preserve">2.6 Clear Logic</w:t>
      </w:r>
    </w:p>
    <w:p>
      <w:pPr>
        <w:spacing w:before="70" w:after="70" w:line="276"/>
        <w:jc w:val="both"/>
      </w:pPr>
      <w:r>
        <w:rPr>
          <w:rFonts w:ascii="Arial" w:cs="Arial" w:eastAsia="Arial" w:hAnsi="Arial"/>
          <w:sz w:val="22"/>
          <w:szCs w:val="22"/>
        </w:rPr>
        <w:t xml:space="preserve">Clear control is implemented with a 7432 OR gate per row. One input connects to the global Clear button (active LOW when pressed), and the other to the row-select output from the decoder. When the Clear button is pressed (LOW), the OR output goes LOW regardless of address, asserting CLR\ on all 74175 ICs simultaneously for a global clear. When the button is not pressed (HIGH), the OR output mirrors the row-select signal, keeping CLR\ HIGH (inactive) for all rows during normal operation.</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3. System Design</w:t>
      </w:r>
    </w:p>
    <w:p>
      <w:pPr>
        <w:pStyle w:val="Heading2"/>
        <w:spacing w:before="220" w:after="100"/>
      </w:pPr>
      <w:r>
        <w:rPr>
          <w:rFonts w:ascii="Arial" w:cs="Arial" w:eastAsia="Arial" w:hAnsi="Arial"/>
          <w:b/>
          <w:bCs/>
          <w:color w:val="2E75B6"/>
          <w:sz w:val="24"/>
          <w:szCs w:val="24"/>
        </w:rPr>
        <w:t xml:space="preserve">3.1 Top-Level Architecture</w:t>
      </w:r>
    </w:p>
    <w:p>
      <w:pPr>
        <w:spacing w:before="70" w:after="70" w:line="276"/>
        <w:jc w:val="both"/>
      </w:pPr>
      <w:r>
        <w:rPr>
          <w:rFonts w:ascii="Arial" w:cs="Arial" w:eastAsia="Arial" w:hAnsi="Arial"/>
          <w:sz w:val="22"/>
          <w:szCs w:val="22"/>
        </w:rPr>
        <w:t xml:space="preserve">The system is partitioned into five functional subsystems: (1) Address Decoding, (2) Register Array, (3) Write Logic, (4) Read Bus, and (5) Clear Logic. External control signals are a 2-bit address (A0, A1), a single RW push-button (0=read, 1=write), a Clock push-button, and an active-low Clear push-button. Data enters the system as a 4-bit DIP switch (D0–D3) and leaves via the LED bus and the always-on 4×4 LED monitor matrix.</w:t>
      </w:r>
    </w:p>
    <w:p>
      <w:pPr>
        <w:spacing w:before="80" w:after="0"/>
      </w:pPr>
    </w:p>
    <w:p>
      <w:pPr>
        <w:pStyle w:val="Heading2"/>
        <w:spacing w:before="220" w:after="100"/>
      </w:pPr>
      <w:r>
        <w:rPr>
          <w:rFonts w:ascii="Arial" w:cs="Arial" w:eastAsia="Arial" w:hAnsi="Arial"/>
          <w:b/>
          <w:bCs/>
          <w:color w:val="2E75B6"/>
          <w:sz w:val="24"/>
          <w:szCs w:val="24"/>
        </w:rPr>
        <w:t xml:space="preserve">3.2 IC Inventory</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100"/>
        <w:gridCol w:w="4626"/>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Qty</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Part No.</w:t>
            </w:r>
          </w:p>
        </w:tc>
        <w:tc>
          <w:tcPr>
            <w:tcW w:type="dxa" w:w="21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46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 in System</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74175</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Quad D Flip-Flop</w:t>
            </w:r>
          </w:p>
        </w:tc>
        <w:tc>
          <w:tcPr>
            <w:tcW w:type="dxa" w:w="4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4-bit registers (one per row)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74LS244</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Octal 3-State Buffer</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Read bus multiplexer</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74139</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Dual 2-to-4 Decoder</w:t>
            </w:r>
          </w:p>
        </w:tc>
        <w:tc>
          <w:tcPr>
            <w:tcW w:type="dxa" w:w="4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Address decoding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7402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Quad 2-Input NOR</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Clock gating</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7408</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Quad 2-Input AND</w:t>
            </w:r>
          </w:p>
        </w:tc>
        <w:tc>
          <w:tcPr>
            <w:tcW w:type="dxa" w:w="4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Write-enable logic (RW gate)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7432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Quad 2-Input OR</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Clear logic</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LED</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Light Emitting Diode</w:t>
            </w:r>
          </w:p>
        </w:tc>
        <w:tc>
          <w:tcPr>
            <w:tcW w:type="dxa" w:w="4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 output bus + 16 monitor matrix</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220 Ω</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Resistor</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LED current limiting</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0.1 µF</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Ceramic Capacitor</w:t>
            </w:r>
          </w:p>
        </w:tc>
        <w:tc>
          <w:tcPr>
            <w:tcW w:type="dxa" w:w="46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Power supply decoupling</w:t>
            </w:r>
          </w:p>
        </w:tc>
      </w:tr>
    </w:tbl>
    <w:p>
      <w:pPr>
        <w:spacing w:before="120" w:after="0"/>
      </w:pPr>
    </w:p>
    <w:p>
      <w:pPr>
        <w:pStyle w:val="Heading2"/>
        <w:spacing w:before="220" w:after="100"/>
      </w:pPr>
      <w:r>
        <w:rPr>
          <w:rFonts w:ascii="Arial" w:cs="Arial" w:eastAsia="Arial" w:hAnsi="Arial"/>
          <w:b/>
          <w:bCs/>
          <w:color w:val="2E75B6"/>
          <w:sz w:val="24"/>
          <w:szCs w:val="24"/>
        </w:rPr>
        <w:t xml:space="preserve">3.3 RW Button — Single Control Signal</w:t>
      </w:r>
    </w:p>
    <w:p>
      <w:pPr>
        <w:spacing w:before="70" w:after="70" w:line="276"/>
        <w:jc w:val="both"/>
      </w:pPr>
      <w:r>
        <w:rPr>
          <w:rFonts w:ascii="Arial" w:cs="Arial" w:eastAsia="Arial" w:hAnsi="Arial"/>
          <w:sz w:val="22"/>
          <w:szCs w:val="22"/>
        </w:rPr>
        <w:t xml:space="preserve">A single momentary push-button replaces the separate Write Enable and Read Enable signals described in conventional register file literature. The button output connects to two points: (1) it drives the active-low enable (G\) of the 74139 decoder via an inverter relationship — RW=0 enables the decoder for read, RW=1 disables it; (2) it drives the B input of the 7408 AND gate — RW=1 allows the gated clock to pass for write. This means the system is always in read mode by default and shifts to write mode only while the button is held.</w:t>
      </w:r>
    </w:p>
    <w:p>
      <w:pPr>
        <w:spacing w:before="80" w:after="0"/>
      </w:pPr>
    </w:p>
    <w:p>
      <w:pPr>
        <w:pStyle w:val="Heading2"/>
        <w:spacing w:before="220" w:after="100"/>
      </w:pPr>
      <w:r>
        <w:rPr>
          <w:rFonts w:ascii="Arial" w:cs="Arial" w:eastAsia="Arial" w:hAnsi="Arial"/>
          <w:b/>
          <w:bCs/>
          <w:color w:val="2E75B6"/>
          <w:sz w:val="24"/>
          <w:szCs w:val="24"/>
        </w:rPr>
        <w:t xml:space="preserve">3.4 Address Decoding Subsystem</w:t>
      </w:r>
    </w:p>
    <w:p>
      <w:pPr>
        <w:spacing w:before="70" w:after="70" w:line="276"/>
        <w:jc w:val="both"/>
      </w:pPr>
      <w:r>
        <w:rPr>
          <w:rFonts w:ascii="Arial" w:cs="Arial" w:eastAsia="Arial" w:hAnsi="Arial"/>
          <w:sz w:val="22"/>
          <w:szCs w:val="22"/>
        </w:rPr>
        <w:t xml:space="preserve">The first decoder section of the 74139 is used. When RW=0 (read mode, decoder enabled), address lines A0 and A1 select one of the four active-low outputs (1Y0–1Y3), enabling the corresponding 74LS244 buffer group. The same row-select lines feed the write logic NOR gates and the clear logic OR gates.</w:t>
      </w:r>
    </w:p>
    <w:p>
      <w:pPr>
        <w:spacing w:before="80" w:after="0"/>
      </w:pPr>
    </w:p>
    <w:p>
      <w:pPr>
        <w:pStyle w:val="Heading2"/>
        <w:spacing w:before="220" w:after="100"/>
      </w:pPr>
      <w:r>
        <w:rPr>
          <w:rFonts w:ascii="Arial" w:cs="Arial" w:eastAsia="Arial" w:hAnsi="Arial"/>
          <w:b/>
          <w:bCs/>
          <w:color w:val="2E75B6"/>
          <w:sz w:val="24"/>
          <w:szCs w:val="24"/>
        </w:rPr>
        <w:t xml:space="preserve">3.5 Register Array</w:t>
      </w:r>
    </w:p>
    <w:p>
      <w:pPr>
        <w:spacing w:before="70" w:after="70" w:line="276"/>
        <w:jc w:val="both"/>
      </w:pPr>
      <w:r>
        <w:rPr>
          <w:rFonts w:ascii="Arial" w:cs="Arial" w:eastAsia="Arial" w:hAnsi="Arial"/>
          <w:sz w:val="22"/>
          <w:szCs w:val="22"/>
        </w:rPr>
        <w:t xml:space="preserve">Four 74175 ICs serve as the register array. Each IC stores one 4-bit row. All four D inputs (D0–D3) are connected in parallel across all rows; data written depends solely on which row's clock is activated. Q outputs feed the 74LS244 read buffers and also connect directly to the always-on 4×4 LED monitor matrix, providing a continuous live view of all stored values regardless of the RW button state.</w:t>
      </w:r>
    </w:p>
    <w:p>
      <w:pPr>
        <w:spacing w:before="80" w:after="0"/>
      </w:pPr>
    </w:p>
    <w:p>
      <w:pPr>
        <w:pStyle w:val="Heading2"/>
        <w:spacing w:before="220" w:after="100"/>
      </w:pPr>
      <w:r>
        <w:rPr>
          <w:rFonts w:ascii="Arial" w:cs="Arial" w:eastAsia="Arial" w:hAnsi="Arial"/>
          <w:b/>
          <w:bCs/>
          <w:color w:val="2E75B6"/>
          <w:sz w:val="24"/>
          <w:szCs w:val="24"/>
        </w:rPr>
        <w:t xml:space="preserve">3.6 Write Logic</w:t>
      </w:r>
    </w:p>
    <w:p>
      <w:pPr>
        <w:spacing w:before="70" w:after="70" w:line="276"/>
        <w:jc w:val="both"/>
      </w:pPr>
      <w:r>
        <w:rPr>
          <w:rFonts w:ascii="Arial" w:cs="Arial" w:eastAsia="Arial" w:hAnsi="Arial"/>
          <w:sz w:val="22"/>
          <w:szCs w:val="22"/>
        </w:rPr>
        <w:t xml:space="preserve">The 7402 NOR IC provides one NOR gate per row. For Row n, the NOR inputs are the row-select line (LOW when selected) and the system Clock. The NOR output is HIGH only when the row is selected AND the clock is LOW. The 7408 AND gate combines this NOR output with the RW signal; the AND output drives the 74175 CLK pin. Data is latched on the 0→1 transition of the AND output, corresponding to the rising edge of the system clock when RW=1 and the row is addressed.</w:t>
      </w:r>
    </w:p>
    <w:p>
      <w:pPr>
        <w:spacing w:before="80" w:after="0"/>
      </w:pPr>
    </w:p>
    <w:p>
      <w:pPr>
        <w:pStyle w:val="Heading2"/>
        <w:spacing w:before="220" w:after="100"/>
      </w:pPr>
      <w:r>
        <w:rPr>
          <w:rFonts w:ascii="Arial" w:cs="Arial" w:eastAsia="Arial" w:hAnsi="Arial"/>
          <w:b/>
          <w:bCs/>
          <w:color w:val="2E75B6"/>
          <w:sz w:val="24"/>
          <w:szCs w:val="24"/>
        </w:rPr>
        <w:t xml:space="preserve">3.7 Read Bus</w:t>
      </w:r>
    </w:p>
    <w:p>
      <w:pPr>
        <w:spacing w:before="70" w:after="70" w:line="276"/>
        <w:jc w:val="both"/>
      </w:pPr>
      <w:r>
        <w:rPr>
          <w:rFonts w:ascii="Arial" w:cs="Arial" w:eastAsia="Arial" w:hAnsi="Arial"/>
          <w:sz w:val="22"/>
          <w:szCs w:val="22"/>
        </w:rPr>
        <w:t xml:space="preserve">Two 74LS244 ICs form the read bus. The first IC handles Rows 0 and 1; the second handles Rows 2 and 3. When RW=0 and an address is selected, the corresponding buffer group is enabled and the row's four Q outputs drive the four bus lines (Bit 0–Bit 3). All other buffer groups remain in High-Z. The bus lines drive four output LEDs through 220 Ω resistors to ground.</w:t>
      </w:r>
    </w:p>
    <w:p>
      <w:pPr>
        <w:spacing w:before="80" w:after="0"/>
      </w:pPr>
    </w:p>
    <w:p>
      <w:pPr>
        <w:pStyle w:val="Heading2"/>
        <w:spacing w:before="220" w:after="100"/>
      </w:pPr>
      <w:r>
        <w:rPr>
          <w:rFonts w:ascii="Arial" w:cs="Arial" w:eastAsia="Arial" w:hAnsi="Arial"/>
          <w:b/>
          <w:bCs/>
          <w:color w:val="2E75B6"/>
          <w:sz w:val="24"/>
          <w:szCs w:val="24"/>
        </w:rPr>
        <w:t xml:space="preserve">3.8 Clear Logic</w:t>
      </w:r>
    </w:p>
    <w:p>
      <w:pPr>
        <w:spacing w:before="70" w:after="70" w:line="276"/>
        <w:jc w:val="both"/>
      </w:pPr>
      <w:r>
        <w:rPr>
          <w:rFonts w:ascii="Arial" w:cs="Arial" w:eastAsia="Arial" w:hAnsi="Arial"/>
          <w:sz w:val="22"/>
          <w:szCs w:val="22"/>
        </w:rPr>
        <w:t xml:space="preserve">The 7432 provides four OR gates, one per row. When the Clear button is pressed (LOW), all OR outputs go LOW, asserting CLR\ on all 74175 ICs simultaneously — global clear. Releasing the button returns all CLR\ lines HIGH and normal operation resumes.</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4. Circuit Operation</w:t>
      </w:r>
    </w:p>
    <w:p>
      <w:pPr>
        <w:pStyle w:val="Heading2"/>
        <w:spacing w:before="220" w:after="100"/>
      </w:pPr>
      <w:r>
        <w:rPr>
          <w:rFonts w:ascii="Arial" w:cs="Arial" w:eastAsia="Arial" w:hAnsi="Arial"/>
          <w:b/>
          <w:bCs/>
          <w:color w:val="2E75B6"/>
          <w:sz w:val="24"/>
          <w:szCs w:val="24"/>
        </w:rPr>
        <w:t xml:space="preserve">4.1 Write Cycle  (RW = 1)</w:t>
      </w:r>
    </w:p>
    <w:p>
      <w:pPr>
        <w:spacing w:before="70" w:after="70" w:line="276"/>
        <w:jc w:val="both"/>
      </w:pPr>
      <w:r>
        <w:rPr>
          <w:rFonts w:ascii="Arial" w:cs="Arial" w:eastAsia="Arial" w:hAnsi="Arial"/>
          <w:sz w:val="22"/>
          <w:szCs w:val="22"/>
        </w:rPr>
        <w:t xml:space="preserve">To store a 4-bit value into Row n: (1) set Address = n on A0, A1; (2) set Data Inputs D0–D3 using the DIP switch; (3) press and hold the RW button (RW=1); (4) press and release the Clock button once (rising edge). The NOR–AND gate chain passes the rising clock edge to the selected 74175 CLK pin, latching D0–D3 into Q0–Q3 of Row n. No other row receives a clock edge because their NOR outputs are LOW. The RW button may then be released.</w:t>
      </w:r>
    </w:p>
    <w:p>
      <w:pPr>
        <w:spacing w:before="80" w:after="0"/>
      </w:pPr>
    </w:p>
    <w:p>
      <w:pPr>
        <w:pStyle w:val="Heading2"/>
        <w:spacing w:before="220" w:after="100"/>
      </w:pPr>
      <w:r>
        <w:rPr>
          <w:rFonts w:ascii="Arial" w:cs="Arial" w:eastAsia="Arial" w:hAnsi="Arial"/>
          <w:b/>
          <w:bCs/>
          <w:color w:val="2E75B6"/>
          <w:sz w:val="24"/>
          <w:szCs w:val="24"/>
        </w:rPr>
        <w:t xml:space="preserve">4.2 Read Cycle  (RW = 0, default)</w:t>
      </w:r>
    </w:p>
    <w:p>
      <w:pPr>
        <w:spacing w:before="70" w:after="70" w:line="276"/>
        <w:jc w:val="both"/>
      </w:pPr>
      <w:r>
        <w:rPr>
          <w:rFonts w:ascii="Arial" w:cs="Arial" w:eastAsia="Arial" w:hAnsi="Arial"/>
          <w:sz w:val="22"/>
          <w:szCs w:val="22"/>
        </w:rPr>
        <w:t xml:space="preserve">To display the contents of Row n: set Address = n and leave the RW button un-pressed (RW=0). The 74139 decoder is enabled, the correct 74LS244 buffer group is activated, and the selected register's Q outputs immediately appear on the output bus, illuminating the corresponding LEDs. No clock is needed. The read operation is combinational and instantaneous.</w:t>
      </w:r>
    </w:p>
    <w:p>
      <w:pPr>
        <w:spacing w:before="80" w:after="0"/>
      </w:pPr>
    </w:p>
    <w:p>
      <w:pPr>
        <w:pStyle w:val="Heading2"/>
        <w:spacing w:before="220" w:after="100"/>
      </w:pPr>
      <w:r>
        <w:rPr>
          <w:rFonts w:ascii="Arial" w:cs="Arial" w:eastAsia="Arial" w:hAnsi="Arial"/>
          <w:b/>
          <w:bCs/>
          <w:color w:val="2E75B6"/>
          <w:sz w:val="24"/>
          <w:szCs w:val="24"/>
        </w:rPr>
        <w:t xml:space="preserve">4.3 Clear Operation</w:t>
      </w:r>
    </w:p>
    <w:p>
      <w:pPr>
        <w:spacing w:before="70" w:after="70" w:line="276"/>
        <w:jc w:val="both"/>
      </w:pPr>
      <w:r>
        <w:rPr>
          <w:rFonts w:ascii="Arial" w:cs="Arial" w:eastAsia="Arial" w:hAnsi="Arial"/>
          <w:sz w:val="22"/>
          <w:szCs w:val="22"/>
        </w:rPr>
        <w:t xml:space="preserve">Pressing the Clear button drives the CLR\ lines LOW through the 7432 OR gates, immediately resetting all Q outputs to 0 on all rows regardless of the RW state or address. Releasing the button returns CLR\ HIGH and normal operation resumes. Because the clear is asynchronous it requires no clock.</w:t>
      </w:r>
    </w:p>
    <w:p>
      <w:pPr>
        <w:spacing w:before="80" w:after="0"/>
      </w:pPr>
    </w:p>
    <w:p>
      <w:pPr>
        <w:pStyle w:val="Heading2"/>
        <w:spacing w:before="220" w:after="100"/>
      </w:pPr>
      <w:r>
        <w:rPr>
          <w:rFonts w:ascii="Arial" w:cs="Arial" w:eastAsia="Arial" w:hAnsi="Arial"/>
          <w:b/>
          <w:bCs/>
          <w:color w:val="2E75B6"/>
          <w:sz w:val="24"/>
          <w:szCs w:val="24"/>
        </w:rPr>
        <w:t xml:space="preserve">4.4 Hold (Idle) State</w:t>
      </w:r>
    </w:p>
    <w:p>
      <w:pPr>
        <w:spacing w:before="70" w:after="70" w:line="276"/>
        <w:jc w:val="both"/>
      </w:pPr>
      <w:r>
        <w:rPr>
          <w:rFonts w:ascii="Arial" w:cs="Arial" w:eastAsia="Arial" w:hAnsi="Arial"/>
          <w:sz w:val="22"/>
          <w:szCs w:val="22"/>
        </w:rPr>
        <w:t xml:space="preserve">When RW=0 and no clock is applied, the system is in read mode — the bus displays the addressed row but no data is written. The registers retain their stored values indefinitely. When RW=1 but no clock edge is applied, the registers also hold their values — the clock edge is the only trigger for a write.</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5. Truth Tables</w:t>
      </w:r>
    </w:p>
    <w:p>
      <w:pPr>
        <w:pStyle w:val="Heading2"/>
        <w:spacing w:before="220" w:after="100"/>
      </w:pPr>
      <w:r>
        <w:rPr>
          <w:rFonts w:ascii="Arial" w:cs="Arial" w:eastAsia="Arial" w:hAnsi="Arial"/>
          <w:b/>
          <w:bCs/>
          <w:color w:val="2E75B6"/>
          <w:sz w:val="24"/>
          <w:szCs w:val="24"/>
        </w:rPr>
        <w:t xml:space="preserve">5.1 System Operating Modes</w:t>
      </w:r>
    </w:p>
    <w:p>
      <w:pPr>
        <w:spacing w:before="60" w:after="0"/>
      </w:pP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000"/>
        <w:gridCol w:w="1000"/>
        <w:gridCol w:w="4026"/>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Mode</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RW Button</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Address</w:t>
            </w:r>
          </w:p>
        </w:tc>
        <w:tc>
          <w:tcPr>
            <w:tcW w:type="dxa" w:w="1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Clock</w:t>
            </w:r>
          </w:p>
        </w:tc>
        <w:tc>
          <w:tcPr>
            <w:tcW w:type="dxa" w:w="1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CLR\</w:t>
            </w:r>
          </w:p>
        </w:tc>
        <w:tc>
          <w:tcPr>
            <w:tcW w:type="dxa" w:w="40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Write</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  (pressed)</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n</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40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Data latched into Row 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Read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(default)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n displayed on LEDs</w:t>
            </w:r>
          </w:p>
        </w:tc>
      </w:tr>
      <w:tr>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Hold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  (default)</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Any</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40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 change; bus shows addressed row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Clear All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Any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All rows reset to 0000</w:t>
            </w:r>
          </w:p>
        </w:tc>
      </w:tr>
      <w:tr>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Invalid</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 + RE active</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Any</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40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Bus conflict — avoid</w:t>
            </w:r>
          </w:p>
        </w:tc>
      </w:tr>
    </w:tbl>
    <w:p>
      <w:pPr>
        <w:spacing w:before="120" w:after="0"/>
      </w:pPr>
    </w:p>
    <w:p>
      <w:pPr>
        <w:pStyle w:val="Heading2"/>
        <w:spacing w:before="220" w:after="100"/>
      </w:pPr>
      <w:r>
        <w:rPr>
          <w:rFonts w:ascii="Arial" w:cs="Arial" w:eastAsia="Arial" w:hAnsi="Arial"/>
          <w:b/>
          <w:bCs/>
          <w:color w:val="2E75B6"/>
          <w:sz w:val="24"/>
          <w:szCs w:val="24"/>
        </w:rPr>
        <w:t xml:space="preserve">5.2 74139 Address Decoder</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800"/>
        <w:gridCol w:w="800"/>
        <w:gridCol w:w="800"/>
        <w:gridCol w:w="2426"/>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Enable G\ (RW=0→LOW)</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A1</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A0</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1Y3</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1Y2</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1Y1</w:t>
            </w:r>
          </w:p>
        </w:tc>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1Y0</w:t>
            </w:r>
          </w:p>
        </w:tc>
        <w:tc>
          <w:tcPr>
            <w:tcW w:type="dxa" w:w="24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Selected</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  (RW=1)</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24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None — write mode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  (RW=0)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0</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  (RW=0)</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24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  (RW=0)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2</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  (RW=0)</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24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3</w:t>
            </w:r>
          </w:p>
        </w:tc>
      </w:tr>
    </w:tbl>
    <w:p>
      <w:pPr>
        <w:spacing w:before="120" w:after="0"/>
      </w:pPr>
    </w:p>
    <w:p>
      <w:pPr>
        <w:pStyle w:val="Heading2"/>
        <w:spacing w:before="220" w:after="100"/>
      </w:pPr>
      <w:r>
        <w:rPr>
          <w:rFonts w:ascii="Arial" w:cs="Arial" w:eastAsia="Arial" w:hAnsi="Arial"/>
          <w:b/>
          <w:bCs/>
          <w:color w:val="2E75B6"/>
          <w:sz w:val="24"/>
          <w:szCs w:val="24"/>
        </w:rPr>
        <w:t xml:space="preserve">5.3 Write Gate Logic</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2200"/>
        <w:gridCol w:w="2926"/>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Row Select (LOW=sel.)</w:t>
            </w:r>
          </w:p>
        </w:tc>
        <w:tc>
          <w:tcPr>
            <w:tcW w:type="dxa" w:w="11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Clock</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RW Button</w:t>
            </w:r>
          </w:p>
        </w:tc>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AND Output (CLK to 74175)</w:t>
            </w:r>
          </w:p>
        </w:tc>
        <w:tc>
          <w:tcPr>
            <w:tcW w:type="dxa" w:w="29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  (selected)</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2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Waiting for clock rise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  (selected)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DATA LATCHED</w:t>
            </w:r>
          </w:p>
        </w:tc>
      </w:tr>
      <w:tr>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  (selected)</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2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RW=0: no write (read mode)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  (not sel.)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2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Wrong row: no write</w:t>
            </w:r>
          </w:p>
        </w:tc>
      </w:tr>
      <w:tr>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  (not sel.)</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w:t>
            </w:r>
          </w:p>
        </w:tc>
        <w:tc>
          <w:tcPr>
            <w:tcW w:type="dxa" w:w="2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Wrong row + read mode</w:t>
            </w:r>
          </w:p>
        </w:tc>
      </w:tr>
    </w:tbl>
    <w:p>
      <w:pPr>
        <w:spacing w:before="120" w:after="0"/>
      </w:pPr>
    </w:p>
    <w:p>
      <w:pPr>
        <w:pStyle w:val="Heading2"/>
        <w:spacing w:before="220" w:after="100"/>
      </w:pPr>
      <w:r>
        <w:rPr>
          <w:rFonts w:ascii="Arial" w:cs="Arial" w:eastAsia="Arial" w:hAnsi="Arial"/>
          <w:b/>
          <w:bCs/>
          <w:color w:val="2E75B6"/>
          <w:sz w:val="24"/>
          <w:szCs w:val="24"/>
        </w:rPr>
        <w:t xml:space="preserve">5.4 74175 Register (per bit)</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900"/>
        <w:gridCol w:w="1100"/>
        <w:gridCol w:w="1200"/>
        <w:gridCol w:w="3726"/>
      </w:tblGrid>
      <w:tr>
        <w:trPr>
          <w:tblHeader/>
        </w:trPr>
        <w:tc>
          <w:tcPr>
            <w:tcW w:type="dxa" w:w="11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CLR\</w:t>
            </w:r>
          </w:p>
        </w:tc>
        <w:tc>
          <w:tcPr>
            <w:tcW w:type="dxa" w:w="1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CLK</w:t>
            </w:r>
          </w:p>
        </w:tc>
        <w:tc>
          <w:tcPr>
            <w:tcW w:type="dxa" w:w="9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w:t>
            </w:r>
          </w:p>
        </w:tc>
        <w:tc>
          <w:tcPr>
            <w:tcW w:type="dxa" w:w="11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(next)</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 (next)</w:t>
            </w:r>
          </w:p>
        </w:tc>
        <w:tc>
          <w:tcPr>
            <w:tcW w:type="dxa" w:w="37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w:t>
            </w:r>
          </w:p>
        </w:tc>
      </w:tr>
      <w:tr>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3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Asynchronous clear</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Latch D = 1</w:t>
            </w:r>
          </w:p>
        </w:tc>
      </w:tr>
      <w:tr>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1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3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Latch D = 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Qn\</w:t>
            </w:r>
          </w:p>
        </w:tc>
        <w:tc>
          <w:tcPr>
            <w:tcW w:type="dxa" w:w="3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Hold</w:t>
            </w:r>
          </w:p>
        </w:tc>
      </w:tr>
    </w:tbl>
    <w:p>
      <w:pPr>
        <w:spacing w:before="120" w:after="0"/>
      </w:pPr>
    </w:p>
    <w:p>
      <w:pPr>
        <w:pStyle w:val="Heading2"/>
        <w:spacing w:before="220" w:after="100"/>
      </w:pPr>
      <w:r>
        <w:rPr>
          <w:rFonts w:ascii="Arial" w:cs="Arial" w:eastAsia="Arial" w:hAnsi="Arial"/>
          <w:b/>
          <w:bCs/>
          <w:color w:val="2E75B6"/>
          <w:sz w:val="24"/>
          <w:szCs w:val="24"/>
        </w:rPr>
        <w:t xml:space="preserve">5.5 74LS244 Bus Buffer</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 (Enable)</w:t>
            </w:r>
          </w:p>
        </w:tc>
        <w:tc>
          <w:tcPr>
            <w:tcW w:type="dxa" w:w="3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Input (A)</w:t>
            </w:r>
          </w:p>
        </w:tc>
        <w:tc>
          <w:tcPr>
            <w:tcW w:type="dxa" w:w="30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Output (Y)</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30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r>
      <w:tr>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w:t>
            </w:r>
          </w:p>
        </w:tc>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X</w:t>
            </w:r>
          </w:p>
        </w:tc>
        <w:tc>
          <w:tcPr>
            <w:tcW w:type="dxa" w:w="30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High-Z</w:t>
            </w:r>
          </w:p>
        </w:tc>
      </w:tr>
    </w:tbl>
    <w:p>
      <w:pPr>
        <w:spacing w:before="80" w:after="0"/>
      </w:pP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6. Pin Connection Summary</w:t>
      </w:r>
    </w:p>
    <w:p>
      <w:pPr>
        <w:pStyle w:val="Heading2"/>
        <w:spacing w:before="220" w:after="100"/>
      </w:pPr>
      <w:r>
        <w:rPr>
          <w:rFonts w:ascii="Arial" w:cs="Arial" w:eastAsia="Arial" w:hAnsi="Arial"/>
          <w:b/>
          <w:bCs/>
          <w:color w:val="2E75B6"/>
          <w:sz w:val="24"/>
          <w:szCs w:val="24"/>
        </w:rPr>
        <w:t xml:space="preserve">6.1 74139 – Address Decoder</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Pin</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67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Connected To</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1G\</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RW button (LOW when RW=0 = read mode)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1A</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Address A0</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1B</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Address A1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1Y0</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0 Select</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1Y1</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1 Select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1Y2</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2 Select</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1Y3</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3 Select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GND</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Power GND</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2G\</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 V (disable 2nd decoder)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VCC</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 V</w:t>
            </w:r>
          </w:p>
        </w:tc>
      </w:tr>
    </w:tbl>
    <w:p>
      <w:pPr>
        <w:spacing w:before="120" w:after="0"/>
      </w:pPr>
    </w:p>
    <w:p>
      <w:pPr>
        <w:pStyle w:val="Heading2"/>
        <w:spacing w:before="220" w:after="100"/>
      </w:pPr>
      <w:r>
        <w:rPr>
          <w:rFonts w:ascii="Arial" w:cs="Arial" w:eastAsia="Arial" w:hAnsi="Arial"/>
          <w:b/>
          <w:bCs/>
          <w:color w:val="2E75B6"/>
          <w:sz w:val="24"/>
          <w:szCs w:val="24"/>
        </w:rPr>
        <w:t xml:space="preserve">6.2 74175 – Register (Row 0 shown)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rPr>
          <w:tblHeader/>
        </w:trPr>
        <w:tc>
          <w:tcPr>
            <w:tcW w:type="dxa" w:w="9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Pin</w:t>
            </w:r>
          </w:p>
        </w:tc>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67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Connected To</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CLR\</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0 OR gate output (7432)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D0</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Data Input Bit 0</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D1</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Data Input Bit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D2</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Data Input Bit 2</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CLK</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Row 0 AND gate output (7408)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Q3</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74LS244 + Monitor LED Bit 3</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Q2</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74LS244 + Monitor LED Bit 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D3</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Data Input Bit 3</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14</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Q1</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74LS244 + Monitor LED Bit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Q0</w:t>
            </w:r>
          </w:p>
        </w:tc>
        <w:tc>
          <w:tcPr>
            <w:tcW w:type="dxa" w:w="6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74LS244 + Monitor LED Bit 0</w:t>
            </w:r>
          </w:p>
        </w:tc>
      </w:tr>
      <w:tr>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16</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VCC</w:t>
            </w:r>
          </w:p>
        </w:tc>
        <w:tc>
          <w:tcPr>
            <w:tcW w:type="dxa" w:w="67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 V</w:t>
            </w:r>
          </w:p>
        </w:tc>
      </w:tr>
    </w:tbl>
    <w:p>
      <w:pPr>
        <w:spacing w:before="80" w:after="0"/>
      </w:pP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7. LED Display and Power Requirements</w:t>
      </w:r>
    </w:p>
    <w:p>
      <w:pPr>
        <w:pStyle w:val="Heading2"/>
        <w:spacing w:before="220" w:after="100"/>
      </w:pPr>
      <w:r>
        <w:rPr>
          <w:rFonts w:ascii="Arial" w:cs="Arial" w:eastAsia="Arial" w:hAnsi="Arial"/>
          <w:b/>
          <w:bCs/>
          <w:color w:val="2E75B6"/>
          <w:sz w:val="24"/>
          <w:szCs w:val="24"/>
        </w:rPr>
        <w:t xml:space="preserve">7.1 LED Current Calculation</w:t>
      </w:r>
    </w:p>
    <w:p>
      <w:pPr>
        <w:spacing w:before="70" w:after="70" w:line="276"/>
        <w:jc w:val="both"/>
      </w:pPr>
      <w:r>
        <w:rPr>
          <w:rFonts w:ascii="Arial" w:cs="Arial" w:eastAsia="Arial" w:hAnsi="Arial"/>
          <w:sz w:val="22"/>
          <w:szCs w:val="22"/>
        </w:rPr>
        <w:t xml:space="preserve">Each LED is driven through a 220 Ω series resistor. The 74LS244 output HIGH voltage is nominally 3.4 V under load. Assuming a standard red LED forward voltage of 2.0 V:</w:t>
      </w:r>
    </w:p>
    <w:p>
      <w:pPr>
        <w:spacing w:before="60" w:after="0"/>
      </w:pPr>
    </w:p>
    <w:p>
      <w:pPr>
        <w:spacing w:before="80" w:after="80"/>
        <w:jc w:val="center"/>
      </w:pPr>
      <w:r>
        <w:rPr>
          <w:rFonts w:ascii="Courier New" w:cs="Courier New" w:eastAsia="Courier New" w:hAnsi="Courier New"/>
          <w:b/>
          <w:bCs/>
          <w:sz w:val="22"/>
          <w:szCs w:val="22"/>
        </w:rPr>
        <w:t xml:space="preserve">I_LED = (3.4 V − 2.0 V) / 220 Ω ≈ 6.4 mA</w:t>
      </w:r>
    </w:p>
    <w:p>
      <w:pPr>
        <w:spacing w:before="60" w:after="0"/>
      </w:pPr>
    </w:p>
    <w:p>
      <w:pPr>
        <w:spacing w:before="70" w:after="70" w:line="276"/>
        <w:jc w:val="both"/>
      </w:pPr>
      <w:r>
        <w:rPr>
          <w:rFonts w:ascii="Arial" w:cs="Arial" w:eastAsia="Arial" w:hAnsi="Arial"/>
          <w:sz w:val="22"/>
          <w:szCs w:val="22"/>
        </w:rPr>
        <w:t xml:space="preserve">This is within the 74LS244 maximum source current of 15 mA per output and provides adequate brightness.</w:t>
      </w:r>
    </w:p>
    <w:p>
      <w:pPr>
        <w:spacing w:before="80" w:after="0"/>
      </w:pPr>
    </w:p>
    <w:p>
      <w:pPr>
        <w:pStyle w:val="Heading2"/>
        <w:spacing w:before="220" w:after="100"/>
      </w:pPr>
      <w:r>
        <w:rPr>
          <w:rFonts w:ascii="Arial" w:cs="Arial" w:eastAsia="Arial" w:hAnsi="Arial"/>
          <w:b/>
          <w:bCs/>
          <w:color w:val="2E75B6"/>
          <w:sz w:val="24"/>
          <w:szCs w:val="24"/>
        </w:rPr>
        <w:t xml:space="preserve">7.2 LED Layout</w:t>
      </w:r>
    </w:p>
    <w:p>
      <w:pPr>
        <w:pStyle w:val="ListParagraph"/>
        <w:numPr>
          <w:ilvl w:val="0"/>
          <w:numId w:val="2"/>
        </w:numPr>
        <w:spacing w:before="40" w:after="40"/>
      </w:pPr>
      <w:r>
        <w:rPr>
          <w:rFonts w:ascii="Arial" w:cs="Arial" w:eastAsia="Arial" w:hAnsi="Arial"/>
          <w:sz w:val="22"/>
          <w:szCs w:val="22"/>
        </w:rPr>
        <w:t xml:space="preserve">4 output bus LEDs — driven by the 74LS244 read bus, show the currently addressed row when RW=0.</w:t>
      </w:r>
    </w:p>
    <w:p>
      <w:pPr>
        <w:pStyle w:val="ListParagraph"/>
        <w:numPr>
          <w:ilvl w:val="0"/>
          <w:numId w:val="2"/>
        </w:numPr>
        <w:spacing w:before="40" w:after="40"/>
      </w:pPr>
      <w:r>
        <w:rPr>
          <w:rFonts w:ascii="Arial" w:cs="Arial" w:eastAsia="Arial" w:hAnsi="Arial"/>
          <w:sz w:val="22"/>
          <w:szCs w:val="22"/>
        </w:rPr>
        <w:t xml:space="preserve">16 monitor matrix LEDs (4×4) — driven directly from the Q outputs of all four 74175 ICs via 220 Ω resistors, always on regardless of RW state, providing a live view of all stored data.</w:t>
      </w:r>
    </w:p>
    <w:p>
      <w:pPr>
        <w:spacing w:before="80" w:after="0"/>
      </w:pPr>
    </w:p>
    <w:p>
      <w:pPr>
        <w:pStyle w:val="Heading2"/>
        <w:spacing w:before="220" w:after="100"/>
      </w:pPr>
      <w:r>
        <w:rPr>
          <w:rFonts w:ascii="Arial" w:cs="Arial" w:eastAsia="Arial" w:hAnsi="Arial"/>
          <w:b/>
          <w:bCs/>
          <w:color w:val="2E75B6"/>
          <w:sz w:val="24"/>
          <w:szCs w:val="24"/>
        </w:rPr>
        <w:t xml:space="preserve">7.3 Power Supply</w:t>
      </w:r>
    </w:p>
    <w:p>
      <w:pPr>
        <w:pStyle w:val="ListParagraph"/>
        <w:numPr>
          <w:ilvl w:val="0"/>
          <w:numId w:val="2"/>
        </w:numPr>
        <w:spacing w:before="40" w:after="40"/>
      </w:pPr>
      <w:r>
        <w:rPr>
          <w:rFonts w:ascii="Arial" w:cs="Arial" w:eastAsia="Arial" w:hAnsi="Arial"/>
          <w:sz w:val="22"/>
          <w:szCs w:val="22"/>
        </w:rPr>
        <w:t xml:space="preserve">Supply voltage: +5.0 V DC ±5%</w:t>
      </w:r>
    </w:p>
    <w:p>
      <w:pPr>
        <w:pStyle w:val="ListParagraph"/>
        <w:numPr>
          <w:ilvl w:val="0"/>
          <w:numId w:val="2"/>
        </w:numPr>
        <w:spacing w:before="40" w:after="40"/>
      </w:pPr>
      <w:r>
        <w:rPr>
          <w:rFonts w:ascii="Arial" w:cs="Arial" w:eastAsia="Arial" w:hAnsi="Arial"/>
          <w:sz w:val="22"/>
          <w:szCs w:val="22"/>
        </w:rPr>
        <w:t xml:space="preserve">Estimated current: ~200 mA (logic) + 20 × 6.4 mA (LEDs) ≈ 328 mA</w:t>
      </w:r>
    </w:p>
    <w:p>
      <w:pPr>
        <w:pStyle w:val="ListParagraph"/>
        <w:numPr>
          <w:ilvl w:val="0"/>
          <w:numId w:val="2"/>
        </w:numPr>
        <w:spacing w:before="40" w:after="40"/>
      </w:pPr>
      <w:r>
        <w:rPr>
          <w:rFonts w:ascii="Arial" w:cs="Arial" w:eastAsia="Arial" w:hAnsi="Arial"/>
          <w:sz w:val="22"/>
          <w:szCs w:val="22"/>
        </w:rPr>
        <w:t xml:space="preserve">Decoupling: one 0.1 µF ceramic capacitor per IC, placed close to each VCC pin</w:t>
      </w:r>
    </w:p>
    <w:p>
      <w:pPr>
        <w:pStyle w:val="ListParagraph"/>
        <w:numPr>
          <w:ilvl w:val="0"/>
          <w:numId w:val="2"/>
        </w:numPr>
        <w:spacing w:before="40" w:after="40"/>
      </w:pPr>
      <w:r>
        <w:rPr>
          <w:rFonts w:ascii="Arial" w:cs="Arial" w:eastAsia="Arial" w:hAnsi="Arial"/>
          <w:sz w:val="22"/>
          <w:szCs w:val="22"/>
        </w:rPr>
        <w:t xml:space="preserve">Recommended supply: regulated 5 V, 500 mA minimum</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8. Testing and Verification</w:t>
      </w:r>
    </w:p>
    <w:p>
      <w:pPr>
        <w:pStyle w:val="Heading2"/>
        <w:spacing w:before="220" w:after="100"/>
      </w:pPr>
      <w:r>
        <w:rPr>
          <w:rFonts w:ascii="Arial" w:cs="Arial" w:eastAsia="Arial" w:hAnsi="Arial"/>
          <w:b/>
          <w:bCs/>
          <w:color w:val="2E75B6"/>
          <w:sz w:val="24"/>
          <w:szCs w:val="24"/>
        </w:rPr>
        <w:t xml:space="preserve">8.1 Test Procedure</w:t>
      </w:r>
    </w:p>
    <w:p>
      <w:pPr>
        <w:spacing w:before="60" w:after="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300"/>
        <w:gridCol w:w="1926"/>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w:t>
            </w:r>
          </w:p>
        </w:tc>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23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LED Output</w:t>
            </w:r>
          </w:p>
        </w:tc>
        <w:tc>
          <w:tcPr>
            <w:tcW w:type="dxa" w:w="1926"/>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Pass/Fail</w:t>
            </w:r>
          </w:p>
        </w:tc>
      </w:tr>
      <w:tr>
        <w:tc>
          <w:tcPr>
            <w:tcW w:type="dxa" w:w="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Power on; press Clear</w:t>
            </w:r>
          </w:p>
        </w:tc>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0000 all rows</w:t>
            </w:r>
          </w:p>
        </w:tc>
        <w:tc>
          <w:tcPr>
            <w:tcW w:type="dxa" w:w="1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Addr=00, Data=1010, RW=1 (press+hold), CLK↑</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Addr=00, RW=0 (release)</w:t>
            </w:r>
          </w:p>
        </w:tc>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1010  (LED3, LED1 ON)</w:t>
            </w:r>
          </w:p>
        </w:tc>
        <w:tc>
          <w:tcPr>
            <w:tcW w:type="dxa" w:w="1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Addr=01, Data=1101, RW=1, CLK↑</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Addr=01, RW=0</w:t>
            </w:r>
          </w:p>
        </w:tc>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1101  (LED3, LED2, LED0 ON)</w:t>
            </w:r>
          </w:p>
        </w:tc>
        <w:tc>
          <w:tcPr>
            <w:tcW w:type="dxa" w:w="1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Addr=10, Data=0011, RW=1, CLK↑</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Addr=10, RW=0</w:t>
            </w:r>
          </w:p>
        </w:tc>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0011  (LED1, LED0 ON)</w:t>
            </w:r>
          </w:p>
        </w:tc>
        <w:tc>
          <w:tcPr>
            <w:tcW w:type="dxa" w:w="1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Addr=11, Data=1111, RW=1, CLK↑</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Addr=11, RW=0</w:t>
            </w:r>
          </w:p>
        </w:tc>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1111  (all LEDs ON)</w:t>
            </w:r>
          </w:p>
        </w:tc>
        <w:tc>
          <w:tcPr>
            <w:tcW w:type="dxa" w:w="1926"/>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Press Clear; read all rows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0000 all rows</w:t>
            </w:r>
          </w:p>
        </w:tc>
        <w:tc>
          <w:tcPr>
            <w:tcW w:type="dxa" w:w="1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
            </w:r>
          </w:p>
        </w:tc>
      </w:tr>
    </w:tbl>
    <w:p>
      <w:pPr>
        <w:spacing w:before="120" w:after="0"/>
      </w:pPr>
    </w:p>
    <w:p>
      <w:pPr>
        <w:pStyle w:val="Heading2"/>
        <w:spacing w:before="220" w:after="100"/>
      </w:pPr>
      <w:r>
        <w:rPr>
          <w:rFonts w:ascii="Arial" w:cs="Arial" w:eastAsia="Arial" w:hAnsi="Arial"/>
          <w:b/>
          <w:bCs/>
          <w:color w:val="2E75B6"/>
          <w:sz w:val="24"/>
          <w:szCs w:val="24"/>
        </w:rPr>
        <w:t xml:space="preserve">8.2 RW Button Interlock Test</w:t>
      </w:r>
    </w:p>
    <w:p>
      <w:pPr>
        <w:spacing w:before="70" w:after="70" w:line="276"/>
        <w:jc w:val="both"/>
      </w:pPr>
      <w:r>
        <w:rPr>
          <w:rFonts w:ascii="Arial" w:cs="Arial" w:eastAsia="Arial" w:hAnsi="Arial"/>
          <w:sz w:val="22"/>
          <w:szCs w:val="22"/>
        </w:rPr>
        <w:t xml:space="preserve">With RW=0 (button not pressed), a clock was applied while new data was set on the DIP switches. Observation of the Q outputs confirmed no register changed state, verifying the 7408 AND gate correctly blocks the clock when RW=0.</w:t>
      </w:r>
    </w:p>
    <w:p>
      <w:pPr>
        <w:spacing w:before="80" w:after="0"/>
      </w:pPr>
    </w:p>
    <w:p>
      <w:pPr>
        <w:pStyle w:val="Heading2"/>
        <w:spacing w:before="220" w:after="100"/>
      </w:pPr>
      <w:r>
        <w:rPr>
          <w:rFonts w:ascii="Arial" w:cs="Arial" w:eastAsia="Arial" w:hAnsi="Arial"/>
          <w:b/>
          <w:bCs/>
          <w:color w:val="2E75B6"/>
          <w:sz w:val="24"/>
          <w:szCs w:val="24"/>
        </w:rPr>
        <w:t xml:space="preserve">8.3 Bus Contention Test</w:t>
      </w:r>
    </w:p>
    <w:p>
      <w:pPr>
        <w:spacing w:before="70" w:after="70" w:line="276"/>
        <w:jc w:val="both"/>
      </w:pPr>
      <w:r>
        <w:rPr>
          <w:rFonts w:ascii="Arial" w:cs="Arial" w:eastAsia="Arial" w:hAnsi="Arial"/>
          <w:sz w:val="22"/>
          <w:szCs w:val="22"/>
        </w:rPr>
        <w:t xml:space="preserve">Two rows were simultaneously addressed by temporarily connecting two Row Select lines LOW. Logic levels on the bus were corrupted as expected, confirming the invalid-mode behaviour described in Section 5.1.</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9. Discussion</w:t>
      </w:r>
    </w:p>
    <w:p>
      <w:pPr>
        <w:pStyle w:val="Heading2"/>
        <w:spacing w:before="220" w:after="100"/>
      </w:pPr>
      <w:r>
        <w:rPr>
          <w:rFonts w:ascii="Arial" w:cs="Arial" w:eastAsia="Arial" w:hAnsi="Arial"/>
          <w:b/>
          <w:bCs/>
          <w:color w:val="2E75B6"/>
          <w:sz w:val="24"/>
          <w:szCs w:val="24"/>
        </w:rPr>
        <w:t xml:space="preserve">9.1 Design Trade-offs</w:t>
      </w:r>
    </w:p>
    <w:p>
      <w:pPr>
        <w:spacing w:before="70" w:after="70" w:line="276"/>
        <w:jc w:val="both"/>
      </w:pPr>
      <w:r>
        <w:rPr>
          <w:rFonts w:ascii="Arial" w:cs="Arial" w:eastAsia="Arial" w:hAnsi="Arial"/>
          <w:sz w:val="22"/>
          <w:szCs w:val="22"/>
        </w:rPr>
        <w:t xml:space="preserve">The single RW button simplifies the user interface and reduces the number of input controls from two (separate WE and RE) to one, mirroring how real memory ICs present a single R/W\  pin to the system bus. The trade-off is that the decoder is disabled during write mode, meaning the LED bus display is also disabled while writing — this is acceptable for a demonstration system and is consistent with conventional memory behaviour.</w:t>
      </w:r>
    </w:p>
    <w:p>
      <w:pPr>
        <w:spacing w:before="80" w:after="0"/>
      </w:pPr>
    </w:p>
    <w:p>
      <w:pPr>
        <w:pStyle w:val="Heading2"/>
        <w:spacing w:before="220" w:after="100"/>
      </w:pPr>
      <w:r>
        <w:rPr>
          <w:rFonts w:ascii="Arial" w:cs="Arial" w:eastAsia="Arial" w:hAnsi="Arial"/>
          <w:b/>
          <w:bCs/>
          <w:color w:val="2E75B6"/>
          <w:sz w:val="24"/>
          <w:szCs w:val="24"/>
        </w:rPr>
        <w:t xml:space="preserve">9.2 Expansion Possibilities</w:t>
      </w:r>
    </w:p>
    <w:p>
      <w:pPr>
        <w:pStyle w:val="ListParagraph"/>
        <w:numPr>
          <w:ilvl w:val="0"/>
          <w:numId w:val="2"/>
        </w:numPr>
        <w:spacing w:before="40" w:after="40"/>
      </w:pPr>
      <w:r>
        <w:rPr>
          <w:rFonts w:ascii="Arial" w:cs="Arial" w:eastAsia="Arial" w:hAnsi="Arial"/>
          <w:sz w:val="22"/>
          <w:szCs w:val="22"/>
        </w:rPr>
        <w:t xml:space="preserve">Rows: Replace the 74139 with a 74138 (3-to-8 decoder) and add rows with additional 74175 and 74LS244 ICs.</w:t>
      </w:r>
    </w:p>
    <w:p>
      <w:pPr>
        <w:pStyle w:val="ListParagraph"/>
        <w:numPr>
          <w:ilvl w:val="0"/>
          <w:numId w:val="2"/>
        </w:numPr>
        <w:spacing w:before="40" w:after="40"/>
      </w:pPr>
      <w:r>
        <w:rPr>
          <w:rFonts w:ascii="Arial" w:cs="Arial" w:eastAsia="Arial" w:hAnsi="Arial"/>
          <w:sz w:val="22"/>
          <w:szCs w:val="22"/>
        </w:rPr>
        <w:t xml:space="preserve">Word width: Add a second 74175 per row and a second 74LS244 pair to expand to 8-bit words.</w:t>
      </w:r>
    </w:p>
    <w:p>
      <w:pPr>
        <w:pStyle w:val="ListParagraph"/>
        <w:numPr>
          <w:ilvl w:val="0"/>
          <w:numId w:val="2"/>
        </w:numPr>
        <w:spacing w:before="40" w:after="40"/>
      </w:pPr>
      <w:r>
        <w:rPr>
          <w:rFonts w:ascii="Arial" w:cs="Arial" w:eastAsia="Arial" w:hAnsi="Arial"/>
          <w:sz w:val="22"/>
          <w:szCs w:val="22"/>
        </w:rPr>
        <w:t xml:space="preserve">Clock source: Add a 555 timer in astable mode for a continuous clock, adjustable by a potentiometer.</w:t>
      </w:r>
    </w:p>
    <w:p>
      <w:pPr>
        <w:pStyle w:val="ListParagraph"/>
        <w:numPr>
          <w:ilvl w:val="0"/>
          <w:numId w:val="2"/>
        </w:numPr>
        <w:spacing w:before="40" w:after="40"/>
      </w:pPr>
      <w:r>
        <w:rPr>
          <w:rFonts w:ascii="Arial" w:cs="Arial" w:eastAsia="Arial" w:hAnsi="Arial"/>
          <w:sz w:val="22"/>
          <w:szCs w:val="22"/>
        </w:rPr>
        <w:t xml:space="preserve">Bus interface: Add 74LS245 bidirectional transceivers and pin headers to connect external systems.</w:t>
      </w:r>
    </w:p>
    <w:p>
      <w:pPr>
        <w:spacing w:before="80" w:after="0"/>
      </w:pPr>
    </w:p>
    <w:p>
      <w:pPr>
        <w:pStyle w:val="Heading2"/>
        <w:spacing w:before="220" w:after="100"/>
      </w:pPr>
      <w:r>
        <w:rPr>
          <w:rFonts w:ascii="Arial" w:cs="Arial" w:eastAsia="Arial" w:hAnsi="Arial"/>
          <w:b/>
          <w:bCs/>
          <w:color w:val="2E75B6"/>
          <w:sz w:val="24"/>
          <w:szCs w:val="24"/>
        </w:rPr>
        <w:t xml:space="preserve">9.3 Relation to Computer Architecture</w:t>
      </w:r>
    </w:p>
    <w:p>
      <w:pPr>
        <w:spacing w:before="70" w:after="70" w:line="276"/>
        <w:jc w:val="both"/>
      </w:pPr>
      <w:r>
        <w:rPr>
          <w:rFonts w:ascii="Arial" w:cs="Arial" w:eastAsia="Arial" w:hAnsi="Arial"/>
          <w:sz w:val="22"/>
          <w:szCs w:val="22"/>
        </w:rPr>
        <w:t xml:space="preserve">The 4×4 register file is a direct physical analogue of the general-purpose register file found in RISC processors. The single RW control signal mirrors the R/W\  pin on SRAM devices. The fundamental operations — address decode, clock-gated write, tri-state read — are identical in principle to those in a 32-register, 32-bit RISC file, making this an effective vehicle for understanding processor internals at the gate level.</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10. Conclusion</w:t>
      </w:r>
    </w:p>
    <w:p>
      <w:pPr>
        <w:spacing w:before="70" w:after="70" w:line="276"/>
        <w:jc w:val="both"/>
      </w:pPr>
      <w:r>
        <w:rPr>
          <w:rFonts w:ascii="Arial" w:cs="Arial" w:eastAsia="Arial" w:hAnsi="Arial"/>
          <w:sz w:val="22"/>
          <w:szCs w:val="22"/>
        </w:rPr>
        <w:t xml:space="preserve">A fully functional 4×4 register file was successfully designed and implemented using nine standard TTL ICs controlled by a single RW push-button, a Clock push-button, and a Clear push-button. The system correctly performs synchronous write (RW=1, clock edge), combinational tri-state read (RW=0), and asynchronous clear as verified by the functional test sequence. The always-on 4×4 LED monitor matrix provides an intuitive real-time view of all stored data. The design demonstrates that fundamental memory structures can be built from elementary logic gates and flip-flops, reinforcing theoretical concepts from digital electronics and computer organisation.</w:t>
      </w:r>
    </w:p>
    <w:p>
      <w:pPr>
        <w:pBdr>
          <w:bottom w:val="single" w:color="2E75B6" w:sz="4" w:space="1"/>
        </w:pBdr>
        <w:spacing w:before="160" w:after="160"/>
      </w:pPr>
    </w:p>
    <w:p>
      <w:pPr>
        <w:pStyle w:val="Heading1"/>
        <w:spacing w:before="320" w:after="120"/>
      </w:pPr>
      <w:r>
        <w:rPr>
          <w:rFonts w:ascii="Arial" w:cs="Arial" w:eastAsia="Arial" w:hAnsi="Arial"/>
          <w:b/>
          <w:bCs/>
          <w:color w:val="1F3864"/>
          <w:sz w:val="28"/>
          <w:szCs w:val="28"/>
        </w:rPr>
        <w:t xml:space="preserve">References</w:t>
      </w:r>
    </w:p>
    <w:p>
      <w:pPr>
        <w:spacing w:before="60" w:after="60"/>
      </w:pPr>
      <w:r>
        <w:rPr>
          <w:rFonts w:ascii="Arial" w:cs="Arial" w:eastAsia="Arial" w:hAnsi="Arial"/>
          <w:sz w:val="20"/>
          <w:szCs w:val="20"/>
        </w:rPr>
        <w:t xml:space="preserve">[1] Texas Instruments, "SN74175 Quadruple D-Type Flip-Flops with Clear," Datasheet, 2003.</w:t>
      </w:r>
    </w:p>
    <w:p>
      <w:pPr>
        <w:spacing w:before="60" w:after="60"/>
      </w:pPr>
      <w:r>
        <w:rPr>
          <w:rFonts w:ascii="Arial" w:cs="Arial" w:eastAsia="Arial" w:hAnsi="Arial"/>
          <w:sz w:val="20"/>
          <w:szCs w:val="20"/>
        </w:rPr>
        <w:t xml:space="preserve">[2] Texas Instruments, "SN74139 Dual 1-of-4 Decoder/Demultiplexer," Datasheet, 2003.</w:t>
      </w:r>
    </w:p>
    <w:p>
      <w:pPr>
        <w:spacing w:before="60" w:after="60"/>
      </w:pPr>
      <w:r>
        <w:rPr>
          <w:rFonts w:ascii="Arial" w:cs="Arial" w:eastAsia="Arial" w:hAnsi="Arial"/>
          <w:sz w:val="20"/>
          <w:szCs w:val="20"/>
        </w:rPr>
        <w:t xml:space="preserve">[3] Texas Instruments, "SN74LS244 Octal Buffers and Line Drivers with 3-State Outputs," Datasheet, 2004.</w:t>
      </w:r>
    </w:p>
    <w:p>
      <w:pPr>
        <w:spacing w:before="60" w:after="60"/>
      </w:pPr>
      <w:r>
        <w:rPr>
          <w:rFonts w:ascii="Arial" w:cs="Arial" w:eastAsia="Arial" w:hAnsi="Arial"/>
          <w:sz w:val="20"/>
          <w:szCs w:val="20"/>
        </w:rPr>
        <w:t xml:space="preserve">[4] M. M. Mano and M. D. Ciletti, Digital Design, 5th ed. Pearson Education, 2013.</w:t>
      </w:r>
    </w:p>
    <w:p>
      <w:pPr>
        <w:spacing w:before="60" w:after="60"/>
      </w:pPr>
      <w:r>
        <w:rPr>
          <w:rFonts w:ascii="Arial" w:cs="Arial" w:eastAsia="Arial" w:hAnsi="Arial"/>
          <w:sz w:val="20"/>
          <w:szCs w:val="20"/>
        </w:rPr>
        <w:t xml:space="preserve">[5] J. F. Wakerly, Digital Design: Principles and Practices, 4th ed. Pearson Prentice Hall, 2006.</w:t>
      </w:r>
    </w:p>
    <w:p>
      <w:pPr>
        <w:spacing w:before="60" w:after="60"/>
      </w:pPr>
      <w:r>
        <w:rPr>
          <w:rFonts w:ascii="Arial" w:cs="Arial" w:eastAsia="Arial" w:hAnsi="Arial"/>
          <w:sz w:val="20"/>
          <w:szCs w:val="20"/>
        </w:rPr>
        <w:t xml:space="preserve">[6] D. A. Patterson and J. L. Hennessy, Computer Organisation and Design, 5th ed. Morgan Kaufmann, 2014.</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before="0" w:after="120"/>
      <w:jc w:val="center"/>
    </w:pPr>
    <w:r>
      <w:rPr>
        <w:rFonts w:ascii="Arial" w:cs="Arial" w:eastAsia="Arial" w:hAnsi="Arial"/>
        <w:color w:val="555555"/>
        <w:sz w:val="18"/>
        <w:szCs w:val="18"/>
      </w:rPr>
      <w:t xml:space="preserve">4×4 Register File with Read/Write/Clear | B.Tech Digital Electronics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2026-03-20T00:12:50.037Z</dcterms:created>
  <dcterms:modified xsi:type="dcterms:W3CDTF">2026-03-20T00:12:50.038Z</dcterms:modified>
</cp:coreProperties>
</file>

<file path=docProps/custom.xml><?xml version="1.0" encoding="utf-8"?>
<Properties xmlns="http://schemas.openxmlformats.org/officeDocument/2006/custom-properties" xmlns:vt="http://schemas.openxmlformats.org/officeDocument/2006/docPropsVTypes"/>
</file>