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18B2" w:rsidRDefault="009718B2">
      <w:pPr>
        <w:spacing w:after="0" w:line="360" w:lineRule="auto"/>
      </w:pPr>
    </w:p>
    <w:p w:rsidR="009718B2" w:rsidRDefault="00000000" w:rsidP="00933946">
      <w:pPr>
        <w:spacing w:before="157" w:after="157" w:line="270" w:lineRule="auto"/>
      </w:pPr>
      <w:r>
        <w:rPr>
          <w:rFonts w:ascii="inter" w:eastAsia="inter" w:hAnsi="inter" w:cs="inter"/>
          <w:b/>
          <w:color w:val="000000"/>
          <w:sz w:val="39"/>
        </w:rPr>
        <w:t>DESIGN AND ANALYSIS OF POLARIZED ANTENNA SYSTEMS</w:t>
      </w:r>
    </w:p>
    <w:p w:rsidR="009718B2"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16, 2025</w:t>
      </w:r>
    </w:p>
    <w:p w:rsidR="009718B2" w:rsidRDefault="00000000">
      <w:pPr>
        <w:spacing w:before="210" w:after="0" w:line="360" w:lineRule="auto"/>
      </w:pPr>
      <w:r>
        <w:rPr>
          <w:noProof/>
        </w:rPr>
      </w:r>
      <w:r>
        <w:rPr>
          <w:noProof/>
        </w:rPr>
        <w:pict>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EXECUTIVE SUMMARY</w:t>
      </w:r>
    </w:p>
    <w:p w:rsidR="009718B2"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polarized antenna</w:t>
      </w:r>
      <w:r>
        <w:rPr>
          <w:rFonts w:ascii="inter" w:eastAsia="inter" w:hAnsi="inter" w:cs="inter"/>
          <w:color w:val="000000"/>
        </w:rPr>
        <w:t xml:space="preserve"> design principles, covering linear, circular, and elliptical polarization techniques for modern wireless communication systems. Polarization represents the orientation of the electric field vector in electromagnetic waves and is critical for optimizing signal reception and transmission. The analysis demonstrates that proper polarization matching can improve signal strength by </w:t>
      </w:r>
      <w:r>
        <w:rPr>
          <w:rFonts w:ascii="inter" w:eastAsia="inter" w:hAnsi="inter" w:cs="inter"/>
          <w:b/>
          <w:color w:val="000000"/>
        </w:rPr>
        <w:t>20-30 dB</w:t>
      </w:r>
      <w:r>
        <w:rPr>
          <w:rFonts w:ascii="inter" w:eastAsia="inter" w:hAnsi="inter" w:cs="inter"/>
          <w:color w:val="000000"/>
        </w:rPr>
        <w:t xml:space="preserve"> while circular polarization provides superior performance in multipath and mobile environments.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rsidR="009718B2" w:rsidRDefault="00000000">
      <w:pPr>
        <w:spacing w:before="210" w:after="0" w:line="360" w:lineRule="auto"/>
      </w:pPr>
      <w:r>
        <w:rPr>
          <w:noProof/>
        </w:rPr>
      </w:r>
      <w:r>
        <w:rPr>
          <w:noProof/>
        </w:rPr>
        <w:pict>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1. INTRODUCTION</w:t>
      </w:r>
    </w:p>
    <w:p w:rsidR="009718B2" w:rsidRDefault="00000000">
      <w:pPr>
        <w:spacing w:before="315" w:after="105" w:line="360" w:lineRule="auto"/>
        <w:ind w:left="-30"/>
      </w:pPr>
      <w:r>
        <w:rPr>
          <w:rFonts w:ascii="inter" w:eastAsia="inter" w:hAnsi="inter" w:cs="inter"/>
          <w:b/>
          <w:color w:val="000000"/>
          <w:sz w:val="24"/>
        </w:rPr>
        <w:t>1.1 Background</w:t>
      </w:r>
    </w:p>
    <w:p w:rsidR="009718B2" w:rsidRDefault="00000000">
      <w:pPr>
        <w:spacing w:after="210" w:line="360" w:lineRule="auto"/>
      </w:pPr>
      <w:r>
        <w:rPr>
          <w:rFonts w:ascii="inter" w:eastAsia="inter" w:hAnsi="inter" w:cs="inter"/>
          <w:color w:val="000000"/>
        </w:rPr>
        <w:t xml:space="preserve">Antenna polarization refers to the </w:t>
      </w:r>
      <w:r>
        <w:rPr>
          <w:rFonts w:ascii="inter" w:eastAsia="inter" w:hAnsi="inter" w:cs="inter"/>
          <w:b/>
          <w:color w:val="000000"/>
        </w:rPr>
        <w:t>orientation of the electric field vector</w:t>
      </w:r>
      <w:r>
        <w:rPr>
          <w:rFonts w:ascii="inter" w:eastAsia="inter" w:hAnsi="inter" w:cs="inter"/>
          <w:color w:val="000000"/>
        </w:rPr>
        <w:t xml:space="preserve"> of electromagnetic waves radiated or received by an antenna. First systematically analyzed in the early 20th century, polarization has become a fundamental parameter in modern communication systems, particularly for satellite communications, radar, and 5G networks.</w:t>
      </w:r>
      <w:bookmarkStart w:id="4" w:name="fnref1:1"/>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 w:name="fnref2:1"/>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 w:name="fnref3:1"/>
      <w:bookmarkEnd w:id="6"/>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 w:name="fnref4:1"/>
      <w:bookmarkEnd w:id="7"/>
      <w:r>
        <w:fldChar w:fldCharType="begin"/>
      </w:r>
      <w:r>
        <w:instrText>HYPERLINK \l "fn4" \h</w:instrText>
      </w:r>
      <w:r>
        <w:fldChar w:fldCharType="separate"/>
      </w:r>
      <w:r>
        <w:rPr>
          <w:rFonts w:ascii="inter" w:eastAsia="inter" w:hAnsi="inter" w:cs="inter"/>
          <w:u w:val="single"/>
          <w:vertAlign w:val="superscript"/>
        </w:rPr>
        <w:t>[4]</w:t>
      </w:r>
      <w:r>
        <w:fldChar w:fldCharType="end"/>
      </w:r>
    </w:p>
    <w:p w:rsidR="009718B2" w:rsidRDefault="00000000">
      <w:pPr>
        <w:spacing w:before="315" w:after="105" w:line="360" w:lineRule="auto"/>
        <w:ind w:left="-30"/>
      </w:pPr>
      <w:r>
        <w:rPr>
          <w:rFonts w:ascii="inter" w:eastAsia="inter" w:hAnsi="inter" w:cs="inter"/>
          <w:b/>
          <w:color w:val="000000"/>
          <w:sz w:val="24"/>
        </w:rPr>
        <w:t>1.2 Physical Principles</w:t>
      </w:r>
    </w:p>
    <w:p w:rsidR="009718B2" w:rsidRDefault="00000000">
      <w:pPr>
        <w:spacing w:after="210" w:line="360" w:lineRule="auto"/>
      </w:pPr>
      <w:r>
        <w:rPr>
          <w:rFonts w:ascii="inter" w:eastAsia="inter" w:hAnsi="inter" w:cs="inter"/>
          <w:color w:val="000000"/>
        </w:rPr>
        <w:t xml:space="preserve">Electromagnetic waves consist of mutually perpendicular electric and magnetic field vectors that oscillate in planes perpendicular to the direction of propagation. The </w:t>
      </w:r>
      <w:r>
        <w:rPr>
          <w:rFonts w:ascii="inter" w:eastAsia="inter" w:hAnsi="inter" w:cs="inter"/>
          <w:b/>
          <w:color w:val="000000"/>
        </w:rPr>
        <w:t>polarization is defined by the electric field vector</w:t>
      </w:r>
      <w:r>
        <w:rPr>
          <w:rFonts w:ascii="inter" w:eastAsia="inter" w:hAnsi="inter" w:cs="inter"/>
          <w:color w:val="000000"/>
        </w:rPr>
        <w:t xml:space="preserve"> orientation, which determines how the antenna </w:t>
      </w:r>
      <w:proofErr w:type="gramStart"/>
      <w:r>
        <w:rPr>
          <w:rFonts w:ascii="inter" w:eastAsia="inter" w:hAnsi="inter" w:cs="inter"/>
          <w:color w:val="000000"/>
        </w:rPr>
        <w:t>couples</w:t>
      </w:r>
      <w:proofErr w:type="gramEnd"/>
      <w:r>
        <w:rPr>
          <w:rFonts w:ascii="inter" w:eastAsia="inter" w:hAnsi="inter" w:cs="inter"/>
          <w:color w:val="000000"/>
        </w:rPr>
        <w:t xml:space="preserve"> energy to and from free space. The time-varying behavior of this electric field vector creates different polarization states.</w:t>
      </w:r>
      <w:bookmarkStart w:id="8" w:name="fnref1:2"/>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2:2"/>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0" w:name="fnref5"/>
      <w:bookmarkEnd w:id="10"/>
      <w:r>
        <w:fldChar w:fldCharType="begin"/>
      </w:r>
      <w:r>
        <w:instrText>HYPERLINK \l "fn5" \h</w:instrText>
      </w:r>
      <w:r>
        <w:fldChar w:fldCharType="separate"/>
      </w:r>
      <w:r>
        <w:rPr>
          <w:rFonts w:ascii="inter" w:eastAsia="inter" w:hAnsi="inter" w:cs="inter"/>
          <w:u w:val="single"/>
          <w:vertAlign w:val="superscript"/>
        </w:rPr>
        <w:t>[5]</w:t>
      </w:r>
      <w:r>
        <w:fldChar w:fldCharType="end"/>
      </w: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718B2" w:rsidRDefault="00000000">
      <w:pPr>
        <w:spacing w:before="315" w:after="105" w:line="360" w:lineRule="auto"/>
        <w:ind w:left="-30"/>
      </w:pPr>
      <w:r>
        <w:rPr>
          <w:rFonts w:ascii="inter" w:eastAsia="inter" w:hAnsi="inter" w:cs="inter"/>
          <w:b/>
          <w:color w:val="000000"/>
          <w:sz w:val="24"/>
        </w:rPr>
        <w:t>1.3 Importance in Communication Systems</w:t>
      </w:r>
    </w:p>
    <w:p w:rsidR="009718B2" w:rsidRDefault="00000000">
      <w:pPr>
        <w:spacing w:after="210" w:line="360" w:lineRule="auto"/>
      </w:pPr>
      <w:r>
        <w:rPr>
          <w:rFonts w:ascii="inter" w:eastAsia="inter" w:hAnsi="inter" w:cs="inter"/>
          <w:color w:val="000000"/>
        </w:rPr>
        <w:t xml:space="preserve">Polarization matching between transmitting and receiving antennas is </w:t>
      </w:r>
      <w:r>
        <w:rPr>
          <w:rFonts w:ascii="inter" w:eastAsia="inter" w:hAnsi="inter" w:cs="inter"/>
          <w:b/>
          <w:color w:val="000000"/>
        </w:rPr>
        <w:t>critical for optimal signal transfer</w:t>
      </w:r>
      <w:r>
        <w:rPr>
          <w:rFonts w:ascii="inter" w:eastAsia="inter" w:hAnsi="inter" w:cs="inter"/>
          <w:color w:val="000000"/>
        </w:rPr>
        <w:t>. Mismatched polarizations can result in signal loss of 20 dB or more, making polarization a key design consideration for GNSS, cellular, and satellite communication systems.</w:t>
      </w:r>
      <w:bookmarkStart w:id="11" w:name="fnref1:3"/>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2" w:name="fnref4:2"/>
      <w:bookmarkEnd w:id="12"/>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3" w:name="fnref6"/>
      <w:bookmarkEnd w:id="13"/>
      <w:r>
        <w:fldChar w:fldCharType="begin"/>
      </w:r>
      <w:r>
        <w:instrText>HYPERLINK \l "fn6" \h</w:instrText>
      </w:r>
      <w:r>
        <w:fldChar w:fldCharType="separate"/>
      </w:r>
      <w:r>
        <w:rPr>
          <w:rFonts w:ascii="inter" w:eastAsia="inter" w:hAnsi="inter" w:cs="inter"/>
          <w:u w:val="single"/>
          <w:vertAlign w:val="superscript"/>
        </w:rPr>
        <w:t>[6]</w:t>
      </w:r>
      <w:r>
        <w:fldChar w:fldCharType="end"/>
      </w:r>
    </w:p>
    <w:p w:rsidR="009718B2"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2. POLARIZATION THEORY</w:t>
      </w:r>
    </w:p>
    <w:p w:rsidR="009718B2" w:rsidRDefault="00000000">
      <w:pPr>
        <w:spacing w:before="315" w:after="105" w:line="360" w:lineRule="auto"/>
        <w:ind w:left="-30"/>
      </w:pPr>
      <w:r>
        <w:rPr>
          <w:rFonts w:ascii="inter" w:eastAsia="inter" w:hAnsi="inter" w:cs="inter"/>
          <w:b/>
          <w:color w:val="000000"/>
          <w:sz w:val="24"/>
        </w:rPr>
        <w:t>2.1 Mathematical Foundation</w:t>
      </w:r>
    </w:p>
    <w:p w:rsidR="009718B2" w:rsidRDefault="00000000">
      <w:pPr>
        <w:spacing w:after="210" w:line="360" w:lineRule="auto"/>
      </w:pPr>
      <w:r>
        <w:rPr>
          <w:rFonts w:ascii="inter" w:eastAsia="inter" w:hAnsi="inter" w:cs="inter"/>
          <w:color w:val="000000"/>
        </w:rPr>
        <w:t xml:space="preserve">The polarization state of an electromagnetic wave is mathematically described by the relationship between orthogonal electric field components </w:t>
      </w:r>
      <w:r>
        <w:rPr>
          <w:rFonts w:ascii="inter" w:eastAsia="inter" w:hAnsi="inter" w:cs="inter"/>
          <w:b/>
          <w:color w:val="000000"/>
        </w:rPr>
        <w:t>Ex</w:t>
      </w:r>
      <w:r>
        <w:rPr>
          <w:rFonts w:ascii="inter" w:eastAsia="inter" w:hAnsi="inter" w:cs="inter"/>
          <w:color w:val="000000"/>
        </w:rPr>
        <w:t xml:space="preserve"> and </w:t>
      </w:r>
      <w:r>
        <w:rPr>
          <w:rFonts w:ascii="inter" w:eastAsia="inter" w:hAnsi="inter" w:cs="inter"/>
          <w:b/>
          <w:color w:val="000000"/>
        </w:rPr>
        <w:t>Ey</w:t>
      </w:r>
      <w:r>
        <w:rPr>
          <w:rFonts w:ascii="inter" w:eastAsia="inter" w:hAnsi="inter" w:cs="inter"/>
          <w:color w:val="000000"/>
        </w:rPr>
        <w:t>. The general expression for the electric field vector is:</w:t>
      </w:r>
      <w:bookmarkStart w:id="14" w:name="fnref5:1"/>
      <w:bookmarkEnd w:id="14"/>
      <w:r>
        <w:fldChar w:fldCharType="begin"/>
      </w:r>
      <w:r>
        <w:instrText>HYPERLINK \l "fn5" \h</w:instrText>
      </w:r>
      <w:r>
        <w:fldChar w:fldCharType="separate"/>
      </w:r>
      <w:r>
        <w:rPr>
          <w:rFonts w:ascii="inter" w:eastAsia="inter" w:hAnsi="inter" w:cs="inter"/>
          <w:u w:val="single"/>
          <w:vertAlign w:val="superscript"/>
        </w:rPr>
        <w:t>[5]</w:t>
      </w:r>
      <w:r>
        <w:fldChar w:fldCharType="end"/>
      </w:r>
    </w:p>
    <w:p w:rsidR="009718B2" w:rsidRDefault="00000000">
      <w:pPr>
        <w:spacing w:after="210" w:line="360" w:lineRule="auto"/>
      </w:pPr>
      <w:r>
        <w:rPr>
          <w:rFonts w:ascii="inter" w:eastAsia="inter" w:hAnsi="inter" w:cs="inter"/>
          <w:b/>
          <w:color w:val="000000"/>
        </w:rPr>
        <w:t xml:space="preserve">E = Ex </w:t>
      </w:r>
      <w:proofErr w:type="gramStart"/>
      <w:r>
        <w:rPr>
          <w:rFonts w:ascii="inter" w:eastAsia="inter" w:hAnsi="inter" w:cs="inter"/>
          <w:b/>
          <w:color w:val="000000"/>
        </w:rPr>
        <w:t>cos(</w:t>
      </w:r>
      <w:proofErr w:type="gramEnd"/>
      <w:r>
        <w:rPr>
          <w:rFonts w:ascii="inter" w:eastAsia="inter" w:hAnsi="inter" w:cs="inter"/>
          <w:b/>
          <w:color w:val="000000"/>
        </w:rPr>
        <w:t xml:space="preserve">ωt + φx) + Ey </w:t>
      </w:r>
      <w:proofErr w:type="gramStart"/>
      <w:r>
        <w:rPr>
          <w:rFonts w:ascii="inter" w:eastAsia="inter" w:hAnsi="inter" w:cs="inter"/>
          <w:b/>
          <w:color w:val="000000"/>
        </w:rPr>
        <w:t>cos(</w:t>
      </w:r>
      <w:proofErr w:type="gramEnd"/>
      <w:r>
        <w:rPr>
          <w:rFonts w:ascii="inter" w:eastAsia="inter" w:hAnsi="inter" w:cs="inter"/>
          <w:b/>
          <w:color w:val="000000"/>
        </w:rPr>
        <w:t>ωt + φy)</w:t>
      </w:r>
    </w:p>
    <w:p w:rsidR="009718B2" w:rsidRDefault="00000000">
      <w:pPr>
        <w:spacing w:after="210" w:line="360" w:lineRule="auto"/>
      </w:pPr>
      <w:r>
        <w:rPr>
          <w:rFonts w:ascii="inter" w:eastAsia="inter" w:hAnsi="inter" w:cs="inter"/>
          <w:color w:val="000000"/>
        </w:rPr>
        <w:t>where φx and φy represent the phase relationships between components.</w:t>
      </w:r>
      <w:bookmarkStart w:id="15" w:name="fnref7"/>
      <w:bookmarkEnd w:id="15"/>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6" w:name="fnref5:2"/>
      <w:bookmarkEnd w:id="16"/>
      <w:r>
        <w:fldChar w:fldCharType="begin"/>
      </w:r>
      <w:r>
        <w:instrText>HYPERLINK \l "fn5" \h</w:instrText>
      </w:r>
      <w:r>
        <w:fldChar w:fldCharType="separate"/>
      </w:r>
      <w:r>
        <w:rPr>
          <w:rFonts w:ascii="inter" w:eastAsia="inter" w:hAnsi="inter" w:cs="inter"/>
          <w:u w:val="single"/>
          <w:vertAlign w:val="superscript"/>
        </w:rPr>
        <w:t>[5]</w:t>
      </w:r>
      <w:r>
        <w:fldChar w:fldCharType="end"/>
      </w:r>
    </w:p>
    <w:p w:rsidR="009718B2"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e61d90abbdb54ee19a6e56ba29710319edeb5996.png"/>
            <wp:cNvGraphicFramePr/>
            <a:graphic xmlns:a="http://schemas.openxmlformats.org/drawingml/2006/main">
              <a:graphicData uri="http://schemas.openxmlformats.org/drawingml/2006/picture">
                <pic:pic xmlns:pic="http://schemas.openxmlformats.org/drawingml/2006/picture">
                  <pic:nvPicPr>
                    <pic:cNvPr id="2" name="image-e61d90abbdb54ee19a6e56ba29710319edeb5996.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9718B2" w:rsidRDefault="00000000">
      <w:pPr>
        <w:spacing w:after="210" w:line="360" w:lineRule="auto"/>
      </w:pPr>
      <w:r>
        <w:rPr>
          <w:rFonts w:ascii="inter" w:eastAsia="inter" w:hAnsi="inter" w:cs="inter"/>
          <w:color w:val="000000"/>
        </w:rPr>
        <w:t>Figure 1 – Electric field vector behavior for different polarization types over one complete cycle.</w:t>
      </w:r>
    </w:p>
    <w:p w:rsidR="009718B2" w:rsidRDefault="00000000">
      <w:pPr>
        <w:spacing w:before="315" w:after="105" w:line="360" w:lineRule="auto"/>
        <w:ind w:left="-30"/>
      </w:pPr>
      <w:r>
        <w:rPr>
          <w:rFonts w:ascii="inter" w:eastAsia="inter" w:hAnsi="inter" w:cs="inter"/>
          <w:b/>
          <w:color w:val="000000"/>
          <w:sz w:val="24"/>
        </w:rPr>
        <w:t>2.2 Polarization Classification</w:t>
      </w:r>
    </w:p>
    <w:p w:rsidR="009718B2" w:rsidRDefault="00000000">
      <w:pPr>
        <w:spacing w:after="210" w:line="360" w:lineRule="auto"/>
      </w:pPr>
      <w:r>
        <w:rPr>
          <w:rFonts w:ascii="inter" w:eastAsia="inter" w:hAnsi="inter" w:cs="inter"/>
          <w:color w:val="000000"/>
        </w:rPr>
        <w:t xml:space="preserve">Electromagnetic waves exhibit three primary polarization states based on the electric field vector </w:t>
      </w:r>
      <w:proofErr w:type="gramStart"/>
      <w:r>
        <w:rPr>
          <w:rFonts w:ascii="inter" w:eastAsia="inter" w:hAnsi="inter" w:cs="inter"/>
          <w:color w:val="000000"/>
        </w:rPr>
        <w:t>behavior :</w:t>
      </w:r>
      <w:bookmarkStart w:id="17" w:name="fnref2:3"/>
      <w:bookmarkEnd w:id="17"/>
      <w:proofErr w:type="gramEnd"/>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8" w:name="fnref5:3"/>
      <w:bookmarkEnd w:id="18"/>
      <w:r>
        <w:fldChar w:fldCharType="begin"/>
      </w:r>
      <w:r>
        <w:instrText>HYPERLINK \l "fn5" \h</w:instrText>
      </w:r>
      <w:r>
        <w:fldChar w:fldCharType="separate"/>
      </w:r>
      <w:r>
        <w:rPr>
          <w:rFonts w:ascii="inter" w:eastAsia="inter" w:hAnsi="inter" w:cs="inter"/>
          <w:u w:val="single"/>
          <w:vertAlign w:val="superscript"/>
        </w:rPr>
        <w:t>[5]</w:t>
      </w:r>
      <w:r>
        <w:fldChar w:fldCharType="end"/>
      </w:r>
    </w:p>
    <w:p w:rsidR="009718B2" w:rsidRDefault="00000000">
      <w:pPr>
        <w:numPr>
          <w:ilvl w:val="0"/>
          <w:numId w:val="1"/>
        </w:numPr>
        <w:spacing w:before="105" w:after="105" w:line="360" w:lineRule="auto"/>
      </w:pPr>
      <w:r>
        <w:rPr>
          <w:rFonts w:ascii="inter" w:eastAsia="inter" w:hAnsi="inter" w:cs="inter"/>
          <w:b/>
          <w:color w:val="000000"/>
        </w:rPr>
        <w:t>Linear Polarization</w:t>
      </w:r>
      <w:r>
        <w:rPr>
          <w:rFonts w:ascii="inter" w:eastAsia="inter" w:hAnsi="inter" w:cs="inter"/>
          <w:color w:val="000000"/>
        </w:rPr>
        <w:t>: Electric field oscillates in a single plane</w:t>
      </w:r>
    </w:p>
    <w:p w:rsidR="009718B2" w:rsidRDefault="00000000">
      <w:pPr>
        <w:numPr>
          <w:ilvl w:val="0"/>
          <w:numId w:val="1"/>
        </w:numPr>
        <w:spacing w:before="105" w:after="105" w:line="360" w:lineRule="auto"/>
      </w:pPr>
      <w:r>
        <w:rPr>
          <w:rFonts w:ascii="inter" w:eastAsia="inter" w:hAnsi="inter" w:cs="inter"/>
          <w:b/>
          <w:color w:val="000000"/>
        </w:rPr>
        <w:t>Circular Polarization</w:t>
      </w:r>
      <w:r>
        <w:rPr>
          <w:rFonts w:ascii="inter" w:eastAsia="inter" w:hAnsi="inter" w:cs="inter"/>
          <w:color w:val="000000"/>
        </w:rPr>
        <w:t>: Electric field rotates with constant magnitude</w:t>
      </w:r>
    </w:p>
    <w:p w:rsidR="009718B2" w:rsidRDefault="00000000">
      <w:pPr>
        <w:numPr>
          <w:ilvl w:val="0"/>
          <w:numId w:val="1"/>
        </w:numPr>
        <w:spacing w:before="105" w:after="105" w:line="360" w:lineRule="auto"/>
      </w:pPr>
      <w:r>
        <w:rPr>
          <w:rFonts w:ascii="inter" w:eastAsia="inter" w:hAnsi="inter" w:cs="inter"/>
          <w:b/>
          <w:color w:val="000000"/>
        </w:rPr>
        <w:t>Elliptical Polarization</w:t>
      </w:r>
      <w:r>
        <w:rPr>
          <w:rFonts w:ascii="inter" w:eastAsia="inter" w:hAnsi="inter" w:cs="inter"/>
          <w:color w:val="000000"/>
        </w:rPr>
        <w:t>: Electric field traces an elliptical path</w:t>
      </w:r>
    </w:p>
    <w:p w:rsidR="009718B2" w:rsidRDefault="00000000">
      <w:pPr>
        <w:spacing w:before="315" w:after="105" w:line="360" w:lineRule="auto"/>
        <w:ind w:left="-30"/>
      </w:pPr>
      <w:r>
        <w:rPr>
          <w:rFonts w:ascii="inter" w:eastAsia="inter" w:hAnsi="inter" w:cs="inter"/>
          <w:b/>
          <w:color w:val="000000"/>
          <w:sz w:val="24"/>
        </w:rPr>
        <w:t>2.3 Polarization Parameters</w:t>
      </w:r>
    </w:p>
    <w:p w:rsidR="009718B2" w:rsidRDefault="00000000">
      <w:pPr>
        <w:spacing w:after="210" w:line="360" w:lineRule="auto"/>
      </w:pPr>
      <w:r>
        <w:rPr>
          <w:rFonts w:ascii="inter" w:eastAsia="inter" w:hAnsi="inter" w:cs="inter"/>
          <w:color w:val="000000"/>
        </w:rPr>
        <w:t xml:space="preserve">Key parameters include </w:t>
      </w:r>
      <w:r>
        <w:rPr>
          <w:rFonts w:ascii="inter" w:eastAsia="inter" w:hAnsi="inter" w:cs="inter"/>
          <w:b/>
          <w:color w:val="000000"/>
        </w:rPr>
        <w:t>axial ratio</w:t>
      </w:r>
      <w:r>
        <w:rPr>
          <w:rFonts w:ascii="inter" w:eastAsia="inter" w:hAnsi="inter" w:cs="inter"/>
          <w:color w:val="000000"/>
        </w:rPr>
        <w:t xml:space="preserve"> (ratio of major to minor axis), </w:t>
      </w:r>
      <w:r>
        <w:rPr>
          <w:rFonts w:ascii="inter" w:eastAsia="inter" w:hAnsi="inter" w:cs="inter"/>
          <w:b/>
          <w:color w:val="000000"/>
        </w:rPr>
        <w:t>tilt angle</w:t>
      </w:r>
      <w:r>
        <w:rPr>
          <w:rFonts w:ascii="inter" w:eastAsia="inter" w:hAnsi="inter" w:cs="inter"/>
          <w:color w:val="000000"/>
        </w:rPr>
        <w:t xml:space="preserve"> (orientation of major axis), and </w:t>
      </w:r>
      <w:r>
        <w:rPr>
          <w:rFonts w:ascii="inter" w:eastAsia="inter" w:hAnsi="inter" w:cs="inter"/>
          <w:b/>
          <w:color w:val="000000"/>
        </w:rPr>
        <w:t>sense of rotation</w:t>
      </w:r>
      <w:r>
        <w:rPr>
          <w:rFonts w:ascii="inter" w:eastAsia="inter" w:hAnsi="inter" w:cs="inter"/>
          <w:color w:val="000000"/>
        </w:rPr>
        <w:t xml:space="preserve"> for circular polarization. An axial ratio below 3 dB indicates good circular polarization performance.</w:t>
      </w:r>
      <w:bookmarkStart w:id="19" w:name="fnref8"/>
      <w:bookmarkEnd w:id="19"/>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20" w:name="fnref9"/>
      <w:bookmarkEnd w:id="20"/>
      <w:r>
        <w:fldChar w:fldCharType="begin"/>
      </w:r>
      <w:r>
        <w:instrText>HYPERLINK \l "fn9" \h</w:instrText>
      </w:r>
      <w:r>
        <w:fldChar w:fldCharType="separate"/>
      </w:r>
      <w:r>
        <w:rPr>
          <w:rFonts w:ascii="inter" w:eastAsia="inter" w:hAnsi="inter" w:cs="inter"/>
          <w:u w:val="single"/>
          <w:vertAlign w:val="superscript"/>
        </w:rPr>
        <w:t>[9]</w:t>
      </w:r>
      <w:r>
        <w:fldChar w:fldCharType="end"/>
      </w:r>
    </w:p>
    <w:p w:rsidR="00933946" w:rsidRDefault="00933946">
      <w:pPr>
        <w:spacing w:after="210" w:line="360" w:lineRule="auto"/>
      </w:pPr>
    </w:p>
    <w:p w:rsidR="00933946" w:rsidRDefault="00933946">
      <w:pPr>
        <w:spacing w:after="210" w:line="360" w:lineRule="auto"/>
      </w:pPr>
    </w:p>
    <w:p w:rsidR="009718B2"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3. LINEAR POLARIZATION</w:t>
      </w:r>
    </w:p>
    <w:p w:rsidR="009718B2" w:rsidRDefault="00000000">
      <w:pPr>
        <w:spacing w:before="315" w:after="105" w:line="360" w:lineRule="auto"/>
        <w:ind w:left="-30"/>
      </w:pPr>
      <w:r>
        <w:rPr>
          <w:rFonts w:ascii="inter" w:eastAsia="inter" w:hAnsi="inter" w:cs="inter"/>
          <w:b/>
          <w:color w:val="000000"/>
          <w:sz w:val="24"/>
        </w:rPr>
        <w:t>3.1 Vertical Polarization</w:t>
      </w:r>
    </w:p>
    <w:p w:rsidR="009718B2" w:rsidRDefault="00000000">
      <w:pPr>
        <w:spacing w:after="210" w:line="360" w:lineRule="auto"/>
      </w:pPr>
      <w:r>
        <w:rPr>
          <w:rFonts w:ascii="inter" w:eastAsia="inter" w:hAnsi="inter" w:cs="inter"/>
          <w:b/>
          <w:color w:val="000000"/>
        </w:rPr>
        <w:t>Vertical linear polarization</w:t>
      </w:r>
      <w:r>
        <w:rPr>
          <w:rFonts w:ascii="inter" w:eastAsia="inter" w:hAnsi="inter" w:cs="inter"/>
          <w:color w:val="000000"/>
        </w:rPr>
        <w:t xml:space="preserve"> occurs when the electric field vector oscillates perpendicular to the Earth's surface. This polarization is commonly used in AM/FM broadcasting and cellular communications due to its favorable propagation characteristics over ground.</w:t>
      </w:r>
      <w:bookmarkStart w:id="21" w:name="fnref1:4"/>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2" w:name="fnref2:4"/>
      <w:bookmarkEnd w:id="2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3" w:name="fnref3:2"/>
      <w:bookmarkEnd w:id="2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4" w:name="fnref10"/>
      <w:bookmarkEnd w:id="24"/>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9718B2" w:rsidRDefault="00000000">
      <w:pPr>
        <w:spacing w:before="315" w:after="105" w:line="360" w:lineRule="auto"/>
        <w:ind w:left="-30"/>
      </w:pPr>
      <w:r>
        <w:rPr>
          <w:rFonts w:ascii="inter" w:eastAsia="inter" w:hAnsi="inter" w:cs="inter"/>
          <w:b/>
          <w:color w:val="000000"/>
          <w:sz w:val="24"/>
        </w:rPr>
        <w:t>3.2 Horizontal Polarization</w:t>
      </w:r>
    </w:p>
    <w:p w:rsidR="009718B2" w:rsidRDefault="00000000">
      <w:pPr>
        <w:spacing w:after="210" w:line="360" w:lineRule="auto"/>
      </w:pPr>
      <w:r>
        <w:rPr>
          <w:rFonts w:ascii="inter" w:eastAsia="inter" w:hAnsi="inter" w:cs="inter"/>
          <w:b/>
          <w:color w:val="000000"/>
        </w:rPr>
        <w:t>Horizontal polarization</w:t>
      </w:r>
      <w:r>
        <w:rPr>
          <w:rFonts w:ascii="inter" w:eastAsia="inter" w:hAnsi="inter" w:cs="inter"/>
          <w:color w:val="000000"/>
        </w:rPr>
        <w:t xml:space="preserve"> has the electric field parallel to the Earth's surface and is widely used in television broadcasting and some radar applications. However, horizontal polarization suffers from ground reflection phase reversal, which can cause signal cancellation.</w:t>
      </w:r>
      <w:bookmarkStart w:id="25" w:name="fnref1:5"/>
      <w:bookmarkEnd w:id="2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6" w:name="fnref3:3"/>
      <w:bookmarkEnd w:id="26"/>
      <w:r>
        <w:fldChar w:fldCharType="begin"/>
      </w:r>
      <w:r>
        <w:instrText>HYPERLINK \l "fn3" \h</w:instrText>
      </w:r>
      <w:r>
        <w:fldChar w:fldCharType="separate"/>
      </w:r>
      <w:r>
        <w:rPr>
          <w:rFonts w:ascii="inter" w:eastAsia="inter" w:hAnsi="inter" w:cs="inter"/>
          <w:u w:val="single"/>
          <w:vertAlign w:val="superscript"/>
        </w:rPr>
        <w:t>[3]</w:t>
      </w:r>
      <w:r>
        <w:fldChar w:fldCharType="end"/>
      </w:r>
    </w:p>
    <w:p w:rsidR="009718B2" w:rsidRDefault="00000000">
      <w:pPr>
        <w:spacing w:before="315" w:after="105" w:line="360" w:lineRule="auto"/>
        <w:ind w:left="-30"/>
      </w:pPr>
      <w:r>
        <w:rPr>
          <w:rFonts w:ascii="inter" w:eastAsia="inter" w:hAnsi="inter" w:cs="inter"/>
          <w:b/>
          <w:color w:val="000000"/>
          <w:sz w:val="24"/>
        </w:rPr>
        <w:t>3.3 Design Techniques</w:t>
      </w:r>
    </w:p>
    <w:p w:rsidR="009718B2" w:rsidRDefault="00000000">
      <w:pPr>
        <w:spacing w:after="210" w:line="360" w:lineRule="auto"/>
      </w:pPr>
      <w:r>
        <w:rPr>
          <w:rFonts w:ascii="inter" w:eastAsia="inter" w:hAnsi="inter" w:cs="inter"/>
          <w:color w:val="000000"/>
        </w:rPr>
        <w:t xml:space="preserve">Linear polarization is achieved through </w:t>
      </w:r>
      <w:r>
        <w:rPr>
          <w:rFonts w:ascii="inter" w:eastAsia="inter" w:hAnsi="inter" w:cs="inter"/>
          <w:b/>
          <w:color w:val="000000"/>
        </w:rPr>
        <w:t>antenna geometry alignment</w:t>
      </w:r>
      <w:r>
        <w:rPr>
          <w:rFonts w:ascii="inter" w:eastAsia="inter" w:hAnsi="inter" w:cs="inter"/>
          <w:color w:val="000000"/>
        </w:rPr>
        <w:t xml:space="preserve"> - vertical elements produce vertical polarization, while horizontal elements create horizontal polarization. The antenna's physical orientation directly determines the polarization plane.</w:t>
      </w:r>
      <w:bookmarkStart w:id="27" w:name="fnref1:6"/>
      <w:bookmarkEnd w:id="2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8" w:name="fnref2:5"/>
      <w:bookmarkEnd w:id="28"/>
      <w:r>
        <w:fldChar w:fldCharType="begin"/>
      </w:r>
      <w:r>
        <w:instrText>HYPERLINK \l "fn2" \h</w:instrText>
      </w:r>
      <w:r>
        <w:fldChar w:fldCharType="separate"/>
      </w:r>
      <w:r>
        <w:rPr>
          <w:rFonts w:ascii="inter" w:eastAsia="inter" w:hAnsi="inter" w:cs="inter"/>
          <w:u w:val="single"/>
          <w:vertAlign w:val="superscript"/>
        </w:rPr>
        <w:t>[2]</w:t>
      </w:r>
      <w:r>
        <w:fldChar w:fldCharType="end"/>
      </w:r>
    </w:p>
    <w:p w:rsidR="009718B2"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4. CIRCULAR POLARIZATION</w:t>
      </w:r>
    </w:p>
    <w:p w:rsidR="009718B2" w:rsidRDefault="00000000">
      <w:pPr>
        <w:spacing w:before="315" w:after="105" w:line="360" w:lineRule="auto"/>
        <w:ind w:left="-30"/>
      </w:pPr>
      <w:r>
        <w:rPr>
          <w:rFonts w:ascii="inter" w:eastAsia="inter" w:hAnsi="inter" w:cs="inter"/>
          <w:b/>
          <w:color w:val="000000"/>
          <w:sz w:val="24"/>
        </w:rPr>
        <w:t>4.1 Fundamental Principles</w:t>
      </w:r>
    </w:p>
    <w:p w:rsidR="009718B2" w:rsidRDefault="00000000">
      <w:pPr>
        <w:spacing w:after="210" w:line="360" w:lineRule="auto"/>
      </w:pPr>
      <w:r>
        <w:rPr>
          <w:rFonts w:ascii="inter" w:eastAsia="inter" w:hAnsi="inter" w:cs="inter"/>
          <w:color w:val="000000"/>
        </w:rPr>
        <w:t xml:space="preserve">Circular polarization occurs when two orthogonal electric field components have </w:t>
      </w:r>
      <w:r>
        <w:rPr>
          <w:rFonts w:ascii="inter" w:eastAsia="inter" w:hAnsi="inter" w:cs="inter"/>
          <w:b/>
          <w:color w:val="000000"/>
        </w:rPr>
        <w:t>equal magnitude and 90° phase difference</w:t>
      </w:r>
      <w:r>
        <w:rPr>
          <w:rFonts w:ascii="inter" w:eastAsia="inter" w:hAnsi="inter" w:cs="inter"/>
          <w:color w:val="000000"/>
        </w:rPr>
        <w:t>. The electric field vector rotates in a circular path, creating either Right-Hand Circular Polarization (RHCP) or Left-Hand Circular Polarization (LHCP).</w:t>
      </w:r>
      <w:bookmarkStart w:id="29" w:name="fnref7:1"/>
      <w:bookmarkEnd w:id="29"/>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30" w:name="fnref9:1"/>
      <w:bookmarkEnd w:id="30"/>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1" w:name="fnref5:4"/>
      <w:bookmarkEnd w:id="31"/>
      <w:r>
        <w:fldChar w:fldCharType="begin"/>
      </w:r>
      <w:r>
        <w:instrText>HYPERLINK \l "fn5" \h</w:instrText>
      </w:r>
      <w:r>
        <w:fldChar w:fldCharType="separate"/>
      </w:r>
      <w:r>
        <w:rPr>
          <w:rFonts w:ascii="inter" w:eastAsia="inter" w:hAnsi="inter" w:cs="inter"/>
          <w:u w:val="single"/>
          <w:vertAlign w:val="superscript"/>
        </w:rPr>
        <w:t>[5]</w:t>
      </w:r>
      <w:r>
        <w:fldChar w:fldCharType="end"/>
      </w:r>
    </w:p>
    <w:p w:rsidR="009718B2" w:rsidRDefault="00000000">
      <w:pPr>
        <w:spacing w:before="315" w:after="105" w:line="360" w:lineRule="auto"/>
        <w:ind w:left="-30"/>
      </w:pPr>
      <w:r>
        <w:rPr>
          <w:rFonts w:ascii="inter" w:eastAsia="inter" w:hAnsi="inter" w:cs="inter"/>
          <w:b/>
          <w:color w:val="000000"/>
          <w:sz w:val="24"/>
        </w:rPr>
        <w:t>4.2 Design Methods</w:t>
      </w:r>
    </w:p>
    <w:p w:rsidR="009718B2" w:rsidRDefault="00000000">
      <w:pPr>
        <w:spacing w:after="210" w:line="360" w:lineRule="auto"/>
      </w:pPr>
      <w:r>
        <w:rPr>
          <w:rFonts w:ascii="inter" w:eastAsia="inter" w:hAnsi="inter" w:cs="inter"/>
          <w:color w:val="000000"/>
        </w:rPr>
        <w:t xml:space="preserve">Common techniques for achieving circular polarization include </w:t>
      </w:r>
      <w:r>
        <w:rPr>
          <w:rFonts w:ascii="inter" w:eastAsia="inter" w:hAnsi="inter" w:cs="inter"/>
          <w:b/>
          <w:color w:val="000000"/>
        </w:rPr>
        <w:t>truncated corner patches</w:t>
      </w:r>
      <w:r>
        <w:rPr>
          <w:rFonts w:ascii="inter" w:eastAsia="inter" w:hAnsi="inter" w:cs="inter"/>
          <w:color w:val="000000"/>
        </w:rPr>
        <w:t xml:space="preserve">, </w:t>
      </w:r>
      <w:r>
        <w:rPr>
          <w:rFonts w:ascii="inter" w:eastAsia="inter" w:hAnsi="inter" w:cs="inter"/>
          <w:b/>
          <w:color w:val="000000"/>
        </w:rPr>
        <w:t>crossed dipoles with quadrature feeding</w:t>
      </w:r>
      <w:r>
        <w:rPr>
          <w:rFonts w:ascii="inter" w:eastAsia="inter" w:hAnsi="inter" w:cs="inter"/>
          <w:color w:val="000000"/>
        </w:rPr>
        <w:t xml:space="preserve">, and </w:t>
      </w:r>
      <w:r>
        <w:rPr>
          <w:rFonts w:ascii="inter" w:eastAsia="inter" w:hAnsi="inter" w:cs="inter"/>
          <w:b/>
          <w:color w:val="000000"/>
        </w:rPr>
        <w:t>helical antenna structures</w:t>
      </w:r>
      <w:r>
        <w:rPr>
          <w:rFonts w:ascii="inter" w:eastAsia="inter" w:hAnsi="inter" w:cs="inter"/>
          <w:color w:val="000000"/>
        </w:rPr>
        <w:t>. Single-feed designs use geometric perturbations to create the required orthogonal modes.</w:t>
      </w:r>
      <w:bookmarkStart w:id="32" w:name="fnref8:1"/>
      <w:bookmarkEnd w:id="32"/>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33" w:name="fnref7:2"/>
      <w:bookmarkEnd w:id="3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34" w:name="fnref11"/>
      <w:bookmarkEnd w:id="34"/>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33946" w:rsidRDefault="00933946">
      <w:pPr>
        <w:spacing w:after="210" w:line="360" w:lineRule="auto"/>
      </w:pPr>
    </w:p>
    <w:p w:rsidR="00933946" w:rsidRDefault="00933946">
      <w:pPr>
        <w:spacing w:after="210" w:line="360" w:lineRule="auto"/>
      </w:pPr>
    </w:p>
    <w:p w:rsidR="009718B2" w:rsidRDefault="00000000">
      <w:pPr>
        <w:spacing w:before="315" w:after="105" w:line="360" w:lineRule="auto"/>
        <w:ind w:left="-30"/>
      </w:pPr>
      <w:r>
        <w:rPr>
          <w:rFonts w:ascii="inter" w:eastAsia="inter" w:hAnsi="inter" w:cs="inter"/>
          <w:b/>
          <w:color w:val="000000"/>
          <w:sz w:val="24"/>
        </w:rPr>
        <w:t>4.3 Applications</w:t>
      </w:r>
    </w:p>
    <w:p w:rsidR="009718B2" w:rsidRDefault="00000000">
      <w:pPr>
        <w:spacing w:after="210" w:line="360" w:lineRule="auto"/>
      </w:pPr>
      <w:r>
        <w:rPr>
          <w:rFonts w:ascii="inter" w:eastAsia="inter" w:hAnsi="inter" w:cs="inter"/>
          <w:color w:val="000000"/>
        </w:rPr>
        <w:t xml:space="preserve">Circular polarization is essential for </w:t>
      </w:r>
      <w:r>
        <w:rPr>
          <w:rFonts w:ascii="inter" w:eastAsia="inter" w:hAnsi="inter" w:cs="inter"/>
          <w:b/>
          <w:color w:val="000000"/>
        </w:rPr>
        <w:t>satellite communication</w:t>
      </w:r>
      <w:r>
        <w:rPr>
          <w:rFonts w:ascii="inter" w:eastAsia="inter" w:hAnsi="inter" w:cs="inter"/>
          <w:color w:val="000000"/>
        </w:rPr>
        <w:t xml:space="preserve"> systems, particularly GNSS applications where signals must penetrate through atmospheric disturbances. The 3 dB circular polarization loss is acceptable given the enhanced multipath rejection and weather resistance.</w:t>
      </w:r>
      <w:bookmarkStart w:id="35" w:name="fnref3:4"/>
      <w:bookmarkEnd w:id="3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6" w:name="fnref4:3"/>
      <w:bookmarkEnd w:id="36"/>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7" w:name="fnref6:1"/>
      <w:bookmarkEnd w:id="37"/>
      <w:r>
        <w:fldChar w:fldCharType="begin"/>
      </w:r>
      <w:r>
        <w:instrText>HYPERLINK \l "fn6" \h</w:instrText>
      </w:r>
      <w:r>
        <w:fldChar w:fldCharType="separate"/>
      </w:r>
      <w:r>
        <w:rPr>
          <w:rFonts w:ascii="inter" w:eastAsia="inter" w:hAnsi="inter" w:cs="inter"/>
          <w:u w:val="single"/>
          <w:vertAlign w:val="superscript"/>
        </w:rPr>
        <w:t>[6]</w:t>
      </w:r>
      <w:r>
        <w:fldChar w:fldCharType="end"/>
      </w:r>
    </w:p>
    <w:p w:rsidR="009718B2"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5. ELLIPTICAL POLARIZATION</w:t>
      </w:r>
    </w:p>
    <w:p w:rsidR="009718B2" w:rsidRDefault="00000000">
      <w:pPr>
        <w:spacing w:before="315" w:after="105" w:line="360" w:lineRule="auto"/>
        <w:ind w:left="-30"/>
      </w:pPr>
      <w:r>
        <w:rPr>
          <w:rFonts w:ascii="inter" w:eastAsia="inter" w:hAnsi="inter" w:cs="inter"/>
          <w:b/>
          <w:color w:val="000000"/>
          <w:sz w:val="24"/>
        </w:rPr>
        <w:t>5.1 Characteristics</w:t>
      </w:r>
    </w:p>
    <w:p w:rsidR="009718B2" w:rsidRDefault="00000000">
      <w:pPr>
        <w:spacing w:after="210" w:line="360" w:lineRule="auto"/>
      </w:pPr>
      <w:r>
        <w:rPr>
          <w:rFonts w:ascii="inter" w:eastAsia="inter" w:hAnsi="inter" w:cs="inter"/>
          <w:color w:val="000000"/>
        </w:rPr>
        <w:t xml:space="preserve">Elliptical polarization represents the </w:t>
      </w:r>
      <w:r>
        <w:rPr>
          <w:rFonts w:ascii="inter" w:eastAsia="inter" w:hAnsi="inter" w:cs="inter"/>
          <w:b/>
          <w:color w:val="000000"/>
        </w:rPr>
        <w:t>general case</w:t>
      </w:r>
      <w:r>
        <w:rPr>
          <w:rFonts w:ascii="inter" w:eastAsia="inter" w:hAnsi="inter" w:cs="inter"/>
          <w:color w:val="000000"/>
        </w:rPr>
        <w:t xml:space="preserve"> where the electric field vector traces an elliptical path with varying axial ratios. Most practical antennas exhibit some degree of elliptical polarization due to manufacturing tolerances and environmental effects.</w:t>
      </w:r>
      <w:bookmarkStart w:id="38" w:name="fnref2:6"/>
      <w:bookmarkEnd w:id="3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9" w:name="fnref5:5"/>
      <w:bookmarkEnd w:id="39"/>
      <w:r>
        <w:fldChar w:fldCharType="begin"/>
      </w:r>
      <w:r>
        <w:instrText>HYPERLINK \l "fn5" \h</w:instrText>
      </w:r>
      <w:r>
        <w:fldChar w:fldCharType="separate"/>
      </w:r>
      <w:r>
        <w:rPr>
          <w:rFonts w:ascii="inter" w:eastAsia="inter" w:hAnsi="inter" w:cs="inter"/>
          <w:u w:val="single"/>
          <w:vertAlign w:val="superscript"/>
        </w:rPr>
        <w:t>[5]</w:t>
      </w:r>
      <w:r>
        <w:fldChar w:fldCharType="end"/>
      </w:r>
    </w:p>
    <w:p w:rsidR="009718B2" w:rsidRDefault="00000000">
      <w:pPr>
        <w:spacing w:before="315" w:after="105" w:line="360" w:lineRule="auto"/>
        <w:ind w:left="-30"/>
      </w:pPr>
      <w:r>
        <w:rPr>
          <w:rFonts w:ascii="inter" w:eastAsia="inter" w:hAnsi="inter" w:cs="inter"/>
          <w:b/>
          <w:color w:val="000000"/>
          <w:sz w:val="24"/>
        </w:rPr>
        <w:t>5.2 Axial Ratio Considerations</w:t>
      </w:r>
    </w:p>
    <w:p w:rsidR="009718B2"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axial ratio</w:t>
      </w:r>
      <w:r>
        <w:rPr>
          <w:rFonts w:ascii="inter" w:eastAsia="inter" w:hAnsi="inter" w:cs="inter"/>
          <w:color w:val="000000"/>
        </w:rPr>
        <w:t xml:space="preserve"> (AR) quantifies the ellipticity, with values approaching 1 (0 dB) indicating circular polarization and infinite values representing linear polarization. Practical circular polarization requires AR &lt; 3 dB across the operating bandwidth.</w:t>
      </w:r>
      <w:bookmarkStart w:id="40" w:name="fnref8:2"/>
      <w:bookmarkEnd w:id="40"/>
      <w:r>
        <w:fldChar w:fldCharType="begin"/>
      </w:r>
      <w:r>
        <w:instrText>HYPERLINK \l "fn8" \h</w:instrText>
      </w:r>
      <w:r>
        <w:fldChar w:fldCharType="separate"/>
      </w:r>
      <w:r>
        <w:rPr>
          <w:rFonts w:ascii="inter" w:eastAsia="inter" w:hAnsi="inter" w:cs="inter"/>
          <w:u w:val="single"/>
          <w:vertAlign w:val="superscript"/>
        </w:rPr>
        <w:t>[8]</w:t>
      </w:r>
      <w:r>
        <w:fldChar w:fldCharType="end"/>
      </w:r>
    </w:p>
    <w:p w:rsidR="009718B2" w:rsidRDefault="00000000">
      <w:pPr>
        <w:spacing w:before="315" w:after="105" w:line="360" w:lineRule="auto"/>
        <w:ind w:left="-30"/>
      </w:pPr>
      <w:r>
        <w:rPr>
          <w:rFonts w:ascii="inter" w:eastAsia="inter" w:hAnsi="inter" w:cs="inter"/>
          <w:b/>
          <w:color w:val="000000"/>
          <w:sz w:val="24"/>
        </w:rPr>
        <w:t>5.3 Design Applications</w:t>
      </w:r>
    </w:p>
    <w:p w:rsidR="009718B2" w:rsidRDefault="00000000">
      <w:pPr>
        <w:spacing w:after="210" w:line="360" w:lineRule="auto"/>
      </w:pPr>
      <w:r>
        <w:rPr>
          <w:rFonts w:ascii="inter" w:eastAsia="inter" w:hAnsi="inter" w:cs="inter"/>
          <w:color w:val="000000"/>
        </w:rPr>
        <w:t xml:space="preserve">Elliptical polarization provides a </w:t>
      </w:r>
      <w:r>
        <w:rPr>
          <w:rFonts w:ascii="inter" w:eastAsia="inter" w:hAnsi="inter" w:cs="inter"/>
          <w:b/>
          <w:color w:val="000000"/>
        </w:rPr>
        <w:t>compromise</w:t>
      </w:r>
      <w:r>
        <w:rPr>
          <w:rFonts w:ascii="inter" w:eastAsia="inter" w:hAnsi="inter" w:cs="inter"/>
          <w:color w:val="000000"/>
        </w:rPr>
        <w:t xml:space="preserve"> between linear and circular polarization, offering partial multipath resistance while maintaining simpler design requirements than pure circular polarization.</w:t>
      </w:r>
      <w:bookmarkStart w:id="41" w:name="fnref7:3"/>
      <w:bookmarkEnd w:id="41"/>
      <w:r>
        <w:fldChar w:fldCharType="begin"/>
      </w:r>
      <w:r>
        <w:instrText>HYPERLINK \l "fn7" \h</w:instrText>
      </w:r>
      <w:r>
        <w:fldChar w:fldCharType="separate"/>
      </w:r>
      <w:r>
        <w:rPr>
          <w:rFonts w:ascii="inter" w:eastAsia="inter" w:hAnsi="inter" w:cs="inter"/>
          <w:u w:val="single"/>
          <w:vertAlign w:val="superscript"/>
        </w:rPr>
        <w:t>[7]</w:t>
      </w:r>
      <w:r>
        <w:fldChar w:fldCharType="end"/>
      </w:r>
    </w:p>
    <w:p w:rsidR="009718B2"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6. DESIGN TECHNIQUES</w:t>
      </w:r>
    </w:p>
    <w:p w:rsidR="009718B2" w:rsidRDefault="00000000">
      <w:pPr>
        <w:spacing w:before="315" w:after="105" w:line="360" w:lineRule="auto"/>
        <w:ind w:left="-30"/>
      </w:pPr>
      <w:r>
        <w:rPr>
          <w:rFonts w:ascii="inter" w:eastAsia="inter" w:hAnsi="inter" w:cs="inter"/>
          <w:b/>
          <w:color w:val="000000"/>
          <w:sz w:val="24"/>
        </w:rPr>
        <w:t>6.1 Single-Feed Circular Polarization</w:t>
      </w:r>
    </w:p>
    <w:p w:rsidR="009718B2" w:rsidRDefault="00000000">
      <w:pPr>
        <w:spacing w:after="210" w:line="360" w:lineRule="auto"/>
      </w:pPr>
      <w:r>
        <w:rPr>
          <w:rFonts w:ascii="inter" w:eastAsia="inter" w:hAnsi="inter" w:cs="inter"/>
          <w:b/>
          <w:color w:val="000000"/>
        </w:rPr>
        <w:t>Perturbation methods</w:t>
      </w:r>
      <w:r>
        <w:rPr>
          <w:rFonts w:ascii="inter" w:eastAsia="inter" w:hAnsi="inter" w:cs="inter"/>
          <w:color w:val="000000"/>
        </w:rPr>
        <w:t xml:space="preserve"> create circular polarization from single feed points by introducing asymmetries in symmetric antenna structures. Common techniques include corner truncation, diagonal slots, and reactive loading elements.</w:t>
      </w:r>
      <w:bookmarkStart w:id="42" w:name="fnref8:3"/>
      <w:bookmarkEnd w:id="42"/>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43" w:name="fnref7:4"/>
      <w:bookmarkEnd w:id="4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44" w:name="fnref11:1"/>
      <w:bookmarkEnd w:id="44"/>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33946" w:rsidRDefault="00933946">
      <w:pPr>
        <w:spacing w:after="210" w:line="360" w:lineRule="auto"/>
      </w:pPr>
    </w:p>
    <w:p w:rsidR="00933946" w:rsidRDefault="00933946">
      <w:pPr>
        <w:spacing w:after="210" w:line="360" w:lineRule="auto"/>
      </w:pPr>
    </w:p>
    <w:p w:rsidR="009718B2" w:rsidRDefault="00000000">
      <w:pPr>
        <w:spacing w:before="315" w:after="105" w:line="360" w:lineRule="auto"/>
        <w:ind w:left="-30"/>
      </w:pPr>
      <w:r>
        <w:rPr>
          <w:rFonts w:ascii="inter" w:eastAsia="inter" w:hAnsi="inter" w:cs="inter"/>
          <w:b/>
          <w:color w:val="000000"/>
          <w:sz w:val="24"/>
        </w:rPr>
        <w:t>6.2 Dual-Feed Systems</w:t>
      </w:r>
    </w:p>
    <w:p w:rsidR="009718B2" w:rsidRDefault="00000000">
      <w:pPr>
        <w:spacing w:after="210" w:line="360" w:lineRule="auto"/>
      </w:pPr>
      <w:r>
        <w:rPr>
          <w:rFonts w:ascii="inter" w:eastAsia="inter" w:hAnsi="inter" w:cs="inter"/>
          <w:b/>
          <w:color w:val="000000"/>
        </w:rPr>
        <w:t>Quadrature feeding</w:t>
      </w:r>
      <w:r>
        <w:rPr>
          <w:rFonts w:ascii="inter" w:eastAsia="inter" w:hAnsi="inter" w:cs="inter"/>
          <w:color w:val="000000"/>
        </w:rPr>
        <w:t xml:space="preserve"> uses two orthogonal feeds with 90° phase difference to generate circular polarization. This approach provides better axial ratio bandwidth but requires more complex feeding networks.</w:t>
      </w:r>
      <w:bookmarkStart w:id="45" w:name="fnref11:2"/>
      <w:bookmarkEnd w:id="45"/>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46" w:name="fnref12"/>
      <w:bookmarkEnd w:id="46"/>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9718B2" w:rsidRDefault="00000000">
      <w:pPr>
        <w:spacing w:before="315" w:after="105" w:line="360" w:lineRule="auto"/>
        <w:ind w:left="-30"/>
      </w:pPr>
      <w:r>
        <w:rPr>
          <w:rFonts w:ascii="inter" w:eastAsia="inter" w:hAnsi="inter" w:cs="inter"/>
          <w:b/>
          <w:color w:val="000000"/>
          <w:sz w:val="24"/>
        </w:rPr>
        <w:t>6.3 Helical Antennas</w:t>
      </w:r>
    </w:p>
    <w:p w:rsidR="009718B2" w:rsidRDefault="00000000">
      <w:pPr>
        <w:spacing w:after="210" w:line="360" w:lineRule="auto"/>
      </w:pPr>
      <w:r>
        <w:rPr>
          <w:rFonts w:ascii="inter" w:eastAsia="inter" w:hAnsi="inter" w:cs="inter"/>
          <w:b/>
          <w:color w:val="000000"/>
        </w:rPr>
        <w:t>Helical antennas</w:t>
      </w:r>
      <w:r>
        <w:rPr>
          <w:rFonts w:ascii="inter" w:eastAsia="inter" w:hAnsi="inter" w:cs="inter"/>
          <w:color w:val="000000"/>
        </w:rPr>
        <w:t xml:space="preserve"> naturally generate circular polarization through their geometric structure, with axial mode operation providing excellent circular polarization purity. The helix diameter and pitch angle determine the polarization sense and bandwidth.</w:t>
      </w:r>
      <w:bookmarkStart w:id="47" w:name="fnref9:2"/>
      <w:bookmarkEnd w:id="47"/>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48" w:name="fnref12:1"/>
      <w:bookmarkEnd w:id="48"/>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9718B2"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7. PERFORMANCE ANALYSIS</w:t>
      </w:r>
    </w:p>
    <w:p w:rsidR="009718B2"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3" name="image-f21225335b68554ef03578e203b844b93da0dc5d.png"/>
            <wp:cNvGraphicFramePr/>
            <a:graphic xmlns:a="http://schemas.openxmlformats.org/drawingml/2006/main">
              <a:graphicData uri="http://schemas.openxmlformats.org/drawingml/2006/picture">
                <pic:pic xmlns:pic="http://schemas.openxmlformats.org/drawingml/2006/picture">
                  <pic:nvPicPr>
                    <pic:cNvPr id="3" name="image-f21225335b68554ef03578e203b844b93da0dc5d.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9718B2" w:rsidRDefault="00000000">
      <w:pPr>
        <w:spacing w:after="210" w:line="360" w:lineRule="auto"/>
        <w:rPr>
          <w:rFonts w:ascii="inter" w:eastAsia="inter" w:hAnsi="inter" w:cs="inter"/>
          <w:color w:val="000000"/>
        </w:rPr>
      </w:pPr>
      <w:r>
        <w:rPr>
          <w:rFonts w:ascii="inter" w:eastAsia="inter" w:hAnsi="inter" w:cs="inter"/>
          <w:color w:val="000000"/>
        </w:rPr>
        <w:t>Figure 2 – Performance comparison of different antenna polarization types across key metrics.</w:t>
      </w:r>
    </w:p>
    <w:p w:rsidR="00933946" w:rsidRDefault="00933946">
      <w:pPr>
        <w:spacing w:after="210" w:line="360" w:lineRule="auto"/>
        <w:rPr>
          <w:rFonts w:ascii="inter" w:eastAsia="inter" w:hAnsi="inter" w:cs="inter"/>
          <w:color w:val="000000"/>
        </w:rPr>
      </w:pPr>
    </w:p>
    <w:p w:rsidR="00933946" w:rsidRDefault="00933946">
      <w:pPr>
        <w:spacing w:after="210" w:line="360" w:lineRule="auto"/>
      </w:pPr>
    </w:p>
    <w:p w:rsidR="009718B2" w:rsidRDefault="00000000">
      <w:pPr>
        <w:spacing w:before="315" w:after="105" w:line="360" w:lineRule="auto"/>
        <w:ind w:left="-30"/>
      </w:pPr>
      <w:r>
        <w:rPr>
          <w:rFonts w:ascii="inter" w:eastAsia="inter" w:hAnsi="inter" w:cs="inter"/>
          <w:b/>
          <w:color w:val="000000"/>
          <w:sz w:val="24"/>
        </w:rPr>
        <w:t>7.1 Signal Loss Mechanisms</w:t>
      </w:r>
    </w:p>
    <w:p w:rsidR="009718B2" w:rsidRDefault="00000000">
      <w:pPr>
        <w:spacing w:after="210" w:line="360" w:lineRule="auto"/>
      </w:pPr>
      <w:r>
        <w:rPr>
          <w:rFonts w:ascii="inter" w:eastAsia="inter" w:hAnsi="inter" w:cs="inter"/>
          <w:b/>
          <w:color w:val="000000"/>
        </w:rPr>
        <w:t>Polarization mismatch</w:t>
      </w:r>
      <w:r>
        <w:rPr>
          <w:rFonts w:ascii="inter" w:eastAsia="inter" w:hAnsi="inter" w:cs="inter"/>
          <w:color w:val="000000"/>
        </w:rPr>
        <w:t xml:space="preserve"> between transmit and receive antennas causes signal attenuation according to the cosine of the polarization angle difference. Complete cross-polarization (90° mismatch) results in theoretical infinite loss.</w:t>
      </w:r>
      <w:bookmarkStart w:id="49" w:name="fnref1:7"/>
      <w:bookmarkEnd w:id="4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0" w:name="fnref3:5"/>
      <w:bookmarkEnd w:id="50"/>
      <w:r>
        <w:fldChar w:fldCharType="begin"/>
      </w:r>
      <w:r>
        <w:instrText>HYPERLINK \l "fn3" \h</w:instrText>
      </w:r>
      <w:r>
        <w:fldChar w:fldCharType="separate"/>
      </w:r>
      <w:r>
        <w:rPr>
          <w:rFonts w:ascii="inter" w:eastAsia="inter" w:hAnsi="inter" w:cs="inter"/>
          <w:u w:val="single"/>
          <w:vertAlign w:val="superscript"/>
        </w:rPr>
        <w:t>[3]</w:t>
      </w:r>
      <w:r>
        <w:fldChar w:fldCharType="end"/>
      </w:r>
    </w:p>
    <w:p w:rsidR="009718B2" w:rsidRDefault="00000000">
      <w:pPr>
        <w:spacing w:before="315" w:after="105" w:line="360" w:lineRule="auto"/>
        <w:ind w:left="-30"/>
      </w:pPr>
      <w:r>
        <w:rPr>
          <w:rFonts w:ascii="inter" w:eastAsia="inter" w:hAnsi="inter" w:cs="inter"/>
          <w:b/>
          <w:color w:val="000000"/>
          <w:sz w:val="24"/>
        </w:rPr>
        <w:t>7.2 Multipath Performance</w:t>
      </w:r>
    </w:p>
    <w:p w:rsidR="009718B2" w:rsidRDefault="00000000">
      <w:pPr>
        <w:spacing w:after="210" w:line="360" w:lineRule="auto"/>
      </w:pPr>
      <w:r>
        <w:rPr>
          <w:rFonts w:ascii="inter" w:eastAsia="inter" w:hAnsi="inter" w:cs="inter"/>
          <w:b/>
          <w:color w:val="000000"/>
        </w:rPr>
        <w:t>Circular polarization</w:t>
      </w:r>
      <w:r>
        <w:rPr>
          <w:rFonts w:ascii="inter" w:eastAsia="inter" w:hAnsi="inter" w:cs="inter"/>
          <w:color w:val="000000"/>
        </w:rPr>
        <w:t xml:space="preserve"> provides superior multipath rejection because reflected signals often experience polarization inversion, reducing interference. This advantage is particularly valuable in urban environments and mobile applications.</w:t>
      </w:r>
      <w:bookmarkStart w:id="51" w:name="fnref3:6"/>
      <w:bookmarkEnd w:id="5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2" w:name="fnref4:4"/>
      <w:bookmarkEnd w:id="52"/>
      <w:r>
        <w:fldChar w:fldCharType="begin"/>
      </w:r>
      <w:r>
        <w:instrText>HYPERLINK \l "fn4" \h</w:instrText>
      </w:r>
      <w:r>
        <w:fldChar w:fldCharType="separate"/>
      </w:r>
      <w:r>
        <w:rPr>
          <w:rFonts w:ascii="inter" w:eastAsia="inter" w:hAnsi="inter" w:cs="inter"/>
          <w:u w:val="single"/>
          <w:vertAlign w:val="superscript"/>
        </w:rPr>
        <w:t>[4]</w:t>
      </w:r>
      <w:r>
        <w:fldChar w:fldCharType="end"/>
      </w:r>
    </w:p>
    <w:p w:rsidR="009718B2" w:rsidRDefault="00000000">
      <w:pPr>
        <w:spacing w:before="315" w:after="105" w:line="360" w:lineRule="auto"/>
        <w:ind w:left="-30"/>
      </w:pPr>
      <w:r>
        <w:rPr>
          <w:rFonts w:ascii="inter" w:eastAsia="inter" w:hAnsi="inter" w:cs="inter"/>
          <w:b/>
          <w:color w:val="000000"/>
          <w:sz w:val="24"/>
        </w:rPr>
        <w:t>7.3 Weather Effects</w:t>
      </w:r>
    </w:p>
    <w:p w:rsidR="009718B2" w:rsidRDefault="00000000">
      <w:pPr>
        <w:spacing w:after="210" w:line="360" w:lineRule="auto"/>
      </w:pPr>
      <w:r>
        <w:rPr>
          <w:rFonts w:ascii="inter" w:eastAsia="inter" w:hAnsi="inter" w:cs="inter"/>
          <w:b/>
          <w:color w:val="000000"/>
        </w:rPr>
        <w:t>Atmospheric depolarization</w:t>
      </w:r>
      <w:r>
        <w:rPr>
          <w:rFonts w:ascii="inter" w:eastAsia="inter" w:hAnsi="inter" w:cs="inter"/>
          <w:color w:val="000000"/>
        </w:rPr>
        <w:t xml:space="preserve"> affects linearly polarized signals more severely than circularly polarized ones. Rain and ice crystals cause differential phase shifts that degrade linear polarization while having minimal impact on circular polarization.</w:t>
      </w:r>
      <w:bookmarkStart w:id="53" w:name="fnref3:7"/>
      <w:bookmarkEnd w:id="5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4" w:name="fnref13"/>
      <w:bookmarkEnd w:id="54"/>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718B2"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8. MEASUREMENT TECHNIQUES</w:t>
      </w:r>
    </w:p>
    <w:p w:rsidR="009718B2" w:rsidRDefault="00000000">
      <w:pPr>
        <w:spacing w:before="315" w:after="105" w:line="360" w:lineRule="auto"/>
        <w:ind w:left="-30"/>
      </w:pPr>
      <w:r>
        <w:rPr>
          <w:rFonts w:ascii="inter" w:eastAsia="inter" w:hAnsi="inter" w:cs="inter"/>
          <w:b/>
          <w:color w:val="000000"/>
          <w:sz w:val="24"/>
        </w:rPr>
        <w:t>8.1 Axial Ratio Measurement</w:t>
      </w:r>
    </w:p>
    <w:p w:rsidR="009718B2" w:rsidRDefault="00000000">
      <w:pPr>
        <w:spacing w:after="210" w:line="360" w:lineRule="auto"/>
      </w:pPr>
      <w:r>
        <w:rPr>
          <w:rFonts w:ascii="inter" w:eastAsia="inter" w:hAnsi="inter" w:cs="inter"/>
          <w:b/>
          <w:color w:val="000000"/>
        </w:rPr>
        <w:t>Spinning linear method</w:t>
      </w:r>
      <w:r>
        <w:rPr>
          <w:rFonts w:ascii="inter" w:eastAsia="inter" w:hAnsi="inter" w:cs="inter"/>
          <w:color w:val="000000"/>
        </w:rPr>
        <w:t xml:space="preserve"> uses a rotating linearly polarized receive antenna to measure the axial ratio of a circularly polarized antenna under test. The ratio of maximum to minimum received power indicates the axial ratio quality.</w:t>
      </w:r>
      <w:bookmarkStart w:id="55" w:name="fnref8:4"/>
      <w:bookmarkEnd w:id="55"/>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56" w:name="fnref9:3"/>
      <w:bookmarkEnd w:id="56"/>
      <w:r>
        <w:fldChar w:fldCharType="begin"/>
      </w:r>
      <w:r>
        <w:instrText>HYPERLINK \l "fn9" \h</w:instrText>
      </w:r>
      <w:r>
        <w:fldChar w:fldCharType="separate"/>
      </w:r>
      <w:r>
        <w:rPr>
          <w:rFonts w:ascii="inter" w:eastAsia="inter" w:hAnsi="inter" w:cs="inter"/>
          <w:u w:val="single"/>
          <w:vertAlign w:val="superscript"/>
        </w:rPr>
        <w:t>[9]</w:t>
      </w:r>
      <w:r>
        <w:fldChar w:fldCharType="end"/>
      </w:r>
    </w:p>
    <w:p w:rsidR="009718B2" w:rsidRDefault="00000000">
      <w:pPr>
        <w:spacing w:before="315" w:after="105" w:line="360" w:lineRule="auto"/>
        <w:ind w:left="-30"/>
      </w:pPr>
      <w:r>
        <w:rPr>
          <w:rFonts w:ascii="inter" w:eastAsia="inter" w:hAnsi="inter" w:cs="inter"/>
          <w:b/>
          <w:color w:val="000000"/>
          <w:sz w:val="24"/>
        </w:rPr>
        <w:t>8.2 Polarization Pattern</w:t>
      </w:r>
    </w:p>
    <w:p w:rsidR="009718B2" w:rsidRDefault="00000000">
      <w:pPr>
        <w:spacing w:after="210" w:line="360" w:lineRule="auto"/>
      </w:pPr>
      <w:r>
        <w:rPr>
          <w:rFonts w:ascii="inter" w:eastAsia="inter" w:hAnsi="inter" w:cs="inter"/>
          <w:b/>
          <w:color w:val="000000"/>
        </w:rPr>
        <w:t>Co-polar and cross-polar</w:t>
      </w:r>
      <w:r>
        <w:rPr>
          <w:rFonts w:ascii="inter" w:eastAsia="inter" w:hAnsi="inter" w:cs="inter"/>
          <w:color w:val="000000"/>
        </w:rPr>
        <w:t xml:space="preserve"> radiation patterns quantify the antenna's polarization purity across different angles. The co-polar pattern represents the desired polarization while cross-polar indicates unwanted orthogonal components.</w:t>
      </w:r>
      <w:bookmarkStart w:id="57" w:name="fnref8:5"/>
      <w:bookmarkEnd w:id="57"/>
      <w:r>
        <w:fldChar w:fldCharType="begin"/>
      </w:r>
      <w:r>
        <w:instrText>HYPERLINK \l "fn8" \h</w:instrText>
      </w:r>
      <w:r>
        <w:fldChar w:fldCharType="separate"/>
      </w:r>
      <w:r>
        <w:rPr>
          <w:rFonts w:ascii="inter" w:eastAsia="inter" w:hAnsi="inter" w:cs="inter"/>
          <w:u w:val="single"/>
          <w:vertAlign w:val="superscript"/>
        </w:rPr>
        <w:t>[8]</w:t>
      </w:r>
      <w:r>
        <w:fldChar w:fldCharType="end"/>
      </w: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718B2" w:rsidRDefault="00000000">
      <w:pPr>
        <w:spacing w:before="315" w:after="105" w:line="360" w:lineRule="auto"/>
        <w:ind w:left="-30"/>
      </w:pPr>
      <w:r>
        <w:rPr>
          <w:rFonts w:ascii="inter" w:eastAsia="inter" w:hAnsi="inter" w:cs="inter"/>
          <w:b/>
          <w:color w:val="000000"/>
          <w:sz w:val="24"/>
        </w:rPr>
        <w:t>8.3 Phase Measurement</w:t>
      </w:r>
    </w:p>
    <w:p w:rsidR="009718B2" w:rsidRDefault="00000000">
      <w:pPr>
        <w:spacing w:after="210" w:line="360" w:lineRule="auto"/>
      </w:pPr>
      <w:r>
        <w:rPr>
          <w:rFonts w:ascii="inter" w:eastAsia="inter" w:hAnsi="inter" w:cs="inter"/>
          <w:b/>
          <w:color w:val="000000"/>
        </w:rPr>
        <w:t>Vector network analyzers</w:t>
      </w:r>
      <w:r>
        <w:rPr>
          <w:rFonts w:ascii="inter" w:eastAsia="inter" w:hAnsi="inter" w:cs="inter"/>
          <w:color w:val="000000"/>
        </w:rPr>
        <w:t xml:space="preserve"> measure the phase relationship between orthogonal field components to characterize elliptical polarization parameters. Time-domain measurements can reveal polarization variations across the antenna bandwidth.</w:t>
      </w:r>
      <w:bookmarkStart w:id="58" w:name="fnref8:6"/>
      <w:bookmarkEnd w:id="58"/>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59" w:name="fnref11:3"/>
      <w:bookmarkEnd w:id="59"/>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718B2"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9. APPLICATIONS</w:t>
      </w:r>
    </w:p>
    <w:p w:rsidR="009718B2" w:rsidRDefault="00000000">
      <w:pPr>
        <w:spacing w:before="315" w:after="105" w:line="360" w:lineRule="auto"/>
        <w:ind w:left="-30"/>
      </w:pPr>
      <w:r>
        <w:rPr>
          <w:rFonts w:ascii="inter" w:eastAsia="inter" w:hAnsi="inter" w:cs="inter"/>
          <w:b/>
          <w:color w:val="000000"/>
          <w:sz w:val="24"/>
        </w:rPr>
        <w:t>9.1 Satellite Communications</w:t>
      </w:r>
    </w:p>
    <w:p w:rsidR="009718B2" w:rsidRDefault="00000000">
      <w:pPr>
        <w:spacing w:after="210" w:line="360" w:lineRule="auto"/>
      </w:pPr>
      <w:r>
        <w:rPr>
          <w:rFonts w:ascii="inter" w:eastAsia="inter" w:hAnsi="inter" w:cs="inter"/>
          <w:b/>
          <w:color w:val="000000"/>
        </w:rPr>
        <w:t>GNSS systems</w:t>
      </w:r>
      <w:r>
        <w:rPr>
          <w:rFonts w:ascii="inter" w:eastAsia="inter" w:hAnsi="inter" w:cs="inter"/>
          <w:color w:val="000000"/>
        </w:rPr>
        <w:t xml:space="preserve"> require RHCP antennas to match satellite transmissions and minimize multipath errors. Satellite television uses dual circular polarization to double channel capacity within the same frequency band.</w:t>
      </w:r>
      <w:bookmarkStart w:id="60" w:name="fnref3:8"/>
      <w:bookmarkEnd w:id="6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1" w:name="fnref4:5"/>
      <w:bookmarkEnd w:id="6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2" w:name="fnref6:2"/>
      <w:bookmarkEnd w:id="62"/>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63" w:name="fnref13:1"/>
      <w:bookmarkEnd w:id="63"/>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718B2" w:rsidRDefault="00000000">
      <w:pPr>
        <w:spacing w:before="315" w:after="105" w:line="360" w:lineRule="auto"/>
        <w:ind w:left="-30"/>
      </w:pPr>
      <w:r>
        <w:rPr>
          <w:rFonts w:ascii="inter" w:eastAsia="inter" w:hAnsi="inter" w:cs="inter"/>
          <w:b/>
          <w:color w:val="000000"/>
          <w:sz w:val="24"/>
        </w:rPr>
        <w:t>9.2 Cellular Networks</w:t>
      </w:r>
    </w:p>
    <w:p w:rsidR="009718B2" w:rsidRDefault="00000000">
      <w:pPr>
        <w:spacing w:after="210" w:line="360" w:lineRule="auto"/>
      </w:pPr>
      <w:r>
        <w:rPr>
          <w:rFonts w:ascii="inter" w:eastAsia="inter" w:hAnsi="inter" w:cs="inter"/>
          <w:b/>
          <w:color w:val="000000"/>
        </w:rPr>
        <w:t>5G millimeter-wave</w:t>
      </w:r>
      <w:r>
        <w:rPr>
          <w:rFonts w:ascii="inter" w:eastAsia="inter" w:hAnsi="inter" w:cs="inter"/>
          <w:color w:val="000000"/>
        </w:rPr>
        <w:t xml:space="preserve"> systems increasingly use dual-polarized antennas to implement MIMO techniques and improve spectral efficiency. Base stations typically employ vertical linear polarization for optimal propagation.</w:t>
      </w:r>
      <w:bookmarkStart w:id="64" w:name="fnref4:6"/>
      <w:bookmarkEnd w:id="6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5" w:name="fnref14"/>
      <w:bookmarkEnd w:id="65"/>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718B2" w:rsidRDefault="00000000">
      <w:pPr>
        <w:spacing w:before="315" w:after="105" w:line="360" w:lineRule="auto"/>
        <w:ind w:left="-30"/>
      </w:pPr>
      <w:r>
        <w:rPr>
          <w:rFonts w:ascii="inter" w:eastAsia="inter" w:hAnsi="inter" w:cs="inter"/>
          <w:b/>
          <w:color w:val="000000"/>
          <w:sz w:val="24"/>
        </w:rPr>
        <w:t>9.3 Radar Applications</w:t>
      </w:r>
    </w:p>
    <w:p w:rsidR="009718B2" w:rsidRDefault="00000000">
      <w:pPr>
        <w:spacing w:after="210" w:line="360" w:lineRule="auto"/>
      </w:pPr>
      <w:r>
        <w:rPr>
          <w:rFonts w:ascii="inter" w:eastAsia="inter" w:hAnsi="inter" w:cs="inter"/>
          <w:b/>
          <w:color w:val="000000"/>
        </w:rPr>
        <w:t>Weather radar</w:t>
      </w:r>
      <w:r>
        <w:rPr>
          <w:rFonts w:ascii="inter" w:eastAsia="inter" w:hAnsi="inter" w:cs="inter"/>
          <w:color w:val="000000"/>
        </w:rPr>
        <w:t xml:space="preserve"> uses circular polarization to discriminate between different precipitation types through differential reflectivity measurements. Target identification benefits from polarimetric radar techniques using multiple polarization states.</w:t>
      </w:r>
      <w:bookmarkStart w:id="66" w:name="fnref3:9"/>
      <w:bookmarkEnd w:id="66"/>
      <w:r>
        <w:fldChar w:fldCharType="begin"/>
      </w:r>
      <w:r>
        <w:instrText>HYPERLINK \l "fn3" \h</w:instrText>
      </w:r>
      <w:r>
        <w:fldChar w:fldCharType="separate"/>
      </w:r>
      <w:r>
        <w:rPr>
          <w:rFonts w:ascii="inter" w:eastAsia="inter" w:hAnsi="inter" w:cs="inter"/>
          <w:u w:val="single"/>
          <w:vertAlign w:val="superscript"/>
        </w:rPr>
        <w:t>[3]</w:t>
      </w:r>
      <w:r>
        <w:fldChar w:fldCharType="end"/>
      </w:r>
    </w:p>
    <w:p w:rsidR="009718B2"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10. DESIGN CONSIDERATIONS</w:t>
      </w:r>
    </w:p>
    <w:p w:rsidR="009718B2" w:rsidRDefault="00000000">
      <w:pPr>
        <w:spacing w:before="315" w:after="105" w:line="360" w:lineRule="auto"/>
        <w:ind w:left="-30"/>
      </w:pPr>
      <w:r>
        <w:rPr>
          <w:rFonts w:ascii="inter" w:eastAsia="inter" w:hAnsi="inter" w:cs="inter"/>
          <w:b/>
          <w:color w:val="000000"/>
          <w:sz w:val="24"/>
        </w:rPr>
        <w:t>10.1 Bandwidth Requirements</w:t>
      </w:r>
    </w:p>
    <w:p w:rsidR="009718B2" w:rsidRDefault="00000000">
      <w:pPr>
        <w:spacing w:after="210" w:line="360" w:lineRule="auto"/>
      </w:pPr>
      <w:r>
        <w:rPr>
          <w:rFonts w:ascii="inter" w:eastAsia="inter" w:hAnsi="inter" w:cs="inter"/>
          <w:b/>
          <w:color w:val="000000"/>
        </w:rPr>
        <w:t>Circular polarization bandwidth</w:t>
      </w:r>
      <w:r>
        <w:rPr>
          <w:rFonts w:ascii="inter" w:eastAsia="inter" w:hAnsi="inter" w:cs="inter"/>
          <w:color w:val="000000"/>
        </w:rPr>
        <w:t xml:space="preserve"> is typically narrower than impedance bandwidth due to the axial ratio constraint. Wideband circular polarization requires careful optimization of perturbation elements and feeding structures.</w:t>
      </w:r>
      <w:bookmarkStart w:id="67" w:name="fnref8:7"/>
      <w:bookmarkEnd w:id="67"/>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68" w:name="fnref7:5"/>
      <w:bookmarkEnd w:id="68"/>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69" w:name="fnref11:4"/>
      <w:bookmarkEnd w:id="69"/>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718B2" w:rsidRDefault="00000000">
      <w:pPr>
        <w:spacing w:before="315" w:after="105" w:line="360" w:lineRule="auto"/>
        <w:ind w:left="-30"/>
      </w:pPr>
      <w:r>
        <w:rPr>
          <w:rFonts w:ascii="inter" w:eastAsia="inter" w:hAnsi="inter" w:cs="inter"/>
          <w:b/>
          <w:color w:val="000000"/>
          <w:sz w:val="24"/>
        </w:rPr>
        <w:lastRenderedPageBreak/>
        <w:t>10.2 Manufacturing Tolerances</w:t>
      </w:r>
    </w:p>
    <w:p w:rsidR="009718B2" w:rsidRDefault="00000000">
      <w:pPr>
        <w:spacing w:after="210" w:line="360" w:lineRule="auto"/>
      </w:pPr>
      <w:r>
        <w:rPr>
          <w:rFonts w:ascii="inter" w:eastAsia="inter" w:hAnsi="inter" w:cs="inter"/>
          <w:b/>
          <w:color w:val="000000"/>
        </w:rPr>
        <w:t>Dimensional accuracy</w:t>
      </w:r>
      <w:r>
        <w:rPr>
          <w:rFonts w:ascii="inter" w:eastAsia="inter" w:hAnsi="inter" w:cs="inter"/>
          <w:color w:val="000000"/>
        </w:rPr>
        <w:t xml:space="preserve"> significantly affects polarization purity, particularly for high-frequency applications. Asymmetric perturbations are sensitive to manufacturing variations, requiring tight tolerances for consistent performance.</w:t>
      </w:r>
      <w:bookmarkStart w:id="70" w:name="fnref8:8"/>
      <w:bookmarkEnd w:id="70"/>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71" w:name="fnref11:5"/>
      <w:bookmarkEnd w:id="71"/>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718B2" w:rsidRDefault="00000000">
      <w:pPr>
        <w:spacing w:before="315" w:after="105" w:line="360" w:lineRule="auto"/>
        <w:ind w:left="-30"/>
      </w:pPr>
      <w:r>
        <w:rPr>
          <w:rFonts w:ascii="inter" w:eastAsia="inter" w:hAnsi="inter" w:cs="inter"/>
          <w:b/>
          <w:color w:val="000000"/>
          <w:sz w:val="24"/>
        </w:rPr>
        <w:t>10.3 Environmental Effects</w:t>
      </w:r>
    </w:p>
    <w:p w:rsidR="009718B2" w:rsidRDefault="00000000">
      <w:pPr>
        <w:spacing w:after="210" w:line="360" w:lineRule="auto"/>
      </w:pPr>
      <w:r>
        <w:rPr>
          <w:rFonts w:ascii="inter" w:eastAsia="inter" w:hAnsi="inter" w:cs="inter"/>
          <w:b/>
          <w:color w:val="000000"/>
        </w:rPr>
        <w:t>Temperature variations</w:t>
      </w:r>
      <w:r>
        <w:rPr>
          <w:rFonts w:ascii="inter" w:eastAsia="inter" w:hAnsi="inter" w:cs="inter"/>
          <w:color w:val="000000"/>
        </w:rPr>
        <w:t xml:space="preserve"> and mechanical stress can alter antenna geometry and affect polarization characteristics. Robust designs must account for environmental stability to maintain polarization performance.</w:t>
      </w:r>
      <w:bookmarkStart w:id="72" w:name="fnref2:7"/>
      <w:bookmarkEnd w:id="7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3" w:name="fnref11:6"/>
      <w:bookmarkEnd w:id="73"/>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718B2"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11. EMERGING TECHNOLOGIES</w:t>
      </w:r>
    </w:p>
    <w:p w:rsidR="009718B2" w:rsidRDefault="00000000">
      <w:pPr>
        <w:spacing w:before="315" w:after="105" w:line="360" w:lineRule="auto"/>
        <w:ind w:left="-30"/>
      </w:pPr>
      <w:r>
        <w:rPr>
          <w:rFonts w:ascii="inter" w:eastAsia="inter" w:hAnsi="inter" w:cs="inter"/>
          <w:b/>
          <w:color w:val="000000"/>
          <w:sz w:val="24"/>
        </w:rPr>
        <w:t>11.1 Metamaterial Polarizers</w:t>
      </w:r>
    </w:p>
    <w:p w:rsidR="009718B2" w:rsidRDefault="00000000">
      <w:pPr>
        <w:spacing w:after="210" w:line="360" w:lineRule="auto"/>
      </w:pPr>
      <w:r>
        <w:rPr>
          <w:rFonts w:ascii="inter" w:eastAsia="inter" w:hAnsi="inter" w:cs="inter"/>
          <w:b/>
          <w:color w:val="000000"/>
        </w:rPr>
        <w:t>Artificial electromagnetic surfaces</w:t>
      </w:r>
      <w:r>
        <w:rPr>
          <w:rFonts w:ascii="inter" w:eastAsia="inter" w:hAnsi="inter" w:cs="inter"/>
          <w:color w:val="000000"/>
        </w:rPr>
        <w:t xml:space="preserve"> enable novel polarization control techniques with ultra-thin profiles. These structures can convert between polarization states or create polarization-selective surfaces.</w:t>
      </w:r>
      <w:bookmarkStart w:id="74" w:name="fnref14:1"/>
      <w:bookmarkEnd w:id="74"/>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718B2" w:rsidRDefault="00000000">
      <w:pPr>
        <w:spacing w:before="315" w:after="105" w:line="360" w:lineRule="auto"/>
        <w:ind w:left="-30"/>
      </w:pPr>
      <w:r>
        <w:rPr>
          <w:rFonts w:ascii="inter" w:eastAsia="inter" w:hAnsi="inter" w:cs="inter"/>
          <w:b/>
          <w:color w:val="000000"/>
          <w:sz w:val="24"/>
        </w:rPr>
        <w:t>11.2 Reconfigurable Polarization</w:t>
      </w:r>
    </w:p>
    <w:p w:rsidR="009718B2" w:rsidRDefault="00000000">
      <w:pPr>
        <w:spacing w:after="210" w:line="360" w:lineRule="auto"/>
      </w:pPr>
      <w:r>
        <w:rPr>
          <w:rFonts w:ascii="inter" w:eastAsia="inter" w:hAnsi="inter" w:cs="inter"/>
          <w:b/>
          <w:color w:val="000000"/>
        </w:rPr>
        <w:t>Switchable polarization</w:t>
      </w:r>
      <w:r>
        <w:rPr>
          <w:rFonts w:ascii="inter" w:eastAsia="inter" w:hAnsi="inter" w:cs="inter"/>
          <w:color w:val="000000"/>
        </w:rPr>
        <w:t xml:space="preserve"> antennas use PIN diodes or varactors to dynamically change polarization state. This capability enables adaptive communication systems that optimize polarization for varying channel conditions.</w:t>
      </w:r>
      <w:bookmarkStart w:id="75" w:name="fnref14:2"/>
      <w:bookmarkEnd w:id="75"/>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718B2" w:rsidRDefault="00000000">
      <w:pPr>
        <w:spacing w:before="315" w:after="105" w:line="360" w:lineRule="auto"/>
        <w:ind w:left="-30"/>
      </w:pPr>
      <w:r>
        <w:rPr>
          <w:rFonts w:ascii="inter" w:eastAsia="inter" w:hAnsi="inter" w:cs="inter"/>
          <w:b/>
          <w:color w:val="000000"/>
          <w:sz w:val="24"/>
        </w:rPr>
        <w:t>11.3 Multi-Polarized Arrays</w:t>
      </w:r>
    </w:p>
    <w:p w:rsidR="009718B2" w:rsidRDefault="00000000">
      <w:pPr>
        <w:spacing w:after="210" w:line="360" w:lineRule="auto"/>
      </w:pPr>
      <w:r>
        <w:rPr>
          <w:rFonts w:ascii="inter" w:eastAsia="inter" w:hAnsi="inter" w:cs="inter"/>
          <w:b/>
          <w:color w:val="000000"/>
        </w:rPr>
        <w:t>Massive MIMO</w:t>
      </w:r>
      <w:r>
        <w:rPr>
          <w:rFonts w:ascii="inter" w:eastAsia="inter" w:hAnsi="inter" w:cs="inter"/>
          <w:color w:val="000000"/>
        </w:rPr>
        <w:t xml:space="preserve"> systems employ arrays with multiple polarization states to increase channel capacity and improve spatial diversity. Advanced beamforming algorithms exploit polarization diversity for interference mitigation.</w:t>
      </w:r>
      <w:bookmarkStart w:id="76" w:name="fnref14:3"/>
      <w:bookmarkEnd w:id="76"/>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33946" w:rsidRDefault="00933946">
      <w:pPr>
        <w:spacing w:after="210" w:line="360" w:lineRule="auto"/>
      </w:pPr>
    </w:p>
    <w:p w:rsidR="009718B2"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12.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06"/>
        <w:gridCol w:w="1448"/>
        <w:gridCol w:w="1603"/>
        <w:gridCol w:w="1969"/>
        <w:gridCol w:w="1025"/>
      </w:tblGrid>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Parameter</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Linear Vertical</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Linear Horizontal</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Circular (RHCP/LHCP)</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Elliptical</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Signal Loss</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0 dB (matched)</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0 dB (matched)</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3 dB (cross-polar)</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1-3 dB</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Multipath Rejection</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Poor</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Moderate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Excellent</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Good</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Weather Resistance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Moderate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Poor</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Excellent</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Good</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Design Complexity</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Simple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Simple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Complex</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Moderate</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Bandwidth</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Wide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Wide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Narrow</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Moderate</w:t>
            </w:r>
          </w:p>
        </w:tc>
      </w:tr>
      <w:tr w:rsidR="009718B2">
        <w:trPr>
          <w:cantSplit/>
          <w:tblCellSpacing w:w="0" w:type="dxa"/>
          <w:jc w:val="center"/>
        </w:trPr>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b/>
                <w:color w:val="000000"/>
                <w:sz w:val="17"/>
              </w:rPr>
              <w:t>Manufacturing Tolerance</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Relaxed</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Relaxed</w:t>
            </w:r>
          </w:p>
        </w:tc>
        <w:tc>
          <w:tcPr>
            <w:tcW w:w="0" w:type="auto"/>
            <w:tcBorders>
              <w:top w:val="single" w:sz="1" w:space="0" w:color="000000"/>
              <w:bottom w:val="single" w:sz="1" w:space="0" w:color="000000"/>
              <w:right w:val="single" w:sz="1" w:space="0" w:color="000000"/>
            </w:tcBorders>
          </w:tcPr>
          <w:p w:rsidR="009718B2" w:rsidRDefault="00000000">
            <w:pPr>
              <w:spacing w:line="360" w:lineRule="auto"/>
            </w:pPr>
            <w:r>
              <w:rPr>
                <w:rFonts w:ascii="inter" w:eastAsia="inter" w:hAnsi="inter" w:cs="inter"/>
                <w:color w:val="000000"/>
                <w:sz w:val="17"/>
              </w:rPr>
              <w:t>Tight</w:t>
            </w:r>
          </w:p>
        </w:tc>
        <w:tc>
          <w:tcPr>
            <w:tcW w:w="0" w:type="auto"/>
            <w:tcBorders>
              <w:top w:val="single" w:sz="1" w:space="0" w:color="000000"/>
              <w:bottom w:val="single" w:sz="1" w:space="0" w:color="000000"/>
            </w:tcBorders>
          </w:tcPr>
          <w:p w:rsidR="009718B2" w:rsidRDefault="00000000">
            <w:pPr>
              <w:spacing w:line="360" w:lineRule="auto"/>
            </w:pPr>
            <w:r>
              <w:rPr>
                <w:rFonts w:ascii="inter" w:eastAsia="inter" w:hAnsi="inter" w:cs="inter"/>
                <w:color w:val="000000"/>
                <w:sz w:val="17"/>
              </w:rPr>
              <w:t>Moderate</w:t>
            </w:r>
          </w:p>
        </w:tc>
      </w:tr>
    </w:tbl>
    <w:p w:rsidR="009718B2" w:rsidRDefault="009718B2"/>
    <w:p w:rsidR="009718B2" w:rsidRDefault="00000000">
      <w:pPr>
        <w:spacing w:after="210" w:line="360" w:lineRule="auto"/>
      </w:pPr>
      <w:r>
        <w:rPr>
          <w:rFonts w:ascii="inter" w:eastAsia="inter" w:hAnsi="inter" w:cs="inter"/>
          <w:i/>
          <w:color w:val="000000"/>
        </w:rPr>
        <w:t>Table 1: Performance comparison of different polarization types</w:t>
      </w:r>
      <w:bookmarkStart w:id="77" w:name="fnref1:8"/>
      <w:bookmarkEnd w:id="7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78" w:name="fnref3:10"/>
      <w:bookmarkEnd w:id="7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9" w:name="fnref4:7"/>
      <w:bookmarkEnd w:id="79"/>
      <w:r>
        <w:fldChar w:fldCharType="begin"/>
      </w:r>
      <w:r>
        <w:instrText>HYPERLINK \l "fn4" \h</w:instrText>
      </w:r>
      <w:r>
        <w:fldChar w:fldCharType="separate"/>
      </w:r>
      <w:r>
        <w:rPr>
          <w:rFonts w:ascii="inter" w:eastAsia="inter" w:hAnsi="inter" w:cs="inter"/>
          <w:u w:val="single"/>
          <w:vertAlign w:val="superscript"/>
        </w:rPr>
        <w:t>[4]</w:t>
      </w:r>
      <w:r>
        <w:fldChar w:fldCharType="end"/>
      </w:r>
    </w:p>
    <w:p w:rsidR="009718B2"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t>13. FUTURE TRENDS</w:t>
      </w:r>
    </w:p>
    <w:p w:rsidR="009718B2" w:rsidRDefault="00000000">
      <w:pPr>
        <w:spacing w:before="315" w:after="105" w:line="360" w:lineRule="auto"/>
        <w:ind w:left="-30"/>
      </w:pPr>
      <w:r>
        <w:rPr>
          <w:rFonts w:ascii="inter" w:eastAsia="inter" w:hAnsi="inter" w:cs="inter"/>
          <w:b/>
          <w:color w:val="000000"/>
          <w:sz w:val="24"/>
        </w:rPr>
        <w:t>13.1 6G Communications</w:t>
      </w:r>
    </w:p>
    <w:p w:rsidR="009718B2" w:rsidRDefault="00000000">
      <w:pPr>
        <w:spacing w:after="210" w:line="360" w:lineRule="auto"/>
      </w:pPr>
      <w:r>
        <w:rPr>
          <w:rFonts w:ascii="inter" w:eastAsia="inter" w:hAnsi="inter" w:cs="inter"/>
          <w:b/>
          <w:color w:val="000000"/>
        </w:rPr>
        <w:t>Terahertz frequencies</w:t>
      </w:r>
      <w:r>
        <w:rPr>
          <w:rFonts w:ascii="inter" w:eastAsia="inter" w:hAnsi="inter" w:cs="inter"/>
          <w:color w:val="000000"/>
        </w:rPr>
        <w:t xml:space="preserve"> will require precise polarization control for atmospheric propagation. Polarization diversity will become increasingly important for maintaining link reliability at these frequencies.</w:t>
      </w:r>
      <w:bookmarkStart w:id="80" w:name="fnref14:4"/>
      <w:bookmarkEnd w:id="80"/>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718B2" w:rsidRDefault="00000000">
      <w:pPr>
        <w:spacing w:before="315" w:after="105" w:line="360" w:lineRule="auto"/>
        <w:ind w:left="-30"/>
      </w:pPr>
      <w:r>
        <w:rPr>
          <w:rFonts w:ascii="inter" w:eastAsia="inter" w:hAnsi="inter" w:cs="inter"/>
          <w:b/>
          <w:color w:val="000000"/>
          <w:sz w:val="24"/>
        </w:rPr>
        <w:t>13.2 IoT Applications</w:t>
      </w:r>
    </w:p>
    <w:p w:rsidR="009718B2" w:rsidRDefault="00000000">
      <w:pPr>
        <w:spacing w:after="210" w:line="360" w:lineRule="auto"/>
      </w:pPr>
      <w:r>
        <w:rPr>
          <w:rFonts w:ascii="inter" w:eastAsia="inter" w:hAnsi="inter" w:cs="inter"/>
          <w:b/>
          <w:color w:val="000000"/>
        </w:rPr>
        <w:t>Low-power polarized antennas</w:t>
      </w:r>
      <w:r>
        <w:rPr>
          <w:rFonts w:ascii="inter" w:eastAsia="inter" w:hAnsi="inter" w:cs="inter"/>
          <w:color w:val="000000"/>
        </w:rPr>
        <w:t xml:space="preserve"> for IoT devices must balance performance with size and cost constraints. Integrated polarization control circuits will enable smart antenna systems.</w:t>
      </w:r>
      <w:bookmarkStart w:id="81" w:name="fnref4:8"/>
      <w:bookmarkEnd w:id="8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2" w:name="fnref14:5"/>
      <w:bookmarkEnd w:id="82"/>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718B2" w:rsidRDefault="00000000">
      <w:pPr>
        <w:spacing w:before="315" w:after="105" w:line="360" w:lineRule="auto"/>
        <w:ind w:left="-30"/>
      </w:pPr>
      <w:r>
        <w:rPr>
          <w:rFonts w:ascii="inter" w:eastAsia="inter" w:hAnsi="inter" w:cs="inter"/>
          <w:b/>
          <w:color w:val="000000"/>
          <w:sz w:val="24"/>
        </w:rPr>
        <w:t>13.3 Space Applications</w:t>
      </w:r>
    </w:p>
    <w:p w:rsidR="009718B2" w:rsidRDefault="00000000">
      <w:pPr>
        <w:spacing w:after="210" w:line="360" w:lineRule="auto"/>
      </w:pPr>
      <w:r>
        <w:rPr>
          <w:rFonts w:ascii="inter" w:eastAsia="inter" w:hAnsi="inter" w:cs="inter"/>
          <w:b/>
          <w:color w:val="000000"/>
        </w:rPr>
        <w:t>Satellite constellations</w:t>
      </w:r>
      <w:r>
        <w:rPr>
          <w:rFonts w:ascii="inter" w:eastAsia="inter" w:hAnsi="inter" w:cs="inter"/>
          <w:color w:val="000000"/>
        </w:rPr>
        <w:t xml:space="preserve"> will drive demand for wideband circular polarization antennas with improved axial ratio performance. Intersatellite links will require precise polarization alignment for optical and RF communications.</w:t>
      </w:r>
      <w:bookmarkStart w:id="83" w:name="fnref13:2"/>
      <w:bookmarkEnd w:id="83"/>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718B2"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pPr>
        <w:spacing w:before="315" w:after="105" w:line="360" w:lineRule="auto"/>
        <w:ind w:left="-30"/>
      </w:pPr>
      <w:r>
        <w:rPr>
          <w:rFonts w:ascii="inter" w:eastAsia="inter" w:hAnsi="inter" w:cs="inter"/>
          <w:b/>
          <w:color w:val="000000"/>
          <w:sz w:val="24"/>
        </w:rPr>
        <w:lastRenderedPageBreak/>
        <w:t>14. CONCLUSION</w:t>
      </w:r>
    </w:p>
    <w:p w:rsidR="009718B2" w:rsidRDefault="00000000">
      <w:pPr>
        <w:spacing w:after="210" w:line="360" w:lineRule="auto"/>
      </w:pPr>
      <w:r>
        <w:rPr>
          <w:rFonts w:ascii="inter" w:eastAsia="inter" w:hAnsi="inter" w:cs="inter"/>
          <w:color w:val="000000"/>
        </w:rPr>
        <w:t xml:space="preserve">Polarized antennas represent a </w:t>
      </w:r>
      <w:r>
        <w:rPr>
          <w:rFonts w:ascii="inter" w:eastAsia="inter" w:hAnsi="inter" w:cs="inter"/>
          <w:b/>
          <w:color w:val="000000"/>
        </w:rPr>
        <w:t>fundamental technology</w:t>
      </w:r>
      <w:r>
        <w:rPr>
          <w:rFonts w:ascii="inter" w:eastAsia="inter" w:hAnsi="inter" w:cs="inter"/>
          <w:color w:val="000000"/>
        </w:rPr>
        <w:t xml:space="preserve"> for modern wireless communications, with circular polarization offering superior performance in challenging propagation environments despite increased design complexity. The 3 dB circular polarization loss is often justified by the significant improvements in multipath rejection and weather resistance. Future developments in metamaterials, reconfigurable designs, and multi-polarized arrays will continue to expand the capabilities of polarized antenna systems for 6G, satellite, and IoT applications.</w:t>
      </w:r>
      <w:bookmarkStart w:id="84" w:name="fnref1:9"/>
      <w:bookmarkEnd w:id="8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5" w:name="fnref3:11"/>
      <w:bookmarkEnd w:id="8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6" w:name="fnref4:9"/>
      <w:bookmarkEnd w:id="86"/>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7" w:name="fnref14:6"/>
      <w:bookmarkEnd w:id="87"/>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88" w:name="fnref13:3"/>
      <w:bookmarkEnd w:id="88"/>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718B2" w:rsidRDefault="00000000">
      <w:pPr>
        <w:spacing w:after="210" w:line="360" w:lineRule="auto"/>
      </w:pPr>
      <w:r>
        <w:rPr>
          <w:rFonts w:ascii="inter" w:eastAsia="inter" w:hAnsi="inter" w:cs="inter"/>
          <w:color w:val="000000"/>
        </w:rPr>
        <w:t>Understanding polarization theory and design techniques is essential for developing robust communication systems that maintain reliable performance across diverse operating conditions. The proper selection and implementation of antenna polarization directly impacts system performance, making it a critical consideration in modern RF design.</w:t>
      </w:r>
      <w:bookmarkStart w:id="89" w:name="fnref2:8"/>
      <w:bookmarkEnd w:id="8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0" w:name="fnref4:10"/>
      <w:bookmarkEnd w:id="90"/>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91" w:name="fnref1:10"/>
      <w:bookmarkEnd w:id="91"/>
      <w:r>
        <w:fldChar w:fldCharType="begin"/>
      </w:r>
      <w:r>
        <w:instrText>HYPERLINK \l "fn1" \h</w:instrText>
      </w:r>
      <w:r>
        <w:fldChar w:fldCharType="separate"/>
      </w:r>
      <w:r>
        <w:rPr>
          <w:rFonts w:ascii="inter" w:eastAsia="inter" w:hAnsi="inter" w:cs="inter"/>
          <w:u w:val="single"/>
          <w:vertAlign w:val="superscript"/>
        </w:rPr>
        <w:t>[1]</w:t>
      </w:r>
      <w:r>
        <w:fldChar w:fldCharType="end"/>
      </w:r>
    </w:p>
    <w:p w:rsidR="009718B2"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718B2" w:rsidRDefault="00000000" w:rsidP="00933946">
      <w:pPr>
        <w:spacing w:before="315" w:after="105" w:line="360" w:lineRule="auto"/>
        <w:ind w:left="-30"/>
      </w:pPr>
      <w:r>
        <w:rPr>
          <w:rFonts w:ascii="inter" w:eastAsia="inter" w:hAnsi="inter" w:cs="inter"/>
          <w:b/>
          <w:color w:val="000000"/>
          <w:sz w:val="24"/>
        </w:rPr>
        <w:t>REFERENCES</w:t>
      </w:r>
    </w:p>
    <w:bookmarkStart w:id="92" w:name="fn1"/>
    <w:bookmarkEnd w:id="92"/>
    <w:p w:rsidR="009718B2" w:rsidRDefault="00000000">
      <w:pPr>
        <w:numPr>
          <w:ilvl w:val="0"/>
          <w:numId w:val="4"/>
        </w:numPr>
        <w:spacing w:after="210" w:line="360" w:lineRule="auto"/>
      </w:pPr>
      <w:r>
        <w:fldChar w:fldCharType="begin"/>
      </w:r>
      <w:r>
        <w:instrText>HYPERLINK "https://www.electronics-notes.com/articles/antennas-propagation/antenna-theory/polarisation-polarization.php" \h</w:instrText>
      </w:r>
      <w:r>
        <w:fldChar w:fldCharType="separate"/>
      </w:r>
      <w:r>
        <w:rPr>
          <w:rFonts w:ascii="inter" w:eastAsia="inter" w:hAnsi="inter" w:cs="inter"/>
          <w:sz w:val="18"/>
          <w:u w:val="single"/>
        </w:rPr>
        <w:t>https://www.electronics-notes.com/articles/antennas-propagation/antenna-theory/polarisation-polarization.php</w:t>
      </w:r>
      <w:r>
        <w:fldChar w:fldCharType="end"/>
      </w:r>
      <w:r>
        <w:rPr>
          <w:rFonts w:ascii="inter" w:eastAsia="inter" w:hAnsi="inter" w:cs="inter"/>
          <w:color w:val="000000"/>
          <w:sz w:val="18"/>
        </w:rPr>
        <w:t xml:space="preserve">           </w:t>
      </w:r>
    </w:p>
    <w:bookmarkStart w:id="93" w:name="fn2"/>
    <w:bookmarkEnd w:id="93"/>
    <w:p w:rsidR="009718B2" w:rsidRDefault="00000000">
      <w:pPr>
        <w:numPr>
          <w:ilvl w:val="0"/>
          <w:numId w:val="4"/>
        </w:numPr>
        <w:spacing w:after="210" w:line="360" w:lineRule="auto"/>
      </w:pPr>
      <w:r>
        <w:fldChar w:fldCharType="begin"/>
      </w:r>
      <w:r>
        <w:instrText>HYPERLINK "https://electronicsdesk.com/antenna-polarization.html" \h</w:instrText>
      </w:r>
      <w:r>
        <w:fldChar w:fldCharType="separate"/>
      </w:r>
      <w:r>
        <w:rPr>
          <w:rFonts w:ascii="inter" w:eastAsia="inter" w:hAnsi="inter" w:cs="inter"/>
          <w:sz w:val="18"/>
          <w:u w:val="single"/>
        </w:rPr>
        <w:t>https://electronicsdesk.com/antenna-polarization.html</w:t>
      </w:r>
      <w:r>
        <w:fldChar w:fldCharType="end"/>
      </w:r>
      <w:r>
        <w:rPr>
          <w:rFonts w:ascii="inter" w:eastAsia="inter" w:hAnsi="inter" w:cs="inter"/>
          <w:color w:val="000000"/>
          <w:sz w:val="18"/>
        </w:rPr>
        <w:t xml:space="preserve">         </w:t>
      </w:r>
    </w:p>
    <w:bookmarkStart w:id="94" w:name="fn3"/>
    <w:bookmarkEnd w:id="94"/>
    <w:p w:rsidR="009718B2" w:rsidRDefault="00000000">
      <w:pPr>
        <w:numPr>
          <w:ilvl w:val="0"/>
          <w:numId w:val="4"/>
        </w:numPr>
        <w:spacing w:after="210" w:line="360" w:lineRule="auto"/>
      </w:pPr>
      <w:r>
        <w:fldChar w:fldCharType="begin"/>
      </w:r>
      <w:r>
        <w:instrText>HYPERLINK "https://en.wikipedia.org/wiki/Polarization_(waves)" \h</w:instrText>
      </w:r>
      <w:r>
        <w:fldChar w:fldCharType="separate"/>
      </w:r>
      <w:r>
        <w:rPr>
          <w:rFonts w:ascii="inter" w:eastAsia="inter" w:hAnsi="inter" w:cs="inter"/>
          <w:sz w:val="18"/>
          <w:u w:val="single"/>
        </w:rPr>
        <w:t>https://en.wikipedia.org/wiki/Polarization_(waves)</w:t>
      </w:r>
      <w:r>
        <w:fldChar w:fldCharType="end"/>
      </w:r>
      <w:r>
        <w:rPr>
          <w:rFonts w:ascii="inter" w:eastAsia="inter" w:hAnsi="inter" w:cs="inter"/>
          <w:color w:val="000000"/>
          <w:sz w:val="18"/>
        </w:rPr>
        <w:t xml:space="preserve">            </w:t>
      </w:r>
    </w:p>
    <w:bookmarkStart w:id="95" w:name="fn4"/>
    <w:bookmarkEnd w:id="95"/>
    <w:p w:rsidR="009718B2" w:rsidRDefault="00000000">
      <w:pPr>
        <w:numPr>
          <w:ilvl w:val="0"/>
          <w:numId w:val="4"/>
        </w:numPr>
        <w:spacing w:after="210" w:line="360" w:lineRule="auto"/>
      </w:pPr>
      <w:r>
        <w:fldChar w:fldCharType="begin"/>
      </w:r>
      <w:r>
        <w:instrText>HYPERLINK "https://www.siretta.com/2025/04/antenna-polarization-explained-and-why-it-could-make-or-break-your-rf-performance/" \h</w:instrText>
      </w:r>
      <w:r>
        <w:fldChar w:fldCharType="separate"/>
      </w:r>
      <w:r>
        <w:rPr>
          <w:rFonts w:ascii="inter" w:eastAsia="inter" w:hAnsi="inter" w:cs="inter"/>
          <w:sz w:val="18"/>
          <w:u w:val="single"/>
        </w:rPr>
        <w:t>https://www.siretta.com/2025/04/antenna-polarization-explained-and-why-it-could-make-or-break-your-rf-performance/</w:t>
      </w:r>
      <w:r>
        <w:fldChar w:fldCharType="end"/>
      </w:r>
      <w:r>
        <w:rPr>
          <w:rFonts w:ascii="inter" w:eastAsia="inter" w:hAnsi="inter" w:cs="inter"/>
          <w:color w:val="000000"/>
          <w:sz w:val="18"/>
        </w:rPr>
        <w:t xml:space="preserve">           </w:t>
      </w:r>
    </w:p>
    <w:bookmarkStart w:id="96" w:name="fn5"/>
    <w:bookmarkEnd w:id="96"/>
    <w:p w:rsidR="009718B2" w:rsidRDefault="00000000">
      <w:pPr>
        <w:numPr>
          <w:ilvl w:val="0"/>
          <w:numId w:val="4"/>
        </w:numPr>
        <w:spacing w:after="210" w:line="360" w:lineRule="auto"/>
      </w:pPr>
      <w:r>
        <w:fldChar w:fldCharType="begin"/>
      </w:r>
      <w:r>
        <w:instrText>HYPERLINK "https://en.wikipedia.org/wiki/Circular_polarization" \h</w:instrText>
      </w:r>
      <w:r>
        <w:fldChar w:fldCharType="separate"/>
      </w:r>
      <w:r>
        <w:rPr>
          <w:rFonts w:ascii="inter" w:eastAsia="inter" w:hAnsi="inter" w:cs="inter"/>
          <w:sz w:val="18"/>
          <w:u w:val="single"/>
        </w:rPr>
        <w:t>https://en.wikipedia.org/wiki/Circular_polarization</w:t>
      </w:r>
      <w:r>
        <w:fldChar w:fldCharType="end"/>
      </w:r>
      <w:r>
        <w:rPr>
          <w:rFonts w:ascii="inter" w:eastAsia="inter" w:hAnsi="inter" w:cs="inter"/>
          <w:color w:val="000000"/>
          <w:sz w:val="18"/>
        </w:rPr>
        <w:t xml:space="preserve">      </w:t>
      </w:r>
    </w:p>
    <w:bookmarkStart w:id="97" w:name="fn6"/>
    <w:bookmarkEnd w:id="97"/>
    <w:p w:rsidR="009718B2" w:rsidRDefault="00000000">
      <w:pPr>
        <w:numPr>
          <w:ilvl w:val="0"/>
          <w:numId w:val="4"/>
        </w:numPr>
        <w:spacing w:after="210" w:line="360" w:lineRule="auto"/>
      </w:pPr>
      <w:r>
        <w:fldChar w:fldCharType="begin"/>
      </w:r>
      <w:r>
        <w:instrText>HYPERLINK "https://www.sbg-systems.com/glossary/antenna-polarization-gnss/" \h</w:instrText>
      </w:r>
      <w:r>
        <w:fldChar w:fldCharType="separate"/>
      </w:r>
      <w:r>
        <w:rPr>
          <w:rFonts w:ascii="inter" w:eastAsia="inter" w:hAnsi="inter" w:cs="inter"/>
          <w:sz w:val="18"/>
          <w:u w:val="single"/>
        </w:rPr>
        <w:t>https://www.sbg-systems.com/glossary/antenna-polarization-gnss/</w:t>
      </w:r>
      <w:r>
        <w:fldChar w:fldCharType="end"/>
      </w:r>
      <w:r>
        <w:rPr>
          <w:rFonts w:ascii="inter" w:eastAsia="inter" w:hAnsi="inter" w:cs="inter"/>
          <w:color w:val="000000"/>
          <w:sz w:val="18"/>
        </w:rPr>
        <w:t xml:space="preserve">   </w:t>
      </w:r>
    </w:p>
    <w:bookmarkStart w:id="98" w:name="fn7"/>
    <w:bookmarkEnd w:id="98"/>
    <w:p w:rsidR="009718B2" w:rsidRDefault="00000000">
      <w:pPr>
        <w:numPr>
          <w:ilvl w:val="0"/>
          <w:numId w:val="4"/>
        </w:numPr>
        <w:spacing w:after="210" w:line="360" w:lineRule="auto"/>
      </w:pPr>
      <w:r>
        <w:fldChar w:fldCharType="begin"/>
      </w:r>
      <w:r>
        <w:instrText>HYPERLINK "https://www.atlantis-press.com/article/6300.pdf" \h</w:instrText>
      </w:r>
      <w:r>
        <w:fldChar w:fldCharType="separate"/>
      </w:r>
      <w:r>
        <w:rPr>
          <w:rFonts w:ascii="inter" w:eastAsia="inter" w:hAnsi="inter" w:cs="inter"/>
          <w:sz w:val="18"/>
          <w:u w:val="single"/>
        </w:rPr>
        <w:t>https://www.atlantis-press.com/article/6300.pdf</w:t>
      </w:r>
      <w:r>
        <w:fldChar w:fldCharType="end"/>
      </w:r>
      <w:r>
        <w:rPr>
          <w:rFonts w:ascii="inter" w:eastAsia="inter" w:hAnsi="inter" w:cs="inter"/>
          <w:color w:val="000000"/>
          <w:sz w:val="18"/>
        </w:rPr>
        <w:t xml:space="preserve">      </w:t>
      </w:r>
    </w:p>
    <w:bookmarkStart w:id="99" w:name="fn8"/>
    <w:bookmarkEnd w:id="99"/>
    <w:p w:rsidR="009718B2" w:rsidRDefault="00000000">
      <w:pPr>
        <w:numPr>
          <w:ilvl w:val="0"/>
          <w:numId w:val="4"/>
        </w:numPr>
        <w:spacing w:after="210" w:line="360" w:lineRule="auto"/>
      </w:pPr>
      <w:r>
        <w:fldChar w:fldCharType="begin"/>
      </w:r>
      <w:r>
        <w:instrText>HYPERLINK "https://ictactjournals.in/paper/IJCT_Vol_11_Iss_3_Paper_5_2234_2238.pdf" \h</w:instrText>
      </w:r>
      <w:r>
        <w:fldChar w:fldCharType="separate"/>
      </w:r>
      <w:r>
        <w:rPr>
          <w:rFonts w:ascii="inter" w:eastAsia="inter" w:hAnsi="inter" w:cs="inter"/>
          <w:sz w:val="18"/>
          <w:u w:val="single"/>
        </w:rPr>
        <w:t>https://ictactjournals.in/paper/IJCT_Vol_11_Iss_3_Paper_5_2234_2238.pdf</w:t>
      </w:r>
      <w:r>
        <w:fldChar w:fldCharType="end"/>
      </w:r>
      <w:r>
        <w:rPr>
          <w:rFonts w:ascii="inter" w:eastAsia="inter" w:hAnsi="inter" w:cs="inter"/>
          <w:color w:val="000000"/>
          <w:sz w:val="18"/>
        </w:rPr>
        <w:t xml:space="preserve">         </w:t>
      </w:r>
    </w:p>
    <w:bookmarkStart w:id="100" w:name="fn9"/>
    <w:bookmarkEnd w:id="100"/>
    <w:p w:rsidR="009718B2" w:rsidRDefault="00000000">
      <w:pPr>
        <w:numPr>
          <w:ilvl w:val="0"/>
          <w:numId w:val="4"/>
        </w:numPr>
        <w:spacing w:after="210" w:line="360" w:lineRule="auto"/>
      </w:pPr>
      <w:r>
        <w:fldChar w:fldCharType="begin"/>
      </w:r>
      <w:r>
        <w:instrText>HYPERLINK "https://antennatestlab.com/wp-content/uploads/2017/09/CP-Explained-Without-Math.pdf" \h</w:instrText>
      </w:r>
      <w:r>
        <w:fldChar w:fldCharType="separate"/>
      </w:r>
      <w:r>
        <w:rPr>
          <w:rFonts w:ascii="inter" w:eastAsia="inter" w:hAnsi="inter" w:cs="inter"/>
          <w:sz w:val="18"/>
          <w:u w:val="single"/>
        </w:rPr>
        <w:t>https://antennatestlab.com/wp-content/uploads/2017/09/CP-Explained-Without-Math.pdf</w:t>
      </w:r>
      <w:r>
        <w:fldChar w:fldCharType="end"/>
      </w:r>
      <w:r>
        <w:rPr>
          <w:rFonts w:ascii="inter" w:eastAsia="inter" w:hAnsi="inter" w:cs="inter"/>
          <w:color w:val="000000"/>
          <w:sz w:val="18"/>
        </w:rPr>
        <w:t xml:space="preserve">    </w:t>
      </w:r>
    </w:p>
    <w:bookmarkStart w:id="101" w:name="fn10"/>
    <w:bookmarkEnd w:id="101"/>
    <w:p w:rsidR="009718B2" w:rsidRDefault="00000000">
      <w:pPr>
        <w:numPr>
          <w:ilvl w:val="0"/>
          <w:numId w:val="4"/>
        </w:numPr>
        <w:spacing w:after="210" w:line="360" w:lineRule="auto"/>
      </w:pPr>
      <w:r>
        <w:fldChar w:fldCharType="begin"/>
      </w:r>
      <w:r>
        <w:instrText>HYPERLINK "https://www.cliffsnotes.com/study-notes/604419" \h</w:instrText>
      </w:r>
      <w:r>
        <w:fldChar w:fldCharType="separate"/>
      </w:r>
      <w:r>
        <w:rPr>
          <w:rFonts w:ascii="inter" w:eastAsia="inter" w:hAnsi="inter" w:cs="inter"/>
          <w:sz w:val="18"/>
          <w:u w:val="single"/>
        </w:rPr>
        <w:t>https://www.cliffsnotes.com/study-notes/604419</w:t>
      </w:r>
      <w:r>
        <w:fldChar w:fldCharType="end"/>
      </w:r>
      <w:r>
        <w:rPr>
          <w:rFonts w:ascii="inter" w:eastAsia="inter" w:hAnsi="inter" w:cs="inter"/>
          <w:color w:val="000000"/>
          <w:sz w:val="18"/>
        </w:rPr>
        <w:t xml:space="preserve"> </w:t>
      </w:r>
    </w:p>
    <w:bookmarkStart w:id="102" w:name="fn11"/>
    <w:bookmarkEnd w:id="102"/>
    <w:p w:rsidR="009718B2" w:rsidRDefault="00000000">
      <w:pPr>
        <w:numPr>
          <w:ilvl w:val="0"/>
          <w:numId w:val="4"/>
        </w:numPr>
        <w:spacing w:after="210" w:line="360" w:lineRule="auto"/>
      </w:pPr>
      <w:r>
        <w:fldChar w:fldCharType="begin"/>
      </w:r>
      <w:r>
        <w:instrText>HYPERLINK "http://vce.vidya.edu.in/Files/Publication/Circular-Polarization-techniques-in-Microstrip-Antennas.pdf" \h</w:instrText>
      </w:r>
      <w:r>
        <w:fldChar w:fldCharType="separate"/>
      </w:r>
      <w:r>
        <w:rPr>
          <w:rFonts w:ascii="inter" w:eastAsia="inter" w:hAnsi="inter" w:cs="inter"/>
          <w:sz w:val="18"/>
          <w:u w:val="single"/>
        </w:rPr>
        <w:t>http://vce.vidya.edu.in/Files/Publication/Circular-Polarization-techniques-in-Microstrip-Antennas.pdf</w:t>
      </w:r>
      <w:r>
        <w:fldChar w:fldCharType="end"/>
      </w:r>
      <w:r>
        <w:rPr>
          <w:rFonts w:ascii="inter" w:eastAsia="inter" w:hAnsi="inter" w:cs="inter"/>
          <w:color w:val="000000"/>
          <w:sz w:val="18"/>
        </w:rPr>
        <w:t xml:space="preserve">       </w:t>
      </w:r>
    </w:p>
    <w:bookmarkStart w:id="103" w:name="fn12"/>
    <w:bookmarkEnd w:id="103"/>
    <w:p w:rsidR="009718B2" w:rsidRDefault="00000000">
      <w:pPr>
        <w:numPr>
          <w:ilvl w:val="0"/>
          <w:numId w:val="4"/>
        </w:numPr>
        <w:spacing w:after="210" w:line="360" w:lineRule="auto"/>
      </w:pPr>
      <w:r>
        <w:fldChar w:fldCharType="begin"/>
      </w:r>
      <w:r>
        <w:instrText>HYPERLINK "https://atlcllc.com/antenna-polarization-application-note/" \h</w:instrText>
      </w:r>
      <w:r>
        <w:fldChar w:fldCharType="separate"/>
      </w:r>
      <w:r>
        <w:rPr>
          <w:rFonts w:ascii="inter" w:eastAsia="inter" w:hAnsi="inter" w:cs="inter"/>
          <w:sz w:val="18"/>
          <w:u w:val="single"/>
        </w:rPr>
        <w:t>https://atlcllc.com/antenna-polarization-application-note/</w:t>
      </w:r>
      <w:r>
        <w:fldChar w:fldCharType="end"/>
      </w:r>
      <w:r>
        <w:rPr>
          <w:rFonts w:ascii="inter" w:eastAsia="inter" w:hAnsi="inter" w:cs="inter"/>
          <w:color w:val="000000"/>
          <w:sz w:val="18"/>
        </w:rPr>
        <w:t xml:space="preserve">  </w:t>
      </w:r>
    </w:p>
    <w:bookmarkStart w:id="104" w:name="fn13"/>
    <w:bookmarkEnd w:id="104"/>
    <w:p w:rsidR="009718B2" w:rsidRDefault="00000000">
      <w:pPr>
        <w:numPr>
          <w:ilvl w:val="0"/>
          <w:numId w:val="4"/>
        </w:numPr>
        <w:spacing w:after="210" w:line="360" w:lineRule="auto"/>
      </w:pPr>
      <w:r>
        <w:fldChar w:fldCharType="begin"/>
      </w:r>
      <w:r>
        <w:instrText>HYPERLINK "https://anywaves.com/resources/blog/definition-whats-polarization-for-space-antennas-and-why-is-it-important/" \h</w:instrText>
      </w:r>
      <w:r>
        <w:fldChar w:fldCharType="separate"/>
      </w:r>
      <w:r>
        <w:rPr>
          <w:rFonts w:ascii="inter" w:eastAsia="inter" w:hAnsi="inter" w:cs="inter"/>
          <w:sz w:val="18"/>
          <w:u w:val="single"/>
        </w:rPr>
        <w:t>https://anywaves.com/resources/blog/definition-whats-polarization-for-space-antennas-and-why-is-it-important/</w:t>
      </w:r>
      <w:r>
        <w:fldChar w:fldCharType="end"/>
      </w:r>
      <w:r>
        <w:rPr>
          <w:rFonts w:ascii="inter" w:eastAsia="inter" w:hAnsi="inter" w:cs="inter"/>
          <w:color w:val="000000"/>
          <w:sz w:val="18"/>
        </w:rPr>
        <w:t xml:space="preserve">    </w:t>
      </w:r>
    </w:p>
    <w:bookmarkStart w:id="105" w:name="fn14"/>
    <w:bookmarkEnd w:id="105"/>
    <w:p w:rsidR="009718B2" w:rsidRDefault="00000000">
      <w:pPr>
        <w:numPr>
          <w:ilvl w:val="0"/>
          <w:numId w:val="4"/>
        </w:numPr>
        <w:spacing w:after="210" w:line="360" w:lineRule="auto"/>
      </w:pPr>
      <w:r>
        <w:lastRenderedPageBreak/>
        <w:fldChar w:fldCharType="begin"/>
      </w:r>
      <w:r>
        <w:instrText>HYPERLINK "https://www.mpantenna.com/multi-polarized-antennas-benefits/" \h</w:instrText>
      </w:r>
      <w:r>
        <w:fldChar w:fldCharType="separate"/>
      </w:r>
      <w:r>
        <w:rPr>
          <w:rFonts w:ascii="inter" w:eastAsia="inter" w:hAnsi="inter" w:cs="inter"/>
          <w:sz w:val="18"/>
          <w:u w:val="single"/>
        </w:rPr>
        <w:t>https://www.mpantenna.com/multi-polarized-antennas-benefits/</w:t>
      </w:r>
      <w:r>
        <w:fldChar w:fldCharType="end"/>
      </w:r>
      <w:r>
        <w:rPr>
          <w:rFonts w:ascii="inter" w:eastAsia="inter" w:hAnsi="inter" w:cs="inter"/>
          <w:color w:val="000000"/>
          <w:sz w:val="18"/>
        </w:rPr>
        <w:t xml:space="preserve">       </w:t>
      </w:r>
    </w:p>
    <w:bookmarkStart w:id="106" w:name="fn15"/>
    <w:bookmarkEnd w:id="106"/>
    <w:p w:rsidR="009718B2" w:rsidRDefault="00000000">
      <w:pPr>
        <w:numPr>
          <w:ilvl w:val="0"/>
          <w:numId w:val="4"/>
        </w:numPr>
        <w:spacing w:after="210" w:line="360" w:lineRule="auto"/>
      </w:pPr>
      <w:r>
        <w:fldChar w:fldCharType="begin"/>
      </w:r>
      <w:r>
        <w:instrText>HYPERLINK "https://jemengineering.com/blog-intro-to-antenna-polarization/" \h</w:instrText>
      </w:r>
      <w:r>
        <w:fldChar w:fldCharType="separate"/>
      </w:r>
      <w:r>
        <w:rPr>
          <w:rFonts w:ascii="inter" w:eastAsia="inter" w:hAnsi="inter" w:cs="inter"/>
          <w:sz w:val="18"/>
          <w:u w:val="single"/>
        </w:rPr>
        <w:t>https://jemengineering.com/blog-intro-to-antenna-polarization/</w:t>
      </w:r>
      <w:r>
        <w:fldChar w:fldCharType="end"/>
      </w:r>
      <w:r>
        <w:rPr>
          <w:rFonts w:ascii="inter" w:eastAsia="inter" w:hAnsi="inter" w:cs="inter"/>
          <w:color w:val="000000"/>
          <w:sz w:val="18"/>
        </w:rPr>
        <w:t xml:space="preserve"> </w:t>
      </w:r>
    </w:p>
    <w:bookmarkStart w:id="107" w:name="fn16"/>
    <w:bookmarkEnd w:id="107"/>
    <w:p w:rsidR="009718B2" w:rsidRDefault="00000000">
      <w:pPr>
        <w:numPr>
          <w:ilvl w:val="0"/>
          <w:numId w:val="4"/>
        </w:numPr>
        <w:spacing w:after="210" w:line="360" w:lineRule="auto"/>
      </w:pPr>
      <w:r>
        <w:fldChar w:fldCharType="begin"/>
      </w:r>
      <w:r>
        <w:instrText>HYPERLINK "https://sist.sathyabama.ac.in/sist_coursematerial/uploads/SEC1301.pdf" \h</w:instrText>
      </w:r>
      <w:r>
        <w:fldChar w:fldCharType="separate"/>
      </w:r>
      <w:r>
        <w:rPr>
          <w:rFonts w:ascii="inter" w:eastAsia="inter" w:hAnsi="inter" w:cs="inter"/>
          <w:sz w:val="18"/>
          <w:u w:val="single"/>
        </w:rPr>
        <w:t>https://sist.sathyabama.ac.in/sist_coursematerial/uploads/SEC1301.pdf</w:t>
      </w:r>
      <w:r>
        <w:fldChar w:fldCharType="end"/>
      </w:r>
      <w:r>
        <w:rPr>
          <w:rFonts w:ascii="inter" w:eastAsia="inter" w:hAnsi="inter" w:cs="inter"/>
          <w:color w:val="000000"/>
          <w:sz w:val="18"/>
        </w:rPr>
        <w:t xml:space="preserve"> </w:t>
      </w:r>
    </w:p>
    <w:bookmarkStart w:id="108" w:name="fn17"/>
    <w:bookmarkEnd w:id="108"/>
    <w:p w:rsidR="009718B2" w:rsidRDefault="00000000">
      <w:pPr>
        <w:numPr>
          <w:ilvl w:val="0"/>
          <w:numId w:val="4"/>
        </w:numPr>
        <w:spacing w:after="210" w:line="360" w:lineRule="auto"/>
      </w:pPr>
      <w:r>
        <w:fldChar w:fldCharType="begin"/>
      </w:r>
      <w:r>
        <w:instrText>HYPERLINK "https://www.sciencedirect.com/topics/engineering/polarized-antenna" \h</w:instrText>
      </w:r>
      <w:r>
        <w:fldChar w:fldCharType="separate"/>
      </w:r>
      <w:r>
        <w:rPr>
          <w:rFonts w:ascii="inter" w:eastAsia="inter" w:hAnsi="inter" w:cs="inter"/>
          <w:sz w:val="18"/>
          <w:u w:val="single"/>
        </w:rPr>
        <w:t>https://www.sciencedirect.com/topics/engineering/polarized-antenna</w:t>
      </w:r>
      <w:r>
        <w:fldChar w:fldCharType="end"/>
      </w:r>
      <w:r>
        <w:rPr>
          <w:rFonts w:ascii="inter" w:eastAsia="inter" w:hAnsi="inter" w:cs="inter"/>
          <w:color w:val="000000"/>
          <w:sz w:val="18"/>
        </w:rPr>
        <w:t xml:space="preserve"> </w:t>
      </w:r>
    </w:p>
    <w:bookmarkStart w:id="109" w:name="fn18"/>
    <w:bookmarkEnd w:id="109"/>
    <w:p w:rsidR="009718B2" w:rsidRDefault="00000000">
      <w:pPr>
        <w:numPr>
          <w:ilvl w:val="0"/>
          <w:numId w:val="4"/>
        </w:numPr>
        <w:spacing w:after="210" w:line="360" w:lineRule="auto"/>
      </w:pPr>
      <w:r>
        <w:fldChar w:fldCharType="begin"/>
      </w:r>
      <w:r>
        <w:instrText>HYPERLINK "https://www.uni-saarland.de/fileadmin/upload/lehrstuhl/dyczij-edlinger/Downloads/Lehre/MA/AT1/VU/ANT1_Chapter2.pdf" \h</w:instrText>
      </w:r>
      <w:r>
        <w:fldChar w:fldCharType="separate"/>
      </w:r>
      <w:r>
        <w:rPr>
          <w:rFonts w:ascii="inter" w:eastAsia="inter" w:hAnsi="inter" w:cs="inter"/>
          <w:sz w:val="18"/>
          <w:u w:val="single"/>
        </w:rPr>
        <w:t>https://www.uni-saarland.de/fileadmin/upload/lehrstuhl/dyczij-edlinger/Downloads/Lehre/MA/AT1/VU/ANT1_Chapter2.pdf</w:t>
      </w:r>
      <w:r>
        <w:fldChar w:fldCharType="end"/>
      </w:r>
      <w:r>
        <w:rPr>
          <w:rFonts w:ascii="inter" w:eastAsia="inter" w:hAnsi="inter" w:cs="inter"/>
          <w:color w:val="000000"/>
          <w:sz w:val="18"/>
        </w:rPr>
        <w:t xml:space="preserve"> </w:t>
      </w:r>
    </w:p>
    <w:bookmarkStart w:id="110" w:name="fn19"/>
    <w:bookmarkEnd w:id="110"/>
    <w:p w:rsidR="009718B2" w:rsidRDefault="00000000">
      <w:pPr>
        <w:numPr>
          <w:ilvl w:val="0"/>
          <w:numId w:val="4"/>
        </w:numPr>
        <w:spacing w:after="210" w:line="360" w:lineRule="auto"/>
      </w:pPr>
      <w:r>
        <w:fldChar w:fldCharType="begin"/>
      </w:r>
      <w:r>
        <w:instrText>HYPERLINK "https://www.gmrt.ncra.tifr.res.in/doc/Lectures/01-Basics_of_Antennas.pdf" \h</w:instrText>
      </w:r>
      <w:r>
        <w:fldChar w:fldCharType="separate"/>
      </w:r>
      <w:r>
        <w:rPr>
          <w:rFonts w:ascii="inter" w:eastAsia="inter" w:hAnsi="inter" w:cs="inter"/>
          <w:sz w:val="18"/>
          <w:u w:val="single"/>
        </w:rPr>
        <w:t>https://www.gmrt.ncra.tifr.res.in/doc/Lectures/01-Basics_of_Antennas.pdf</w:t>
      </w:r>
      <w:r>
        <w:fldChar w:fldCharType="end"/>
      </w:r>
      <w:r>
        <w:rPr>
          <w:rFonts w:ascii="inter" w:eastAsia="inter" w:hAnsi="inter" w:cs="inter"/>
          <w:color w:val="000000"/>
          <w:sz w:val="18"/>
        </w:rPr>
        <w:t xml:space="preserve"> </w:t>
      </w:r>
    </w:p>
    <w:bookmarkStart w:id="111" w:name="fn20"/>
    <w:bookmarkEnd w:id="111"/>
    <w:p w:rsidR="009718B2" w:rsidRDefault="00000000">
      <w:pPr>
        <w:numPr>
          <w:ilvl w:val="0"/>
          <w:numId w:val="4"/>
        </w:numPr>
        <w:spacing w:after="210" w:line="360" w:lineRule="auto"/>
      </w:pPr>
      <w:r>
        <w:fldChar w:fldCharType="begin"/>
      </w:r>
      <w:r>
        <w:instrText>HYPERLINK "https://www.jpier.org/issues/volume.html?paper=12052304" \h</w:instrText>
      </w:r>
      <w:r>
        <w:fldChar w:fldCharType="separate"/>
      </w:r>
      <w:r>
        <w:rPr>
          <w:rFonts w:ascii="inter" w:eastAsia="inter" w:hAnsi="inter" w:cs="inter"/>
          <w:sz w:val="18"/>
          <w:u w:val="single"/>
        </w:rPr>
        <w:t>https://www.jpier.org/issues/volume.html?paper=12052304</w:t>
      </w:r>
      <w:r>
        <w:fldChar w:fldCharType="end"/>
      </w:r>
      <w:r>
        <w:rPr>
          <w:rFonts w:ascii="inter" w:eastAsia="inter" w:hAnsi="inter" w:cs="inter"/>
          <w:color w:val="000000"/>
          <w:sz w:val="18"/>
        </w:rPr>
        <w:t xml:space="preserve"> </w:t>
      </w:r>
    </w:p>
    <w:sectPr w:rsidR="009718B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6D59"/>
    <w:multiLevelType w:val="hybridMultilevel"/>
    <w:tmpl w:val="679C3672"/>
    <w:lvl w:ilvl="0" w:tplc="0442CF58">
      <w:start w:val="1"/>
      <w:numFmt w:val="decimal"/>
      <w:lvlText w:val="%1."/>
      <w:lvlJc w:val="left"/>
      <w:pPr>
        <w:tabs>
          <w:tab w:val="num" w:pos="900"/>
        </w:tabs>
        <w:ind w:left="540" w:hanging="360"/>
      </w:pPr>
    </w:lvl>
    <w:lvl w:ilvl="1" w:tplc="F42CFFE4">
      <w:numFmt w:val="decimal"/>
      <w:lvlText w:val=""/>
      <w:lvlJc w:val="left"/>
    </w:lvl>
    <w:lvl w:ilvl="2" w:tplc="7B527C80">
      <w:numFmt w:val="decimal"/>
      <w:lvlText w:val=""/>
      <w:lvlJc w:val="left"/>
    </w:lvl>
    <w:lvl w:ilvl="3" w:tplc="A6D26464">
      <w:numFmt w:val="decimal"/>
      <w:lvlText w:val=""/>
      <w:lvlJc w:val="left"/>
    </w:lvl>
    <w:lvl w:ilvl="4" w:tplc="AC14032A">
      <w:numFmt w:val="decimal"/>
      <w:lvlText w:val=""/>
      <w:lvlJc w:val="left"/>
    </w:lvl>
    <w:lvl w:ilvl="5" w:tplc="C49293D0">
      <w:numFmt w:val="decimal"/>
      <w:lvlText w:val=""/>
      <w:lvlJc w:val="left"/>
    </w:lvl>
    <w:lvl w:ilvl="6" w:tplc="FE04888C">
      <w:numFmt w:val="decimal"/>
      <w:lvlText w:val=""/>
      <w:lvlJc w:val="left"/>
    </w:lvl>
    <w:lvl w:ilvl="7" w:tplc="E22421DA">
      <w:numFmt w:val="decimal"/>
      <w:lvlText w:val=""/>
      <w:lvlJc w:val="left"/>
    </w:lvl>
    <w:lvl w:ilvl="8" w:tplc="F3024A86">
      <w:numFmt w:val="decimal"/>
      <w:lvlText w:val=""/>
      <w:lvlJc w:val="left"/>
    </w:lvl>
  </w:abstractNum>
  <w:abstractNum w:abstractNumId="1" w15:restartNumberingAfterBreak="0">
    <w:nsid w:val="513B1288"/>
    <w:multiLevelType w:val="hybridMultilevel"/>
    <w:tmpl w:val="0DACD884"/>
    <w:lvl w:ilvl="0" w:tplc="C2A26758">
      <w:start w:val="1"/>
      <w:numFmt w:val="bullet"/>
      <w:lvlText w:val=""/>
      <w:lvlJc w:val="left"/>
      <w:pPr>
        <w:tabs>
          <w:tab w:val="num" w:pos="900"/>
        </w:tabs>
        <w:ind w:left="540" w:hanging="360"/>
      </w:pPr>
      <w:rPr>
        <w:rFonts w:ascii="Symbol" w:hAnsi="Symbol" w:hint="default"/>
      </w:rPr>
    </w:lvl>
    <w:lvl w:ilvl="1" w:tplc="1E18EB66">
      <w:numFmt w:val="decimal"/>
      <w:lvlText w:val=""/>
      <w:lvlJc w:val="left"/>
    </w:lvl>
    <w:lvl w:ilvl="2" w:tplc="4B42ADDC">
      <w:numFmt w:val="decimal"/>
      <w:lvlText w:val=""/>
      <w:lvlJc w:val="left"/>
    </w:lvl>
    <w:lvl w:ilvl="3" w:tplc="7E643F80">
      <w:numFmt w:val="decimal"/>
      <w:lvlText w:val=""/>
      <w:lvlJc w:val="left"/>
    </w:lvl>
    <w:lvl w:ilvl="4" w:tplc="79F8BCC8">
      <w:numFmt w:val="decimal"/>
      <w:lvlText w:val=""/>
      <w:lvlJc w:val="left"/>
    </w:lvl>
    <w:lvl w:ilvl="5" w:tplc="FA8A3DBE">
      <w:numFmt w:val="decimal"/>
      <w:lvlText w:val=""/>
      <w:lvlJc w:val="left"/>
    </w:lvl>
    <w:lvl w:ilvl="6" w:tplc="1646DDBC">
      <w:numFmt w:val="decimal"/>
      <w:lvlText w:val=""/>
      <w:lvlJc w:val="left"/>
    </w:lvl>
    <w:lvl w:ilvl="7" w:tplc="24461AF0">
      <w:numFmt w:val="decimal"/>
      <w:lvlText w:val=""/>
      <w:lvlJc w:val="left"/>
    </w:lvl>
    <w:lvl w:ilvl="8" w:tplc="A9D26B9A">
      <w:numFmt w:val="decimal"/>
      <w:lvlText w:val=""/>
      <w:lvlJc w:val="left"/>
    </w:lvl>
  </w:abstractNum>
  <w:abstractNum w:abstractNumId="2" w15:restartNumberingAfterBreak="0">
    <w:nsid w:val="5C712A3B"/>
    <w:multiLevelType w:val="hybridMultilevel"/>
    <w:tmpl w:val="CEF638F0"/>
    <w:lvl w:ilvl="0" w:tplc="E1D2E4BE">
      <w:start w:val="1"/>
      <w:numFmt w:val="decimal"/>
      <w:lvlText w:val="%1."/>
      <w:lvlJc w:val="left"/>
      <w:pPr>
        <w:tabs>
          <w:tab w:val="num" w:pos="900"/>
        </w:tabs>
        <w:ind w:left="540" w:hanging="360"/>
      </w:pPr>
    </w:lvl>
    <w:lvl w:ilvl="1" w:tplc="DEC004F8">
      <w:numFmt w:val="decimal"/>
      <w:lvlText w:val=""/>
      <w:lvlJc w:val="left"/>
    </w:lvl>
    <w:lvl w:ilvl="2" w:tplc="F3AC9FD4">
      <w:numFmt w:val="decimal"/>
      <w:lvlText w:val=""/>
      <w:lvlJc w:val="left"/>
    </w:lvl>
    <w:lvl w:ilvl="3" w:tplc="0B0AC982">
      <w:numFmt w:val="decimal"/>
      <w:lvlText w:val=""/>
      <w:lvlJc w:val="left"/>
    </w:lvl>
    <w:lvl w:ilvl="4" w:tplc="3C3E771C">
      <w:numFmt w:val="decimal"/>
      <w:lvlText w:val=""/>
      <w:lvlJc w:val="left"/>
    </w:lvl>
    <w:lvl w:ilvl="5" w:tplc="E61EA48C">
      <w:numFmt w:val="decimal"/>
      <w:lvlText w:val=""/>
      <w:lvlJc w:val="left"/>
    </w:lvl>
    <w:lvl w:ilvl="6" w:tplc="15B41512">
      <w:numFmt w:val="decimal"/>
      <w:lvlText w:val=""/>
      <w:lvlJc w:val="left"/>
    </w:lvl>
    <w:lvl w:ilvl="7" w:tplc="CF569016">
      <w:numFmt w:val="decimal"/>
      <w:lvlText w:val=""/>
      <w:lvlJc w:val="left"/>
    </w:lvl>
    <w:lvl w:ilvl="8" w:tplc="30D00B54">
      <w:numFmt w:val="decimal"/>
      <w:lvlText w:val=""/>
      <w:lvlJc w:val="left"/>
    </w:lvl>
  </w:abstractNum>
  <w:abstractNum w:abstractNumId="3" w15:restartNumberingAfterBreak="0">
    <w:nsid w:val="69650389"/>
    <w:multiLevelType w:val="hybridMultilevel"/>
    <w:tmpl w:val="8BFE1890"/>
    <w:lvl w:ilvl="0" w:tplc="90EA01A0">
      <w:numFmt w:val="decimal"/>
      <w:lvlText w:val=""/>
      <w:lvlJc w:val="left"/>
    </w:lvl>
    <w:lvl w:ilvl="1" w:tplc="D1D6892C">
      <w:numFmt w:val="decimal"/>
      <w:lvlText w:val=""/>
      <w:lvlJc w:val="left"/>
    </w:lvl>
    <w:lvl w:ilvl="2" w:tplc="D81EB046">
      <w:numFmt w:val="decimal"/>
      <w:lvlText w:val=""/>
      <w:lvlJc w:val="left"/>
    </w:lvl>
    <w:lvl w:ilvl="3" w:tplc="049656E8">
      <w:numFmt w:val="decimal"/>
      <w:lvlText w:val=""/>
      <w:lvlJc w:val="left"/>
    </w:lvl>
    <w:lvl w:ilvl="4" w:tplc="5A3AEAFE">
      <w:numFmt w:val="decimal"/>
      <w:lvlText w:val=""/>
      <w:lvlJc w:val="left"/>
    </w:lvl>
    <w:lvl w:ilvl="5" w:tplc="C324E56A">
      <w:numFmt w:val="decimal"/>
      <w:lvlText w:val=""/>
      <w:lvlJc w:val="left"/>
    </w:lvl>
    <w:lvl w:ilvl="6" w:tplc="B19C4AC0">
      <w:numFmt w:val="decimal"/>
      <w:lvlText w:val=""/>
      <w:lvlJc w:val="left"/>
    </w:lvl>
    <w:lvl w:ilvl="7" w:tplc="2870B41A">
      <w:numFmt w:val="decimal"/>
      <w:lvlText w:val=""/>
      <w:lvlJc w:val="left"/>
    </w:lvl>
    <w:lvl w:ilvl="8" w:tplc="D716196E">
      <w:numFmt w:val="decimal"/>
      <w:lvlText w:val=""/>
      <w:lvlJc w:val="left"/>
    </w:lvl>
  </w:abstractNum>
  <w:num w:numId="1" w16cid:durableId="1129938077">
    <w:abstractNumId w:val="1"/>
  </w:num>
  <w:num w:numId="2" w16cid:durableId="598487297">
    <w:abstractNumId w:val="0"/>
  </w:num>
  <w:num w:numId="3" w16cid:durableId="2033530773">
    <w:abstractNumId w:val="3"/>
  </w:num>
  <w:num w:numId="4" w16cid:durableId="677193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B2"/>
    <w:rsid w:val="007A38DF"/>
    <w:rsid w:val="00933946"/>
    <w:rsid w:val="0097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2103AE1"/>
  <w15:docId w15:val="{21D0DEA6-AB3A-4262-8C41-E1F274B5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2818</Words>
  <Characters>16066</Characters>
  <Application>Microsoft Office Word</Application>
  <DocSecurity>0</DocSecurity>
  <Lines>133</Lines>
  <Paragraphs>37</Paragraphs>
  <ScaleCrop>false</ScaleCrop>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2025-09-16T17:42:00Z</dcterms:created>
  <dcterms:modified xsi:type="dcterms:W3CDTF">2025-09-16T18:06:00Z</dcterms:modified>
</cp:coreProperties>
</file>