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1187" w14:textId="77777777" w:rsidR="00CA5235" w:rsidRPr="00CA5235" w:rsidRDefault="00CA5235" w:rsidP="00CA5235">
      <w:pPr>
        <w:rPr>
          <w:b/>
          <w:bCs/>
          <w:sz w:val="48"/>
          <w:szCs w:val="48"/>
        </w:rPr>
      </w:pPr>
      <w:r w:rsidRPr="00CA5235">
        <w:rPr>
          <w:b/>
          <w:bCs/>
          <w:sz w:val="48"/>
          <w:szCs w:val="48"/>
        </w:rPr>
        <w:t>Selecting Independent and Dependent Variables</w:t>
      </w:r>
    </w:p>
    <w:p w14:paraId="3B164E9F" w14:textId="77777777" w:rsidR="00CA5235" w:rsidRPr="00CA5235" w:rsidRDefault="00CA5235" w:rsidP="00CA5235">
      <w:pPr>
        <w:rPr>
          <w:b/>
          <w:bCs/>
          <w:sz w:val="32"/>
          <w:szCs w:val="32"/>
        </w:rPr>
      </w:pPr>
      <w:r w:rsidRPr="00CA5235">
        <w:rPr>
          <w:b/>
          <w:bCs/>
          <w:sz w:val="32"/>
          <w:szCs w:val="32"/>
        </w:rPr>
        <w:t>Description</w:t>
      </w:r>
    </w:p>
    <w:p w14:paraId="61D2F6C9" w14:textId="77777777" w:rsidR="00CA5235" w:rsidRPr="00CA5235" w:rsidRDefault="00CA5235" w:rsidP="00CA5235">
      <w:pPr>
        <w:rPr>
          <w:sz w:val="32"/>
          <w:szCs w:val="32"/>
        </w:rPr>
      </w:pPr>
      <w:r w:rsidRPr="00CA5235">
        <w:rPr>
          <w:sz w:val="32"/>
          <w:szCs w:val="32"/>
        </w:rPr>
        <w:t xml:space="preserve">After loading and preprocessing the dataset, the next step is to separate the </w:t>
      </w:r>
      <w:r w:rsidRPr="00CA5235">
        <w:rPr>
          <w:b/>
          <w:bCs/>
          <w:sz w:val="32"/>
          <w:szCs w:val="32"/>
        </w:rPr>
        <w:t>independent variables (features)</w:t>
      </w:r>
      <w:r w:rsidRPr="00CA5235">
        <w:rPr>
          <w:sz w:val="32"/>
          <w:szCs w:val="32"/>
        </w:rPr>
        <w:t xml:space="preserve"> and the </w:t>
      </w:r>
      <w:r w:rsidRPr="00CA5235">
        <w:rPr>
          <w:b/>
          <w:bCs/>
          <w:sz w:val="32"/>
          <w:szCs w:val="32"/>
        </w:rPr>
        <w:t>dependent variable (target)</w:t>
      </w:r>
      <w:r w:rsidRPr="00CA5235">
        <w:rPr>
          <w:sz w:val="32"/>
          <w:szCs w:val="32"/>
        </w:rPr>
        <w:t>. This step is essential because machine learning models require input features (X) and a target variable (Y) to learn patterns and make predictions.</w:t>
      </w:r>
    </w:p>
    <w:p w14:paraId="755272BB" w14:textId="77777777" w:rsidR="00CA5235" w:rsidRPr="00CA5235" w:rsidRDefault="00CA5235" w:rsidP="00CA5235">
      <w:pPr>
        <w:rPr>
          <w:sz w:val="32"/>
          <w:szCs w:val="32"/>
        </w:rPr>
      </w:pPr>
      <w:r w:rsidRPr="00CA5235">
        <w:rPr>
          <w:sz w:val="32"/>
          <w:szCs w:val="32"/>
        </w:rPr>
        <w:t xml:space="preserve">The independent variables represent the factors that influence the Human Development Index (HDI), while the dependent variable represents the HDI score that the model is trained to predict. Using Pandas' </w:t>
      </w:r>
      <w:proofErr w:type="spellStart"/>
      <w:r w:rsidRPr="00CA5235">
        <w:rPr>
          <w:sz w:val="32"/>
          <w:szCs w:val="32"/>
        </w:rPr>
        <w:t>iloc</w:t>
      </w:r>
      <w:proofErr w:type="spellEnd"/>
      <w:r w:rsidRPr="00CA5235">
        <w:rPr>
          <w:sz w:val="32"/>
          <w:szCs w:val="32"/>
        </w:rPr>
        <w:t xml:space="preserve"> function, the required columns are selected based on their index positions.</w:t>
      </w:r>
    </w:p>
    <w:p w14:paraId="7708577B" w14:textId="77777777" w:rsidR="00CA5235" w:rsidRPr="00CA5235" w:rsidRDefault="00CA5235" w:rsidP="00CA5235">
      <w:pPr>
        <w:rPr>
          <w:sz w:val="32"/>
          <w:szCs w:val="32"/>
        </w:rPr>
      </w:pPr>
      <w:r w:rsidRPr="00CA5235">
        <w:rPr>
          <w:sz w:val="32"/>
          <w:szCs w:val="32"/>
        </w:rPr>
        <w:pict w14:anchorId="3F96F77F">
          <v:rect id="_x0000_i1055" style="width:0;height:1.5pt" o:hralign="center" o:hrstd="t" o:hr="t" fillcolor="#a0a0a0" stroked="f"/>
        </w:pict>
      </w:r>
    </w:p>
    <w:p w14:paraId="16110B16" w14:textId="77777777" w:rsidR="00CA5235" w:rsidRPr="00CA5235" w:rsidRDefault="00CA5235" w:rsidP="00CA5235">
      <w:pPr>
        <w:rPr>
          <w:b/>
          <w:bCs/>
          <w:sz w:val="32"/>
          <w:szCs w:val="32"/>
        </w:rPr>
      </w:pPr>
      <w:r w:rsidRPr="00CA5235">
        <w:rPr>
          <w:b/>
          <w:bCs/>
          <w:sz w:val="32"/>
          <w:szCs w:val="32"/>
        </w:rPr>
        <w:t>Code</w:t>
      </w:r>
    </w:p>
    <w:p w14:paraId="26E31925" w14:textId="77777777" w:rsidR="00CA5235" w:rsidRPr="00CA5235" w:rsidRDefault="00CA5235" w:rsidP="00CA5235">
      <w:pPr>
        <w:rPr>
          <w:sz w:val="32"/>
          <w:szCs w:val="32"/>
        </w:rPr>
      </w:pPr>
      <w:r w:rsidRPr="00CA5235">
        <w:rPr>
          <w:sz w:val="32"/>
          <w:szCs w:val="32"/>
        </w:rPr>
        <w:t># Independent Variables</w:t>
      </w:r>
    </w:p>
    <w:p w14:paraId="71486539" w14:textId="77777777" w:rsidR="00CA5235" w:rsidRPr="00CA5235" w:rsidRDefault="00CA5235" w:rsidP="00CA5235">
      <w:pPr>
        <w:rPr>
          <w:sz w:val="32"/>
          <w:szCs w:val="32"/>
        </w:rPr>
      </w:pPr>
      <w:r w:rsidRPr="00CA5235">
        <w:rPr>
          <w:sz w:val="32"/>
          <w:szCs w:val="32"/>
        </w:rPr>
        <w:t xml:space="preserve">X = </w:t>
      </w:r>
      <w:proofErr w:type="spellStart"/>
      <w:r w:rsidRPr="00CA5235">
        <w:rPr>
          <w:sz w:val="32"/>
          <w:szCs w:val="32"/>
        </w:rPr>
        <w:t>Development.iloc</w:t>
      </w:r>
      <w:proofErr w:type="spellEnd"/>
      <w:proofErr w:type="gramStart"/>
      <w:r w:rsidRPr="00CA5235">
        <w:rPr>
          <w:sz w:val="32"/>
          <w:szCs w:val="32"/>
        </w:rPr>
        <w:t>[:,</w:t>
      </w:r>
      <w:proofErr w:type="gramEnd"/>
      <w:r w:rsidRPr="00CA5235">
        <w:rPr>
          <w:sz w:val="32"/>
          <w:szCs w:val="32"/>
        </w:rPr>
        <w:t xml:space="preserve"> [2,5,6,7,67]]</w:t>
      </w:r>
    </w:p>
    <w:p w14:paraId="0160322C" w14:textId="77777777" w:rsidR="00CA5235" w:rsidRPr="00CA5235" w:rsidRDefault="00CA5235" w:rsidP="00CA5235">
      <w:pPr>
        <w:rPr>
          <w:sz w:val="32"/>
          <w:szCs w:val="32"/>
        </w:rPr>
      </w:pPr>
      <w:r w:rsidRPr="00CA5235">
        <w:rPr>
          <w:sz w:val="32"/>
          <w:szCs w:val="32"/>
        </w:rPr>
        <w:t xml:space="preserve">X = </w:t>
      </w:r>
      <w:proofErr w:type="spellStart"/>
      <w:proofErr w:type="gramStart"/>
      <w:r w:rsidRPr="00CA5235">
        <w:rPr>
          <w:sz w:val="32"/>
          <w:szCs w:val="32"/>
        </w:rPr>
        <w:t>pd.DataFrame</w:t>
      </w:r>
      <w:proofErr w:type="spellEnd"/>
      <w:proofErr w:type="gramEnd"/>
      <w:r w:rsidRPr="00CA5235">
        <w:rPr>
          <w:sz w:val="32"/>
          <w:szCs w:val="32"/>
        </w:rPr>
        <w:t>(X)</w:t>
      </w:r>
    </w:p>
    <w:p w14:paraId="62717C34" w14:textId="77777777" w:rsidR="00CA5235" w:rsidRPr="00CA5235" w:rsidRDefault="00CA5235" w:rsidP="00CA5235">
      <w:pPr>
        <w:rPr>
          <w:sz w:val="32"/>
          <w:szCs w:val="32"/>
        </w:rPr>
      </w:pPr>
    </w:p>
    <w:p w14:paraId="36B6B5E7" w14:textId="77777777" w:rsidR="00CA5235" w:rsidRPr="00CA5235" w:rsidRDefault="00CA5235" w:rsidP="00CA5235">
      <w:pPr>
        <w:rPr>
          <w:sz w:val="32"/>
          <w:szCs w:val="32"/>
        </w:rPr>
      </w:pPr>
      <w:r w:rsidRPr="00CA5235">
        <w:rPr>
          <w:sz w:val="32"/>
          <w:szCs w:val="32"/>
        </w:rPr>
        <w:t># Dependent Variable</w:t>
      </w:r>
    </w:p>
    <w:p w14:paraId="1A6D2A26" w14:textId="77777777" w:rsidR="00CA5235" w:rsidRPr="00CA5235" w:rsidRDefault="00CA5235" w:rsidP="00CA5235">
      <w:pPr>
        <w:rPr>
          <w:sz w:val="32"/>
          <w:szCs w:val="32"/>
        </w:rPr>
      </w:pPr>
      <w:r w:rsidRPr="00CA5235">
        <w:rPr>
          <w:sz w:val="32"/>
          <w:szCs w:val="32"/>
        </w:rPr>
        <w:t xml:space="preserve">y = </w:t>
      </w:r>
      <w:proofErr w:type="spellStart"/>
      <w:r w:rsidRPr="00CA5235">
        <w:rPr>
          <w:sz w:val="32"/>
          <w:szCs w:val="32"/>
        </w:rPr>
        <w:t>Development.iloc</w:t>
      </w:r>
      <w:proofErr w:type="spellEnd"/>
      <w:proofErr w:type="gramStart"/>
      <w:r w:rsidRPr="00CA5235">
        <w:rPr>
          <w:sz w:val="32"/>
          <w:szCs w:val="32"/>
        </w:rPr>
        <w:t>[:,</w:t>
      </w:r>
      <w:proofErr w:type="gramEnd"/>
      <w:r w:rsidRPr="00CA5235">
        <w:rPr>
          <w:sz w:val="32"/>
          <w:szCs w:val="32"/>
        </w:rPr>
        <w:t xml:space="preserve"> 4</w:t>
      </w:r>
      <w:proofErr w:type="gramStart"/>
      <w:r w:rsidRPr="00CA5235">
        <w:rPr>
          <w:sz w:val="32"/>
          <w:szCs w:val="32"/>
        </w:rPr>
        <w:t>].values</w:t>
      </w:r>
      <w:proofErr w:type="gramEnd"/>
    </w:p>
    <w:p w14:paraId="68F6B55D" w14:textId="77777777" w:rsidR="00CA5235" w:rsidRPr="00CA5235" w:rsidRDefault="00CA5235" w:rsidP="00CA5235">
      <w:pPr>
        <w:rPr>
          <w:sz w:val="32"/>
          <w:szCs w:val="32"/>
        </w:rPr>
      </w:pPr>
      <w:r w:rsidRPr="00CA5235">
        <w:rPr>
          <w:sz w:val="32"/>
          <w:szCs w:val="32"/>
        </w:rPr>
        <w:t xml:space="preserve">y = </w:t>
      </w:r>
      <w:proofErr w:type="spellStart"/>
      <w:proofErr w:type="gramStart"/>
      <w:r w:rsidRPr="00CA5235">
        <w:rPr>
          <w:sz w:val="32"/>
          <w:szCs w:val="32"/>
        </w:rPr>
        <w:t>pd.DataFrame</w:t>
      </w:r>
      <w:proofErr w:type="spellEnd"/>
      <w:proofErr w:type="gramEnd"/>
      <w:r w:rsidRPr="00CA5235">
        <w:rPr>
          <w:sz w:val="32"/>
          <w:szCs w:val="32"/>
        </w:rPr>
        <w:t>(y)</w:t>
      </w:r>
    </w:p>
    <w:p w14:paraId="5B98AE83" w14:textId="77777777" w:rsidR="00CA5235" w:rsidRPr="00CA5235" w:rsidRDefault="00CA5235" w:rsidP="00CA5235">
      <w:pPr>
        <w:rPr>
          <w:sz w:val="32"/>
          <w:szCs w:val="32"/>
        </w:rPr>
      </w:pPr>
      <w:r w:rsidRPr="00CA5235">
        <w:rPr>
          <w:sz w:val="32"/>
          <w:szCs w:val="32"/>
        </w:rPr>
        <w:pict w14:anchorId="1DA1A9B7">
          <v:rect id="_x0000_i1056" style="width:0;height:1.5pt" o:hralign="center" o:hrstd="t" o:hr="t" fillcolor="#a0a0a0" stroked="f"/>
        </w:pict>
      </w:r>
    </w:p>
    <w:p w14:paraId="0B6BCFDA" w14:textId="77777777" w:rsidR="00CA5235" w:rsidRPr="00CA5235" w:rsidRDefault="00CA5235" w:rsidP="00CA5235">
      <w:pPr>
        <w:rPr>
          <w:b/>
          <w:bCs/>
          <w:sz w:val="32"/>
          <w:szCs w:val="32"/>
        </w:rPr>
      </w:pPr>
      <w:r w:rsidRPr="00CA5235">
        <w:rPr>
          <w:b/>
          <w:bCs/>
          <w:sz w:val="32"/>
          <w:szCs w:val="32"/>
        </w:rPr>
        <w:t>Explanation</w:t>
      </w:r>
    </w:p>
    <w:p w14:paraId="4211A620" w14:textId="77777777" w:rsidR="00CA5235" w:rsidRPr="00CA5235" w:rsidRDefault="00CA5235" w:rsidP="00CA5235">
      <w:pPr>
        <w:rPr>
          <w:b/>
          <w:bCs/>
          <w:sz w:val="32"/>
          <w:szCs w:val="32"/>
        </w:rPr>
      </w:pPr>
      <w:r w:rsidRPr="00CA5235">
        <w:rPr>
          <w:b/>
          <w:bCs/>
          <w:sz w:val="32"/>
          <w:szCs w:val="32"/>
        </w:rPr>
        <w:lastRenderedPageBreak/>
        <w:t>Independent Variables (X)</w:t>
      </w:r>
    </w:p>
    <w:p w14:paraId="3A1F01DA" w14:textId="77777777" w:rsidR="00CA5235" w:rsidRPr="00CA5235" w:rsidRDefault="00CA5235" w:rsidP="00CA5235">
      <w:pPr>
        <w:rPr>
          <w:sz w:val="32"/>
          <w:szCs w:val="32"/>
        </w:rPr>
      </w:pPr>
      <w:r w:rsidRPr="00CA5235">
        <w:rPr>
          <w:sz w:val="32"/>
          <w:szCs w:val="32"/>
        </w:rPr>
        <w:t>The independent variables are the input features provided to the machine learning model. These variables contain the information used by the model to predict the HDI score.</w:t>
      </w:r>
    </w:p>
    <w:p w14:paraId="5296D512" w14:textId="77777777" w:rsidR="00CA5235" w:rsidRPr="00CA5235" w:rsidRDefault="00CA5235" w:rsidP="00CA5235">
      <w:pPr>
        <w:rPr>
          <w:sz w:val="32"/>
          <w:szCs w:val="32"/>
        </w:rPr>
      </w:pPr>
      <w:r w:rsidRPr="00CA5235">
        <w:rPr>
          <w:sz w:val="32"/>
          <w:szCs w:val="32"/>
        </w:rPr>
        <w:t>The selected columns are:</w:t>
      </w:r>
    </w:p>
    <w:p w14:paraId="7F78FB50" w14:textId="77777777" w:rsidR="00CA5235" w:rsidRPr="00CA5235" w:rsidRDefault="00CA5235" w:rsidP="00CA5235">
      <w:pPr>
        <w:numPr>
          <w:ilvl w:val="0"/>
          <w:numId w:val="1"/>
        </w:numPr>
        <w:rPr>
          <w:sz w:val="32"/>
          <w:szCs w:val="32"/>
        </w:rPr>
      </w:pPr>
      <w:r w:rsidRPr="00CA5235">
        <w:rPr>
          <w:b/>
          <w:bCs/>
          <w:sz w:val="32"/>
          <w:szCs w:val="32"/>
        </w:rPr>
        <w:t>Column Index 2</w:t>
      </w:r>
      <w:r w:rsidRPr="00CA5235">
        <w:rPr>
          <w:sz w:val="32"/>
          <w:szCs w:val="32"/>
        </w:rPr>
        <w:t xml:space="preserve"> – Country </w:t>
      </w:r>
    </w:p>
    <w:p w14:paraId="5F4E1BDB" w14:textId="77777777" w:rsidR="00CA5235" w:rsidRPr="00CA5235" w:rsidRDefault="00CA5235" w:rsidP="00CA5235">
      <w:pPr>
        <w:numPr>
          <w:ilvl w:val="0"/>
          <w:numId w:val="1"/>
        </w:numPr>
        <w:rPr>
          <w:sz w:val="32"/>
          <w:szCs w:val="32"/>
        </w:rPr>
      </w:pPr>
      <w:r w:rsidRPr="00CA5235">
        <w:rPr>
          <w:b/>
          <w:bCs/>
          <w:sz w:val="32"/>
          <w:szCs w:val="32"/>
        </w:rPr>
        <w:t>Column Index 5</w:t>
      </w:r>
      <w:r w:rsidRPr="00CA5235">
        <w:rPr>
          <w:sz w:val="32"/>
          <w:szCs w:val="32"/>
        </w:rPr>
        <w:t xml:space="preserve"> – Life Expectancy </w:t>
      </w:r>
    </w:p>
    <w:p w14:paraId="528F7AB2" w14:textId="77777777" w:rsidR="00CA5235" w:rsidRPr="00CA5235" w:rsidRDefault="00CA5235" w:rsidP="00CA5235">
      <w:pPr>
        <w:numPr>
          <w:ilvl w:val="0"/>
          <w:numId w:val="1"/>
        </w:numPr>
        <w:rPr>
          <w:sz w:val="32"/>
          <w:szCs w:val="32"/>
        </w:rPr>
      </w:pPr>
      <w:r w:rsidRPr="00CA5235">
        <w:rPr>
          <w:b/>
          <w:bCs/>
          <w:sz w:val="32"/>
          <w:szCs w:val="32"/>
        </w:rPr>
        <w:t>Column Index 6</w:t>
      </w:r>
      <w:r w:rsidRPr="00CA5235">
        <w:rPr>
          <w:sz w:val="32"/>
          <w:szCs w:val="32"/>
        </w:rPr>
        <w:t xml:space="preserve"> – Mean Years of Schooling </w:t>
      </w:r>
    </w:p>
    <w:p w14:paraId="6562EC35" w14:textId="77777777" w:rsidR="00CA5235" w:rsidRPr="00CA5235" w:rsidRDefault="00CA5235" w:rsidP="00CA5235">
      <w:pPr>
        <w:numPr>
          <w:ilvl w:val="0"/>
          <w:numId w:val="1"/>
        </w:numPr>
        <w:rPr>
          <w:sz w:val="32"/>
          <w:szCs w:val="32"/>
        </w:rPr>
      </w:pPr>
      <w:r w:rsidRPr="00CA5235">
        <w:rPr>
          <w:b/>
          <w:bCs/>
          <w:sz w:val="32"/>
          <w:szCs w:val="32"/>
        </w:rPr>
        <w:t>Column Index 7</w:t>
      </w:r>
      <w:r w:rsidRPr="00CA5235">
        <w:rPr>
          <w:sz w:val="32"/>
          <w:szCs w:val="32"/>
        </w:rPr>
        <w:t xml:space="preserve"> – Expected Years of Schooling </w:t>
      </w:r>
    </w:p>
    <w:p w14:paraId="1F0C9C86" w14:textId="77777777" w:rsidR="00CA5235" w:rsidRPr="00CA5235" w:rsidRDefault="00CA5235" w:rsidP="00CA5235">
      <w:pPr>
        <w:numPr>
          <w:ilvl w:val="0"/>
          <w:numId w:val="1"/>
        </w:numPr>
        <w:rPr>
          <w:sz w:val="32"/>
          <w:szCs w:val="32"/>
        </w:rPr>
      </w:pPr>
      <w:r w:rsidRPr="00CA5235">
        <w:rPr>
          <w:b/>
          <w:bCs/>
          <w:sz w:val="32"/>
          <w:szCs w:val="32"/>
        </w:rPr>
        <w:t>Column Index 67</w:t>
      </w:r>
      <w:r w:rsidRPr="00CA5235">
        <w:rPr>
          <w:sz w:val="32"/>
          <w:szCs w:val="32"/>
        </w:rPr>
        <w:t xml:space="preserve"> – Gross National Income (GNI) per Capita </w:t>
      </w:r>
      <w:r w:rsidRPr="00CA5235">
        <w:rPr>
          <w:i/>
          <w:iCs/>
          <w:sz w:val="32"/>
          <w:szCs w:val="32"/>
        </w:rPr>
        <w:t>(or the corresponding feature in the dataset)</w:t>
      </w:r>
      <w:r w:rsidRPr="00CA5235">
        <w:rPr>
          <w:sz w:val="32"/>
          <w:szCs w:val="32"/>
        </w:rPr>
        <w:t xml:space="preserve"> </w:t>
      </w:r>
    </w:p>
    <w:p w14:paraId="41DD9067" w14:textId="77777777" w:rsidR="00CA5235" w:rsidRPr="00CA5235" w:rsidRDefault="00CA5235" w:rsidP="00CA5235">
      <w:pPr>
        <w:rPr>
          <w:sz w:val="32"/>
          <w:szCs w:val="32"/>
        </w:rPr>
      </w:pPr>
      <w:r w:rsidRPr="00CA5235">
        <w:rPr>
          <w:sz w:val="32"/>
          <w:szCs w:val="32"/>
        </w:rPr>
        <w:t xml:space="preserve">These selected columns are stored in the variable </w:t>
      </w:r>
      <w:r w:rsidRPr="00CA5235">
        <w:rPr>
          <w:b/>
          <w:bCs/>
          <w:sz w:val="32"/>
          <w:szCs w:val="32"/>
        </w:rPr>
        <w:t>X</w:t>
      </w:r>
      <w:r w:rsidRPr="00CA5235">
        <w:rPr>
          <w:sz w:val="32"/>
          <w:szCs w:val="32"/>
        </w:rPr>
        <w:t>, which serves as the feature dataset for model training.</w:t>
      </w:r>
    </w:p>
    <w:p w14:paraId="6BF9A372" w14:textId="77777777" w:rsidR="00CA5235" w:rsidRPr="00CA5235" w:rsidRDefault="00CA5235" w:rsidP="00CA5235">
      <w:pPr>
        <w:rPr>
          <w:sz w:val="32"/>
          <w:szCs w:val="32"/>
        </w:rPr>
      </w:pPr>
      <w:r w:rsidRPr="00CA5235">
        <w:rPr>
          <w:sz w:val="32"/>
          <w:szCs w:val="32"/>
        </w:rPr>
        <w:pict w14:anchorId="5DF89E81">
          <v:rect id="_x0000_i1057" style="width:0;height:1.5pt" o:hralign="center" o:hrstd="t" o:hr="t" fillcolor="#a0a0a0" stroked="f"/>
        </w:pict>
      </w:r>
    </w:p>
    <w:p w14:paraId="6300390F" w14:textId="77777777" w:rsidR="00CA5235" w:rsidRPr="00CA5235" w:rsidRDefault="00CA5235" w:rsidP="00CA5235">
      <w:pPr>
        <w:rPr>
          <w:b/>
          <w:bCs/>
          <w:sz w:val="32"/>
          <w:szCs w:val="32"/>
        </w:rPr>
      </w:pPr>
      <w:r w:rsidRPr="00CA5235">
        <w:rPr>
          <w:b/>
          <w:bCs/>
          <w:sz w:val="32"/>
          <w:szCs w:val="32"/>
        </w:rPr>
        <w:t>Dependent Variable (Y)</w:t>
      </w:r>
    </w:p>
    <w:p w14:paraId="1A99DCFA" w14:textId="77777777" w:rsidR="00CA5235" w:rsidRPr="00CA5235" w:rsidRDefault="00CA5235" w:rsidP="00CA5235">
      <w:pPr>
        <w:rPr>
          <w:sz w:val="32"/>
          <w:szCs w:val="32"/>
        </w:rPr>
      </w:pPr>
      <w:r w:rsidRPr="00CA5235">
        <w:rPr>
          <w:sz w:val="32"/>
          <w:szCs w:val="32"/>
        </w:rPr>
        <w:t>The dependent variable is the target value that the machine learning model aims to predict.</w:t>
      </w:r>
    </w:p>
    <w:p w14:paraId="1BBF2536" w14:textId="77777777" w:rsidR="00CA5235" w:rsidRPr="00CA5235" w:rsidRDefault="00CA5235" w:rsidP="00CA5235">
      <w:pPr>
        <w:numPr>
          <w:ilvl w:val="0"/>
          <w:numId w:val="2"/>
        </w:numPr>
        <w:rPr>
          <w:sz w:val="32"/>
          <w:szCs w:val="32"/>
        </w:rPr>
      </w:pPr>
      <w:r w:rsidRPr="00CA5235">
        <w:rPr>
          <w:b/>
          <w:bCs/>
          <w:sz w:val="32"/>
          <w:szCs w:val="32"/>
        </w:rPr>
        <w:t>Column Index 4</w:t>
      </w:r>
      <w:r w:rsidRPr="00CA5235">
        <w:rPr>
          <w:sz w:val="32"/>
          <w:szCs w:val="32"/>
        </w:rPr>
        <w:t xml:space="preserve"> – Human Development Index (HDI) Score </w:t>
      </w:r>
    </w:p>
    <w:p w14:paraId="0F03398C" w14:textId="77777777" w:rsidR="00CA5235" w:rsidRPr="00CA5235" w:rsidRDefault="00CA5235" w:rsidP="00CA5235">
      <w:pPr>
        <w:rPr>
          <w:sz w:val="32"/>
          <w:szCs w:val="32"/>
        </w:rPr>
      </w:pPr>
      <w:r w:rsidRPr="00CA5235">
        <w:rPr>
          <w:sz w:val="32"/>
          <w:szCs w:val="32"/>
        </w:rPr>
        <w:t xml:space="preserve">The selected target column is stored in the variable </w:t>
      </w:r>
      <w:r w:rsidRPr="00CA5235">
        <w:rPr>
          <w:b/>
          <w:bCs/>
          <w:sz w:val="32"/>
          <w:szCs w:val="32"/>
        </w:rPr>
        <w:t>Y</w:t>
      </w:r>
      <w:r w:rsidRPr="00CA5235">
        <w:rPr>
          <w:sz w:val="32"/>
          <w:szCs w:val="32"/>
        </w:rPr>
        <w:t xml:space="preserve"> and is used as the output during model training and evaluation.</w:t>
      </w:r>
    </w:p>
    <w:p w14:paraId="09C37ACB" w14:textId="77777777" w:rsidR="00CA5235" w:rsidRPr="00CA5235" w:rsidRDefault="00CA5235" w:rsidP="00CA5235">
      <w:pPr>
        <w:rPr>
          <w:sz w:val="32"/>
          <w:szCs w:val="32"/>
        </w:rPr>
      </w:pPr>
      <w:r w:rsidRPr="00CA5235">
        <w:rPr>
          <w:sz w:val="32"/>
          <w:szCs w:val="32"/>
        </w:rPr>
        <w:pict w14:anchorId="25E5B094">
          <v:rect id="_x0000_i1058" style="width:0;height:1.5pt" o:hralign="center" o:hrstd="t" o:hr="t" fillcolor="#a0a0a0" stroked="f"/>
        </w:pict>
      </w:r>
    </w:p>
    <w:p w14:paraId="2B4A6370" w14:textId="77777777" w:rsidR="00CA5235" w:rsidRPr="00CA5235" w:rsidRDefault="00CA5235" w:rsidP="00CA5235">
      <w:pPr>
        <w:rPr>
          <w:b/>
          <w:bCs/>
          <w:sz w:val="32"/>
          <w:szCs w:val="32"/>
        </w:rPr>
      </w:pPr>
      <w:r w:rsidRPr="00CA5235">
        <w:rPr>
          <w:b/>
          <w:bCs/>
          <w:sz w:val="32"/>
          <w:szCs w:val="32"/>
        </w:rPr>
        <w:t>Importance</w:t>
      </w:r>
    </w:p>
    <w:p w14:paraId="5FD5812C" w14:textId="77777777" w:rsidR="00CA5235" w:rsidRPr="00CA5235" w:rsidRDefault="00CA5235" w:rsidP="00CA5235">
      <w:pPr>
        <w:numPr>
          <w:ilvl w:val="0"/>
          <w:numId w:val="3"/>
        </w:numPr>
        <w:rPr>
          <w:sz w:val="32"/>
          <w:szCs w:val="32"/>
        </w:rPr>
      </w:pPr>
      <w:r w:rsidRPr="00CA5235">
        <w:rPr>
          <w:sz w:val="32"/>
          <w:szCs w:val="32"/>
        </w:rPr>
        <w:t xml:space="preserve">Separates input features from the prediction target. </w:t>
      </w:r>
    </w:p>
    <w:p w14:paraId="1CC96BC0" w14:textId="77777777" w:rsidR="00CA5235" w:rsidRPr="00CA5235" w:rsidRDefault="00CA5235" w:rsidP="00CA5235">
      <w:pPr>
        <w:numPr>
          <w:ilvl w:val="0"/>
          <w:numId w:val="3"/>
        </w:numPr>
        <w:rPr>
          <w:sz w:val="32"/>
          <w:szCs w:val="32"/>
        </w:rPr>
      </w:pPr>
      <w:r w:rsidRPr="00CA5235">
        <w:rPr>
          <w:sz w:val="32"/>
          <w:szCs w:val="32"/>
        </w:rPr>
        <w:t xml:space="preserve">Prepares the dataset for machine learning algorithms. </w:t>
      </w:r>
    </w:p>
    <w:p w14:paraId="76375467" w14:textId="77777777" w:rsidR="00CA5235" w:rsidRPr="00CA5235" w:rsidRDefault="00CA5235" w:rsidP="00CA5235">
      <w:pPr>
        <w:numPr>
          <w:ilvl w:val="0"/>
          <w:numId w:val="3"/>
        </w:numPr>
        <w:rPr>
          <w:sz w:val="32"/>
          <w:szCs w:val="32"/>
        </w:rPr>
      </w:pPr>
      <w:r w:rsidRPr="00CA5235">
        <w:rPr>
          <w:sz w:val="32"/>
          <w:szCs w:val="32"/>
        </w:rPr>
        <w:lastRenderedPageBreak/>
        <w:t xml:space="preserve">Ensures the model learns from the correct variables. </w:t>
      </w:r>
    </w:p>
    <w:p w14:paraId="43ADE156" w14:textId="77777777" w:rsidR="00CA5235" w:rsidRPr="00CA5235" w:rsidRDefault="00CA5235" w:rsidP="00CA5235">
      <w:pPr>
        <w:numPr>
          <w:ilvl w:val="0"/>
          <w:numId w:val="3"/>
        </w:numPr>
        <w:rPr>
          <w:sz w:val="32"/>
          <w:szCs w:val="32"/>
        </w:rPr>
      </w:pPr>
      <w:r w:rsidRPr="00CA5235">
        <w:rPr>
          <w:sz w:val="32"/>
          <w:szCs w:val="32"/>
        </w:rPr>
        <w:t xml:space="preserve">Improves the efficiency and accuracy of the training process. </w:t>
      </w:r>
    </w:p>
    <w:p w14:paraId="00AA8C11" w14:textId="77777777" w:rsidR="00CA5235" w:rsidRPr="00CA5235" w:rsidRDefault="00CA5235" w:rsidP="00CA5235">
      <w:pPr>
        <w:numPr>
          <w:ilvl w:val="0"/>
          <w:numId w:val="3"/>
        </w:numPr>
        <w:rPr>
          <w:sz w:val="32"/>
          <w:szCs w:val="32"/>
        </w:rPr>
      </w:pPr>
      <w:r w:rsidRPr="00CA5235">
        <w:rPr>
          <w:sz w:val="32"/>
          <w:szCs w:val="32"/>
        </w:rPr>
        <w:t xml:space="preserve">Forms the basis for data splitting, model training, and prediction. </w:t>
      </w:r>
    </w:p>
    <w:p w14:paraId="29CC2A44" w14:textId="77777777" w:rsidR="00CA5235" w:rsidRPr="00CA5235" w:rsidRDefault="00CA5235" w:rsidP="00CA5235">
      <w:pPr>
        <w:rPr>
          <w:sz w:val="32"/>
          <w:szCs w:val="32"/>
        </w:rPr>
      </w:pPr>
      <w:r w:rsidRPr="00CA5235">
        <w:rPr>
          <w:sz w:val="32"/>
          <w:szCs w:val="32"/>
        </w:rPr>
        <w:pict w14:anchorId="77B3DEF3">
          <v:rect id="_x0000_i1059" style="width:0;height:1.5pt" o:hralign="center" o:hrstd="t" o:hr="t" fillcolor="#a0a0a0" stroked="f"/>
        </w:pict>
      </w:r>
    </w:p>
    <w:p w14:paraId="187E2E20" w14:textId="77777777" w:rsidR="00CA5235" w:rsidRPr="00CA5235" w:rsidRDefault="00CA5235" w:rsidP="00CA5235">
      <w:pPr>
        <w:rPr>
          <w:b/>
          <w:bCs/>
          <w:sz w:val="32"/>
          <w:szCs w:val="32"/>
        </w:rPr>
      </w:pPr>
      <w:r w:rsidRPr="00CA5235">
        <w:rPr>
          <w:b/>
          <w:bCs/>
          <w:sz w:val="32"/>
          <w:szCs w:val="32"/>
        </w:rPr>
        <w:t>Outcome</w:t>
      </w:r>
    </w:p>
    <w:p w14:paraId="3BBC422D" w14:textId="77777777" w:rsidR="00CA5235" w:rsidRPr="00CA5235" w:rsidRDefault="00CA5235" w:rsidP="00CA5235">
      <w:pPr>
        <w:rPr>
          <w:sz w:val="32"/>
          <w:szCs w:val="32"/>
        </w:rPr>
      </w:pPr>
      <w:r w:rsidRPr="00CA5235">
        <w:rPr>
          <w:sz w:val="32"/>
          <w:szCs w:val="32"/>
        </w:rPr>
        <w:t>Successfully selected the independent variables (</w:t>
      </w:r>
      <w:r w:rsidRPr="00CA5235">
        <w:rPr>
          <w:b/>
          <w:bCs/>
          <w:sz w:val="32"/>
          <w:szCs w:val="32"/>
        </w:rPr>
        <w:t>X</w:t>
      </w:r>
      <w:r w:rsidRPr="00CA5235">
        <w:rPr>
          <w:sz w:val="32"/>
          <w:szCs w:val="32"/>
        </w:rPr>
        <w:t>) and the dependent variable (</w:t>
      </w:r>
      <w:r w:rsidRPr="00CA5235">
        <w:rPr>
          <w:b/>
          <w:bCs/>
          <w:sz w:val="32"/>
          <w:szCs w:val="32"/>
        </w:rPr>
        <w:t>Y</w:t>
      </w:r>
      <w:r w:rsidRPr="00CA5235">
        <w:rPr>
          <w:sz w:val="32"/>
          <w:szCs w:val="32"/>
        </w:rPr>
        <w:t>) from the dataset. The feature set contains the relevant input attributes required for prediction, while the target variable contains the HDI score to be predicted. This prepared dataset is now ready for the next stage of the machine learning pipeline, including train-test splitting and model development.</w:t>
      </w:r>
    </w:p>
    <w:p w14:paraId="1F85E421" w14:textId="77777777" w:rsidR="0094305A" w:rsidRPr="00CA5235" w:rsidRDefault="0094305A">
      <w:pPr>
        <w:rPr>
          <w:sz w:val="32"/>
          <w:szCs w:val="32"/>
        </w:rPr>
      </w:pPr>
    </w:p>
    <w:sectPr w:rsidR="0094305A" w:rsidRPr="00CA5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AFD"/>
    <w:multiLevelType w:val="multilevel"/>
    <w:tmpl w:val="7CB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019AB"/>
    <w:multiLevelType w:val="multilevel"/>
    <w:tmpl w:val="F04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36DE2"/>
    <w:multiLevelType w:val="multilevel"/>
    <w:tmpl w:val="8E8A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035211">
    <w:abstractNumId w:val="2"/>
  </w:num>
  <w:num w:numId="2" w16cid:durableId="1631207381">
    <w:abstractNumId w:val="0"/>
  </w:num>
  <w:num w:numId="3" w16cid:durableId="21327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35"/>
    <w:rsid w:val="004A1159"/>
    <w:rsid w:val="0094305A"/>
    <w:rsid w:val="00CA5235"/>
    <w:rsid w:val="00FD35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1408"/>
  <w15:chartTrackingRefBased/>
  <w15:docId w15:val="{98AA1E74-E9E9-4880-89F0-23A1124BB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235"/>
    <w:rPr>
      <w:rFonts w:eastAsiaTheme="majorEastAsia" w:cstheme="majorBidi"/>
      <w:color w:val="272727" w:themeColor="text1" w:themeTint="D8"/>
    </w:rPr>
  </w:style>
  <w:style w:type="paragraph" w:styleId="Title">
    <w:name w:val="Title"/>
    <w:basedOn w:val="Normal"/>
    <w:next w:val="Normal"/>
    <w:link w:val="TitleChar"/>
    <w:uiPriority w:val="10"/>
    <w:qFormat/>
    <w:rsid w:val="00CA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235"/>
    <w:pPr>
      <w:spacing w:before="160"/>
      <w:jc w:val="center"/>
    </w:pPr>
    <w:rPr>
      <w:i/>
      <w:iCs/>
      <w:color w:val="404040" w:themeColor="text1" w:themeTint="BF"/>
    </w:rPr>
  </w:style>
  <w:style w:type="character" w:customStyle="1" w:styleId="QuoteChar">
    <w:name w:val="Quote Char"/>
    <w:basedOn w:val="DefaultParagraphFont"/>
    <w:link w:val="Quote"/>
    <w:uiPriority w:val="29"/>
    <w:rsid w:val="00CA5235"/>
    <w:rPr>
      <w:i/>
      <w:iCs/>
      <w:color w:val="404040" w:themeColor="text1" w:themeTint="BF"/>
    </w:rPr>
  </w:style>
  <w:style w:type="paragraph" w:styleId="ListParagraph">
    <w:name w:val="List Paragraph"/>
    <w:basedOn w:val="Normal"/>
    <w:uiPriority w:val="34"/>
    <w:qFormat/>
    <w:rsid w:val="00CA5235"/>
    <w:pPr>
      <w:ind w:left="720"/>
      <w:contextualSpacing/>
    </w:pPr>
  </w:style>
  <w:style w:type="character" w:styleId="IntenseEmphasis">
    <w:name w:val="Intense Emphasis"/>
    <w:basedOn w:val="DefaultParagraphFont"/>
    <w:uiPriority w:val="21"/>
    <w:qFormat/>
    <w:rsid w:val="00CA5235"/>
    <w:rPr>
      <w:i/>
      <w:iCs/>
      <w:color w:val="0F4761" w:themeColor="accent1" w:themeShade="BF"/>
    </w:rPr>
  </w:style>
  <w:style w:type="paragraph" w:styleId="IntenseQuote">
    <w:name w:val="Intense Quote"/>
    <w:basedOn w:val="Normal"/>
    <w:next w:val="Normal"/>
    <w:link w:val="IntenseQuoteChar"/>
    <w:uiPriority w:val="30"/>
    <w:qFormat/>
    <w:rsid w:val="00CA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235"/>
    <w:rPr>
      <w:i/>
      <w:iCs/>
      <w:color w:val="0F4761" w:themeColor="accent1" w:themeShade="BF"/>
    </w:rPr>
  </w:style>
  <w:style w:type="character" w:styleId="IntenseReference">
    <w:name w:val="Intense Reference"/>
    <w:basedOn w:val="DefaultParagraphFont"/>
    <w:uiPriority w:val="32"/>
    <w:qFormat/>
    <w:rsid w:val="00CA5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harikakhit1234@outlook.com</dc:creator>
  <cp:keywords/>
  <dc:description/>
  <cp:lastModifiedBy>harikakhit1234@outlook.com</cp:lastModifiedBy>
  <cp:revision>1</cp:revision>
  <dcterms:created xsi:type="dcterms:W3CDTF">2026-07-12T04:50:00Z</dcterms:created>
  <dcterms:modified xsi:type="dcterms:W3CDTF">2026-07-12T04:51:00Z</dcterms:modified>
</cp:coreProperties>
</file>