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CBE6" w14:textId="77777777" w:rsidR="006C4397" w:rsidRDefault="007573D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8280B86" w14:textId="77777777" w:rsidR="006C4397" w:rsidRDefault="007573D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34EECC4" w14:textId="77777777" w:rsidR="006C4397" w:rsidRDefault="006C439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C4397" w14:paraId="1FEBA52C" w14:textId="77777777">
        <w:tc>
          <w:tcPr>
            <w:tcW w:w="4508" w:type="dxa"/>
          </w:tcPr>
          <w:p w14:paraId="35DE1A48" w14:textId="77777777" w:rsidR="006C4397" w:rsidRDefault="00757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A31865" w14:textId="6A58F51F" w:rsidR="006C4397" w:rsidRDefault="006C4397">
            <w:pPr>
              <w:rPr>
                <w:rFonts w:ascii="Calibri" w:eastAsia="Calibri" w:hAnsi="Calibri" w:cs="Calibri"/>
              </w:rPr>
            </w:pPr>
          </w:p>
        </w:tc>
      </w:tr>
      <w:tr w:rsidR="006C4397" w14:paraId="22CDC8B1" w14:textId="77777777">
        <w:tc>
          <w:tcPr>
            <w:tcW w:w="4508" w:type="dxa"/>
          </w:tcPr>
          <w:p w14:paraId="2E2C5197" w14:textId="77777777" w:rsidR="006C4397" w:rsidRDefault="00757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542E811" w14:textId="225A03B3" w:rsidR="006C4397" w:rsidRDefault="00B97BF9">
            <w:pPr>
              <w:rPr>
                <w:rFonts w:ascii="Calibri" w:eastAsia="Calibri" w:hAnsi="Calibri" w:cs="Calibri"/>
              </w:rPr>
            </w:pPr>
            <w:r w:rsidRPr="00B97BF9">
              <w:rPr>
                <w:rFonts w:ascii="Calibri" w:eastAsia="Calibri" w:hAnsi="Calibri" w:cs="Calibri"/>
              </w:rPr>
              <w:t>SWTID-2026-1809</w:t>
            </w:r>
          </w:p>
        </w:tc>
      </w:tr>
      <w:tr w:rsidR="006C4397" w14:paraId="55D6B3C1" w14:textId="77777777">
        <w:tc>
          <w:tcPr>
            <w:tcW w:w="4508" w:type="dxa"/>
          </w:tcPr>
          <w:p w14:paraId="4B98F329" w14:textId="77777777" w:rsidR="006C4397" w:rsidRDefault="00757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5B542F6" w14:textId="2DE4138E" w:rsidR="006C4397" w:rsidRDefault="00B97BF9">
            <w:pPr>
              <w:rPr>
                <w:rFonts w:ascii="Calibri" w:eastAsia="Calibri" w:hAnsi="Calibri" w:cs="Calibri"/>
              </w:rPr>
            </w:pPr>
            <w:r w:rsidRPr="00B97BF9">
              <w:rPr>
                <w:rFonts w:ascii="Calibri" w:eastAsia="Calibri" w:hAnsi="Calibri" w:cs="Calibri"/>
              </w:rPr>
              <w:t>Enforcing Mandatory Fields Using UI Policies and Migrating Changes with Update Sets</w:t>
            </w:r>
          </w:p>
        </w:tc>
      </w:tr>
      <w:tr w:rsidR="006C4397" w14:paraId="38A1C088" w14:textId="77777777">
        <w:tc>
          <w:tcPr>
            <w:tcW w:w="4508" w:type="dxa"/>
          </w:tcPr>
          <w:p w14:paraId="28BACB88" w14:textId="77777777" w:rsidR="006C4397" w:rsidRDefault="00757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1EE0C6" w14:textId="56BEA75C" w:rsidR="006C4397" w:rsidRDefault="006C4397">
            <w:pPr>
              <w:rPr>
                <w:rFonts w:ascii="Calibri" w:eastAsia="Calibri" w:hAnsi="Calibri" w:cs="Calibri"/>
              </w:rPr>
            </w:pPr>
          </w:p>
        </w:tc>
      </w:tr>
    </w:tbl>
    <w:p w14:paraId="3063E884" w14:textId="77777777" w:rsidR="006C4397" w:rsidRDefault="006C4397">
      <w:pPr>
        <w:spacing w:after="160" w:line="259" w:lineRule="auto"/>
        <w:rPr>
          <w:rFonts w:ascii="Calibri" w:eastAsia="Calibri" w:hAnsi="Calibri" w:cs="Calibri"/>
          <w:b/>
        </w:rPr>
      </w:pPr>
    </w:p>
    <w:p w14:paraId="03DBD1E5" w14:textId="77777777" w:rsidR="006C4397" w:rsidRDefault="007573D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30FEBAD" w14:textId="77777777" w:rsidR="006C4397" w:rsidRDefault="007573D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C4397" w14:paraId="15DD5BCD" w14:textId="77777777">
        <w:trPr>
          <w:trHeight w:val="557"/>
        </w:trPr>
        <w:tc>
          <w:tcPr>
            <w:tcW w:w="735" w:type="dxa"/>
          </w:tcPr>
          <w:p w14:paraId="34D10924" w14:textId="77777777" w:rsidR="006C4397" w:rsidRDefault="007573D2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525873E2" w14:textId="77777777" w:rsidR="006C4397" w:rsidRDefault="007573D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6627BB8" w14:textId="77777777" w:rsidR="006C4397" w:rsidRDefault="007573D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B311AC9" w14:textId="77777777" w:rsidR="006C4397" w:rsidRDefault="007573D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C4397" w14:paraId="5B0EEA7B" w14:textId="77777777">
        <w:trPr>
          <w:trHeight w:val="817"/>
        </w:trPr>
        <w:tc>
          <w:tcPr>
            <w:tcW w:w="735" w:type="dxa"/>
          </w:tcPr>
          <w:p w14:paraId="68178596" w14:textId="77777777" w:rsidR="006C4397" w:rsidRDefault="006C439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96CBB95" w14:textId="77777777" w:rsidR="006C4397" w:rsidRDefault="00757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00DA" w:rsidRPr="004E00DA" w14:paraId="48A64C7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12E9F6" w14:textId="77777777" w:rsidR="004E00DA" w:rsidRPr="004E00DA" w:rsidRDefault="004E00DA" w:rsidP="004E00DA">
                  <w:pPr>
                    <w:spacing w:line="240" w:lineRule="auto"/>
                    <w:rPr>
                      <w:rFonts w:ascii="Calibri" w:eastAsia="Calibri" w:hAnsi="Calibri" w:cs="Calibri"/>
                      <w:b/>
                      <w:lang w:val="en-US"/>
                    </w:rPr>
                  </w:pPr>
                </w:p>
              </w:tc>
            </w:tr>
          </w:tbl>
          <w:p w14:paraId="2ED08A16" w14:textId="77777777" w:rsidR="004E00DA" w:rsidRPr="004E00DA" w:rsidRDefault="004E00DA" w:rsidP="004E00DA">
            <w:pPr>
              <w:rPr>
                <w:rFonts w:ascii="Calibri" w:eastAsia="Calibri" w:hAnsi="Calibri" w:cs="Calibri"/>
                <w:b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4E00DA" w:rsidRPr="004E00DA" w14:paraId="008BA60F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114E3673" w14:textId="77777777" w:rsidR="004E00DA" w:rsidRPr="004E00DA" w:rsidRDefault="004E00DA" w:rsidP="004E00DA">
                  <w:pPr>
                    <w:spacing w:line="240" w:lineRule="auto"/>
                    <w:rPr>
                      <w:rFonts w:ascii="Calibri" w:eastAsia="Calibri" w:hAnsi="Calibri" w:cs="Calibri"/>
                      <w:b/>
                      <w:lang w:val="en-US"/>
                    </w:rPr>
                  </w:pPr>
                  <w:r w:rsidRPr="004E00DA">
                    <w:rPr>
                      <w:rFonts w:ascii="Calibri" w:eastAsia="Calibri" w:hAnsi="Calibri" w:cs="Calibri"/>
                      <w:b/>
                      <w:bCs/>
                      <w:lang w:val="en-US"/>
                    </w:rPr>
                    <w:t>Regression Model:</w:t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br/>
                    <w:t>MAE – Not Applicable</w:t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br/>
                    <w:t>MSE – Not Applicable</w:t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br/>
                    <w:t>RMSE – Not Applicable</w:t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br/>
                    <w:t>R² Score – Not Applicable</w:t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br/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br/>
                  </w:r>
                  <w:r w:rsidRPr="004E00DA">
                    <w:rPr>
                      <w:rFonts w:ascii="Calibri" w:eastAsia="Calibri" w:hAnsi="Calibri" w:cs="Calibri"/>
                      <w:b/>
                      <w:bCs/>
                      <w:lang w:val="en-US"/>
                    </w:rPr>
                    <w:t>Classification Model:</w:t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br/>
                    <w:t>Confusion Matrix – Not Applicable</w:t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br/>
                    <w:t>Accuracy Score – Not Applicable</w:t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br/>
                    <w:t>Classification Report – Not Applicable</w:t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br/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br/>
                  </w:r>
                  <w:r w:rsidRPr="004E00DA">
                    <w:rPr>
                      <w:rFonts w:ascii="Calibri" w:eastAsia="Calibri" w:hAnsi="Calibri" w:cs="Calibri"/>
                      <w:b/>
                      <w:bCs/>
                      <w:lang w:val="en-US"/>
                    </w:rPr>
                    <w:t>Reason:</w:t>
                  </w:r>
                  <w:r w:rsidRPr="004E00DA">
                    <w:rPr>
                      <w:rFonts w:ascii="Calibri" w:eastAsia="Calibri" w:hAnsi="Calibri" w:cs="Calibri"/>
                      <w:b/>
                      <w:lang w:val="en-US"/>
                    </w:rPr>
                    <w:t xml:space="preserve"> This project is based on ServiceNow configuration (UI Policies &amp; Update Sets) and does not involve machine learning models.</w:t>
                  </w:r>
                </w:p>
              </w:tc>
            </w:tr>
          </w:tbl>
          <w:p w14:paraId="0B653925" w14:textId="6C4B0963" w:rsidR="006C4397" w:rsidRDefault="006C4397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850" w:type="dxa"/>
          </w:tcPr>
          <w:p w14:paraId="454DF724" w14:textId="5B8DBE6B" w:rsidR="006C4397" w:rsidRDefault="00E063D6">
            <w:pPr>
              <w:rPr>
                <w:rFonts w:ascii="Calibri" w:eastAsia="Calibri" w:hAnsi="Calibri" w:cs="Calibri"/>
              </w:rPr>
            </w:pPr>
            <w:r w:rsidRPr="003E6120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7CEF8D1" wp14:editId="0A2C63FD">
                  <wp:extent cx="1672590" cy="1584960"/>
                  <wp:effectExtent l="0" t="0" r="3810" b="0"/>
                  <wp:docPr id="1238714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7148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4397" w14:paraId="703210D5" w14:textId="77777777">
        <w:trPr>
          <w:trHeight w:val="817"/>
        </w:trPr>
        <w:tc>
          <w:tcPr>
            <w:tcW w:w="735" w:type="dxa"/>
          </w:tcPr>
          <w:p w14:paraId="664658AF" w14:textId="77777777" w:rsidR="006C4397" w:rsidRDefault="006C439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3C50FE9" w14:textId="77777777" w:rsidR="006C4397" w:rsidRDefault="00757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2A002B6C" w14:textId="04C2EDDF" w:rsidR="006C4397" w:rsidRDefault="00757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br/>
            </w:r>
            <w:r w:rsidR="00360838" w:rsidRPr="00360838">
              <w:rPr>
                <w:rFonts w:ascii="Calibri" w:eastAsia="Calibri" w:hAnsi="Calibri" w:cs="Calibri"/>
                <w:b/>
                <w:bCs/>
              </w:rPr>
              <w:t>Hyperparameter Tuning:</w:t>
            </w:r>
            <w:r w:rsidR="00360838" w:rsidRPr="00360838">
              <w:rPr>
                <w:rFonts w:ascii="Calibri" w:eastAsia="Calibri" w:hAnsi="Calibri" w:cs="Calibri"/>
              </w:rPr>
              <w:t xml:space="preserve"> Not Applicable</w:t>
            </w:r>
            <w:r w:rsidR="00360838" w:rsidRPr="00360838">
              <w:rPr>
                <w:rFonts w:ascii="Calibri" w:eastAsia="Calibri" w:hAnsi="Calibri" w:cs="Calibri"/>
              </w:rPr>
              <w:br/>
            </w:r>
            <w:r w:rsidR="00360838" w:rsidRPr="00360838">
              <w:rPr>
                <w:rFonts w:ascii="Calibri" w:eastAsia="Calibri" w:hAnsi="Calibri" w:cs="Calibri"/>
              </w:rPr>
              <w:br/>
            </w:r>
            <w:r w:rsidR="00360838" w:rsidRPr="00360838">
              <w:rPr>
                <w:rFonts w:ascii="Calibri" w:eastAsia="Calibri" w:hAnsi="Calibri" w:cs="Calibri"/>
                <w:b/>
                <w:bCs/>
              </w:rPr>
              <w:t>Validation Method:</w:t>
            </w:r>
            <w:r w:rsidR="00360838" w:rsidRPr="00360838">
              <w:rPr>
                <w:rFonts w:ascii="Calibri" w:eastAsia="Calibri" w:hAnsi="Calibri" w:cs="Calibri"/>
              </w:rPr>
              <w:br/>
              <w:t>• Functional Testing – Verified mandatory fields work correctly based on conditions</w:t>
            </w:r>
            <w:r w:rsidR="00360838" w:rsidRPr="00360838">
              <w:rPr>
                <w:rFonts w:ascii="Calibri" w:eastAsia="Calibri" w:hAnsi="Calibri" w:cs="Calibri"/>
              </w:rPr>
              <w:br/>
              <w:t>• User Testing – Ensured users cannot submit forms without required data</w:t>
            </w:r>
            <w:r w:rsidR="00360838" w:rsidRPr="00360838">
              <w:rPr>
                <w:rFonts w:ascii="Calibri" w:eastAsia="Calibri" w:hAnsi="Calibri" w:cs="Calibri"/>
              </w:rPr>
              <w:br/>
              <w:t>• Migration Testing – Validated Update Sets successfully move changes between instances (Dev → Test → Production)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638E968A" w14:textId="32DD808A" w:rsidR="006C4397" w:rsidRDefault="004A6A42">
            <w:pPr>
              <w:rPr>
                <w:rFonts w:ascii="Calibri" w:eastAsia="Calibri" w:hAnsi="Calibri" w:cs="Calibri"/>
              </w:rPr>
            </w:pPr>
            <w:r w:rsidRPr="009D51BD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698FF80" wp14:editId="77A1EC81">
                  <wp:extent cx="1672590" cy="1379220"/>
                  <wp:effectExtent l="0" t="0" r="3810" b="0"/>
                  <wp:docPr id="1149603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6034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CC060" w14:textId="77777777" w:rsidR="006C4397" w:rsidRDefault="006C4397">
      <w:pPr>
        <w:spacing w:after="160" w:line="259" w:lineRule="auto"/>
        <w:rPr>
          <w:rFonts w:ascii="Calibri" w:eastAsia="Calibri" w:hAnsi="Calibri" w:cs="Calibri"/>
        </w:rPr>
      </w:pPr>
    </w:p>
    <w:p w14:paraId="232D0C9A" w14:textId="77777777" w:rsidR="006C4397" w:rsidRDefault="006C4397"/>
    <w:sectPr w:rsidR="006C43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941D6"/>
    <w:multiLevelType w:val="multilevel"/>
    <w:tmpl w:val="D5A6C9A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9087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97"/>
    <w:rsid w:val="00216CD5"/>
    <w:rsid w:val="00360838"/>
    <w:rsid w:val="003E6120"/>
    <w:rsid w:val="004A6A42"/>
    <w:rsid w:val="004E00DA"/>
    <w:rsid w:val="005749D8"/>
    <w:rsid w:val="006C4397"/>
    <w:rsid w:val="007573D2"/>
    <w:rsid w:val="00872976"/>
    <w:rsid w:val="009D51BD"/>
    <w:rsid w:val="00B52350"/>
    <w:rsid w:val="00B97BF9"/>
    <w:rsid w:val="00E0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9B55"/>
  <w15:docId w15:val="{C9CBC166-EFEA-42BF-8019-9E2714FD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brindha a</cp:lastModifiedBy>
  <cp:revision>10</cp:revision>
  <dcterms:created xsi:type="dcterms:W3CDTF">2026-04-06T09:14:00Z</dcterms:created>
  <dcterms:modified xsi:type="dcterms:W3CDTF">2026-04-06T10:23:00Z</dcterms:modified>
</cp:coreProperties>
</file>