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434" w:rsidRDefault="00E032EC">
      <w:r>
        <w:rPr>
          <w:noProof/>
          <w:lang w:eastAsia="en-IN"/>
        </w:rPr>
        <w:drawing>
          <wp:inline distT="0" distB="0" distL="0" distR="0">
            <wp:extent cx="3810000" cy="3028950"/>
            <wp:effectExtent l="0" t="0" r="0" b="0"/>
            <wp:docPr id="1" name="Picture 1" descr="https://courses.edx.org/assets/courseware/v1/08d0116b4c7adba2eea8f7139d3007c8/asset-v1:MITx+18.03Lx+3T2020+type@asset+block/images_masco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edx.org/assets/courseware/v1/08d0116b4c7adba2eea8f7139d3007c8/asset-v1:MITx+18.03Lx+3T2020+type@asset+block/images_mascot_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028950"/>
                    </a:xfrm>
                    <a:prstGeom prst="rect">
                      <a:avLst/>
                    </a:prstGeom>
                    <a:noFill/>
                    <a:ln>
                      <a:noFill/>
                    </a:ln>
                  </pic:spPr>
                </pic:pic>
              </a:graphicData>
            </a:graphic>
          </wp:inline>
        </w:drawing>
      </w:r>
    </w:p>
    <w:p w:rsidR="00E032EC" w:rsidRDefault="00E032EC"/>
    <w:p w:rsidR="00E032EC" w:rsidRDefault="00E032EC"/>
    <w:p w:rsidR="00E032EC" w:rsidRDefault="00E032EC"/>
    <w:p w:rsidR="00E032EC" w:rsidRDefault="00E032EC"/>
    <w:p w:rsidR="00E032EC" w:rsidRDefault="00E032EC">
      <w:pPr>
        <w:rPr>
          <w:rFonts w:ascii="Helvetica" w:hAnsi="Helvetica" w:cs="Helvetica"/>
          <w:color w:val="313131"/>
          <w:shd w:val="clear" w:color="auto" w:fill="FFFFFF"/>
        </w:rPr>
      </w:pPr>
      <w:r>
        <w:rPr>
          <w:rFonts w:ascii="Helvetica" w:hAnsi="Helvetica" w:cs="Helvetica"/>
          <w:color w:val="313131"/>
          <w:shd w:val="clear" w:color="auto" w:fill="FFFFFF"/>
        </w:rPr>
        <w:t>The bearing shaft (along with all attachments) form a lumped mass (</w:t>
      </w:r>
      <w:r>
        <w:rPr>
          <w:rStyle w:val="mi"/>
          <w:rFonts w:ascii="MathJax_Math" w:hAnsi="MathJax_Math"/>
          <w:i/>
          <w:iCs/>
          <w:sz w:val="30"/>
          <w:szCs w:val="30"/>
        </w:rPr>
        <w:t>m</w:t>
      </w:r>
      <w:r>
        <w:rPr>
          <w:rStyle w:val="mn"/>
          <w:rFonts w:ascii="MathJax_Main" w:hAnsi="MathJax_Main"/>
          <w:sz w:val="21"/>
          <w:szCs w:val="21"/>
        </w:rPr>
        <w:t>1</w:t>
      </w:r>
      <w:r>
        <w:rPr>
          <w:rFonts w:ascii="Helvetica" w:hAnsi="Helvetica" w:cs="Helvetica"/>
          <w:color w:val="313131"/>
          <w:shd w:val="clear" w:color="auto" w:fill="FFFFFF"/>
        </w:rPr>
        <w:t xml:space="preserve">). The slender spring rod behaves as a massless spring with spring constant </w:t>
      </w:r>
      <w:r>
        <w:rPr>
          <w:rStyle w:val="mi"/>
          <w:rFonts w:ascii="MathJax_Math" w:hAnsi="MathJax_Math"/>
          <w:i/>
          <w:iCs/>
          <w:sz w:val="30"/>
          <w:szCs w:val="30"/>
        </w:rPr>
        <w:t>k</w:t>
      </w:r>
      <w:r>
        <w:rPr>
          <w:rStyle w:val="mn"/>
          <w:rFonts w:ascii="MathJax_Main" w:hAnsi="MathJax_Main"/>
          <w:sz w:val="21"/>
          <w:szCs w:val="21"/>
        </w:rPr>
        <w:t>1</w:t>
      </w:r>
      <w:r>
        <w:rPr>
          <w:rFonts w:ascii="Helvetica" w:hAnsi="Helvetica" w:cs="Helvetica"/>
          <w:color w:val="313131"/>
          <w:shd w:val="clear" w:color="auto" w:fill="FFFFFF"/>
        </w:rPr>
        <w:t xml:space="preserve">. The voice coil actuator serves as a damper with damping constant </w:t>
      </w:r>
      <w:r>
        <w:rPr>
          <w:rStyle w:val="mi"/>
          <w:rFonts w:ascii="MathJax_Math" w:hAnsi="MathJax_Math"/>
          <w:i/>
          <w:iCs/>
          <w:sz w:val="30"/>
          <w:szCs w:val="30"/>
        </w:rPr>
        <w:t>b</w:t>
      </w:r>
      <w:r>
        <w:rPr>
          <w:rStyle w:val="mn"/>
          <w:rFonts w:ascii="MathJax_Main" w:hAnsi="MathJax_Main"/>
          <w:sz w:val="21"/>
          <w:szCs w:val="21"/>
        </w:rPr>
        <w:t>1</w:t>
      </w:r>
      <w:r>
        <w:rPr>
          <w:rFonts w:ascii="Helvetica" w:hAnsi="Helvetica" w:cs="Helvetica"/>
          <w:color w:val="313131"/>
          <w:shd w:val="clear" w:color="auto" w:fill="FFFFFF"/>
        </w:rPr>
        <w:t xml:space="preserve">, as well as providing the driving force. An additional mass </w:t>
      </w:r>
      <w:r>
        <w:rPr>
          <w:rStyle w:val="mi"/>
          <w:rFonts w:ascii="MathJax_Math" w:hAnsi="MathJax_Math"/>
          <w:i/>
          <w:iCs/>
          <w:sz w:val="30"/>
          <w:szCs w:val="30"/>
        </w:rPr>
        <w:t>m</w:t>
      </w:r>
      <w:r>
        <w:rPr>
          <w:rStyle w:val="mn"/>
          <w:rFonts w:ascii="MathJax_Main" w:hAnsi="MathJax_Main"/>
          <w:sz w:val="21"/>
          <w:szCs w:val="21"/>
        </w:rPr>
        <w:t>2</w:t>
      </w:r>
      <w:r>
        <w:rPr>
          <w:rFonts w:ascii="Helvetica" w:hAnsi="Helvetica" w:cs="Helvetica"/>
          <w:color w:val="313131"/>
          <w:shd w:val="clear" w:color="auto" w:fill="FFFFFF"/>
        </w:rPr>
        <w:t xml:space="preserve"> is attached to the bearing shaft by a thin aluminum blade (note in the diagram it is attached horizontally, while in the demo below, it is attached vertically). The aluminum blade can be reasonably modeled as a massless spring with light damping with spring constant </w:t>
      </w:r>
      <w:r>
        <w:rPr>
          <w:rStyle w:val="mi"/>
          <w:rFonts w:ascii="MathJax_Math" w:hAnsi="MathJax_Math"/>
          <w:i/>
          <w:iCs/>
          <w:sz w:val="30"/>
          <w:szCs w:val="30"/>
        </w:rPr>
        <w:t>k</w:t>
      </w:r>
      <w:r>
        <w:rPr>
          <w:rStyle w:val="mn"/>
          <w:rFonts w:ascii="MathJax_Main" w:hAnsi="MathJax_Main"/>
          <w:sz w:val="21"/>
          <w:szCs w:val="21"/>
        </w:rPr>
        <w:t>2</w:t>
      </w:r>
      <w:r>
        <w:rPr>
          <w:rFonts w:ascii="Helvetica" w:hAnsi="Helvetica" w:cs="Helvetica"/>
          <w:color w:val="313131"/>
          <w:shd w:val="clear" w:color="auto" w:fill="FFFFFF"/>
        </w:rPr>
        <w:t xml:space="preserve"> and damping constant </w:t>
      </w:r>
      <w:r>
        <w:rPr>
          <w:rStyle w:val="mi"/>
          <w:rFonts w:ascii="MathJax_Math" w:hAnsi="MathJax_Math"/>
          <w:i/>
          <w:iCs/>
          <w:sz w:val="30"/>
          <w:szCs w:val="30"/>
        </w:rPr>
        <w:t>b</w:t>
      </w:r>
      <w:r>
        <w:rPr>
          <w:rStyle w:val="mn"/>
          <w:rFonts w:ascii="MathJax_Main" w:hAnsi="MathJax_Main"/>
          <w:sz w:val="21"/>
          <w:szCs w:val="21"/>
        </w:rPr>
        <w:t>2</w:t>
      </w:r>
      <w:r>
        <w:rPr>
          <w:rFonts w:ascii="Helvetica" w:hAnsi="Helvetica" w:cs="Helvetica"/>
          <w:color w:val="313131"/>
          <w:shd w:val="clear" w:color="auto" w:fill="FFFFFF"/>
        </w:rPr>
        <w:t xml:space="preserve">. The LVDT (linear variable displacement transformer) is the mechanism that measures the position of the </w:t>
      </w:r>
      <w:r>
        <w:rPr>
          <w:rStyle w:val="mi"/>
          <w:rFonts w:ascii="MathJax_Math" w:hAnsi="MathJax_Math"/>
          <w:i/>
          <w:iCs/>
          <w:sz w:val="30"/>
          <w:szCs w:val="30"/>
        </w:rPr>
        <w:t>m</w:t>
      </w:r>
      <w:r>
        <w:rPr>
          <w:rStyle w:val="mn"/>
          <w:rFonts w:ascii="MathJax_Main" w:hAnsi="MathJax_Main"/>
          <w:sz w:val="21"/>
          <w:szCs w:val="21"/>
        </w:rPr>
        <w:t>1</w:t>
      </w:r>
      <w:r>
        <w:rPr>
          <w:rFonts w:ascii="Helvetica" w:hAnsi="Helvetica" w:cs="Helvetica"/>
          <w:color w:val="313131"/>
          <w:shd w:val="clear" w:color="auto" w:fill="FFFFFF"/>
        </w:rPr>
        <w:t>. All together, this is a fourth order system— a coupled spring mass system, which can be modeled as below. (This model should seem very familiar.)</w:t>
      </w:r>
    </w:p>
    <w:p w:rsidR="00E032EC" w:rsidRDefault="00E032EC">
      <w:pPr>
        <w:rPr>
          <w:rFonts w:ascii="Helvetica" w:hAnsi="Helvetica" w:cs="Helvetica"/>
          <w:color w:val="313131"/>
          <w:shd w:val="clear" w:color="auto" w:fill="FFFFFF"/>
        </w:rPr>
      </w:pPr>
    </w:p>
    <w:p w:rsidR="00E032EC" w:rsidRDefault="00E032EC">
      <w:pPr>
        <w:rPr>
          <w:rFonts w:ascii="Helvetica" w:hAnsi="Helvetica" w:cs="Helvetica"/>
          <w:color w:val="313131"/>
          <w:shd w:val="clear" w:color="auto" w:fill="FFFFFF"/>
        </w:rPr>
      </w:pPr>
    </w:p>
    <w:p w:rsidR="00E032EC" w:rsidRDefault="00E032EC">
      <w:r>
        <w:rPr>
          <w:noProof/>
          <w:lang w:eastAsia="en-IN"/>
        </w:rPr>
        <w:drawing>
          <wp:inline distT="0" distB="0" distL="0" distR="0" wp14:anchorId="45DB5522" wp14:editId="4C7050FD">
            <wp:extent cx="381000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000" cy="2209800"/>
                    </a:xfrm>
                    <a:prstGeom prst="rect">
                      <a:avLst/>
                    </a:prstGeom>
                  </pic:spPr>
                </pic:pic>
              </a:graphicData>
            </a:graphic>
          </wp:inline>
        </w:drawing>
      </w:r>
    </w:p>
    <w:p w:rsidR="00DF2732" w:rsidRDefault="00DF2732"/>
    <w:p w:rsidR="00DF2732" w:rsidRDefault="00DF2732"/>
    <w:p w:rsidR="00DF2732" w:rsidRPr="00DF2732" w:rsidRDefault="00DF2732" w:rsidP="00DF2732">
      <w:pPr>
        <w:shd w:val="clear" w:color="auto" w:fill="FFFFFF"/>
        <w:spacing w:after="225" w:line="288" w:lineRule="atLeast"/>
        <w:outlineLvl w:val="1"/>
        <w:rPr>
          <w:rFonts w:ascii="Open Sans" w:eastAsia="Times New Roman" w:hAnsi="Open Sans" w:cs="Times New Roman"/>
          <w:b/>
          <w:bCs/>
          <w:color w:val="646464"/>
          <w:sz w:val="29"/>
          <w:szCs w:val="29"/>
          <w:lang w:val="en" w:eastAsia="en-IN"/>
        </w:rPr>
      </w:pPr>
      <w:r w:rsidRPr="00DF2732">
        <w:rPr>
          <w:rFonts w:ascii="Open Sans" w:eastAsia="Times New Roman" w:hAnsi="Open Sans" w:cs="Times New Roman"/>
          <w:b/>
          <w:bCs/>
          <w:color w:val="646464"/>
          <w:sz w:val="29"/>
          <w:szCs w:val="29"/>
          <w:lang w:val="en" w:eastAsia="en-IN"/>
        </w:rPr>
        <w:t>L2.3. Simple RLC Circuits.</w:t>
      </w:r>
    </w:p>
    <w:p w:rsidR="00DF2732" w:rsidRPr="00DF2732" w:rsidRDefault="00DF2732" w:rsidP="00DF2732">
      <w:pPr>
        <w:shd w:val="clear" w:color="auto" w:fill="FFFFFF"/>
        <w:spacing w:after="0" w:line="240" w:lineRule="auto"/>
        <w:rPr>
          <w:rFonts w:ascii="Open Sans" w:eastAsia="Times New Roman" w:hAnsi="Open Sans" w:cs="Times New Roman"/>
          <w:sz w:val="24"/>
          <w:szCs w:val="24"/>
          <w:lang w:val="en" w:eastAsia="en-IN"/>
        </w:rPr>
      </w:pPr>
      <w:r w:rsidRPr="00DF2732">
        <w:rPr>
          <w:rFonts w:ascii="Open Sans" w:eastAsia="Times New Roman" w:hAnsi="Open Sans" w:cs="Times New Roman"/>
          <w:sz w:val="24"/>
          <w:szCs w:val="24"/>
          <w:lang w:val="en" w:eastAsia="en-IN"/>
        </w:rPr>
        <w:t xml:space="preserve">Bookmark this page </w:t>
      </w:r>
    </w:p>
    <w:p w:rsidR="00DF2732" w:rsidRPr="00DF2732" w:rsidRDefault="00DF2732" w:rsidP="00DF2732">
      <w:pPr>
        <w:shd w:val="clear" w:color="auto" w:fill="FFFFFF"/>
        <w:spacing w:after="0" w:line="240" w:lineRule="auto"/>
        <w:rPr>
          <w:rFonts w:ascii="Open Sans" w:eastAsia="Times New Roman" w:hAnsi="Open Sans" w:cs="Times New Roman"/>
          <w:sz w:val="24"/>
          <w:szCs w:val="24"/>
          <w:lang w:val="en" w:eastAsia="en-IN"/>
        </w:rPr>
      </w:pPr>
      <w:r w:rsidRPr="00DF2732">
        <w:rPr>
          <w:rFonts w:ascii="Open Sans" w:eastAsia="Times New Roman" w:hAnsi="Open Sans" w:cs="Times New Roman"/>
          <w:sz w:val="24"/>
          <w:szCs w:val="24"/>
          <w:lang w:val="en" w:eastAsia="en-IN"/>
        </w:rPr>
        <w:t xml:space="preserve">A very simple passive AM radio receiver may be modeled by the following circuit. </w:t>
      </w:r>
    </w:p>
    <w:p w:rsidR="00DF2732" w:rsidRPr="00DF2732" w:rsidRDefault="00DF2732" w:rsidP="00DF2732">
      <w:pPr>
        <w:shd w:val="clear" w:color="auto" w:fill="FFFFFF"/>
        <w:spacing w:after="0" w:line="240" w:lineRule="auto"/>
        <w:jc w:val="center"/>
        <w:rPr>
          <w:rFonts w:ascii="Open Sans" w:eastAsia="Times New Roman" w:hAnsi="Open Sans" w:cs="Times New Roman"/>
          <w:sz w:val="24"/>
          <w:szCs w:val="24"/>
          <w:lang w:val="en" w:eastAsia="en-IN"/>
        </w:rPr>
      </w:pPr>
      <w:r w:rsidRPr="00DF2732">
        <w:rPr>
          <w:rFonts w:ascii="Open Sans" w:eastAsia="Times New Roman" w:hAnsi="Open Sans" w:cs="Times New Roman"/>
          <w:noProof/>
          <w:sz w:val="24"/>
          <w:szCs w:val="24"/>
          <w:lang w:eastAsia="en-IN"/>
        </w:rPr>
        <mc:AlternateContent>
          <mc:Choice Requires="wps">
            <w:drawing>
              <wp:inline distT="0" distB="0" distL="0" distR="0">
                <wp:extent cx="2381250" cy="2381250"/>
                <wp:effectExtent l="0" t="0" r="0" b="0"/>
                <wp:docPr id="4" name="Rectangle 4" descr="https://courses.edx.org/assets/courseware/v1/0e39487db086dc39ba66db4e3a9cd27a/asset-v1:MITx+18.03Lx+3T2020+type@asset+block/images_RLC.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36F352" id="Rectangle 4" o:spid="_x0000_s1026" alt="https://courses.edx.org/assets/courseware/v1/0e39487db086dc39ba66db4e3a9cd27a/asset-v1:MITx+18.03Lx+3T2020+type@asset+block/images_RLC.svg"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" filled="f" stroked="f">
                <o:lock v:ext="edit" aspectratio="t"/>
                <w10:anchorlock/>
              </v:rect>
            </w:pict>
          </mc:Fallback>
        </mc:AlternateContent>
      </w:r>
    </w:p>
    <w:p w:rsidR="00DF2732" w:rsidRPr="00DF2732" w:rsidRDefault="00DF2732" w:rsidP="00DF2732">
      <w:pPr>
        <w:shd w:val="clear" w:color="auto" w:fill="FFFFFF"/>
        <w:spacing w:after="0" w:line="240" w:lineRule="auto"/>
        <w:rPr>
          <w:rFonts w:ascii="Open Sans" w:eastAsia="Times New Roman" w:hAnsi="Open Sans" w:cs="Times New Roman"/>
          <w:sz w:val="24"/>
          <w:szCs w:val="24"/>
          <w:lang w:val="en" w:eastAsia="en-IN"/>
        </w:rPr>
      </w:pPr>
      <w:r w:rsidRPr="00DF2732">
        <w:rPr>
          <w:rFonts w:ascii="Open Sans" w:eastAsia="Times New Roman" w:hAnsi="Open Sans" w:cs="Times New Roman"/>
          <w:sz w:val="24"/>
          <w:szCs w:val="24"/>
          <w:lang w:val="en" w:eastAsia="en-IN"/>
        </w:rPr>
        <w:t xml:space="preserve">The power source at left is the antenna, being driven by radio waves. The resistor at top is a speaker. The other components are a capacitor, at bottom, and an inductance coil, at right. </w:t>
      </w:r>
    </w:p>
    <w:p w:rsidR="00DF2732" w:rsidRPr="00DF2732" w:rsidRDefault="00DF2732" w:rsidP="00DF2732">
      <w:pPr>
        <w:shd w:val="clear" w:color="auto" w:fill="FFFFFF"/>
        <w:spacing w:after="0" w:line="240" w:lineRule="auto"/>
        <w:rPr>
          <w:rFonts w:ascii="Open Sans" w:eastAsia="Times New Roman" w:hAnsi="Open Sans" w:cs="Times New Roman"/>
          <w:sz w:val="24"/>
          <w:szCs w:val="24"/>
          <w:lang w:val="en" w:eastAsia="en-IN"/>
        </w:rPr>
      </w:pPr>
      <w:r w:rsidRPr="00DF2732">
        <w:rPr>
          <w:rFonts w:ascii="Open Sans" w:eastAsia="Times New Roman" w:hAnsi="Open Sans" w:cs="Times New Roman"/>
          <w:sz w:val="24"/>
          <w:szCs w:val="24"/>
          <w:lang w:val="en" w:eastAsia="en-IN"/>
        </w:rPr>
        <w:t xml:space="preserve">We will model this circuit using the same five-step process we used for mechanical systems in Lecture 1. </w:t>
      </w:r>
    </w:p>
    <w:p w:rsidR="00DF2732" w:rsidRPr="00DF2732" w:rsidRDefault="00DF2732" w:rsidP="00DF2732">
      <w:pPr>
        <w:numPr>
          <w:ilvl w:val="0"/>
          <w:numId w:val="1"/>
        </w:numPr>
        <w:shd w:val="clear" w:color="auto" w:fill="FFFFFF"/>
        <w:spacing w:after="0" w:line="240" w:lineRule="auto"/>
        <w:ind w:left="0"/>
        <w:rPr>
          <w:rFonts w:ascii="Open Sans" w:eastAsia="Times New Roman" w:hAnsi="Open Sans" w:cs="Times New Roman"/>
          <w:sz w:val="24"/>
          <w:szCs w:val="24"/>
          <w:lang w:val="en" w:eastAsia="en-IN"/>
        </w:rPr>
      </w:pPr>
      <w:r w:rsidRPr="00DF2732">
        <w:rPr>
          <w:rFonts w:ascii="Open Sans" w:eastAsia="Times New Roman" w:hAnsi="Open Sans" w:cs="Times New Roman"/>
          <w:b/>
          <w:bCs/>
          <w:color w:val="0000FF"/>
          <w:sz w:val="24"/>
          <w:szCs w:val="24"/>
          <w:lang w:val="en" w:eastAsia="en-IN"/>
        </w:rPr>
        <w:t>Draw a diagram of the system.</w:t>
      </w:r>
      <w:r w:rsidRPr="00DF2732">
        <w:rPr>
          <w:rFonts w:ascii="Open Sans" w:eastAsia="Times New Roman" w:hAnsi="Open Sans" w:cs="Times New Roman"/>
          <w:sz w:val="24"/>
          <w:szCs w:val="24"/>
          <w:lang w:val="en" w:eastAsia="en-IN"/>
        </w:rPr>
        <w:t xml:space="preserve"> We've already done Step 1! </w:t>
      </w:r>
    </w:p>
    <w:p w:rsidR="00DF2732" w:rsidRPr="00DF2732" w:rsidRDefault="00DF2732" w:rsidP="00DF2732">
      <w:pPr>
        <w:numPr>
          <w:ilvl w:val="0"/>
          <w:numId w:val="2"/>
        </w:numPr>
        <w:shd w:val="clear" w:color="auto" w:fill="FFFFFF"/>
        <w:spacing w:after="0" w:line="240" w:lineRule="auto"/>
        <w:ind w:left="0"/>
        <w:rPr>
          <w:rFonts w:ascii="Open Sans" w:eastAsia="Times New Roman" w:hAnsi="Open Sans" w:cs="Times New Roman"/>
          <w:sz w:val="24"/>
          <w:szCs w:val="24"/>
          <w:lang w:val="en" w:eastAsia="en-IN"/>
        </w:rPr>
      </w:pPr>
      <w:r w:rsidRPr="00DF2732">
        <w:rPr>
          <w:rFonts w:ascii="Open Sans" w:eastAsia="Times New Roman" w:hAnsi="Open Sans" w:cs="Times New Roman"/>
          <w:b/>
          <w:bCs/>
          <w:color w:val="0000FF"/>
          <w:sz w:val="24"/>
          <w:szCs w:val="24"/>
          <w:lang w:val="en" w:eastAsia="en-IN"/>
        </w:rPr>
        <w:t>Identify and give symbols for the parameters of the system.</w:t>
      </w:r>
      <w:r w:rsidRPr="00DF2732">
        <w:rPr>
          <w:rFonts w:ascii="Open Sans" w:eastAsia="Times New Roman" w:hAnsi="Open Sans" w:cs="Times New Roman"/>
          <w:sz w:val="24"/>
          <w:szCs w:val="24"/>
          <w:lang w:val="en" w:eastAsia="en-IN"/>
        </w:rPr>
        <w:t xml:space="preserve"> The diagram shows symbols for four standard electronic components. The first step in understanding the diagram is to define an orientation; say that current flows clockwise. Since it's a series circuit, the current through any of the wires is the same; write </w:t>
      </w:r>
      <w:r w:rsidRPr="00DF2732">
        <w:rPr>
          <w:rFonts w:ascii="MathJax_Math" w:eastAsia="Times New Roman" w:hAnsi="MathJax_Math" w:cs="Times New Roman"/>
          <w:i/>
          <w:iCs/>
          <w:sz w:val="30"/>
          <w:szCs w:val="30"/>
          <w:bdr w:val="none" w:sz="0" w:space="0" w:color="auto" w:frame="1"/>
          <w:lang w:val="en" w:eastAsia="en-IN"/>
        </w:rPr>
        <w:t>I</w:t>
      </w:r>
      <w:r w:rsidRPr="00DF2732">
        <w:rPr>
          <w:rFonts w:ascii="MathJax_Main" w:eastAsia="Times New Roman" w:hAnsi="MathJax_Main" w:cs="Times New Roman"/>
          <w:sz w:val="30"/>
          <w:szCs w:val="30"/>
          <w:bdr w:val="none" w:sz="0" w:space="0" w:color="auto" w:frame="1"/>
          <w:lang w:val="en" w:eastAsia="en-IN"/>
        </w:rPr>
        <w:t>(</w:t>
      </w:r>
      <w:r w:rsidRPr="00DF2732">
        <w:rPr>
          <w:rFonts w:ascii="MathJax_Math" w:eastAsia="Times New Roman" w:hAnsi="MathJax_Math" w:cs="Times New Roman"/>
          <w:i/>
          <w:iCs/>
          <w:sz w:val="30"/>
          <w:szCs w:val="30"/>
          <w:bdr w:val="none" w:sz="0" w:space="0" w:color="auto" w:frame="1"/>
          <w:lang w:val="en" w:eastAsia="en-IN"/>
        </w:rPr>
        <w:t>t</w:t>
      </w:r>
      <w:r w:rsidRPr="00DF2732">
        <w:rPr>
          <w:rFonts w:ascii="MathJax_Main" w:eastAsia="Times New Roman" w:hAnsi="MathJax_Main" w:cs="Times New Roman"/>
          <w:sz w:val="30"/>
          <w:szCs w:val="30"/>
          <w:bdr w:val="none" w:sz="0" w:space="0" w:color="auto" w:frame="1"/>
          <w:lang w:val="en" w:eastAsia="en-IN"/>
        </w:rPr>
        <w:t>)</w:t>
      </w:r>
      <w:r w:rsidRPr="00DF2732">
        <w:rPr>
          <w:rFonts w:ascii="Open Sans" w:eastAsia="Times New Roman" w:hAnsi="Open Sans" w:cs="Times New Roman"/>
          <w:sz w:val="24"/>
          <w:szCs w:val="24"/>
          <w:lang w:val="en" w:eastAsia="en-IN"/>
        </w:rPr>
        <w:t xml:space="preserve"> for it. Then we can say that the power source, at left, produces a voltage </w:t>
      </w:r>
      <w:r w:rsidRPr="00DF2732">
        <w:rPr>
          <w:rFonts w:ascii="Open Sans" w:eastAsia="Times New Roman" w:hAnsi="Open Sans" w:cs="Times New Roman"/>
          <w:b/>
          <w:bCs/>
          <w:sz w:val="24"/>
          <w:szCs w:val="24"/>
          <w:lang w:val="en" w:eastAsia="en-IN"/>
        </w:rPr>
        <w:t>increase</w:t>
      </w:r>
      <w:r w:rsidRPr="00DF2732">
        <w:rPr>
          <w:rFonts w:ascii="Open Sans" w:eastAsia="Times New Roman" w:hAnsi="Open Sans" w:cs="Times New Roman"/>
          <w:sz w:val="24"/>
          <w:szCs w:val="24"/>
          <w:lang w:val="en" w:eastAsia="en-IN"/>
        </w:rPr>
        <w:t xml:space="preserve"> of </w:t>
      </w:r>
      <w:r w:rsidRPr="00DF2732">
        <w:rPr>
          <w:rFonts w:ascii="MathJax_Math" w:eastAsia="Times New Roman" w:hAnsi="MathJax_Math" w:cs="Times New Roman"/>
          <w:i/>
          <w:iCs/>
          <w:sz w:val="30"/>
          <w:szCs w:val="30"/>
          <w:bdr w:val="none" w:sz="0" w:space="0" w:color="auto" w:frame="1"/>
          <w:lang w:val="en" w:eastAsia="en-IN"/>
        </w:rPr>
        <w:t>V</w:t>
      </w:r>
      <w:r w:rsidRPr="00DF2732">
        <w:rPr>
          <w:rFonts w:ascii="MathJax_Main" w:eastAsia="Times New Roman" w:hAnsi="MathJax_Main" w:cs="Times New Roman"/>
          <w:sz w:val="30"/>
          <w:szCs w:val="30"/>
          <w:bdr w:val="none" w:sz="0" w:space="0" w:color="auto" w:frame="1"/>
          <w:lang w:val="en" w:eastAsia="en-IN"/>
        </w:rPr>
        <w:t>(</w:t>
      </w:r>
      <w:r w:rsidRPr="00DF2732">
        <w:rPr>
          <w:rFonts w:ascii="MathJax_Math" w:eastAsia="Times New Roman" w:hAnsi="MathJax_Math" w:cs="Times New Roman"/>
          <w:i/>
          <w:iCs/>
          <w:sz w:val="30"/>
          <w:szCs w:val="30"/>
          <w:bdr w:val="none" w:sz="0" w:space="0" w:color="auto" w:frame="1"/>
          <w:lang w:val="en" w:eastAsia="en-IN"/>
        </w:rPr>
        <w:t>t</w:t>
      </w:r>
      <w:r w:rsidRPr="00DF2732">
        <w:rPr>
          <w:rFonts w:ascii="MathJax_Main" w:eastAsia="Times New Roman" w:hAnsi="MathJax_Main" w:cs="Times New Roman"/>
          <w:sz w:val="30"/>
          <w:szCs w:val="30"/>
          <w:bdr w:val="none" w:sz="0" w:space="0" w:color="auto" w:frame="1"/>
          <w:lang w:val="en" w:eastAsia="en-IN"/>
        </w:rPr>
        <w:t>)</w:t>
      </w:r>
      <w:r w:rsidRPr="00DF2732">
        <w:rPr>
          <w:rFonts w:ascii="Open Sans" w:eastAsia="Times New Roman" w:hAnsi="Open Sans" w:cs="Times New Roman"/>
          <w:sz w:val="24"/>
          <w:szCs w:val="24"/>
          <w:lang w:val="en" w:eastAsia="en-IN"/>
        </w:rPr>
        <w:t xml:space="preserve"> volts at time </w:t>
      </w:r>
      <w:r w:rsidRPr="00DF2732">
        <w:rPr>
          <w:rFonts w:ascii="MathJax_Math" w:eastAsia="Times New Roman" w:hAnsi="MathJax_Math" w:cs="Times New Roman"/>
          <w:i/>
          <w:iCs/>
          <w:sz w:val="30"/>
          <w:szCs w:val="30"/>
          <w:bdr w:val="none" w:sz="0" w:space="0" w:color="auto" w:frame="1"/>
          <w:lang w:val="en" w:eastAsia="en-IN"/>
        </w:rPr>
        <w:t>t</w:t>
      </w:r>
      <w:r w:rsidRPr="00DF2732">
        <w:rPr>
          <w:rFonts w:ascii="Open Sans" w:eastAsia="Times New Roman" w:hAnsi="Open Sans" w:cs="Times New Roman"/>
          <w:sz w:val="24"/>
          <w:szCs w:val="24"/>
          <w:lang w:val="en" w:eastAsia="en-IN"/>
        </w:rPr>
        <w:t xml:space="preserve"> . This voltage increase may vary with time, and may be negative as well as positive. In fact we'll be especially interested in the case in which it is sinusoidal! </w:t>
      </w:r>
    </w:p>
    <w:p w:rsidR="00DF2732" w:rsidRPr="00DF2732" w:rsidRDefault="00DF2732" w:rsidP="00DF2732">
      <w:pPr>
        <w:shd w:val="clear" w:color="auto" w:fill="FFFFFF"/>
        <w:spacing w:after="0" w:line="240" w:lineRule="auto"/>
        <w:rPr>
          <w:rFonts w:ascii="Open Sans" w:eastAsia="Times New Roman" w:hAnsi="Open Sans" w:cs="Times New Roman"/>
          <w:sz w:val="24"/>
          <w:szCs w:val="24"/>
          <w:lang w:val="en" w:eastAsia="en-IN"/>
        </w:rPr>
      </w:pPr>
      <w:r w:rsidRPr="00DF2732">
        <w:rPr>
          <w:rFonts w:ascii="Open Sans" w:eastAsia="Times New Roman" w:hAnsi="Open Sans" w:cs="Times New Roman"/>
          <w:sz w:val="24"/>
          <w:szCs w:val="24"/>
          <w:lang w:val="en" w:eastAsia="en-IN"/>
        </w:rPr>
        <w:t xml:space="preserve">The meaning of each of the other components is specified by how the voltage </w:t>
      </w:r>
      <w:r w:rsidRPr="00DF2732">
        <w:rPr>
          <w:rFonts w:ascii="Open Sans" w:eastAsia="Times New Roman" w:hAnsi="Open Sans" w:cs="Times New Roman"/>
          <w:b/>
          <w:bCs/>
          <w:sz w:val="24"/>
          <w:szCs w:val="24"/>
          <w:lang w:val="en" w:eastAsia="en-IN"/>
        </w:rPr>
        <w:t>decrease</w:t>
      </w:r>
      <w:r w:rsidRPr="00DF2732">
        <w:rPr>
          <w:rFonts w:ascii="Open Sans" w:eastAsia="Times New Roman" w:hAnsi="Open Sans" w:cs="Times New Roman"/>
          <w:sz w:val="24"/>
          <w:szCs w:val="24"/>
          <w:lang w:val="en" w:eastAsia="en-IN"/>
        </w:rPr>
        <w:t xml:space="preserve"> across it is related to the current flowing through it. For us, these relationships </w:t>
      </w:r>
      <w:r w:rsidRPr="00DF2732">
        <w:rPr>
          <w:rFonts w:ascii="Open Sans" w:eastAsia="Times New Roman" w:hAnsi="Open Sans" w:cs="Times New Roman"/>
          <w:b/>
          <w:bCs/>
          <w:sz w:val="24"/>
          <w:szCs w:val="24"/>
          <w:lang w:val="en" w:eastAsia="en-IN"/>
        </w:rPr>
        <w:t>define</w:t>
      </w:r>
      <w:r w:rsidRPr="00DF2732">
        <w:rPr>
          <w:rFonts w:ascii="Open Sans" w:eastAsia="Times New Roman" w:hAnsi="Open Sans" w:cs="Times New Roman"/>
          <w:sz w:val="24"/>
          <w:szCs w:val="24"/>
          <w:lang w:val="en" w:eastAsia="en-IN"/>
        </w:rPr>
        <w:t xml:space="preserve"> the components. The impact of each component is determined by the constant appearing in these relationships.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956"/>
        <w:gridCol w:w="1909"/>
        <w:gridCol w:w="90"/>
      </w:tblGrid>
      <w:tr w:rsidR="00DF2732" w:rsidRPr="00DF2732" w:rsidTr="00DF2732">
        <w:trPr>
          <w:tblCellSpacing w:w="0" w:type="dxa"/>
        </w:trPr>
        <w:tc>
          <w:tcPr>
            <w:tcW w:w="0" w:type="auto"/>
            <w:tcBorders>
              <w:top w:val="nil"/>
              <w:left w:val="nil"/>
              <w:bottom w:val="nil"/>
              <w:right w:val="nil"/>
            </w:tcBorders>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Open Sans" w:eastAsia="Times New Roman" w:hAnsi="Open Sans" w:cs="Times New Roman"/>
                <w:sz w:val="24"/>
                <w:szCs w:val="24"/>
                <w:lang w:eastAsia="en-IN"/>
              </w:rPr>
              <w:t xml:space="preserve">Voltage drop across inductor: </w:t>
            </w:r>
          </w:p>
        </w:tc>
        <w:tc>
          <w:tcPr>
            <w:tcW w:w="0" w:type="auto"/>
            <w:tcBorders>
              <w:top w:val="nil"/>
              <w:left w:val="nil"/>
              <w:bottom w:val="nil"/>
              <w:right w:val="nil"/>
            </w:tcBorders>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MathJax_Math" w:eastAsia="Times New Roman" w:hAnsi="MathJax_Math" w:cs="Times New Roman"/>
                <w:i/>
                <w:iCs/>
                <w:sz w:val="30"/>
                <w:szCs w:val="30"/>
                <w:bdr w:val="none" w:sz="0" w:space="0" w:color="auto" w:frame="1"/>
                <w:lang w:eastAsia="en-IN"/>
              </w:rPr>
              <w:t>V</w:t>
            </w:r>
            <w:r w:rsidRPr="00DF2732">
              <w:rPr>
                <w:rFonts w:ascii="MathJax_Math" w:eastAsia="Times New Roman" w:hAnsi="MathJax_Math" w:cs="Times New Roman"/>
                <w:i/>
                <w:iCs/>
                <w:sz w:val="21"/>
                <w:szCs w:val="21"/>
                <w:bdr w:val="none" w:sz="0" w:space="0" w:color="auto" w:frame="1"/>
                <w:lang w:eastAsia="en-IN"/>
              </w:rPr>
              <w:t>L</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30"/>
                <w:szCs w:val="30"/>
                <w:bdr w:val="none" w:sz="0" w:space="0" w:color="auto" w:frame="1"/>
                <w:lang w:eastAsia="en-IN"/>
              </w:rPr>
              <w:t>t</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30"/>
                <w:szCs w:val="30"/>
                <w:bdr w:val="none" w:sz="0" w:space="0" w:color="auto" w:frame="1"/>
                <w:lang w:eastAsia="en-IN"/>
              </w:rPr>
              <w:t>LI</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30"/>
                <w:szCs w:val="30"/>
                <w:bdr w:val="none" w:sz="0" w:space="0" w:color="auto" w:frame="1"/>
                <w:lang w:eastAsia="en-IN"/>
              </w:rPr>
              <w:t>t</w:t>
            </w:r>
            <w:r w:rsidRPr="00DF2732">
              <w:rPr>
                <w:rFonts w:ascii="MathJax_Main" w:eastAsia="Times New Roman" w:hAnsi="MathJax_Main" w:cs="Times New Roman"/>
                <w:sz w:val="30"/>
                <w:szCs w:val="30"/>
                <w:bdr w:val="none" w:sz="0" w:space="0" w:color="auto" w:frame="1"/>
                <w:lang w:eastAsia="en-IN"/>
              </w:rPr>
              <w:t>)</w:t>
            </w:r>
            <w:r w:rsidRPr="00DF2732">
              <w:rPr>
                <w:rFonts w:ascii="Open Sans" w:eastAsia="Times New Roman" w:hAnsi="Open Sans" w:cs="Times New Roman"/>
                <w:sz w:val="24"/>
                <w:szCs w:val="24"/>
                <w:lang w:eastAsia="en-IN"/>
              </w:rPr>
              <w:t xml:space="preserve"> . </w:t>
            </w:r>
          </w:p>
        </w:tc>
        <w:tc>
          <w:tcPr>
            <w:tcW w:w="0" w:type="auto"/>
            <w:tcBorders>
              <w:top w:val="nil"/>
              <w:left w:val="nil"/>
              <w:bottom w:val="nil"/>
              <w:right w:val="nil"/>
            </w:tcBorders>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Open Sans" w:eastAsia="Times New Roman" w:hAnsi="Open Sans" w:cs="Times New Roman"/>
                <w:sz w:val="24"/>
                <w:szCs w:val="24"/>
                <w:lang w:eastAsia="en-IN"/>
              </w:rPr>
              <w:t> </w:t>
            </w:r>
          </w:p>
        </w:tc>
      </w:tr>
      <w:tr w:rsidR="00DF2732" w:rsidRPr="00DF2732" w:rsidTr="00DF2732">
        <w:trPr>
          <w:tblCellSpacing w:w="0" w:type="dxa"/>
        </w:trPr>
        <w:tc>
          <w:tcPr>
            <w:tcW w:w="0" w:type="auto"/>
            <w:tcBorders>
              <w:top w:val="nil"/>
              <w:left w:val="nil"/>
              <w:bottom w:val="nil"/>
              <w:right w:val="nil"/>
            </w:tcBorders>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Open Sans" w:eastAsia="Times New Roman" w:hAnsi="Open Sans" w:cs="Times New Roman"/>
                <w:sz w:val="24"/>
                <w:szCs w:val="24"/>
                <w:lang w:eastAsia="en-IN"/>
              </w:rPr>
              <w:t xml:space="preserve">Voltage drop across resistor: </w:t>
            </w:r>
          </w:p>
        </w:tc>
        <w:tc>
          <w:tcPr>
            <w:tcW w:w="0" w:type="auto"/>
            <w:tcBorders>
              <w:top w:val="nil"/>
              <w:left w:val="nil"/>
              <w:bottom w:val="nil"/>
              <w:right w:val="nil"/>
            </w:tcBorders>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MathJax_Math" w:eastAsia="Times New Roman" w:hAnsi="MathJax_Math" w:cs="Times New Roman"/>
                <w:i/>
                <w:iCs/>
                <w:sz w:val="30"/>
                <w:szCs w:val="30"/>
                <w:bdr w:val="none" w:sz="0" w:space="0" w:color="auto" w:frame="1"/>
                <w:lang w:eastAsia="en-IN"/>
              </w:rPr>
              <w:t>V</w:t>
            </w:r>
            <w:r w:rsidRPr="00DF2732">
              <w:rPr>
                <w:rFonts w:ascii="MathJax_Math" w:eastAsia="Times New Roman" w:hAnsi="MathJax_Math" w:cs="Times New Roman"/>
                <w:i/>
                <w:iCs/>
                <w:sz w:val="21"/>
                <w:szCs w:val="21"/>
                <w:bdr w:val="none" w:sz="0" w:space="0" w:color="auto" w:frame="1"/>
                <w:lang w:eastAsia="en-IN"/>
              </w:rPr>
              <w:t>R</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30"/>
                <w:szCs w:val="30"/>
                <w:bdr w:val="none" w:sz="0" w:space="0" w:color="auto" w:frame="1"/>
                <w:lang w:eastAsia="en-IN"/>
              </w:rPr>
              <w:t>t</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30"/>
                <w:szCs w:val="30"/>
                <w:bdr w:val="none" w:sz="0" w:space="0" w:color="auto" w:frame="1"/>
                <w:lang w:eastAsia="en-IN"/>
              </w:rPr>
              <w:t>RI</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30"/>
                <w:szCs w:val="30"/>
                <w:bdr w:val="none" w:sz="0" w:space="0" w:color="auto" w:frame="1"/>
                <w:lang w:eastAsia="en-IN"/>
              </w:rPr>
              <w:t>t</w:t>
            </w:r>
            <w:r w:rsidRPr="00DF2732">
              <w:rPr>
                <w:rFonts w:ascii="MathJax_Main" w:eastAsia="Times New Roman" w:hAnsi="MathJax_Main" w:cs="Times New Roman"/>
                <w:sz w:val="30"/>
                <w:szCs w:val="30"/>
                <w:bdr w:val="none" w:sz="0" w:space="0" w:color="auto" w:frame="1"/>
                <w:lang w:eastAsia="en-IN"/>
              </w:rPr>
              <w:t>)</w:t>
            </w:r>
            <w:r w:rsidRPr="00DF2732">
              <w:rPr>
                <w:rFonts w:ascii="Open Sans" w:eastAsia="Times New Roman" w:hAnsi="Open Sans" w:cs="Times New Roman"/>
                <w:sz w:val="24"/>
                <w:szCs w:val="24"/>
                <w:lang w:eastAsia="en-IN"/>
              </w:rPr>
              <w:t xml:space="preserve"> . </w:t>
            </w:r>
          </w:p>
        </w:tc>
        <w:tc>
          <w:tcPr>
            <w:tcW w:w="0" w:type="auto"/>
            <w:tcBorders>
              <w:top w:val="nil"/>
              <w:left w:val="nil"/>
              <w:bottom w:val="nil"/>
              <w:right w:val="nil"/>
            </w:tcBorders>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Open Sans" w:eastAsia="Times New Roman" w:hAnsi="Open Sans" w:cs="Times New Roman"/>
                <w:sz w:val="24"/>
                <w:szCs w:val="24"/>
                <w:lang w:eastAsia="en-IN"/>
              </w:rPr>
              <w:t> </w:t>
            </w:r>
          </w:p>
        </w:tc>
      </w:tr>
      <w:tr w:rsidR="00DF2732" w:rsidRPr="00DF2732" w:rsidTr="00DF2732">
        <w:trPr>
          <w:tblCellSpacing w:w="0" w:type="dxa"/>
        </w:trPr>
        <w:tc>
          <w:tcPr>
            <w:tcW w:w="0" w:type="auto"/>
            <w:tcBorders>
              <w:top w:val="nil"/>
              <w:left w:val="nil"/>
              <w:bottom w:val="nil"/>
              <w:right w:val="nil"/>
            </w:tcBorders>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Open Sans" w:eastAsia="Times New Roman" w:hAnsi="Open Sans" w:cs="Times New Roman"/>
                <w:sz w:val="24"/>
                <w:szCs w:val="24"/>
                <w:lang w:eastAsia="en-IN"/>
              </w:rPr>
              <w:t xml:space="preserve">Voltage drop across capacitor: </w:t>
            </w:r>
          </w:p>
        </w:tc>
        <w:tc>
          <w:tcPr>
            <w:tcW w:w="0" w:type="auto"/>
            <w:tcBorders>
              <w:top w:val="nil"/>
              <w:left w:val="nil"/>
              <w:bottom w:val="nil"/>
              <w:right w:val="nil"/>
            </w:tcBorders>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MathJax_Math" w:eastAsia="Times New Roman" w:hAnsi="MathJax_Math" w:cs="Times New Roman"/>
                <w:i/>
                <w:iCs/>
                <w:sz w:val="30"/>
                <w:szCs w:val="30"/>
                <w:bdr w:val="none" w:sz="0" w:space="0" w:color="auto" w:frame="1"/>
                <w:lang w:eastAsia="en-IN"/>
              </w:rPr>
              <w:t>CV</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21"/>
                <w:szCs w:val="21"/>
                <w:bdr w:val="none" w:sz="0" w:space="0" w:color="auto" w:frame="1"/>
                <w:lang w:eastAsia="en-IN"/>
              </w:rPr>
              <w:t>C</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30"/>
                <w:szCs w:val="30"/>
                <w:bdr w:val="none" w:sz="0" w:space="0" w:color="auto" w:frame="1"/>
                <w:lang w:eastAsia="en-IN"/>
              </w:rPr>
              <w:t>t</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30"/>
                <w:szCs w:val="30"/>
                <w:bdr w:val="none" w:sz="0" w:space="0" w:color="auto" w:frame="1"/>
                <w:lang w:eastAsia="en-IN"/>
              </w:rPr>
              <w:t>I</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30"/>
                <w:szCs w:val="30"/>
                <w:bdr w:val="none" w:sz="0" w:space="0" w:color="auto" w:frame="1"/>
                <w:lang w:eastAsia="en-IN"/>
              </w:rPr>
              <w:t>t</w:t>
            </w:r>
            <w:r w:rsidRPr="00DF2732">
              <w:rPr>
                <w:rFonts w:ascii="MathJax_Main" w:eastAsia="Times New Roman" w:hAnsi="MathJax_Main" w:cs="Times New Roman"/>
                <w:sz w:val="30"/>
                <w:szCs w:val="30"/>
                <w:bdr w:val="none" w:sz="0" w:space="0" w:color="auto" w:frame="1"/>
                <w:lang w:eastAsia="en-IN"/>
              </w:rPr>
              <w:t>)</w:t>
            </w:r>
            <w:r w:rsidRPr="00DF2732">
              <w:rPr>
                <w:rFonts w:ascii="Open Sans" w:eastAsia="Times New Roman" w:hAnsi="Open Sans" w:cs="Times New Roman"/>
                <w:sz w:val="24"/>
                <w:szCs w:val="24"/>
                <w:lang w:eastAsia="en-IN"/>
              </w:rPr>
              <w:t xml:space="preserve"> . </w:t>
            </w:r>
          </w:p>
        </w:tc>
        <w:tc>
          <w:tcPr>
            <w:tcW w:w="0" w:type="auto"/>
            <w:tcBorders>
              <w:top w:val="nil"/>
              <w:left w:val="nil"/>
              <w:bottom w:val="nil"/>
              <w:right w:val="nil"/>
            </w:tcBorders>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Open Sans" w:eastAsia="Times New Roman" w:hAnsi="Open Sans" w:cs="Times New Roman"/>
                <w:sz w:val="24"/>
                <w:szCs w:val="24"/>
                <w:lang w:eastAsia="en-IN"/>
              </w:rPr>
              <w:t> </w:t>
            </w:r>
          </w:p>
        </w:tc>
      </w:tr>
    </w:tbl>
    <w:p w:rsidR="00DF2732" w:rsidRPr="00DF2732" w:rsidRDefault="00DF2732" w:rsidP="00DF2732">
      <w:pPr>
        <w:shd w:val="clear" w:color="auto" w:fill="FFFFFF"/>
        <w:spacing w:after="0" w:line="240" w:lineRule="auto"/>
        <w:rPr>
          <w:rFonts w:ascii="Open Sans" w:eastAsia="Times New Roman" w:hAnsi="Open Sans" w:cs="Times New Roman"/>
          <w:sz w:val="24"/>
          <w:szCs w:val="24"/>
          <w:lang w:val="en" w:eastAsia="en-IN"/>
        </w:rPr>
      </w:pPr>
      <w:r w:rsidRPr="00DF2732">
        <w:rPr>
          <w:rFonts w:ascii="Open Sans" w:eastAsia="Times New Roman" w:hAnsi="Open Sans" w:cs="Times New Roman"/>
          <w:sz w:val="24"/>
          <w:szCs w:val="24"/>
          <w:lang w:val="en" w:eastAsia="en-IN"/>
        </w:rPr>
        <w:t xml:space="preserve">These components are connected in series, and so their voltage drops are related by Kirchhoff's voltage law: The voltage gain across the power source must equal the sum of the voltage drops across the other components: </w:t>
      </w: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7221"/>
        <w:gridCol w:w="1805"/>
      </w:tblGrid>
      <w:tr w:rsidR="00DF2732" w:rsidRPr="00DF2732" w:rsidTr="00DF2732">
        <w:trPr>
          <w:tblCellSpacing w:w="0" w:type="dxa"/>
        </w:trPr>
        <w:tc>
          <w:tcPr>
            <w:tcW w:w="4000" w:type="pct"/>
            <w:tcBorders>
              <w:top w:val="nil"/>
              <w:left w:val="nil"/>
              <w:bottom w:val="nil"/>
              <w:right w:val="nil"/>
            </w:tcBorders>
            <w:hideMark/>
          </w:tcPr>
          <w:p w:rsidR="00DF2732" w:rsidRPr="00DF2732" w:rsidRDefault="00DF2732" w:rsidP="00DF2732">
            <w:pPr>
              <w:spacing w:line="240" w:lineRule="auto"/>
              <w:jc w:val="center"/>
              <w:divId w:val="1864592264"/>
              <w:rPr>
                <w:rFonts w:ascii="Open Sans" w:eastAsia="Times New Roman" w:hAnsi="Open Sans" w:cs="Times New Roman"/>
                <w:sz w:val="24"/>
                <w:szCs w:val="24"/>
                <w:lang w:eastAsia="en-IN"/>
              </w:rPr>
            </w:pPr>
            <w:r w:rsidRPr="00DF2732">
              <w:rPr>
                <w:rFonts w:ascii="MathJax_Math" w:eastAsia="Times New Roman" w:hAnsi="MathJax_Math" w:cs="Times New Roman"/>
                <w:i/>
                <w:iCs/>
                <w:sz w:val="30"/>
                <w:szCs w:val="30"/>
                <w:bdr w:val="none" w:sz="0" w:space="0" w:color="auto" w:frame="1"/>
                <w:lang w:eastAsia="en-IN"/>
              </w:rPr>
              <w:t>V</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30"/>
                <w:szCs w:val="30"/>
                <w:bdr w:val="none" w:sz="0" w:space="0" w:color="auto" w:frame="1"/>
                <w:lang w:eastAsia="en-IN"/>
              </w:rPr>
              <w:t>V</w:t>
            </w:r>
            <w:r w:rsidRPr="00DF2732">
              <w:rPr>
                <w:rFonts w:ascii="MathJax_Math" w:eastAsia="Times New Roman" w:hAnsi="MathJax_Math" w:cs="Times New Roman"/>
                <w:i/>
                <w:iCs/>
                <w:sz w:val="21"/>
                <w:szCs w:val="21"/>
                <w:bdr w:val="none" w:sz="0" w:space="0" w:color="auto" w:frame="1"/>
                <w:lang w:eastAsia="en-IN"/>
              </w:rPr>
              <w:t>L</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30"/>
                <w:szCs w:val="30"/>
                <w:bdr w:val="none" w:sz="0" w:space="0" w:color="auto" w:frame="1"/>
                <w:lang w:eastAsia="en-IN"/>
              </w:rPr>
              <w:t>V</w:t>
            </w:r>
            <w:r w:rsidRPr="00DF2732">
              <w:rPr>
                <w:rFonts w:ascii="MathJax_Math" w:eastAsia="Times New Roman" w:hAnsi="MathJax_Math" w:cs="Times New Roman"/>
                <w:i/>
                <w:iCs/>
                <w:sz w:val="21"/>
                <w:szCs w:val="21"/>
                <w:bdr w:val="none" w:sz="0" w:space="0" w:color="auto" w:frame="1"/>
                <w:lang w:eastAsia="en-IN"/>
              </w:rPr>
              <w:t>R</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30"/>
                <w:szCs w:val="30"/>
                <w:bdr w:val="none" w:sz="0" w:space="0" w:color="auto" w:frame="1"/>
                <w:lang w:eastAsia="en-IN"/>
              </w:rPr>
              <w:t>V</w:t>
            </w:r>
            <w:r w:rsidRPr="00DF2732">
              <w:rPr>
                <w:rFonts w:ascii="MathJax_Math" w:eastAsia="Times New Roman" w:hAnsi="MathJax_Math" w:cs="Times New Roman"/>
                <w:i/>
                <w:iCs/>
                <w:sz w:val="21"/>
                <w:szCs w:val="21"/>
                <w:bdr w:val="none" w:sz="0" w:space="0" w:color="auto" w:frame="1"/>
                <w:lang w:eastAsia="en-IN"/>
              </w:rPr>
              <w:t>C</w:t>
            </w:r>
            <w:r w:rsidRPr="00DF2732">
              <w:rPr>
                <w:rFonts w:ascii="MathJax_Main" w:eastAsia="Times New Roman" w:hAnsi="MathJax_Main" w:cs="Times New Roman"/>
                <w:sz w:val="30"/>
                <w:szCs w:val="30"/>
                <w:bdr w:val="none" w:sz="0" w:space="0" w:color="auto" w:frame="1"/>
                <w:lang w:eastAsia="en-IN"/>
              </w:rPr>
              <w:t>.</w:t>
            </w:r>
          </w:p>
          <w:p w:rsidR="00DF2732" w:rsidRPr="00DF2732" w:rsidRDefault="00DF2732" w:rsidP="00DF2732">
            <w:pPr>
              <w:spacing w:after="0" w:line="240" w:lineRule="auto"/>
              <w:jc w:val="center"/>
              <w:rPr>
                <w:rFonts w:ascii="Open Sans" w:eastAsia="Times New Roman" w:hAnsi="Open Sans" w:cs="Times New Roman"/>
                <w:sz w:val="24"/>
                <w:szCs w:val="24"/>
                <w:lang w:eastAsia="en-IN"/>
              </w:rPr>
            </w:pPr>
          </w:p>
        </w:tc>
        <w:tc>
          <w:tcPr>
            <w:tcW w:w="1000" w:type="pct"/>
            <w:tcBorders>
              <w:top w:val="nil"/>
              <w:left w:val="nil"/>
              <w:bottom w:val="nil"/>
              <w:right w:val="nil"/>
            </w:tcBorders>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Open Sans" w:eastAsia="Times New Roman" w:hAnsi="Open Sans" w:cs="Times New Roman"/>
                <w:sz w:val="24"/>
                <w:szCs w:val="24"/>
                <w:lang w:eastAsia="en-IN"/>
              </w:rPr>
              <w:t> </w:t>
            </w:r>
          </w:p>
        </w:tc>
      </w:tr>
    </w:tbl>
    <w:p w:rsidR="00DF2732" w:rsidRPr="00DF2732" w:rsidRDefault="00DF2732" w:rsidP="00DF2732">
      <w:pPr>
        <w:numPr>
          <w:ilvl w:val="0"/>
          <w:numId w:val="3"/>
        </w:numPr>
        <w:shd w:val="clear" w:color="auto" w:fill="FFFFFF"/>
        <w:spacing w:after="0" w:line="240" w:lineRule="auto"/>
        <w:ind w:left="0"/>
        <w:rPr>
          <w:rFonts w:ascii="Open Sans" w:eastAsia="Times New Roman" w:hAnsi="Open Sans" w:cs="Times New Roman"/>
          <w:sz w:val="24"/>
          <w:szCs w:val="24"/>
          <w:lang w:val="en" w:eastAsia="en-IN"/>
        </w:rPr>
      </w:pPr>
      <w:r w:rsidRPr="00DF2732">
        <w:rPr>
          <w:rFonts w:ascii="Open Sans" w:eastAsia="Times New Roman" w:hAnsi="Open Sans" w:cs="Times New Roman"/>
          <w:b/>
          <w:bCs/>
          <w:color w:val="0000FF"/>
          <w:sz w:val="24"/>
          <w:szCs w:val="24"/>
          <w:lang w:val="en" w:eastAsia="en-IN"/>
        </w:rPr>
        <w:t>Declare the input signal and the system response.</w:t>
      </w:r>
      <w:r w:rsidRPr="00DF2732">
        <w:rPr>
          <w:rFonts w:ascii="Open Sans" w:eastAsia="Times New Roman" w:hAnsi="Open Sans" w:cs="Times New Roman"/>
          <w:sz w:val="24"/>
          <w:szCs w:val="24"/>
          <w:lang w:val="en" w:eastAsia="en-IN"/>
        </w:rPr>
        <w:t xml:space="preserve"> The system is being driven by a signal coming in via antenna. This signal causes a voltage difference across the antenna, and it is reasonable to declare this voltage increase </w:t>
      </w:r>
      <w:r w:rsidRPr="00DF2732">
        <w:rPr>
          <w:rFonts w:ascii="MathJax_Math" w:eastAsia="Times New Roman" w:hAnsi="MathJax_Math" w:cs="Times New Roman"/>
          <w:i/>
          <w:iCs/>
          <w:sz w:val="30"/>
          <w:szCs w:val="30"/>
          <w:bdr w:val="none" w:sz="0" w:space="0" w:color="auto" w:frame="1"/>
          <w:lang w:val="en" w:eastAsia="en-IN"/>
        </w:rPr>
        <w:t>V</w:t>
      </w:r>
      <w:r w:rsidRPr="00DF2732">
        <w:rPr>
          <w:rFonts w:ascii="MathJax_Main" w:eastAsia="Times New Roman" w:hAnsi="MathJax_Main" w:cs="Times New Roman"/>
          <w:sz w:val="30"/>
          <w:szCs w:val="30"/>
          <w:bdr w:val="none" w:sz="0" w:space="0" w:color="auto" w:frame="1"/>
          <w:lang w:val="en" w:eastAsia="en-IN"/>
        </w:rPr>
        <w:t>(</w:t>
      </w:r>
      <w:r w:rsidRPr="00DF2732">
        <w:rPr>
          <w:rFonts w:ascii="MathJax_Math" w:eastAsia="Times New Roman" w:hAnsi="MathJax_Math" w:cs="Times New Roman"/>
          <w:i/>
          <w:iCs/>
          <w:sz w:val="30"/>
          <w:szCs w:val="30"/>
          <w:bdr w:val="none" w:sz="0" w:space="0" w:color="auto" w:frame="1"/>
          <w:lang w:val="en" w:eastAsia="en-IN"/>
        </w:rPr>
        <w:t>t</w:t>
      </w:r>
      <w:r w:rsidRPr="00DF2732">
        <w:rPr>
          <w:rFonts w:ascii="MathJax_Main" w:eastAsia="Times New Roman" w:hAnsi="MathJax_Main" w:cs="Times New Roman"/>
          <w:sz w:val="30"/>
          <w:szCs w:val="30"/>
          <w:bdr w:val="none" w:sz="0" w:space="0" w:color="auto" w:frame="1"/>
          <w:lang w:val="en" w:eastAsia="en-IN"/>
        </w:rPr>
        <w:t>)</w:t>
      </w:r>
      <w:r w:rsidRPr="00DF2732">
        <w:rPr>
          <w:rFonts w:ascii="Open Sans" w:eastAsia="Times New Roman" w:hAnsi="Open Sans" w:cs="Times New Roman"/>
          <w:sz w:val="24"/>
          <w:szCs w:val="24"/>
          <w:lang w:val="en" w:eastAsia="en-IN"/>
        </w:rPr>
        <w:t xml:space="preserve"> as the input signal. For system response, we are interested in the loudness of the speaker, which is proportional to the voltage drop across the resistor. So we declare </w:t>
      </w:r>
      <w:r w:rsidRPr="00DF2732">
        <w:rPr>
          <w:rFonts w:ascii="MathJax_Math" w:eastAsia="Times New Roman" w:hAnsi="MathJax_Math" w:cs="Times New Roman"/>
          <w:i/>
          <w:iCs/>
          <w:sz w:val="30"/>
          <w:szCs w:val="30"/>
          <w:bdr w:val="none" w:sz="0" w:space="0" w:color="auto" w:frame="1"/>
          <w:lang w:val="en" w:eastAsia="en-IN"/>
        </w:rPr>
        <w:t>V</w:t>
      </w:r>
      <w:r w:rsidRPr="00DF2732">
        <w:rPr>
          <w:rFonts w:ascii="MathJax_Math" w:eastAsia="Times New Roman" w:hAnsi="MathJax_Math" w:cs="Times New Roman"/>
          <w:i/>
          <w:iCs/>
          <w:sz w:val="21"/>
          <w:szCs w:val="21"/>
          <w:bdr w:val="none" w:sz="0" w:space="0" w:color="auto" w:frame="1"/>
          <w:lang w:val="en" w:eastAsia="en-IN"/>
        </w:rPr>
        <w:t>R</w:t>
      </w:r>
      <w:r w:rsidRPr="00DF2732">
        <w:rPr>
          <w:rFonts w:ascii="Open Sans" w:eastAsia="Times New Roman" w:hAnsi="Open Sans" w:cs="Times New Roman"/>
          <w:sz w:val="24"/>
          <w:szCs w:val="24"/>
          <w:lang w:val="en" w:eastAsia="en-IN"/>
        </w:rPr>
        <w:t xml:space="preserve"> to be the system response. </w:t>
      </w:r>
    </w:p>
    <w:p w:rsidR="00DF2732" w:rsidRPr="00DF2732" w:rsidRDefault="00DF2732" w:rsidP="00DF2732">
      <w:pPr>
        <w:shd w:val="clear" w:color="auto" w:fill="FFFFFF"/>
        <w:spacing w:after="0" w:line="240" w:lineRule="auto"/>
        <w:rPr>
          <w:rFonts w:ascii="Open Sans" w:eastAsia="Times New Roman" w:hAnsi="Open Sans" w:cs="Times New Roman"/>
          <w:sz w:val="24"/>
          <w:szCs w:val="24"/>
          <w:lang w:val="en" w:eastAsia="en-IN"/>
        </w:rPr>
      </w:pPr>
      <w:r w:rsidRPr="00DF2732">
        <w:rPr>
          <w:rFonts w:ascii="Open Sans" w:eastAsia="Times New Roman" w:hAnsi="Open Sans" w:cs="Times New Roman"/>
          <w:sz w:val="24"/>
          <w:szCs w:val="24"/>
          <w:lang w:val="en" w:eastAsia="en-IN"/>
        </w:rPr>
        <w:t xml:space="preserve">This means that we want to set up a differential equation relating </w:t>
      </w:r>
      <w:r w:rsidRPr="00DF2732">
        <w:rPr>
          <w:rFonts w:ascii="MathJax_Math" w:eastAsia="Times New Roman" w:hAnsi="MathJax_Math" w:cs="Times New Roman"/>
          <w:i/>
          <w:iCs/>
          <w:sz w:val="30"/>
          <w:szCs w:val="30"/>
          <w:bdr w:val="none" w:sz="0" w:space="0" w:color="auto" w:frame="1"/>
          <w:lang w:val="en" w:eastAsia="en-IN"/>
        </w:rPr>
        <w:t>V</w:t>
      </w:r>
      <w:r w:rsidRPr="00DF2732">
        <w:rPr>
          <w:rFonts w:ascii="MathJax_Main" w:eastAsia="Times New Roman" w:hAnsi="MathJax_Main" w:cs="Times New Roman"/>
          <w:sz w:val="30"/>
          <w:szCs w:val="30"/>
          <w:bdr w:val="none" w:sz="0" w:space="0" w:color="auto" w:frame="1"/>
          <w:lang w:val="en" w:eastAsia="en-IN"/>
        </w:rPr>
        <w:t>(</w:t>
      </w:r>
      <w:r w:rsidRPr="00DF2732">
        <w:rPr>
          <w:rFonts w:ascii="MathJax_Math" w:eastAsia="Times New Roman" w:hAnsi="MathJax_Math" w:cs="Times New Roman"/>
          <w:i/>
          <w:iCs/>
          <w:sz w:val="30"/>
          <w:szCs w:val="30"/>
          <w:bdr w:val="none" w:sz="0" w:space="0" w:color="auto" w:frame="1"/>
          <w:lang w:val="en" w:eastAsia="en-IN"/>
        </w:rPr>
        <w:t>t</w:t>
      </w:r>
      <w:r w:rsidRPr="00DF2732">
        <w:rPr>
          <w:rFonts w:ascii="MathJax_Main" w:eastAsia="Times New Roman" w:hAnsi="MathJax_Main" w:cs="Times New Roman"/>
          <w:sz w:val="30"/>
          <w:szCs w:val="30"/>
          <w:bdr w:val="none" w:sz="0" w:space="0" w:color="auto" w:frame="1"/>
          <w:lang w:val="en" w:eastAsia="en-IN"/>
        </w:rPr>
        <w:t>)</w:t>
      </w:r>
      <w:r w:rsidRPr="00DF2732">
        <w:rPr>
          <w:rFonts w:ascii="Open Sans" w:eastAsia="Times New Roman" w:hAnsi="Open Sans" w:cs="Times New Roman"/>
          <w:sz w:val="24"/>
          <w:szCs w:val="24"/>
          <w:lang w:val="en" w:eastAsia="en-IN"/>
        </w:rPr>
        <w:t xml:space="preserve"> to </w:t>
      </w:r>
      <w:r w:rsidRPr="00DF2732">
        <w:rPr>
          <w:rFonts w:ascii="MathJax_Math" w:eastAsia="Times New Roman" w:hAnsi="MathJax_Math" w:cs="Times New Roman"/>
          <w:i/>
          <w:iCs/>
          <w:sz w:val="30"/>
          <w:szCs w:val="30"/>
          <w:bdr w:val="none" w:sz="0" w:space="0" w:color="auto" w:frame="1"/>
          <w:lang w:val="en" w:eastAsia="en-IN"/>
        </w:rPr>
        <w:t>V</w:t>
      </w:r>
      <w:r w:rsidRPr="00DF2732">
        <w:rPr>
          <w:rFonts w:ascii="MathJax_Math" w:eastAsia="Times New Roman" w:hAnsi="MathJax_Math" w:cs="Times New Roman"/>
          <w:i/>
          <w:iCs/>
          <w:sz w:val="21"/>
          <w:szCs w:val="21"/>
          <w:bdr w:val="none" w:sz="0" w:space="0" w:color="auto" w:frame="1"/>
          <w:lang w:val="en" w:eastAsia="en-IN"/>
        </w:rPr>
        <w:t>R</w:t>
      </w:r>
      <w:r w:rsidRPr="00DF2732">
        <w:rPr>
          <w:rFonts w:ascii="MathJax_Main" w:eastAsia="Times New Roman" w:hAnsi="MathJax_Main" w:cs="Times New Roman"/>
          <w:sz w:val="30"/>
          <w:szCs w:val="30"/>
          <w:bdr w:val="none" w:sz="0" w:space="0" w:color="auto" w:frame="1"/>
          <w:lang w:val="en" w:eastAsia="en-IN"/>
        </w:rPr>
        <w:t>(</w:t>
      </w:r>
      <w:r w:rsidRPr="00DF2732">
        <w:rPr>
          <w:rFonts w:ascii="MathJax_Math" w:eastAsia="Times New Roman" w:hAnsi="MathJax_Math" w:cs="Times New Roman"/>
          <w:i/>
          <w:iCs/>
          <w:sz w:val="30"/>
          <w:szCs w:val="30"/>
          <w:bdr w:val="none" w:sz="0" w:space="0" w:color="auto" w:frame="1"/>
          <w:lang w:val="en" w:eastAsia="en-IN"/>
        </w:rPr>
        <w:t>t</w:t>
      </w:r>
      <w:r w:rsidRPr="00DF2732">
        <w:rPr>
          <w:rFonts w:ascii="MathJax_Main" w:eastAsia="Times New Roman" w:hAnsi="MathJax_Main" w:cs="Times New Roman"/>
          <w:sz w:val="30"/>
          <w:szCs w:val="30"/>
          <w:bdr w:val="none" w:sz="0" w:space="0" w:color="auto" w:frame="1"/>
          <w:lang w:val="en" w:eastAsia="en-IN"/>
        </w:rPr>
        <w:t>)</w:t>
      </w:r>
      <w:r w:rsidRPr="00DF2732">
        <w:rPr>
          <w:rFonts w:ascii="Open Sans" w:eastAsia="Times New Roman" w:hAnsi="Open Sans" w:cs="Times New Roman"/>
          <w:sz w:val="24"/>
          <w:szCs w:val="24"/>
          <w:lang w:val="en" w:eastAsia="en-IN"/>
        </w:rPr>
        <w:t xml:space="preserve"> . </w:t>
      </w:r>
    </w:p>
    <w:p w:rsidR="00DF2732" w:rsidRPr="00DF2732" w:rsidRDefault="00DF2732" w:rsidP="00DF2732">
      <w:pPr>
        <w:numPr>
          <w:ilvl w:val="0"/>
          <w:numId w:val="4"/>
        </w:numPr>
        <w:shd w:val="clear" w:color="auto" w:fill="FFFFFF"/>
        <w:spacing w:after="0" w:line="240" w:lineRule="auto"/>
        <w:ind w:left="0"/>
        <w:rPr>
          <w:rFonts w:ascii="Open Sans" w:eastAsia="Times New Roman" w:hAnsi="Open Sans" w:cs="Times New Roman"/>
          <w:sz w:val="24"/>
          <w:szCs w:val="24"/>
          <w:lang w:val="en" w:eastAsia="en-IN"/>
        </w:rPr>
      </w:pPr>
      <w:r w:rsidRPr="00DF2732">
        <w:rPr>
          <w:rFonts w:ascii="Open Sans" w:eastAsia="Times New Roman" w:hAnsi="Open Sans" w:cs="Times New Roman"/>
          <w:b/>
          <w:bCs/>
          <w:color w:val="0000FF"/>
          <w:sz w:val="24"/>
          <w:szCs w:val="24"/>
          <w:lang w:val="en" w:eastAsia="en-IN"/>
        </w:rPr>
        <w:t>Write down a differential equation relating the input signal and the system response, using Newton's “</w:t>
      </w:r>
      <w:r w:rsidRPr="00DF2732">
        <w:rPr>
          <w:rFonts w:ascii="MathJax_Math" w:eastAsia="Times New Roman" w:hAnsi="MathJax_Math" w:cs="Times New Roman"/>
          <w:i/>
          <w:iCs/>
          <w:color w:val="0000FF"/>
          <w:sz w:val="30"/>
          <w:szCs w:val="30"/>
          <w:bdr w:val="none" w:sz="0" w:space="0" w:color="auto" w:frame="1"/>
          <w:lang w:val="en" w:eastAsia="en-IN"/>
        </w:rPr>
        <w:t>F</w:t>
      </w:r>
      <w:r w:rsidRPr="00DF2732">
        <w:rPr>
          <w:rFonts w:ascii="MathJax_Main" w:eastAsia="Times New Roman" w:hAnsi="MathJax_Main" w:cs="Times New Roman"/>
          <w:color w:val="0000FF"/>
          <w:sz w:val="30"/>
          <w:szCs w:val="30"/>
          <w:bdr w:val="none" w:sz="0" w:space="0" w:color="auto" w:frame="1"/>
          <w:lang w:val="en" w:eastAsia="en-IN"/>
        </w:rPr>
        <w:t>=</w:t>
      </w:r>
      <w:r w:rsidRPr="00DF2732">
        <w:rPr>
          <w:rFonts w:ascii="MathJax_Math" w:eastAsia="Times New Roman" w:hAnsi="MathJax_Math" w:cs="Times New Roman"/>
          <w:i/>
          <w:iCs/>
          <w:color w:val="0000FF"/>
          <w:sz w:val="30"/>
          <w:szCs w:val="30"/>
          <w:bdr w:val="none" w:sz="0" w:space="0" w:color="auto" w:frame="1"/>
          <w:lang w:val="en" w:eastAsia="en-IN"/>
        </w:rPr>
        <w:t>ma</w:t>
      </w:r>
      <w:r w:rsidRPr="00DF2732">
        <w:rPr>
          <w:rFonts w:ascii="Open Sans" w:eastAsia="Times New Roman" w:hAnsi="Open Sans" w:cs="Times New Roman"/>
          <w:b/>
          <w:bCs/>
          <w:color w:val="0000FF"/>
          <w:sz w:val="24"/>
          <w:szCs w:val="24"/>
          <w:lang w:val="en" w:eastAsia="en-IN"/>
        </w:rPr>
        <w:t xml:space="preserve"> " in the mechanical case or Kirchhoff's laws in the electrical case.</w:t>
      </w:r>
      <w:r w:rsidRPr="00DF2732">
        <w:rPr>
          <w:rFonts w:ascii="Open Sans" w:eastAsia="Times New Roman" w:hAnsi="Open Sans" w:cs="Times New Roman"/>
          <w:sz w:val="24"/>
          <w:szCs w:val="24"/>
          <w:lang w:val="en" w:eastAsia="en-IN"/>
        </w:rPr>
        <w:t xml:space="preserve"> Because </w:t>
      </w:r>
      <w:r w:rsidRPr="00DF2732">
        <w:rPr>
          <w:rFonts w:ascii="MathJax_Math" w:eastAsia="Times New Roman" w:hAnsi="MathJax_Math" w:cs="Times New Roman"/>
          <w:i/>
          <w:iCs/>
          <w:sz w:val="30"/>
          <w:szCs w:val="30"/>
          <w:bdr w:val="none" w:sz="0" w:space="0" w:color="auto" w:frame="1"/>
          <w:lang w:val="en" w:eastAsia="en-IN"/>
        </w:rPr>
        <w:t>V</w:t>
      </w:r>
      <w:r w:rsidRPr="00DF2732">
        <w:rPr>
          <w:rFonts w:ascii="MathJax_Main" w:eastAsia="Times New Roman" w:hAnsi="MathJax_Main" w:cs="Times New Roman"/>
          <w:sz w:val="30"/>
          <w:szCs w:val="30"/>
          <w:bdr w:val="none" w:sz="0" w:space="0" w:color="auto" w:frame="1"/>
          <w:lang w:val="en" w:eastAsia="en-IN"/>
        </w:rPr>
        <w:t>˙</w:t>
      </w:r>
      <w:r w:rsidRPr="00DF2732">
        <w:rPr>
          <w:rFonts w:ascii="MathJax_Math" w:eastAsia="Times New Roman" w:hAnsi="MathJax_Math" w:cs="Times New Roman"/>
          <w:i/>
          <w:iCs/>
          <w:sz w:val="21"/>
          <w:szCs w:val="21"/>
          <w:bdr w:val="none" w:sz="0" w:space="0" w:color="auto" w:frame="1"/>
          <w:lang w:val="en" w:eastAsia="en-IN"/>
        </w:rPr>
        <w:t>C</w:t>
      </w:r>
      <w:r w:rsidRPr="00DF2732">
        <w:rPr>
          <w:rFonts w:ascii="Open Sans" w:eastAsia="Times New Roman" w:hAnsi="Open Sans" w:cs="Times New Roman"/>
          <w:sz w:val="24"/>
          <w:szCs w:val="24"/>
          <w:lang w:val="en" w:eastAsia="en-IN"/>
        </w:rPr>
        <w:t xml:space="preserve"> appears in the definition of a capacitor, it is natural to differentiate Kirchhoff's voltage law, and rewrite in terms of </w:t>
      </w:r>
      <w:r w:rsidRPr="00DF2732">
        <w:rPr>
          <w:rFonts w:ascii="MathJax_Math" w:eastAsia="Times New Roman" w:hAnsi="MathJax_Math" w:cs="Times New Roman"/>
          <w:i/>
          <w:iCs/>
          <w:sz w:val="30"/>
          <w:szCs w:val="30"/>
          <w:bdr w:val="none" w:sz="0" w:space="0" w:color="auto" w:frame="1"/>
          <w:lang w:val="en" w:eastAsia="en-IN"/>
        </w:rPr>
        <w:t>I</w:t>
      </w:r>
      <w:r w:rsidRPr="00DF2732">
        <w:rPr>
          <w:rFonts w:ascii="Open Sans" w:eastAsia="Times New Roman" w:hAnsi="Open Sans" w:cs="Times New Roman"/>
          <w:sz w:val="24"/>
          <w:szCs w:val="24"/>
          <w:lang w:val="en" w:eastAsia="en-IN"/>
        </w:rPr>
        <w:t xml:space="preserve"> ; </w:t>
      </w: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7221"/>
        <w:gridCol w:w="1805"/>
      </w:tblGrid>
      <w:tr w:rsidR="00DF2732" w:rsidRPr="00DF2732" w:rsidTr="00DF2732">
        <w:trPr>
          <w:tblCellSpacing w:w="0" w:type="dxa"/>
        </w:trPr>
        <w:tc>
          <w:tcPr>
            <w:tcW w:w="4000" w:type="pct"/>
            <w:tcBorders>
              <w:top w:val="nil"/>
              <w:left w:val="nil"/>
              <w:bottom w:val="nil"/>
              <w:right w:val="nil"/>
            </w:tcBorders>
            <w:hideMark/>
          </w:tcPr>
          <w:p w:rsidR="00DF2732" w:rsidRPr="00DF2732" w:rsidRDefault="00DF2732" w:rsidP="00DF2732">
            <w:pPr>
              <w:spacing w:line="240" w:lineRule="auto"/>
              <w:jc w:val="center"/>
              <w:divId w:val="409238494"/>
              <w:rPr>
                <w:rFonts w:ascii="Open Sans" w:eastAsia="Times New Roman" w:hAnsi="Open Sans" w:cs="Times New Roman"/>
                <w:sz w:val="24"/>
                <w:szCs w:val="24"/>
                <w:lang w:eastAsia="en-IN"/>
              </w:rPr>
            </w:pPr>
            <w:r w:rsidRPr="00DF2732">
              <w:rPr>
                <w:rFonts w:ascii="MathJax_Math" w:eastAsia="Times New Roman" w:hAnsi="MathJax_Math" w:cs="Times New Roman"/>
                <w:i/>
                <w:iCs/>
                <w:sz w:val="30"/>
                <w:szCs w:val="30"/>
                <w:bdr w:val="none" w:sz="0" w:space="0" w:color="auto" w:frame="1"/>
                <w:lang w:eastAsia="en-IN"/>
              </w:rPr>
              <w:t>V</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30"/>
                <w:szCs w:val="30"/>
                <w:bdr w:val="none" w:sz="0" w:space="0" w:color="auto" w:frame="1"/>
                <w:lang w:eastAsia="en-IN"/>
              </w:rPr>
              <w:t>V</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21"/>
                <w:szCs w:val="21"/>
                <w:bdr w:val="none" w:sz="0" w:space="0" w:color="auto" w:frame="1"/>
                <w:lang w:eastAsia="en-IN"/>
              </w:rPr>
              <w:t>L</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30"/>
                <w:szCs w:val="30"/>
                <w:bdr w:val="none" w:sz="0" w:space="0" w:color="auto" w:frame="1"/>
                <w:lang w:eastAsia="en-IN"/>
              </w:rPr>
              <w:t>V</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21"/>
                <w:szCs w:val="21"/>
                <w:bdr w:val="none" w:sz="0" w:space="0" w:color="auto" w:frame="1"/>
                <w:lang w:eastAsia="en-IN"/>
              </w:rPr>
              <w:t>R</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30"/>
                <w:szCs w:val="30"/>
                <w:bdr w:val="none" w:sz="0" w:space="0" w:color="auto" w:frame="1"/>
                <w:lang w:eastAsia="en-IN"/>
              </w:rPr>
              <w:t>V</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21"/>
                <w:szCs w:val="21"/>
                <w:bdr w:val="none" w:sz="0" w:space="0" w:color="auto" w:frame="1"/>
                <w:lang w:eastAsia="en-IN"/>
              </w:rPr>
              <w:t>C</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30"/>
                <w:szCs w:val="30"/>
                <w:bdr w:val="none" w:sz="0" w:space="0" w:color="auto" w:frame="1"/>
                <w:lang w:eastAsia="en-IN"/>
              </w:rPr>
              <w:t>LI</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30"/>
                <w:szCs w:val="30"/>
                <w:bdr w:val="none" w:sz="0" w:space="0" w:color="auto" w:frame="1"/>
                <w:lang w:eastAsia="en-IN"/>
              </w:rPr>
              <w:t>RI</w:t>
            </w:r>
            <w:r w:rsidRPr="00DF2732">
              <w:rPr>
                <w:rFonts w:ascii="MathJax_Main" w:eastAsia="Times New Roman" w:hAnsi="MathJax_Main" w:cs="Times New Roman"/>
                <w:sz w:val="30"/>
                <w:szCs w:val="30"/>
                <w:bdr w:val="none" w:sz="0" w:space="0" w:color="auto" w:frame="1"/>
                <w:lang w:eastAsia="en-IN"/>
              </w:rPr>
              <w:t>˙+(1/</w:t>
            </w:r>
            <w:r w:rsidRPr="00DF2732">
              <w:rPr>
                <w:rFonts w:ascii="MathJax_Math" w:eastAsia="Times New Roman" w:hAnsi="MathJax_Math" w:cs="Times New Roman"/>
                <w:i/>
                <w:iCs/>
                <w:sz w:val="30"/>
                <w:szCs w:val="30"/>
                <w:bdr w:val="none" w:sz="0" w:space="0" w:color="auto" w:frame="1"/>
                <w:lang w:eastAsia="en-IN"/>
              </w:rPr>
              <w:t>C</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30"/>
                <w:szCs w:val="30"/>
                <w:bdr w:val="none" w:sz="0" w:space="0" w:color="auto" w:frame="1"/>
                <w:lang w:eastAsia="en-IN"/>
              </w:rPr>
              <w:t>I</w:t>
            </w:r>
            <w:r w:rsidRPr="00DF2732">
              <w:rPr>
                <w:rFonts w:ascii="MathJax_Main" w:eastAsia="Times New Roman" w:hAnsi="MathJax_Main" w:cs="Times New Roman"/>
                <w:sz w:val="30"/>
                <w:szCs w:val="30"/>
                <w:bdr w:val="none" w:sz="0" w:space="0" w:color="auto" w:frame="1"/>
                <w:lang w:eastAsia="en-IN"/>
              </w:rPr>
              <w:t>.</w:t>
            </w:r>
          </w:p>
          <w:p w:rsidR="00DF2732" w:rsidRPr="00DF2732" w:rsidRDefault="00DF2732" w:rsidP="00DF2732">
            <w:pPr>
              <w:spacing w:after="0" w:line="240" w:lineRule="auto"/>
              <w:jc w:val="center"/>
              <w:rPr>
                <w:rFonts w:ascii="Open Sans" w:eastAsia="Times New Roman" w:hAnsi="Open Sans" w:cs="Times New Roman"/>
                <w:sz w:val="24"/>
                <w:szCs w:val="24"/>
                <w:lang w:eastAsia="en-IN"/>
              </w:rPr>
            </w:pPr>
          </w:p>
        </w:tc>
        <w:tc>
          <w:tcPr>
            <w:tcW w:w="1000" w:type="pct"/>
            <w:tcBorders>
              <w:top w:val="nil"/>
              <w:left w:val="nil"/>
              <w:bottom w:val="nil"/>
              <w:right w:val="nil"/>
            </w:tcBorders>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Open Sans" w:eastAsia="Times New Roman" w:hAnsi="Open Sans" w:cs="Times New Roman"/>
                <w:sz w:val="24"/>
                <w:szCs w:val="24"/>
                <w:lang w:eastAsia="en-IN"/>
              </w:rPr>
              <w:t> </w:t>
            </w:r>
          </w:p>
        </w:tc>
      </w:tr>
    </w:tbl>
    <w:p w:rsidR="00DF2732" w:rsidRPr="00DF2732" w:rsidRDefault="00DF2732" w:rsidP="00DF2732">
      <w:pPr>
        <w:numPr>
          <w:ilvl w:val="0"/>
          <w:numId w:val="4"/>
        </w:numPr>
        <w:shd w:val="clear" w:color="auto" w:fill="FFFFFF"/>
        <w:spacing w:after="0" w:line="240" w:lineRule="auto"/>
        <w:ind w:left="0"/>
        <w:rPr>
          <w:rFonts w:ascii="Open Sans" w:eastAsia="Times New Roman" w:hAnsi="Open Sans" w:cs="Times New Roman"/>
          <w:sz w:val="24"/>
          <w:szCs w:val="24"/>
          <w:lang w:val="en" w:eastAsia="en-IN"/>
        </w:rPr>
      </w:pPr>
      <w:r w:rsidRPr="00DF2732">
        <w:rPr>
          <w:rFonts w:ascii="Open Sans" w:eastAsia="Times New Roman" w:hAnsi="Open Sans" w:cs="Times New Roman"/>
          <w:sz w:val="24"/>
          <w:szCs w:val="24"/>
          <w:lang w:val="en" w:eastAsia="en-IN"/>
        </w:rPr>
        <w:t xml:space="preserve">To make this into an equation relating the input signal </w:t>
      </w:r>
      <w:r w:rsidRPr="00DF2732">
        <w:rPr>
          <w:rFonts w:ascii="MathJax_Math" w:eastAsia="Times New Roman" w:hAnsi="MathJax_Math" w:cs="Times New Roman"/>
          <w:i/>
          <w:iCs/>
          <w:sz w:val="30"/>
          <w:szCs w:val="30"/>
          <w:bdr w:val="none" w:sz="0" w:space="0" w:color="auto" w:frame="1"/>
          <w:lang w:val="en" w:eastAsia="en-IN"/>
        </w:rPr>
        <w:t>V</w:t>
      </w:r>
      <w:r w:rsidRPr="00DF2732">
        <w:rPr>
          <w:rFonts w:ascii="Open Sans" w:eastAsia="Times New Roman" w:hAnsi="Open Sans" w:cs="Times New Roman"/>
          <w:sz w:val="24"/>
          <w:szCs w:val="24"/>
          <w:lang w:val="en" w:eastAsia="en-IN"/>
        </w:rPr>
        <w:t xml:space="preserve"> to the system response </w:t>
      </w:r>
      <w:r w:rsidRPr="00DF2732">
        <w:rPr>
          <w:rFonts w:ascii="MathJax_Math" w:eastAsia="Times New Roman" w:hAnsi="MathJax_Math" w:cs="Times New Roman"/>
          <w:i/>
          <w:iCs/>
          <w:sz w:val="30"/>
          <w:szCs w:val="30"/>
          <w:bdr w:val="none" w:sz="0" w:space="0" w:color="auto" w:frame="1"/>
          <w:lang w:val="en" w:eastAsia="en-IN"/>
        </w:rPr>
        <w:t>V</w:t>
      </w:r>
      <w:r w:rsidRPr="00DF2732">
        <w:rPr>
          <w:rFonts w:ascii="MathJax_Math" w:eastAsia="Times New Roman" w:hAnsi="MathJax_Math" w:cs="Times New Roman"/>
          <w:i/>
          <w:iCs/>
          <w:sz w:val="21"/>
          <w:szCs w:val="21"/>
          <w:bdr w:val="none" w:sz="0" w:space="0" w:color="auto" w:frame="1"/>
          <w:lang w:val="en" w:eastAsia="en-IN"/>
        </w:rPr>
        <w:t>R</w:t>
      </w:r>
      <w:r w:rsidRPr="00DF2732">
        <w:rPr>
          <w:rFonts w:ascii="Open Sans" w:eastAsia="Times New Roman" w:hAnsi="Open Sans" w:cs="Times New Roman"/>
          <w:sz w:val="24"/>
          <w:szCs w:val="24"/>
          <w:lang w:val="en" w:eastAsia="en-IN"/>
        </w:rPr>
        <w:t xml:space="preserve"> , we just have to remember that </w:t>
      </w:r>
      <w:r w:rsidRPr="00DF2732">
        <w:rPr>
          <w:rFonts w:ascii="MathJax_Math" w:eastAsia="Times New Roman" w:hAnsi="MathJax_Math" w:cs="Times New Roman"/>
          <w:i/>
          <w:iCs/>
          <w:sz w:val="30"/>
          <w:szCs w:val="30"/>
          <w:bdr w:val="none" w:sz="0" w:space="0" w:color="auto" w:frame="1"/>
          <w:lang w:val="en" w:eastAsia="en-IN"/>
        </w:rPr>
        <w:t>V</w:t>
      </w:r>
      <w:r w:rsidRPr="00DF2732">
        <w:rPr>
          <w:rFonts w:ascii="MathJax_Math" w:eastAsia="Times New Roman" w:hAnsi="MathJax_Math" w:cs="Times New Roman"/>
          <w:i/>
          <w:iCs/>
          <w:sz w:val="21"/>
          <w:szCs w:val="21"/>
          <w:bdr w:val="none" w:sz="0" w:space="0" w:color="auto" w:frame="1"/>
          <w:lang w:val="en" w:eastAsia="en-IN"/>
        </w:rPr>
        <w:t>R</w:t>
      </w:r>
      <w:r w:rsidRPr="00DF2732">
        <w:rPr>
          <w:rFonts w:ascii="MathJax_Main" w:eastAsia="Times New Roman" w:hAnsi="MathJax_Main" w:cs="Times New Roman"/>
          <w:sz w:val="30"/>
          <w:szCs w:val="30"/>
          <w:bdr w:val="none" w:sz="0" w:space="0" w:color="auto" w:frame="1"/>
          <w:lang w:val="en" w:eastAsia="en-IN"/>
        </w:rPr>
        <w:t>=</w:t>
      </w:r>
      <w:r w:rsidRPr="00DF2732">
        <w:rPr>
          <w:rFonts w:ascii="MathJax_Math" w:eastAsia="Times New Roman" w:hAnsi="MathJax_Math" w:cs="Times New Roman"/>
          <w:i/>
          <w:iCs/>
          <w:sz w:val="30"/>
          <w:szCs w:val="30"/>
          <w:bdr w:val="none" w:sz="0" w:space="0" w:color="auto" w:frame="1"/>
          <w:lang w:val="en" w:eastAsia="en-IN"/>
        </w:rPr>
        <w:t>RI</w:t>
      </w:r>
      <w:r w:rsidRPr="00DF2732">
        <w:rPr>
          <w:rFonts w:ascii="Open Sans" w:eastAsia="Times New Roman" w:hAnsi="Open Sans" w:cs="Times New Roman"/>
          <w:sz w:val="24"/>
          <w:szCs w:val="24"/>
          <w:lang w:val="en" w:eastAsia="en-IN"/>
        </w:rPr>
        <w:t xml:space="preserve"> . So multiply through by </w:t>
      </w:r>
      <w:r w:rsidRPr="00DF2732">
        <w:rPr>
          <w:rFonts w:ascii="MathJax_Math" w:eastAsia="Times New Roman" w:hAnsi="MathJax_Math" w:cs="Times New Roman"/>
          <w:i/>
          <w:iCs/>
          <w:sz w:val="30"/>
          <w:szCs w:val="30"/>
          <w:bdr w:val="none" w:sz="0" w:space="0" w:color="auto" w:frame="1"/>
          <w:lang w:val="en" w:eastAsia="en-IN"/>
        </w:rPr>
        <w:t>R</w:t>
      </w:r>
      <w:r w:rsidRPr="00DF2732">
        <w:rPr>
          <w:rFonts w:ascii="Open Sans" w:eastAsia="Times New Roman" w:hAnsi="Open Sans" w:cs="Times New Roman"/>
          <w:sz w:val="24"/>
          <w:szCs w:val="24"/>
          <w:lang w:val="en" w:eastAsia="en-IN"/>
        </w:rPr>
        <w:t xml:space="preserve"> and make this substitution, along with its consequences </w:t>
      </w:r>
      <w:r w:rsidRPr="00DF2732">
        <w:rPr>
          <w:rFonts w:ascii="MathJax_Math" w:eastAsia="Times New Roman" w:hAnsi="MathJax_Math" w:cs="Times New Roman"/>
          <w:i/>
          <w:iCs/>
          <w:sz w:val="30"/>
          <w:szCs w:val="30"/>
          <w:bdr w:val="none" w:sz="0" w:space="0" w:color="auto" w:frame="1"/>
          <w:lang w:val="en" w:eastAsia="en-IN"/>
        </w:rPr>
        <w:t>V</w:t>
      </w:r>
      <w:r w:rsidRPr="00DF2732">
        <w:rPr>
          <w:rFonts w:ascii="MathJax_Main" w:eastAsia="Times New Roman" w:hAnsi="MathJax_Main" w:cs="Times New Roman"/>
          <w:sz w:val="30"/>
          <w:szCs w:val="30"/>
          <w:bdr w:val="none" w:sz="0" w:space="0" w:color="auto" w:frame="1"/>
          <w:lang w:val="en" w:eastAsia="en-IN"/>
        </w:rPr>
        <w:t>˙</w:t>
      </w:r>
      <w:r w:rsidRPr="00DF2732">
        <w:rPr>
          <w:rFonts w:ascii="MathJax_Math" w:eastAsia="Times New Roman" w:hAnsi="MathJax_Math" w:cs="Times New Roman"/>
          <w:i/>
          <w:iCs/>
          <w:sz w:val="21"/>
          <w:szCs w:val="21"/>
          <w:bdr w:val="none" w:sz="0" w:space="0" w:color="auto" w:frame="1"/>
          <w:lang w:val="en" w:eastAsia="en-IN"/>
        </w:rPr>
        <w:t>R</w:t>
      </w:r>
      <w:r w:rsidRPr="00DF2732">
        <w:rPr>
          <w:rFonts w:ascii="MathJax_Main" w:eastAsia="Times New Roman" w:hAnsi="MathJax_Main" w:cs="Times New Roman"/>
          <w:sz w:val="30"/>
          <w:szCs w:val="30"/>
          <w:bdr w:val="none" w:sz="0" w:space="0" w:color="auto" w:frame="1"/>
          <w:lang w:val="en" w:eastAsia="en-IN"/>
        </w:rPr>
        <w:t>=</w:t>
      </w:r>
      <w:r w:rsidRPr="00DF2732">
        <w:rPr>
          <w:rFonts w:ascii="MathJax_Math" w:eastAsia="Times New Roman" w:hAnsi="MathJax_Math" w:cs="Times New Roman"/>
          <w:i/>
          <w:iCs/>
          <w:sz w:val="30"/>
          <w:szCs w:val="30"/>
          <w:bdr w:val="none" w:sz="0" w:space="0" w:color="auto" w:frame="1"/>
          <w:lang w:val="en" w:eastAsia="en-IN"/>
        </w:rPr>
        <w:t>RI</w:t>
      </w:r>
      <w:r w:rsidRPr="00DF2732">
        <w:rPr>
          <w:rFonts w:ascii="MathJax_Main" w:eastAsia="Times New Roman" w:hAnsi="MathJax_Main" w:cs="Times New Roman"/>
          <w:sz w:val="30"/>
          <w:szCs w:val="30"/>
          <w:bdr w:val="none" w:sz="0" w:space="0" w:color="auto" w:frame="1"/>
          <w:lang w:val="en" w:eastAsia="en-IN"/>
        </w:rPr>
        <w:t>˙</w:t>
      </w:r>
      <w:r w:rsidRPr="00DF2732">
        <w:rPr>
          <w:rFonts w:ascii="Open Sans" w:eastAsia="Times New Roman" w:hAnsi="Open Sans" w:cs="Times New Roman"/>
          <w:sz w:val="24"/>
          <w:szCs w:val="24"/>
          <w:lang w:val="en" w:eastAsia="en-IN"/>
        </w:rPr>
        <w:t xml:space="preserve"> and </w:t>
      </w:r>
      <w:r w:rsidRPr="00DF2732">
        <w:rPr>
          <w:rFonts w:ascii="MathJax_Math" w:eastAsia="Times New Roman" w:hAnsi="MathJax_Math" w:cs="Times New Roman"/>
          <w:i/>
          <w:iCs/>
          <w:sz w:val="30"/>
          <w:szCs w:val="30"/>
          <w:bdr w:val="none" w:sz="0" w:space="0" w:color="auto" w:frame="1"/>
          <w:lang w:val="en" w:eastAsia="en-IN"/>
        </w:rPr>
        <w:t>V</w:t>
      </w:r>
      <w:r w:rsidRPr="00DF2732">
        <w:rPr>
          <w:rFonts w:ascii="MathJax_Main" w:eastAsia="Times New Roman" w:hAnsi="MathJax_Main" w:cs="Times New Roman"/>
          <w:sz w:val="30"/>
          <w:szCs w:val="30"/>
          <w:bdr w:val="none" w:sz="0" w:space="0" w:color="auto" w:frame="1"/>
          <w:lang w:val="en" w:eastAsia="en-IN"/>
        </w:rPr>
        <w:t>¨</w:t>
      </w:r>
      <w:r w:rsidRPr="00DF2732">
        <w:rPr>
          <w:rFonts w:ascii="MathJax_Math" w:eastAsia="Times New Roman" w:hAnsi="MathJax_Math" w:cs="Times New Roman"/>
          <w:i/>
          <w:iCs/>
          <w:sz w:val="21"/>
          <w:szCs w:val="21"/>
          <w:bdr w:val="none" w:sz="0" w:space="0" w:color="auto" w:frame="1"/>
          <w:lang w:val="en" w:eastAsia="en-IN"/>
        </w:rPr>
        <w:t>R</w:t>
      </w:r>
      <w:r w:rsidRPr="00DF2732">
        <w:rPr>
          <w:rFonts w:ascii="MathJax_Main" w:eastAsia="Times New Roman" w:hAnsi="MathJax_Main" w:cs="Times New Roman"/>
          <w:sz w:val="30"/>
          <w:szCs w:val="30"/>
          <w:bdr w:val="none" w:sz="0" w:space="0" w:color="auto" w:frame="1"/>
          <w:lang w:val="en" w:eastAsia="en-IN"/>
        </w:rPr>
        <w:t>=</w:t>
      </w:r>
      <w:r w:rsidRPr="00DF2732">
        <w:rPr>
          <w:rFonts w:ascii="MathJax_Math" w:eastAsia="Times New Roman" w:hAnsi="MathJax_Math" w:cs="Times New Roman"/>
          <w:i/>
          <w:iCs/>
          <w:sz w:val="30"/>
          <w:szCs w:val="30"/>
          <w:bdr w:val="none" w:sz="0" w:space="0" w:color="auto" w:frame="1"/>
          <w:lang w:val="en" w:eastAsia="en-IN"/>
        </w:rPr>
        <w:t>RI</w:t>
      </w:r>
      <w:r w:rsidRPr="00DF2732">
        <w:rPr>
          <w:rFonts w:ascii="MathJax_Main" w:eastAsia="Times New Roman" w:hAnsi="MathJax_Main" w:cs="Times New Roman"/>
          <w:sz w:val="30"/>
          <w:szCs w:val="30"/>
          <w:bdr w:val="none" w:sz="0" w:space="0" w:color="auto" w:frame="1"/>
          <w:lang w:val="en" w:eastAsia="en-IN"/>
        </w:rPr>
        <w:t>¨</w:t>
      </w:r>
      <w:r w:rsidRPr="00DF2732">
        <w:rPr>
          <w:rFonts w:ascii="Open Sans" w:eastAsia="Times New Roman" w:hAnsi="Open Sans" w:cs="Times New Roman"/>
          <w:sz w:val="24"/>
          <w:szCs w:val="24"/>
          <w:lang w:val="en" w:eastAsia="en-IN"/>
        </w:rPr>
        <w:t xml:space="preserve"> : </w:t>
      </w: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7221"/>
        <w:gridCol w:w="1805"/>
      </w:tblGrid>
      <w:tr w:rsidR="00DF2732" w:rsidRPr="00DF2732" w:rsidTr="00DF2732">
        <w:trPr>
          <w:tblCellSpacing w:w="0" w:type="dxa"/>
        </w:trPr>
        <w:tc>
          <w:tcPr>
            <w:tcW w:w="4000" w:type="pct"/>
            <w:tcBorders>
              <w:top w:val="nil"/>
              <w:left w:val="nil"/>
              <w:bottom w:val="nil"/>
              <w:right w:val="nil"/>
            </w:tcBorders>
            <w:hideMark/>
          </w:tcPr>
          <w:p w:rsidR="00DF2732" w:rsidRPr="00DF2732" w:rsidRDefault="00DF2732" w:rsidP="00DF2732">
            <w:pPr>
              <w:spacing w:line="240" w:lineRule="auto"/>
              <w:jc w:val="center"/>
              <w:divId w:val="352459075"/>
              <w:rPr>
                <w:rFonts w:ascii="Open Sans" w:eastAsia="Times New Roman" w:hAnsi="Open Sans" w:cs="Times New Roman"/>
                <w:sz w:val="24"/>
                <w:szCs w:val="24"/>
                <w:lang w:eastAsia="en-IN"/>
              </w:rPr>
            </w:pPr>
            <w:r w:rsidRPr="00DF2732">
              <w:rPr>
                <w:rFonts w:ascii="MathJax_Math" w:eastAsia="Times New Roman" w:hAnsi="MathJax_Math" w:cs="Times New Roman"/>
                <w:i/>
                <w:iCs/>
                <w:sz w:val="30"/>
                <w:szCs w:val="30"/>
                <w:bdr w:val="none" w:sz="0" w:space="0" w:color="auto" w:frame="1"/>
                <w:lang w:eastAsia="en-IN"/>
              </w:rPr>
              <w:t>RV</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30"/>
                <w:szCs w:val="30"/>
                <w:bdr w:val="none" w:sz="0" w:space="0" w:color="auto" w:frame="1"/>
                <w:lang w:eastAsia="en-IN"/>
              </w:rPr>
              <w:t>LV</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21"/>
                <w:szCs w:val="21"/>
                <w:bdr w:val="none" w:sz="0" w:space="0" w:color="auto" w:frame="1"/>
                <w:lang w:eastAsia="en-IN"/>
              </w:rPr>
              <w:t>R</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30"/>
                <w:szCs w:val="30"/>
                <w:bdr w:val="none" w:sz="0" w:space="0" w:color="auto" w:frame="1"/>
                <w:lang w:eastAsia="en-IN"/>
              </w:rPr>
              <w:t>RV</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21"/>
                <w:szCs w:val="21"/>
                <w:bdr w:val="none" w:sz="0" w:space="0" w:color="auto" w:frame="1"/>
                <w:lang w:eastAsia="en-IN"/>
              </w:rPr>
              <w:t>R</w:t>
            </w:r>
            <w:r w:rsidRPr="00DF2732">
              <w:rPr>
                <w:rFonts w:ascii="MathJax_Main" w:eastAsia="Times New Roman" w:hAnsi="MathJax_Main" w:cs="Times New Roman"/>
                <w:sz w:val="30"/>
                <w:szCs w:val="30"/>
                <w:bdr w:val="none" w:sz="0" w:space="0" w:color="auto" w:frame="1"/>
                <w:lang w:eastAsia="en-IN"/>
              </w:rPr>
              <w:t>+(1/</w:t>
            </w:r>
            <w:r w:rsidRPr="00DF2732">
              <w:rPr>
                <w:rFonts w:ascii="MathJax_Math" w:eastAsia="Times New Roman" w:hAnsi="MathJax_Math" w:cs="Times New Roman"/>
                <w:i/>
                <w:iCs/>
                <w:sz w:val="30"/>
                <w:szCs w:val="30"/>
                <w:bdr w:val="none" w:sz="0" w:space="0" w:color="auto" w:frame="1"/>
                <w:lang w:eastAsia="en-IN"/>
              </w:rPr>
              <w:t>C</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30"/>
                <w:szCs w:val="30"/>
                <w:bdr w:val="none" w:sz="0" w:space="0" w:color="auto" w:frame="1"/>
                <w:lang w:eastAsia="en-IN"/>
              </w:rPr>
              <w:t>V</w:t>
            </w:r>
            <w:r w:rsidRPr="00DF2732">
              <w:rPr>
                <w:rFonts w:ascii="MathJax_Math" w:eastAsia="Times New Roman" w:hAnsi="MathJax_Math" w:cs="Times New Roman"/>
                <w:i/>
                <w:iCs/>
                <w:sz w:val="21"/>
                <w:szCs w:val="21"/>
                <w:bdr w:val="none" w:sz="0" w:space="0" w:color="auto" w:frame="1"/>
                <w:lang w:eastAsia="en-IN"/>
              </w:rPr>
              <w:t>R</w:t>
            </w:r>
            <w:r w:rsidRPr="00DF2732">
              <w:rPr>
                <w:rFonts w:ascii="MathJax_Main" w:eastAsia="Times New Roman" w:hAnsi="MathJax_Main" w:cs="Times New Roman"/>
                <w:sz w:val="30"/>
                <w:szCs w:val="30"/>
                <w:bdr w:val="none" w:sz="0" w:space="0" w:color="auto" w:frame="1"/>
                <w:lang w:eastAsia="en-IN"/>
              </w:rPr>
              <w:t>.</w:t>
            </w:r>
          </w:p>
          <w:p w:rsidR="00DF2732" w:rsidRPr="00DF2732" w:rsidRDefault="00DF2732" w:rsidP="00DF2732">
            <w:pPr>
              <w:spacing w:after="0" w:line="240" w:lineRule="auto"/>
              <w:jc w:val="center"/>
              <w:rPr>
                <w:rFonts w:ascii="Open Sans" w:eastAsia="Times New Roman" w:hAnsi="Open Sans" w:cs="Times New Roman"/>
                <w:sz w:val="24"/>
                <w:szCs w:val="24"/>
                <w:lang w:eastAsia="en-IN"/>
              </w:rPr>
            </w:pPr>
          </w:p>
        </w:tc>
        <w:tc>
          <w:tcPr>
            <w:tcW w:w="1000" w:type="pct"/>
            <w:tcBorders>
              <w:top w:val="nil"/>
              <w:left w:val="nil"/>
              <w:bottom w:val="nil"/>
              <w:right w:val="nil"/>
            </w:tcBorders>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Open Sans" w:eastAsia="Times New Roman" w:hAnsi="Open Sans" w:cs="Times New Roman"/>
                <w:sz w:val="24"/>
                <w:szCs w:val="24"/>
                <w:lang w:eastAsia="en-IN"/>
              </w:rPr>
              <w:t> </w:t>
            </w:r>
          </w:p>
        </w:tc>
      </w:tr>
    </w:tbl>
    <w:p w:rsidR="00DF2732" w:rsidRPr="00DF2732" w:rsidRDefault="00DF2732" w:rsidP="00DF2732">
      <w:pPr>
        <w:numPr>
          <w:ilvl w:val="0"/>
          <w:numId w:val="5"/>
        </w:numPr>
        <w:shd w:val="clear" w:color="auto" w:fill="FFFFFF"/>
        <w:spacing w:after="0" w:line="240" w:lineRule="auto"/>
        <w:ind w:left="0"/>
        <w:rPr>
          <w:rFonts w:ascii="Open Sans" w:eastAsia="Times New Roman" w:hAnsi="Open Sans" w:cs="Times New Roman"/>
          <w:sz w:val="24"/>
          <w:szCs w:val="24"/>
          <w:lang w:val="en" w:eastAsia="en-IN"/>
        </w:rPr>
      </w:pPr>
      <w:r w:rsidRPr="00DF2732">
        <w:rPr>
          <w:rFonts w:ascii="Open Sans" w:eastAsia="Times New Roman" w:hAnsi="Open Sans" w:cs="Times New Roman"/>
          <w:b/>
          <w:bCs/>
          <w:color w:val="0000FF"/>
          <w:sz w:val="24"/>
          <w:szCs w:val="24"/>
          <w:lang w:val="en" w:eastAsia="en-IN"/>
        </w:rPr>
        <w:t>Rewrite the equation in standard form.</w:t>
      </w:r>
      <w:r w:rsidRPr="00DF2732">
        <w:rPr>
          <w:rFonts w:ascii="Open Sans" w:eastAsia="Times New Roman" w:hAnsi="Open Sans" w:cs="Times New Roman"/>
          <w:sz w:val="24"/>
          <w:szCs w:val="24"/>
          <w:lang w:val="en" w:eastAsia="en-IN"/>
        </w:rPr>
        <w:t xml:space="preserve"> Input and output are already separated; to put this in standard form we just swap sides: </w:t>
      </w: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7221"/>
        <w:gridCol w:w="1805"/>
      </w:tblGrid>
      <w:tr w:rsidR="00DF2732" w:rsidRPr="00DF2732" w:rsidTr="00DF2732">
        <w:trPr>
          <w:tblCellSpacing w:w="0" w:type="dxa"/>
        </w:trPr>
        <w:tc>
          <w:tcPr>
            <w:tcW w:w="4000" w:type="pct"/>
            <w:tcBorders>
              <w:top w:val="nil"/>
              <w:left w:val="nil"/>
              <w:bottom w:val="nil"/>
              <w:right w:val="nil"/>
            </w:tcBorders>
            <w:hideMark/>
          </w:tcPr>
          <w:p w:rsidR="00DF2732" w:rsidRPr="00DF2732" w:rsidRDefault="00DF2732" w:rsidP="00DF2732">
            <w:pPr>
              <w:spacing w:line="240" w:lineRule="auto"/>
              <w:jc w:val="center"/>
              <w:divId w:val="550069829"/>
              <w:rPr>
                <w:rFonts w:ascii="Open Sans" w:eastAsia="Times New Roman" w:hAnsi="Open Sans" w:cs="Times New Roman"/>
                <w:sz w:val="24"/>
                <w:szCs w:val="24"/>
                <w:lang w:eastAsia="en-IN"/>
              </w:rPr>
            </w:pPr>
            <w:r w:rsidRPr="00DF2732">
              <w:rPr>
                <w:rFonts w:ascii="MathJax_Math" w:eastAsia="Times New Roman" w:hAnsi="MathJax_Math" w:cs="Times New Roman"/>
                <w:i/>
                <w:iCs/>
                <w:sz w:val="30"/>
                <w:szCs w:val="30"/>
                <w:bdr w:val="none" w:sz="0" w:space="0" w:color="auto" w:frame="1"/>
                <w:lang w:eastAsia="en-IN"/>
              </w:rPr>
              <w:t>LV</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21"/>
                <w:szCs w:val="21"/>
                <w:bdr w:val="none" w:sz="0" w:space="0" w:color="auto" w:frame="1"/>
                <w:lang w:eastAsia="en-IN"/>
              </w:rPr>
              <w:t>R</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30"/>
                <w:szCs w:val="30"/>
                <w:bdr w:val="none" w:sz="0" w:space="0" w:color="auto" w:frame="1"/>
                <w:lang w:eastAsia="en-IN"/>
              </w:rPr>
              <w:t>RV</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21"/>
                <w:szCs w:val="21"/>
                <w:bdr w:val="none" w:sz="0" w:space="0" w:color="auto" w:frame="1"/>
                <w:lang w:eastAsia="en-IN"/>
              </w:rPr>
              <w:t>R</w:t>
            </w:r>
            <w:r w:rsidRPr="00DF2732">
              <w:rPr>
                <w:rFonts w:ascii="MathJax_Main" w:eastAsia="Times New Roman" w:hAnsi="MathJax_Main" w:cs="Times New Roman"/>
                <w:sz w:val="30"/>
                <w:szCs w:val="30"/>
                <w:bdr w:val="none" w:sz="0" w:space="0" w:color="auto" w:frame="1"/>
                <w:lang w:eastAsia="en-IN"/>
              </w:rPr>
              <w:t>+(1/</w:t>
            </w:r>
            <w:r w:rsidRPr="00DF2732">
              <w:rPr>
                <w:rFonts w:ascii="MathJax_Math" w:eastAsia="Times New Roman" w:hAnsi="MathJax_Math" w:cs="Times New Roman"/>
                <w:i/>
                <w:iCs/>
                <w:sz w:val="30"/>
                <w:szCs w:val="30"/>
                <w:bdr w:val="none" w:sz="0" w:space="0" w:color="auto" w:frame="1"/>
                <w:lang w:eastAsia="en-IN"/>
              </w:rPr>
              <w:t>C</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30"/>
                <w:szCs w:val="30"/>
                <w:bdr w:val="none" w:sz="0" w:space="0" w:color="auto" w:frame="1"/>
                <w:lang w:eastAsia="en-IN"/>
              </w:rPr>
              <w:t>V</w:t>
            </w:r>
            <w:r w:rsidRPr="00DF2732">
              <w:rPr>
                <w:rFonts w:ascii="MathJax_Math" w:eastAsia="Times New Roman" w:hAnsi="MathJax_Math" w:cs="Times New Roman"/>
                <w:i/>
                <w:iCs/>
                <w:sz w:val="21"/>
                <w:szCs w:val="21"/>
                <w:bdr w:val="none" w:sz="0" w:space="0" w:color="auto" w:frame="1"/>
                <w:lang w:eastAsia="en-IN"/>
              </w:rPr>
              <w:t>R</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30"/>
                <w:szCs w:val="30"/>
                <w:bdr w:val="none" w:sz="0" w:space="0" w:color="auto" w:frame="1"/>
                <w:lang w:eastAsia="en-IN"/>
              </w:rPr>
              <w:t>RV</w:t>
            </w:r>
            <w:r w:rsidRPr="00DF2732">
              <w:rPr>
                <w:rFonts w:ascii="MathJax_Main" w:eastAsia="Times New Roman" w:hAnsi="MathJax_Main" w:cs="Times New Roman"/>
                <w:sz w:val="30"/>
                <w:szCs w:val="30"/>
                <w:bdr w:val="none" w:sz="0" w:space="0" w:color="auto" w:frame="1"/>
                <w:lang w:eastAsia="en-IN"/>
              </w:rPr>
              <w:t>˙.</w:t>
            </w:r>
          </w:p>
          <w:p w:rsidR="00DF2732" w:rsidRPr="00DF2732" w:rsidRDefault="00DF2732" w:rsidP="00DF2732">
            <w:pPr>
              <w:spacing w:after="0" w:line="240" w:lineRule="auto"/>
              <w:jc w:val="center"/>
              <w:rPr>
                <w:rFonts w:ascii="Open Sans" w:eastAsia="Times New Roman" w:hAnsi="Open Sans" w:cs="Times New Roman"/>
                <w:sz w:val="24"/>
                <w:szCs w:val="24"/>
                <w:lang w:eastAsia="en-IN"/>
              </w:rPr>
            </w:pPr>
          </w:p>
        </w:tc>
        <w:tc>
          <w:tcPr>
            <w:tcW w:w="1000" w:type="pct"/>
            <w:tcBorders>
              <w:top w:val="nil"/>
              <w:left w:val="nil"/>
              <w:bottom w:val="nil"/>
              <w:right w:val="nil"/>
            </w:tcBorders>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Open Sans" w:eastAsia="Times New Roman" w:hAnsi="Open Sans" w:cs="Times New Roman"/>
                <w:sz w:val="24"/>
                <w:szCs w:val="24"/>
                <w:lang w:eastAsia="en-IN"/>
              </w:rPr>
              <w:t> </w:t>
            </w:r>
          </w:p>
        </w:tc>
      </w:tr>
    </w:tbl>
    <w:p w:rsidR="00DF2732" w:rsidRPr="00DF2732" w:rsidRDefault="00DF2732" w:rsidP="00DF2732">
      <w:pPr>
        <w:shd w:val="clear" w:color="auto" w:fill="FFFFFF"/>
        <w:spacing w:after="0" w:line="240" w:lineRule="auto"/>
        <w:rPr>
          <w:rFonts w:ascii="Open Sans" w:eastAsia="Times New Roman" w:hAnsi="Open Sans" w:cs="Times New Roman"/>
          <w:sz w:val="24"/>
          <w:szCs w:val="24"/>
          <w:lang w:val="en" w:eastAsia="en-IN"/>
        </w:rPr>
      </w:pPr>
      <w:r w:rsidRPr="00DF2732">
        <w:rPr>
          <w:rFonts w:ascii="Open Sans" w:eastAsia="Times New Roman" w:hAnsi="Open Sans" w:cs="Times New Roman"/>
          <w:sz w:val="24"/>
          <w:szCs w:val="24"/>
          <w:lang w:val="en" w:eastAsia="en-IN"/>
        </w:rPr>
        <w:t xml:space="preserve">We're done. But before we discuss consequences, recall the equation we discussed in Lecture 1 describing the spring/mass/dashpot system driven through the dashpot: </w:t>
      </w: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7221"/>
        <w:gridCol w:w="1805"/>
      </w:tblGrid>
      <w:tr w:rsidR="00DF2732" w:rsidRPr="00DF2732" w:rsidTr="00DF2732">
        <w:trPr>
          <w:tblCellSpacing w:w="0" w:type="dxa"/>
        </w:trPr>
        <w:tc>
          <w:tcPr>
            <w:tcW w:w="4000" w:type="pct"/>
            <w:tcBorders>
              <w:top w:val="nil"/>
              <w:left w:val="nil"/>
              <w:bottom w:val="nil"/>
              <w:right w:val="nil"/>
            </w:tcBorders>
            <w:hideMark/>
          </w:tcPr>
          <w:p w:rsidR="00DF2732" w:rsidRPr="00DF2732" w:rsidRDefault="00DF2732" w:rsidP="00DF2732">
            <w:pPr>
              <w:spacing w:line="240" w:lineRule="auto"/>
              <w:jc w:val="center"/>
              <w:divId w:val="1259826857"/>
              <w:rPr>
                <w:rFonts w:ascii="Open Sans" w:eastAsia="Times New Roman" w:hAnsi="Open Sans" w:cs="Times New Roman"/>
                <w:sz w:val="24"/>
                <w:szCs w:val="24"/>
                <w:lang w:eastAsia="en-IN"/>
              </w:rPr>
            </w:pPr>
            <w:r w:rsidRPr="00DF2732">
              <w:rPr>
                <w:rFonts w:ascii="MathJax_Math" w:eastAsia="Times New Roman" w:hAnsi="MathJax_Math" w:cs="Times New Roman"/>
                <w:i/>
                <w:iCs/>
                <w:sz w:val="30"/>
                <w:szCs w:val="30"/>
                <w:bdr w:val="none" w:sz="0" w:space="0" w:color="auto" w:frame="1"/>
                <w:lang w:eastAsia="en-IN"/>
              </w:rPr>
              <w:t>mx</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30"/>
                <w:szCs w:val="30"/>
                <w:bdr w:val="none" w:sz="0" w:space="0" w:color="auto" w:frame="1"/>
                <w:lang w:eastAsia="en-IN"/>
              </w:rPr>
              <w:t>bx</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30"/>
                <w:szCs w:val="30"/>
                <w:bdr w:val="none" w:sz="0" w:space="0" w:color="auto" w:frame="1"/>
                <w:lang w:eastAsia="en-IN"/>
              </w:rPr>
              <w:t>kx</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30"/>
                <w:szCs w:val="30"/>
                <w:bdr w:val="none" w:sz="0" w:space="0" w:color="auto" w:frame="1"/>
                <w:lang w:eastAsia="en-IN"/>
              </w:rPr>
              <w:t>by</w:t>
            </w:r>
            <w:r w:rsidRPr="00DF2732">
              <w:rPr>
                <w:rFonts w:ascii="MathJax_Main" w:eastAsia="Times New Roman" w:hAnsi="MathJax_Main" w:cs="Times New Roman"/>
                <w:sz w:val="30"/>
                <w:szCs w:val="30"/>
                <w:bdr w:val="none" w:sz="0" w:space="0" w:color="auto" w:frame="1"/>
                <w:lang w:eastAsia="en-IN"/>
              </w:rPr>
              <w:t>˙.</w:t>
            </w:r>
          </w:p>
          <w:p w:rsidR="00DF2732" w:rsidRPr="00DF2732" w:rsidRDefault="00DF2732" w:rsidP="00DF2732">
            <w:pPr>
              <w:spacing w:after="0" w:line="240" w:lineRule="auto"/>
              <w:jc w:val="center"/>
              <w:rPr>
                <w:rFonts w:ascii="Open Sans" w:eastAsia="Times New Roman" w:hAnsi="Open Sans" w:cs="Times New Roman"/>
                <w:sz w:val="24"/>
                <w:szCs w:val="24"/>
                <w:lang w:eastAsia="en-IN"/>
              </w:rPr>
            </w:pPr>
          </w:p>
        </w:tc>
        <w:tc>
          <w:tcPr>
            <w:tcW w:w="1000" w:type="pct"/>
            <w:tcBorders>
              <w:top w:val="nil"/>
              <w:left w:val="nil"/>
              <w:bottom w:val="nil"/>
              <w:right w:val="nil"/>
            </w:tcBorders>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Open Sans" w:eastAsia="Times New Roman" w:hAnsi="Open Sans" w:cs="Times New Roman"/>
                <w:sz w:val="24"/>
                <w:szCs w:val="24"/>
                <w:lang w:eastAsia="en-IN"/>
              </w:rPr>
              <w:t> </w:t>
            </w:r>
          </w:p>
        </w:tc>
      </w:tr>
    </w:tbl>
    <w:p w:rsidR="00DF2732" w:rsidRPr="00DF2732" w:rsidRDefault="00DF2732" w:rsidP="00DF2732">
      <w:pPr>
        <w:shd w:val="clear" w:color="auto" w:fill="FFFFFF"/>
        <w:spacing w:after="0" w:line="240" w:lineRule="auto"/>
        <w:rPr>
          <w:rFonts w:ascii="Open Sans" w:eastAsia="Times New Roman" w:hAnsi="Open Sans" w:cs="Times New Roman"/>
          <w:sz w:val="24"/>
          <w:szCs w:val="24"/>
          <w:lang w:val="en" w:eastAsia="en-IN"/>
        </w:rPr>
      </w:pPr>
      <w:r w:rsidRPr="00DF2732">
        <w:rPr>
          <w:rFonts w:ascii="Open Sans" w:eastAsia="Times New Roman" w:hAnsi="Open Sans" w:cs="Times New Roman"/>
          <w:sz w:val="24"/>
          <w:szCs w:val="24"/>
          <w:lang w:val="en" w:eastAsia="en-IN"/>
        </w:rPr>
        <w:t xml:space="preserve">These two equations are formally identical in the way they relate input and system response. This reflects a rough parallel between mechanical and electrical systems, in which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75"/>
        <w:gridCol w:w="762"/>
        <w:gridCol w:w="1800"/>
        <w:gridCol w:w="1005"/>
      </w:tblGrid>
      <w:tr w:rsidR="00DF2732" w:rsidRPr="00DF2732" w:rsidTr="00DF2732">
        <w:trPr>
          <w:tblCellSpacing w:w="15" w:type="dxa"/>
          <w:jc w:val="center"/>
        </w:trPr>
        <w:tc>
          <w:tcPr>
            <w:tcW w:w="0" w:type="auto"/>
            <w:gridSpan w:val="2"/>
            <w:vAlign w:val="center"/>
            <w:hideMark/>
          </w:tcPr>
          <w:p w:rsidR="00DF2732" w:rsidRPr="00DF2732" w:rsidRDefault="00DF2732" w:rsidP="00DF2732">
            <w:pPr>
              <w:spacing w:after="0" w:line="240" w:lineRule="auto"/>
              <w:jc w:val="center"/>
              <w:rPr>
                <w:rFonts w:ascii="Open Sans" w:eastAsia="Times New Roman" w:hAnsi="Open Sans" w:cs="Times New Roman"/>
                <w:b/>
                <w:bCs/>
                <w:sz w:val="24"/>
                <w:szCs w:val="24"/>
                <w:lang w:eastAsia="en-IN"/>
              </w:rPr>
            </w:pPr>
            <w:r w:rsidRPr="00DF2732">
              <w:rPr>
                <w:rFonts w:ascii="Open Sans" w:eastAsia="Times New Roman" w:hAnsi="Open Sans" w:cs="Times New Roman"/>
                <w:b/>
                <w:bCs/>
                <w:sz w:val="24"/>
                <w:szCs w:val="24"/>
                <w:lang w:eastAsia="en-IN"/>
              </w:rPr>
              <w:t>Mechanical</w:t>
            </w:r>
          </w:p>
        </w:tc>
        <w:tc>
          <w:tcPr>
            <w:tcW w:w="0" w:type="auto"/>
            <w:gridSpan w:val="2"/>
            <w:vAlign w:val="center"/>
            <w:hideMark/>
          </w:tcPr>
          <w:p w:rsidR="00DF2732" w:rsidRPr="00DF2732" w:rsidRDefault="00DF2732" w:rsidP="00DF2732">
            <w:pPr>
              <w:spacing w:after="0" w:line="240" w:lineRule="auto"/>
              <w:jc w:val="center"/>
              <w:rPr>
                <w:rFonts w:ascii="Open Sans" w:eastAsia="Times New Roman" w:hAnsi="Open Sans" w:cs="Times New Roman"/>
                <w:b/>
                <w:bCs/>
                <w:sz w:val="24"/>
                <w:szCs w:val="24"/>
                <w:lang w:eastAsia="en-IN"/>
              </w:rPr>
            </w:pPr>
            <w:r w:rsidRPr="00DF2732">
              <w:rPr>
                <w:rFonts w:ascii="Open Sans" w:eastAsia="Times New Roman" w:hAnsi="Open Sans" w:cs="Times New Roman"/>
                <w:b/>
                <w:bCs/>
                <w:sz w:val="24"/>
                <w:szCs w:val="24"/>
                <w:lang w:eastAsia="en-IN"/>
              </w:rPr>
              <w:t>Electrical</w:t>
            </w:r>
          </w:p>
        </w:tc>
      </w:tr>
      <w:tr w:rsidR="00DF2732" w:rsidRPr="00DF2732" w:rsidTr="00DF2732">
        <w:trPr>
          <w:tblCellSpacing w:w="15" w:type="dxa"/>
          <w:jc w:val="center"/>
        </w:trPr>
        <w:tc>
          <w:tcPr>
            <w:tcW w:w="0" w:type="auto"/>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Open Sans" w:eastAsia="Times New Roman" w:hAnsi="Open Sans" w:cs="Times New Roman"/>
                <w:sz w:val="24"/>
                <w:szCs w:val="24"/>
                <w:lang w:eastAsia="en-IN"/>
              </w:rPr>
              <w:t>displacement</w:t>
            </w:r>
          </w:p>
        </w:tc>
        <w:tc>
          <w:tcPr>
            <w:tcW w:w="0" w:type="auto"/>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MathJax_Math" w:eastAsia="Times New Roman" w:hAnsi="MathJax_Math" w:cs="Times New Roman"/>
                <w:i/>
                <w:iCs/>
                <w:sz w:val="30"/>
                <w:szCs w:val="30"/>
                <w:bdr w:val="none" w:sz="0" w:space="0" w:color="auto" w:frame="1"/>
                <w:lang w:eastAsia="en-IN"/>
              </w:rPr>
              <w:t>x</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30"/>
                <w:szCs w:val="30"/>
                <w:bdr w:val="none" w:sz="0" w:space="0" w:color="auto" w:frame="1"/>
                <w:lang w:eastAsia="en-IN"/>
              </w:rPr>
              <w:t>y</w:t>
            </w:r>
            <w:r w:rsidRPr="00DF2732">
              <w:rPr>
                <w:rFonts w:ascii="Open Sans" w:eastAsia="Times New Roman" w:hAnsi="Open Sans" w:cs="Times New Roman"/>
                <w:sz w:val="24"/>
                <w:szCs w:val="24"/>
                <w:lang w:eastAsia="en-IN"/>
              </w:rPr>
              <w:t xml:space="preserve"> </w:t>
            </w:r>
          </w:p>
        </w:tc>
        <w:tc>
          <w:tcPr>
            <w:tcW w:w="0" w:type="auto"/>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Open Sans" w:eastAsia="Times New Roman" w:hAnsi="Open Sans" w:cs="Times New Roman"/>
                <w:sz w:val="24"/>
                <w:szCs w:val="24"/>
                <w:lang w:eastAsia="en-IN"/>
              </w:rPr>
              <w:t>voltage drop, gain</w:t>
            </w:r>
          </w:p>
        </w:tc>
        <w:tc>
          <w:tcPr>
            <w:tcW w:w="0" w:type="auto"/>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MathJax_Math" w:eastAsia="Times New Roman" w:hAnsi="MathJax_Math" w:cs="Times New Roman"/>
                <w:i/>
                <w:iCs/>
                <w:sz w:val="30"/>
                <w:szCs w:val="30"/>
                <w:bdr w:val="none" w:sz="0" w:space="0" w:color="auto" w:frame="1"/>
                <w:lang w:eastAsia="en-IN"/>
              </w:rPr>
              <w:t>V</w:t>
            </w:r>
            <w:r w:rsidRPr="00DF2732">
              <w:rPr>
                <w:rFonts w:ascii="MathJax_Math" w:eastAsia="Times New Roman" w:hAnsi="MathJax_Math" w:cs="Times New Roman"/>
                <w:i/>
                <w:iCs/>
                <w:sz w:val="21"/>
                <w:szCs w:val="21"/>
                <w:bdr w:val="none" w:sz="0" w:space="0" w:color="auto" w:frame="1"/>
                <w:lang w:eastAsia="en-IN"/>
              </w:rPr>
              <w:t>R</w:t>
            </w:r>
            <w:r w:rsidRPr="00DF2732">
              <w:rPr>
                <w:rFonts w:ascii="MathJax_Main" w:eastAsia="Times New Roman" w:hAnsi="MathJax_Main" w:cs="Times New Roman"/>
                <w:sz w:val="30"/>
                <w:szCs w:val="30"/>
                <w:bdr w:val="none" w:sz="0" w:space="0" w:color="auto" w:frame="1"/>
                <w:lang w:eastAsia="en-IN"/>
              </w:rPr>
              <w:t>,</w:t>
            </w:r>
            <w:r w:rsidRPr="00DF2732">
              <w:rPr>
                <w:rFonts w:ascii="MathJax_Math" w:eastAsia="Times New Roman" w:hAnsi="MathJax_Math" w:cs="Times New Roman"/>
                <w:i/>
                <w:iCs/>
                <w:sz w:val="30"/>
                <w:szCs w:val="30"/>
                <w:bdr w:val="none" w:sz="0" w:space="0" w:color="auto" w:frame="1"/>
                <w:lang w:eastAsia="en-IN"/>
              </w:rPr>
              <w:t>V</w:t>
            </w:r>
            <w:r w:rsidRPr="00DF2732">
              <w:rPr>
                <w:rFonts w:ascii="Open Sans" w:eastAsia="Times New Roman" w:hAnsi="Open Sans" w:cs="Times New Roman"/>
                <w:sz w:val="24"/>
                <w:szCs w:val="24"/>
                <w:lang w:eastAsia="en-IN"/>
              </w:rPr>
              <w:t xml:space="preserve"> </w:t>
            </w:r>
          </w:p>
        </w:tc>
      </w:tr>
      <w:tr w:rsidR="00DF2732" w:rsidRPr="00DF2732" w:rsidTr="00DF2732">
        <w:trPr>
          <w:tblCellSpacing w:w="15" w:type="dxa"/>
          <w:jc w:val="center"/>
        </w:trPr>
        <w:tc>
          <w:tcPr>
            <w:tcW w:w="0" w:type="auto"/>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Open Sans" w:eastAsia="Times New Roman" w:hAnsi="Open Sans" w:cs="Times New Roman"/>
                <w:sz w:val="24"/>
                <w:szCs w:val="24"/>
                <w:lang w:eastAsia="en-IN"/>
              </w:rPr>
              <w:t>mass</w:t>
            </w:r>
          </w:p>
        </w:tc>
        <w:tc>
          <w:tcPr>
            <w:tcW w:w="0" w:type="auto"/>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MathJax_Math" w:eastAsia="Times New Roman" w:hAnsi="MathJax_Math" w:cs="Times New Roman"/>
                <w:i/>
                <w:iCs/>
                <w:sz w:val="30"/>
                <w:szCs w:val="30"/>
                <w:bdr w:val="none" w:sz="0" w:space="0" w:color="auto" w:frame="1"/>
                <w:lang w:eastAsia="en-IN"/>
              </w:rPr>
              <w:t>m</w:t>
            </w:r>
            <w:r w:rsidRPr="00DF2732">
              <w:rPr>
                <w:rFonts w:ascii="Open Sans" w:eastAsia="Times New Roman" w:hAnsi="Open Sans" w:cs="Times New Roman"/>
                <w:sz w:val="24"/>
                <w:szCs w:val="24"/>
                <w:lang w:eastAsia="en-IN"/>
              </w:rPr>
              <w:t xml:space="preserve"> </w:t>
            </w:r>
          </w:p>
        </w:tc>
        <w:tc>
          <w:tcPr>
            <w:tcW w:w="0" w:type="auto"/>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Open Sans" w:eastAsia="Times New Roman" w:hAnsi="Open Sans" w:cs="Times New Roman"/>
                <w:sz w:val="24"/>
                <w:szCs w:val="24"/>
                <w:lang w:eastAsia="en-IN"/>
              </w:rPr>
              <w:t>inductance</w:t>
            </w:r>
          </w:p>
        </w:tc>
        <w:tc>
          <w:tcPr>
            <w:tcW w:w="0" w:type="auto"/>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MathJax_Math" w:eastAsia="Times New Roman" w:hAnsi="MathJax_Math" w:cs="Times New Roman"/>
                <w:i/>
                <w:iCs/>
                <w:sz w:val="30"/>
                <w:szCs w:val="30"/>
                <w:bdr w:val="none" w:sz="0" w:space="0" w:color="auto" w:frame="1"/>
                <w:lang w:eastAsia="en-IN"/>
              </w:rPr>
              <w:t>L</w:t>
            </w:r>
            <w:r w:rsidRPr="00DF2732">
              <w:rPr>
                <w:rFonts w:ascii="Open Sans" w:eastAsia="Times New Roman" w:hAnsi="Open Sans" w:cs="Times New Roman"/>
                <w:sz w:val="24"/>
                <w:szCs w:val="24"/>
                <w:lang w:eastAsia="en-IN"/>
              </w:rPr>
              <w:t xml:space="preserve"> </w:t>
            </w:r>
          </w:p>
        </w:tc>
      </w:tr>
      <w:tr w:rsidR="00DF2732" w:rsidRPr="00DF2732" w:rsidTr="00DF2732">
        <w:trPr>
          <w:tblCellSpacing w:w="15" w:type="dxa"/>
          <w:jc w:val="center"/>
        </w:trPr>
        <w:tc>
          <w:tcPr>
            <w:tcW w:w="0" w:type="auto"/>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Open Sans" w:eastAsia="Times New Roman" w:hAnsi="Open Sans" w:cs="Times New Roman"/>
                <w:sz w:val="24"/>
                <w:szCs w:val="24"/>
                <w:lang w:eastAsia="en-IN"/>
              </w:rPr>
              <w:t>damping constant</w:t>
            </w:r>
          </w:p>
        </w:tc>
        <w:tc>
          <w:tcPr>
            <w:tcW w:w="0" w:type="auto"/>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MathJax_Math" w:eastAsia="Times New Roman" w:hAnsi="MathJax_Math" w:cs="Times New Roman"/>
                <w:i/>
                <w:iCs/>
                <w:sz w:val="30"/>
                <w:szCs w:val="30"/>
                <w:bdr w:val="none" w:sz="0" w:space="0" w:color="auto" w:frame="1"/>
                <w:lang w:eastAsia="en-IN"/>
              </w:rPr>
              <w:t>b</w:t>
            </w:r>
            <w:r w:rsidRPr="00DF2732">
              <w:rPr>
                <w:rFonts w:ascii="Open Sans" w:eastAsia="Times New Roman" w:hAnsi="Open Sans" w:cs="Times New Roman"/>
                <w:sz w:val="24"/>
                <w:szCs w:val="24"/>
                <w:lang w:eastAsia="en-IN"/>
              </w:rPr>
              <w:t xml:space="preserve"> </w:t>
            </w:r>
          </w:p>
        </w:tc>
        <w:tc>
          <w:tcPr>
            <w:tcW w:w="0" w:type="auto"/>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Open Sans" w:eastAsia="Times New Roman" w:hAnsi="Open Sans" w:cs="Times New Roman"/>
                <w:sz w:val="24"/>
                <w:szCs w:val="24"/>
                <w:lang w:eastAsia="en-IN"/>
              </w:rPr>
              <w:t>resistance</w:t>
            </w:r>
          </w:p>
        </w:tc>
        <w:tc>
          <w:tcPr>
            <w:tcW w:w="0" w:type="auto"/>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MathJax_Math" w:eastAsia="Times New Roman" w:hAnsi="MathJax_Math" w:cs="Times New Roman"/>
                <w:i/>
                <w:iCs/>
                <w:sz w:val="30"/>
                <w:szCs w:val="30"/>
                <w:bdr w:val="none" w:sz="0" w:space="0" w:color="auto" w:frame="1"/>
                <w:lang w:eastAsia="en-IN"/>
              </w:rPr>
              <w:t>R</w:t>
            </w:r>
            <w:r w:rsidRPr="00DF2732">
              <w:rPr>
                <w:rFonts w:ascii="Open Sans" w:eastAsia="Times New Roman" w:hAnsi="Open Sans" w:cs="Times New Roman"/>
                <w:sz w:val="24"/>
                <w:szCs w:val="24"/>
                <w:lang w:eastAsia="en-IN"/>
              </w:rPr>
              <w:t xml:space="preserve"> </w:t>
            </w:r>
          </w:p>
        </w:tc>
      </w:tr>
      <w:tr w:rsidR="00DF2732" w:rsidRPr="00DF2732" w:rsidTr="00DF2732">
        <w:trPr>
          <w:tblCellSpacing w:w="15" w:type="dxa"/>
          <w:jc w:val="center"/>
        </w:trPr>
        <w:tc>
          <w:tcPr>
            <w:tcW w:w="0" w:type="auto"/>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Open Sans" w:eastAsia="Times New Roman" w:hAnsi="Open Sans" w:cs="Times New Roman"/>
                <w:sz w:val="24"/>
                <w:szCs w:val="24"/>
                <w:lang w:eastAsia="en-IN"/>
              </w:rPr>
              <w:t xml:space="preserve">spring constant </w:t>
            </w:r>
          </w:p>
        </w:tc>
        <w:tc>
          <w:tcPr>
            <w:tcW w:w="0" w:type="auto"/>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MathJax_Math" w:eastAsia="Times New Roman" w:hAnsi="MathJax_Math" w:cs="Times New Roman"/>
                <w:i/>
                <w:iCs/>
                <w:sz w:val="30"/>
                <w:szCs w:val="30"/>
                <w:bdr w:val="none" w:sz="0" w:space="0" w:color="auto" w:frame="1"/>
                <w:lang w:eastAsia="en-IN"/>
              </w:rPr>
              <w:t>k</w:t>
            </w:r>
            <w:r w:rsidRPr="00DF2732">
              <w:rPr>
                <w:rFonts w:ascii="Open Sans" w:eastAsia="Times New Roman" w:hAnsi="Open Sans" w:cs="Times New Roman"/>
                <w:sz w:val="24"/>
                <w:szCs w:val="24"/>
                <w:lang w:eastAsia="en-IN"/>
              </w:rPr>
              <w:t xml:space="preserve"> </w:t>
            </w:r>
          </w:p>
        </w:tc>
        <w:tc>
          <w:tcPr>
            <w:tcW w:w="0" w:type="auto"/>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Open Sans" w:eastAsia="Times New Roman" w:hAnsi="Open Sans" w:cs="Times New Roman"/>
                <w:sz w:val="24"/>
                <w:szCs w:val="24"/>
                <w:lang w:eastAsia="en-IN"/>
              </w:rPr>
              <w:t>1/capacitance</w:t>
            </w:r>
          </w:p>
        </w:tc>
        <w:tc>
          <w:tcPr>
            <w:tcW w:w="0" w:type="auto"/>
            <w:hideMark/>
          </w:tcPr>
          <w:p w:rsidR="00DF2732" w:rsidRPr="00DF2732" w:rsidRDefault="00DF2732" w:rsidP="00DF2732">
            <w:pPr>
              <w:spacing w:after="0" w:line="240" w:lineRule="auto"/>
              <w:rPr>
                <w:rFonts w:ascii="Open Sans" w:eastAsia="Times New Roman" w:hAnsi="Open Sans" w:cs="Times New Roman"/>
                <w:sz w:val="24"/>
                <w:szCs w:val="24"/>
                <w:lang w:eastAsia="en-IN"/>
              </w:rPr>
            </w:pPr>
            <w:r w:rsidRPr="00DF2732">
              <w:rPr>
                <w:rFonts w:ascii="MathJax_Main" w:eastAsia="Times New Roman" w:hAnsi="MathJax_Main" w:cs="Times New Roman"/>
                <w:sz w:val="30"/>
                <w:szCs w:val="30"/>
                <w:bdr w:val="none" w:sz="0" w:space="0" w:color="auto" w:frame="1"/>
                <w:lang w:eastAsia="en-IN"/>
              </w:rPr>
              <w:t>1/</w:t>
            </w:r>
            <w:r w:rsidRPr="00DF2732">
              <w:rPr>
                <w:rFonts w:ascii="MathJax_Math" w:eastAsia="Times New Roman" w:hAnsi="MathJax_Math" w:cs="Times New Roman"/>
                <w:i/>
                <w:iCs/>
                <w:sz w:val="30"/>
                <w:szCs w:val="30"/>
                <w:bdr w:val="none" w:sz="0" w:space="0" w:color="auto" w:frame="1"/>
                <w:lang w:eastAsia="en-IN"/>
              </w:rPr>
              <w:t>C</w:t>
            </w:r>
            <w:r w:rsidRPr="00DF2732">
              <w:rPr>
                <w:rFonts w:ascii="Open Sans" w:eastAsia="Times New Roman" w:hAnsi="Open Sans" w:cs="Times New Roman"/>
                <w:sz w:val="24"/>
                <w:szCs w:val="24"/>
                <w:lang w:eastAsia="en-IN"/>
              </w:rPr>
              <w:t xml:space="preserve"> </w:t>
            </w:r>
          </w:p>
        </w:tc>
      </w:tr>
    </w:tbl>
    <w:p w:rsidR="00DF2732" w:rsidRPr="00DF2732" w:rsidRDefault="00DF2732" w:rsidP="00DF2732">
      <w:pPr>
        <w:shd w:val="clear" w:color="auto" w:fill="FFFFFF"/>
        <w:spacing w:after="0" w:line="240" w:lineRule="auto"/>
        <w:rPr>
          <w:rFonts w:ascii="Open Sans" w:eastAsia="Times New Roman" w:hAnsi="Open Sans" w:cs="Times New Roman"/>
          <w:sz w:val="24"/>
          <w:szCs w:val="24"/>
          <w:lang w:val="en" w:eastAsia="en-IN"/>
        </w:rPr>
      </w:pPr>
      <w:r w:rsidRPr="00DF2732">
        <w:rPr>
          <w:rFonts w:ascii="Open Sans" w:eastAsia="Times New Roman" w:hAnsi="Open Sans" w:cs="Times New Roman"/>
          <w:sz w:val="24"/>
          <w:szCs w:val="24"/>
          <w:lang w:val="en" w:eastAsia="en-IN"/>
        </w:rPr>
        <w:t xml:space="preserve">Rather than trying to develop this as a formal equivalence, though, we think it's best to focus on the fact that the </w:t>
      </w:r>
      <w:r w:rsidRPr="00DF2732">
        <w:rPr>
          <w:rFonts w:ascii="Open Sans" w:eastAsia="Times New Roman" w:hAnsi="Open Sans" w:cs="Times New Roman"/>
          <w:b/>
          <w:bCs/>
          <w:sz w:val="24"/>
          <w:szCs w:val="24"/>
          <w:lang w:val="en" w:eastAsia="en-IN"/>
        </w:rPr>
        <w:t>mathematics</w:t>
      </w:r>
      <w:r w:rsidRPr="00DF2732">
        <w:rPr>
          <w:rFonts w:ascii="Open Sans" w:eastAsia="Times New Roman" w:hAnsi="Open Sans" w:cs="Times New Roman"/>
          <w:sz w:val="24"/>
          <w:szCs w:val="24"/>
          <w:lang w:val="en" w:eastAsia="en-IN"/>
        </w:rPr>
        <w:t xml:space="preserve"> is identical up to change of notation. </w:t>
      </w:r>
    </w:p>
    <w:p w:rsidR="00DF2732" w:rsidRDefault="00DF2732"/>
    <w:p w:rsidR="00DF2732" w:rsidRDefault="00DF2732"/>
    <w:p w:rsidR="00DF2732" w:rsidRDefault="00DF2732" w:rsidP="00DF2732">
      <w:pPr>
        <w:pStyle w:val="Heading2"/>
        <w:shd w:val="clear" w:color="auto" w:fill="FFFFFF"/>
        <w:rPr>
          <w:lang w:val="en"/>
        </w:rPr>
      </w:pPr>
      <w:r>
        <w:rPr>
          <w:lang w:val="en"/>
        </w:rPr>
        <w:t>L2.4. Frequency response.</w:t>
      </w:r>
    </w:p>
    <w:p w:rsidR="00DF2732" w:rsidRDefault="00DF2732" w:rsidP="00DF2732">
      <w:pPr>
        <w:shd w:val="clear" w:color="auto" w:fill="FFFFFF"/>
        <w:rPr>
          <w:rFonts w:ascii="Open Sans" w:hAnsi="Open Sans"/>
          <w:lang w:val="en"/>
        </w:rPr>
      </w:pPr>
      <w:r>
        <w:rPr>
          <w:rStyle w:val="bookmark-text"/>
          <w:rFonts w:ascii="Open Sans" w:hAnsi="Open Sans"/>
          <w:lang w:val="en"/>
        </w:rPr>
        <w:t>Bookmark this page</w:t>
      </w:r>
      <w:r>
        <w:rPr>
          <w:rFonts w:ascii="Open Sans" w:hAnsi="Open Sans"/>
          <w:lang w:val="en"/>
        </w:rPr>
        <w:t xml:space="preserve"> </w:t>
      </w:r>
    </w:p>
    <w:p w:rsidR="00DF2732" w:rsidRDefault="00DF2732" w:rsidP="00DF2732">
      <w:pPr>
        <w:pStyle w:val="Heading3"/>
        <w:shd w:val="clear" w:color="auto" w:fill="FFFFFF"/>
        <w:rPr>
          <w:rFonts w:ascii="Open Sans" w:hAnsi="Open Sans"/>
          <w:lang w:val="en"/>
        </w:rPr>
      </w:pPr>
      <w:r>
        <w:rPr>
          <w:lang w:val="en"/>
        </w:rPr>
        <w:t>Circuits as filters.</w:t>
      </w:r>
    </w:p>
    <w:p w:rsidR="00DF2732" w:rsidRDefault="00DF2732" w:rsidP="00DF2732">
      <w:pPr>
        <w:pStyle w:val="NormalWeb"/>
        <w:shd w:val="clear" w:color="auto" w:fill="FFFFFF"/>
        <w:rPr>
          <w:lang w:val="en"/>
        </w:rPr>
      </w:pPr>
      <w:r>
        <w:rPr>
          <w:lang w:val="en"/>
        </w:rPr>
        <w:t xml:space="preserve">Let's now study the model of the AM radio receiver from the previous page. </w:t>
      </w:r>
    </w:p>
    <w:p w:rsidR="00DF2732" w:rsidRDefault="00DF2732" w:rsidP="00DF2732">
      <w:pPr>
        <w:shd w:val="clear" w:color="auto" w:fill="FFFFFF"/>
        <w:jc w:val="center"/>
        <w:rPr>
          <w:rFonts w:ascii="Open Sans" w:hAnsi="Open Sans"/>
          <w:lang w:val="en"/>
        </w:rPr>
      </w:pPr>
      <w:r>
        <w:rPr>
          <w:rFonts w:ascii="Open Sans" w:hAnsi="Open Sans"/>
          <w:noProof/>
          <w:lang w:eastAsia="en-IN"/>
        </w:rPr>
        <mc:AlternateContent>
          <mc:Choice Requires="wps">
            <w:drawing>
              <wp:inline distT="0" distB="0" distL="0" distR="0">
                <wp:extent cx="2381250" cy="2381250"/>
                <wp:effectExtent l="0" t="0" r="0" b="0"/>
                <wp:docPr id="6" name="Rectangle 6" descr="https://courses.edx.org/assets/courseware/v1/0e39487db086dc39ba66db4e3a9cd27a/asset-v1:MITx+18.03Lx+3T2020+type@asset+block/images_RLC.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DD472" id="Rectangle 6" o:spid="_x0000_s1026" alt="https://courses.edx.org/assets/courseware/v1/0e39487db086dc39ba66db4e3a9cd27a/asset-v1:MITx+18.03Lx+3T2020+type@asset+block/images_RLC.svg"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" filled="f" stroked="f">
                <o:lock v:ext="edit" aspectratio="t"/>
                <w10:anchorlock/>
              </v:rect>
            </w:pict>
          </mc:Fallback>
        </mc:AlternateContent>
      </w:r>
    </w:p>
    <w:p w:rsidR="00DF2732" w:rsidRDefault="00DF2732" w:rsidP="00DF2732">
      <w:pPr>
        <w:pStyle w:val="NormalWeb"/>
        <w:shd w:val="clear" w:color="auto" w:fill="FFFFFF"/>
        <w:rPr>
          <w:lang w:val="en"/>
        </w:rPr>
      </w:pPr>
      <w:r>
        <w:rPr>
          <w:lang w:val="en"/>
        </w:rPr>
        <w:t xml:space="preserve">The environment is filled with radio waves, electromagnetic oscillations vibrating at different frequencies. For example, </w:t>
      </w:r>
    </w:p>
    <w:p w:rsidR="00DF2732" w:rsidRDefault="00DF2732" w:rsidP="00DF2732">
      <w:pPr>
        <w:pStyle w:val="NormalWeb"/>
        <w:numPr>
          <w:ilvl w:val="0"/>
          <w:numId w:val="6"/>
        </w:numPr>
        <w:shd w:val="clear" w:color="auto" w:fill="FFFFFF"/>
        <w:ind w:left="0"/>
        <w:rPr>
          <w:lang w:val="en"/>
        </w:rPr>
      </w:pPr>
      <w:r>
        <w:rPr>
          <w:lang w:val="en"/>
        </w:rPr>
        <w:t xml:space="preserve">many cellphones are broadcast at 1900MHz, </w:t>
      </w:r>
    </w:p>
    <w:p w:rsidR="00DF2732" w:rsidRDefault="00DF2732" w:rsidP="00DF2732">
      <w:pPr>
        <w:pStyle w:val="NormalWeb"/>
        <w:numPr>
          <w:ilvl w:val="0"/>
          <w:numId w:val="6"/>
        </w:numPr>
        <w:shd w:val="clear" w:color="auto" w:fill="FFFFFF"/>
        <w:ind w:left="0"/>
        <w:rPr>
          <w:lang w:val="en"/>
        </w:rPr>
      </w:pPr>
      <w:r>
        <w:rPr>
          <w:lang w:val="en"/>
        </w:rPr>
        <w:t xml:space="preserve">medium range AM radio in the US is broadcast at 540-1600kHz, and </w:t>
      </w:r>
    </w:p>
    <w:p w:rsidR="00DF2732" w:rsidRDefault="00DF2732" w:rsidP="00DF2732">
      <w:pPr>
        <w:pStyle w:val="NormalWeb"/>
        <w:numPr>
          <w:ilvl w:val="0"/>
          <w:numId w:val="6"/>
        </w:numPr>
        <w:shd w:val="clear" w:color="auto" w:fill="FFFFFF"/>
        <w:ind w:left="0"/>
        <w:rPr>
          <w:lang w:val="en"/>
        </w:rPr>
      </w:pPr>
      <w:r>
        <w:rPr>
          <w:lang w:val="en"/>
        </w:rPr>
        <w:t xml:space="preserve">FM radio is broadcast at 30-300MHz. </w:t>
      </w:r>
    </w:p>
    <w:p w:rsidR="00DF2732" w:rsidRDefault="00DF2732" w:rsidP="00DF2732">
      <w:pPr>
        <w:pStyle w:val="NormalWeb"/>
        <w:shd w:val="clear" w:color="auto" w:fill="FFFFFF"/>
        <w:rPr>
          <w:lang w:val="en"/>
        </w:rPr>
      </w:pPr>
      <w:r>
        <w:rPr>
          <w:lang w:val="en"/>
        </w:rPr>
        <w:t xml:space="preserve">The input signal to our system is a variable voltage increase across the antenna that is a superposition of the results of all these radio waves. </w:t>
      </w:r>
    </w:p>
    <w:p w:rsidR="00DF2732" w:rsidRDefault="00DF2732" w:rsidP="00DF2732">
      <w:pPr>
        <w:pStyle w:val="NormalWeb"/>
        <w:shd w:val="clear" w:color="auto" w:fill="FFFFFF"/>
        <w:rPr>
          <w:lang w:val="en"/>
        </w:rPr>
      </w:pPr>
      <w:r>
        <w:rPr>
          <w:lang w:val="en"/>
        </w:rPr>
        <w:t xml:space="preserve">Each AM radio station broadcasts in a small “band" of frequencies centered at a nominal broadcast frequency. Tuning the radio should allow frequencies near this nominal frequency to pass through to the speaker while suppressing all other frequencies. </w:t>
      </w:r>
    </w:p>
    <w:p w:rsidR="00DF2732" w:rsidRDefault="00DF2732" w:rsidP="00DF2732">
      <w:pPr>
        <w:pStyle w:val="NormalWeb"/>
        <w:shd w:val="clear" w:color="auto" w:fill="FFFFFF"/>
        <w:rPr>
          <w:lang w:val="en"/>
        </w:rPr>
      </w:pPr>
      <w:r>
        <w:rPr>
          <w:lang w:val="en"/>
        </w:rPr>
        <w:t xml:space="preserve">We want to design our radio receiver so that its system response to the frequency of the radio station we want to listen to is much larger than the response to other frequencies. </w:t>
      </w:r>
    </w:p>
    <w:p w:rsidR="00DF2732" w:rsidRDefault="00DF2732" w:rsidP="00DF2732">
      <w:pPr>
        <w:pStyle w:val="NormalWeb"/>
        <w:shd w:val="clear" w:color="auto" w:fill="FFFFFF"/>
        <w:rPr>
          <w:lang w:val="en"/>
        </w:rPr>
      </w:pPr>
      <w:r>
        <w:rPr>
          <w:lang w:val="en"/>
        </w:rPr>
        <w:t xml:space="preserve">In terms of gain, we can say that we want the gain to be greatest for a specific input frequency – call it </w:t>
      </w:r>
      <w:r>
        <w:rPr>
          <w:rStyle w:val="mathjax1"/>
          <w:rFonts w:ascii="MathJax_Math" w:hAnsi="MathJax_Math"/>
          <w:i/>
          <w:iCs/>
          <w:sz w:val="30"/>
          <w:szCs w:val="30"/>
          <w:lang w:val="en"/>
          <w:specVanish w:val="0"/>
        </w:rPr>
        <w:t>ω</w:t>
      </w:r>
      <w:r>
        <w:rPr>
          <w:rStyle w:val="mathjax1"/>
          <w:rFonts w:ascii="MathJax_Math" w:hAnsi="MathJax_Math"/>
          <w:i/>
          <w:iCs/>
          <w:sz w:val="21"/>
          <w:szCs w:val="21"/>
          <w:lang w:val="en"/>
          <w:specVanish w:val="0"/>
        </w:rPr>
        <w:t>r</w:t>
      </w:r>
      <w:r>
        <w:rPr>
          <w:lang w:val="en"/>
        </w:rPr>
        <w:t xml:space="preserve"> . The range of frequencies that is allowed through with little diminution is called the “pass band" of the receiver. To ensure that we don't receive interference from unwanted stations, it is desirable to try to arrange that the pass band is narrow enough to effectively suppress the signals arising from other sources. </w:t>
      </w:r>
    </w:p>
    <w:p w:rsidR="00DF2732" w:rsidRDefault="00DF2732" w:rsidP="00DF2732">
      <w:pPr>
        <w:shd w:val="clear" w:color="auto" w:fill="FFFFFF"/>
        <w:jc w:val="center"/>
        <w:rPr>
          <w:rFonts w:ascii="Open Sans" w:hAnsi="Open Sans"/>
          <w:lang w:val="en"/>
        </w:rPr>
      </w:pPr>
      <w:r>
        <w:rPr>
          <w:rFonts w:ascii="Open Sans" w:hAnsi="Open Sans"/>
          <w:noProof/>
          <w:lang w:eastAsia="en-IN"/>
        </w:rPr>
        <mc:AlternateContent>
          <mc:Choice Requires="wps">
            <w:drawing>
              <wp:inline distT="0" distB="0" distL="0" distR="0">
                <wp:extent cx="4286250" cy="4286250"/>
                <wp:effectExtent l="0" t="0" r="0" b="0"/>
                <wp:docPr id="5" name="Rectangle 5" descr="https://courses.edx.org/assets/courseware/v1/e104bfc4c87e77eff8c0dd0ab3e2effe/asset-v1:MITx+18.03Lx+3T2020+type@asset+block/images_radiostations_tuned.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0" cy="428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4D09BF" id="Rectangle 5" o:spid="_x0000_s1026" alt="https://courses.edx.org/assets/courseware/v1/e104bfc4c87e77eff8c0dd0ab3e2effe/asset-v1:MITx+18.03Lx+3T2020+type@asset+block/images_radiostations_tuned.svg" style="width:33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" filled="f" stroked="f">
                <o:lock v:ext="edit" aspectratio="t"/>
                <w10:anchorlock/>
              </v:rect>
            </w:pict>
          </mc:Fallback>
        </mc:AlternateContent>
      </w:r>
      <w:r>
        <w:rPr>
          <w:rFonts w:ascii="Open Sans" w:hAnsi="Open Sans"/>
          <w:lang w:val="en"/>
        </w:rPr>
        <w:br/>
      </w:r>
      <w:r>
        <w:rPr>
          <w:rFonts w:ascii="Open Sans" w:hAnsi="Open Sans"/>
          <w:sz w:val="20"/>
          <w:szCs w:val="20"/>
          <w:lang w:val="en"/>
        </w:rPr>
        <w:t>Plot of amplitude gain with respect to input frequency (kHz).</w:t>
      </w:r>
      <w:r>
        <w:rPr>
          <w:rFonts w:ascii="Open Sans" w:hAnsi="Open Sans"/>
          <w:sz w:val="20"/>
          <w:szCs w:val="20"/>
          <w:lang w:val="en"/>
        </w:rPr>
        <w:br/>
        <w:t xml:space="preserve">The boxes indicate the transmission bands of several </w:t>
      </w:r>
      <w:r>
        <w:rPr>
          <w:rFonts w:ascii="Open Sans" w:hAnsi="Open Sans"/>
          <w:sz w:val="20"/>
          <w:szCs w:val="20"/>
          <w:lang w:val="en"/>
        </w:rPr>
        <w:br/>
        <w:t xml:space="preserve">AM radio stations in the Boston area. If we want to tune </w:t>
      </w:r>
      <w:r>
        <w:rPr>
          <w:rFonts w:ascii="Open Sans" w:hAnsi="Open Sans"/>
          <w:sz w:val="20"/>
          <w:szCs w:val="20"/>
          <w:lang w:val="en"/>
        </w:rPr>
        <w:br/>
        <w:t>to the station centered at 950kHz, we seek a frequency</w:t>
      </w:r>
      <w:r>
        <w:rPr>
          <w:rFonts w:ascii="Open Sans" w:hAnsi="Open Sans"/>
          <w:sz w:val="20"/>
          <w:szCs w:val="20"/>
          <w:lang w:val="en"/>
        </w:rPr>
        <w:br/>
        <w:t>response profile that looks rather like the blue curve.</w:t>
      </w:r>
    </w:p>
    <w:p w:rsidR="00DF2732" w:rsidRDefault="00DF2732" w:rsidP="00DF2732">
      <w:pPr>
        <w:shd w:val="clear" w:color="auto" w:fill="FFFFFF"/>
        <w:rPr>
          <w:rFonts w:ascii="Open Sans" w:hAnsi="Open Sans"/>
          <w:lang w:val="en"/>
        </w:rPr>
      </w:pPr>
    </w:p>
    <w:p w:rsidR="00DF2732" w:rsidRDefault="00DF2732" w:rsidP="00DF2732">
      <w:pPr>
        <w:pStyle w:val="NormalWeb"/>
        <w:shd w:val="clear" w:color="auto" w:fill="FFFFFF"/>
        <w:rPr>
          <w:lang w:val="en"/>
        </w:rPr>
      </w:pPr>
      <w:r>
        <w:rPr>
          <w:lang w:val="en"/>
        </w:rPr>
        <w:t xml:space="preserve">A mechanism or circuit designed to suppress all frequencies except those near a specified frequency is called a “filter." A radio receiver suppresses signals with both higher and lower frequencies, and thus it is called a “mid-pass filter," and the range of frequencies it allows through is called the “pass-band." </w:t>
      </w:r>
    </w:p>
    <w:p w:rsidR="00DF2732" w:rsidRDefault="00DF2732" w:rsidP="00DF2732">
      <w:pPr>
        <w:pStyle w:val="Heading3"/>
        <w:shd w:val="clear" w:color="auto" w:fill="FFFFFF"/>
        <w:rPr>
          <w:lang w:val="en"/>
        </w:rPr>
      </w:pPr>
      <w:r>
        <w:rPr>
          <w:lang w:val="en"/>
        </w:rPr>
        <w:t>LTI systems as filters</w:t>
      </w:r>
    </w:p>
    <w:p w:rsidR="00DF2732" w:rsidRDefault="00DF2732" w:rsidP="00DF2732">
      <w:pPr>
        <w:pStyle w:val="NormalWeb"/>
        <w:shd w:val="clear" w:color="auto" w:fill="FFFFFF"/>
        <w:rPr>
          <w:lang w:val="en"/>
        </w:rPr>
      </w:pPr>
      <w:r>
        <w:rPr>
          <w:lang w:val="en"/>
        </w:rPr>
        <w:t xml:space="preserve">Recall that we modeled this AM radio receiver circuit by the differential equation </w:t>
      </w: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7221"/>
        <w:gridCol w:w="1805"/>
      </w:tblGrid>
      <w:tr w:rsidR="00DF2732" w:rsidTr="00DF2732">
        <w:trPr>
          <w:tblCellSpacing w:w="0" w:type="dxa"/>
        </w:trPr>
        <w:tc>
          <w:tcPr>
            <w:tcW w:w="4000" w:type="pct"/>
            <w:tcBorders>
              <w:top w:val="nil"/>
              <w:left w:val="nil"/>
              <w:bottom w:val="nil"/>
              <w:right w:val="nil"/>
            </w:tcBorders>
            <w:hideMark/>
          </w:tcPr>
          <w:p w:rsidR="00DF2732" w:rsidRDefault="00DF2732">
            <w:pPr>
              <w:jc w:val="center"/>
              <w:divId w:val="1466047868"/>
              <w:rPr>
                <w:rFonts w:ascii="Open Sans" w:hAnsi="Open Sans"/>
              </w:rPr>
            </w:pPr>
            <w:r>
              <w:rPr>
                <w:rStyle w:val="mathjax2"/>
                <w:rFonts w:ascii="MathJax_Math" w:hAnsi="MathJax_Math"/>
                <w:i/>
                <w:iCs/>
                <w:sz w:val="30"/>
                <w:szCs w:val="30"/>
                <w:specVanish w:val="0"/>
              </w:rPr>
              <w:t>LV</w:t>
            </w:r>
            <w:r>
              <w:rPr>
                <w:rStyle w:val="mathjax2"/>
                <w:rFonts w:ascii="MathJax_Main" w:hAnsi="MathJax_Main"/>
                <w:sz w:val="30"/>
                <w:szCs w:val="30"/>
                <w:specVanish w:val="0"/>
              </w:rPr>
              <w:t>¨</w:t>
            </w:r>
            <w:r>
              <w:rPr>
                <w:rStyle w:val="mathjax2"/>
                <w:rFonts w:ascii="MathJax_Math" w:hAnsi="MathJax_Math"/>
                <w:i/>
                <w:iCs/>
                <w:sz w:val="21"/>
                <w:szCs w:val="21"/>
                <w:specVanish w:val="0"/>
              </w:rPr>
              <w:t>R</w:t>
            </w:r>
            <w:r>
              <w:rPr>
                <w:rStyle w:val="mathjax2"/>
                <w:rFonts w:ascii="MathJax_Main" w:hAnsi="MathJax_Main"/>
                <w:sz w:val="30"/>
                <w:szCs w:val="30"/>
                <w:specVanish w:val="0"/>
              </w:rPr>
              <w:t>+</w:t>
            </w:r>
            <w:r>
              <w:rPr>
                <w:rStyle w:val="mathjax2"/>
                <w:rFonts w:ascii="MathJax_Math" w:hAnsi="MathJax_Math"/>
                <w:i/>
                <w:iCs/>
                <w:sz w:val="30"/>
                <w:szCs w:val="30"/>
                <w:specVanish w:val="0"/>
              </w:rPr>
              <w:t>RV</w:t>
            </w:r>
            <w:r>
              <w:rPr>
                <w:rStyle w:val="mathjax2"/>
                <w:rFonts w:ascii="MathJax_Main" w:hAnsi="MathJax_Main"/>
                <w:sz w:val="30"/>
                <w:szCs w:val="30"/>
                <w:specVanish w:val="0"/>
              </w:rPr>
              <w:t>˙</w:t>
            </w:r>
            <w:r>
              <w:rPr>
                <w:rStyle w:val="mathjax2"/>
                <w:rFonts w:ascii="MathJax_Math" w:hAnsi="MathJax_Math"/>
                <w:i/>
                <w:iCs/>
                <w:sz w:val="21"/>
                <w:szCs w:val="21"/>
                <w:specVanish w:val="0"/>
              </w:rPr>
              <w:t>R</w:t>
            </w:r>
            <w:r>
              <w:rPr>
                <w:rStyle w:val="mathjax2"/>
                <w:rFonts w:ascii="MathJax_Main" w:hAnsi="MathJax_Main"/>
                <w:sz w:val="30"/>
                <w:szCs w:val="30"/>
                <w:specVanish w:val="0"/>
              </w:rPr>
              <w:t>+(1/</w:t>
            </w:r>
            <w:r>
              <w:rPr>
                <w:rStyle w:val="mathjax2"/>
                <w:rFonts w:ascii="MathJax_Math" w:hAnsi="MathJax_Math"/>
                <w:i/>
                <w:iCs/>
                <w:sz w:val="30"/>
                <w:szCs w:val="30"/>
                <w:specVanish w:val="0"/>
              </w:rPr>
              <w:t>C</w:t>
            </w:r>
            <w:r>
              <w:rPr>
                <w:rStyle w:val="mathjax2"/>
                <w:rFonts w:ascii="MathJax_Main" w:hAnsi="MathJax_Main"/>
                <w:sz w:val="30"/>
                <w:szCs w:val="30"/>
                <w:specVanish w:val="0"/>
              </w:rPr>
              <w:t>)</w:t>
            </w:r>
            <w:r>
              <w:rPr>
                <w:rStyle w:val="mathjax2"/>
                <w:rFonts w:ascii="MathJax_Math" w:hAnsi="MathJax_Math"/>
                <w:i/>
                <w:iCs/>
                <w:sz w:val="30"/>
                <w:szCs w:val="30"/>
                <w:specVanish w:val="0"/>
              </w:rPr>
              <w:t>V</w:t>
            </w:r>
            <w:r>
              <w:rPr>
                <w:rStyle w:val="mathjax2"/>
                <w:rFonts w:ascii="MathJax_Math" w:hAnsi="MathJax_Math"/>
                <w:i/>
                <w:iCs/>
                <w:sz w:val="21"/>
                <w:szCs w:val="21"/>
                <w:specVanish w:val="0"/>
              </w:rPr>
              <w:t>R</w:t>
            </w:r>
            <w:r>
              <w:rPr>
                <w:rStyle w:val="mathjax2"/>
                <w:rFonts w:ascii="MathJax_Main" w:hAnsi="MathJax_Main"/>
                <w:sz w:val="30"/>
                <w:szCs w:val="30"/>
                <w:specVanish w:val="0"/>
              </w:rPr>
              <w:t>=</w:t>
            </w:r>
            <w:r>
              <w:rPr>
                <w:rStyle w:val="mathjax2"/>
                <w:rFonts w:ascii="MathJax_Math" w:hAnsi="MathJax_Math"/>
                <w:i/>
                <w:iCs/>
                <w:sz w:val="30"/>
                <w:szCs w:val="30"/>
                <w:specVanish w:val="0"/>
              </w:rPr>
              <w:t>RV</w:t>
            </w:r>
            <w:r>
              <w:rPr>
                <w:rStyle w:val="mathjax2"/>
                <w:rFonts w:ascii="MathJax_Main" w:hAnsi="MathJax_Main"/>
                <w:sz w:val="30"/>
                <w:szCs w:val="30"/>
                <w:specVanish w:val="0"/>
              </w:rPr>
              <w:t>˙</w:t>
            </w:r>
          </w:p>
          <w:p w:rsidR="00DF2732" w:rsidRDefault="00DF2732">
            <w:pPr>
              <w:jc w:val="center"/>
              <w:rPr>
                <w:rFonts w:ascii="Open Sans" w:hAnsi="Open Sans"/>
              </w:rPr>
            </w:pPr>
          </w:p>
        </w:tc>
        <w:tc>
          <w:tcPr>
            <w:tcW w:w="1000" w:type="pct"/>
            <w:tcBorders>
              <w:top w:val="nil"/>
              <w:left w:val="nil"/>
              <w:bottom w:val="nil"/>
              <w:right w:val="nil"/>
            </w:tcBorders>
            <w:hideMark/>
          </w:tcPr>
          <w:p w:rsidR="00DF2732" w:rsidRDefault="00DF2732">
            <w:pPr>
              <w:rPr>
                <w:rFonts w:ascii="Open Sans" w:hAnsi="Open Sans"/>
                <w:sz w:val="24"/>
                <w:szCs w:val="24"/>
              </w:rPr>
            </w:pPr>
            <w:r>
              <w:rPr>
                <w:rFonts w:ascii="Open Sans" w:hAnsi="Open Sans"/>
              </w:rPr>
              <w:t> </w:t>
            </w:r>
          </w:p>
        </w:tc>
      </w:tr>
    </w:tbl>
    <w:p w:rsidR="00DF2732" w:rsidRDefault="00DF2732" w:rsidP="00DF2732">
      <w:pPr>
        <w:pStyle w:val="NormalWeb"/>
        <w:shd w:val="clear" w:color="auto" w:fill="FFFFFF"/>
        <w:rPr>
          <w:lang w:val="en"/>
        </w:rPr>
      </w:pPr>
      <w:r>
        <w:rPr>
          <w:lang w:val="en"/>
        </w:rPr>
        <w:t xml:space="preserve">that is analogous to the associated mechanical system </w:t>
      </w: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7221"/>
        <w:gridCol w:w="1805"/>
      </w:tblGrid>
      <w:tr w:rsidR="00DF2732" w:rsidTr="00DF2732">
        <w:trPr>
          <w:tblCellSpacing w:w="0" w:type="dxa"/>
        </w:trPr>
        <w:tc>
          <w:tcPr>
            <w:tcW w:w="4000" w:type="pct"/>
            <w:tcBorders>
              <w:top w:val="nil"/>
              <w:left w:val="nil"/>
              <w:bottom w:val="nil"/>
              <w:right w:val="nil"/>
            </w:tcBorders>
            <w:hideMark/>
          </w:tcPr>
          <w:p w:rsidR="00DF2732" w:rsidRDefault="00DF2732">
            <w:pPr>
              <w:jc w:val="center"/>
              <w:divId w:val="1126196624"/>
              <w:rPr>
                <w:rFonts w:ascii="Open Sans" w:hAnsi="Open Sans"/>
              </w:rPr>
            </w:pPr>
            <w:r>
              <w:rPr>
                <w:rStyle w:val="mathjax3"/>
                <w:rFonts w:ascii="MathJax_Math" w:hAnsi="MathJax_Math"/>
                <w:i/>
                <w:iCs/>
                <w:sz w:val="30"/>
                <w:szCs w:val="30"/>
                <w:specVanish w:val="0"/>
              </w:rPr>
              <w:t>mx</w:t>
            </w:r>
            <w:r>
              <w:rPr>
                <w:rStyle w:val="mathjax3"/>
                <w:rFonts w:ascii="MathJax_Main" w:hAnsi="MathJax_Main"/>
                <w:sz w:val="30"/>
                <w:szCs w:val="30"/>
                <w:specVanish w:val="0"/>
              </w:rPr>
              <w:t>¨+</w:t>
            </w:r>
            <w:r>
              <w:rPr>
                <w:rStyle w:val="mathjax3"/>
                <w:rFonts w:ascii="MathJax_Math" w:hAnsi="MathJax_Math"/>
                <w:i/>
                <w:iCs/>
                <w:sz w:val="30"/>
                <w:szCs w:val="30"/>
                <w:specVanish w:val="0"/>
              </w:rPr>
              <w:t>bx</w:t>
            </w:r>
            <w:r>
              <w:rPr>
                <w:rStyle w:val="mathjax3"/>
                <w:rFonts w:ascii="MathJax_Main" w:hAnsi="MathJax_Main"/>
                <w:sz w:val="30"/>
                <w:szCs w:val="30"/>
                <w:specVanish w:val="0"/>
              </w:rPr>
              <w:t>˙+</w:t>
            </w:r>
            <w:r>
              <w:rPr>
                <w:rStyle w:val="mathjax3"/>
                <w:rFonts w:ascii="MathJax_Math" w:hAnsi="MathJax_Math"/>
                <w:i/>
                <w:iCs/>
                <w:sz w:val="30"/>
                <w:szCs w:val="30"/>
                <w:specVanish w:val="0"/>
              </w:rPr>
              <w:t>kx</w:t>
            </w:r>
            <w:r>
              <w:rPr>
                <w:rStyle w:val="mathjax3"/>
                <w:rFonts w:ascii="MathJax_Main" w:hAnsi="MathJax_Main"/>
                <w:sz w:val="30"/>
                <w:szCs w:val="30"/>
                <w:specVanish w:val="0"/>
              </w:rPr>
              <w:t>=</w:t>
            </w:r>
            <w:r>
              <w:rPr>
                <w:rStyle w:val="mathjax3"/>
                <w:rFonts w:ascii="MathJax_Math" w:hAnsi="MathJax_Math"/>
                <w:i/>
                <w:iCs/>
                <w:sz w:val="30"/>
                <w:szCs w:val="30"/>
                <w:specVanish w:val="0"/>
              </w:rPr>
              <w:t>by</w:t>
            </w:r>
            <w:r>
              <w:rPr>
                <w:rStyle w:val="mathjax3"/>
                <w:rFonts w:ascii="MathJax_Main" w:hAnsi="MathJax_Main"/>
                <w:sz w:val="30"/>
                <w:szCs w:val="30"/>
                <w:specVanish w:val="0"/>
              </w:rPr>
              <w:t>˙.</w:t>
            </w:r>
          </w:p>
          <w:p w:rsidR="00DF2732" w:rsidRDefault="00DF2732">
            <w:pPr>
              <w:jc w:val="center"/>
              <w:rPr>
                <w:rFonts w:ascii="Open Sans" w:hAnsi="Open Sans"/>
              </w:rPr>
            </w:pPr>
          </w:p>
        </w:tc>
        <w:tc>
          <w:tcPr>
            <w:tcW w:w="1000" w:type="pct"/>
            <w:tcBorders>
              <w:top w:val="nil"/>
              <w:left w:val="nil"/>
              <w:bottom w:val="nil"/>
              <w:right w:val="nil"/>
            </w:tcBorders>
            <w:hideMark/>
          </w:tcPr>
          <w:p w:rsidR="00DF2732" w:rsidRDefault="00DF2732">
            <w:pPr>
              <w:rPr>
                <w:rFonts w:ascii="Open Sans" w:hAnsi="Open Sans"/>
                <w:sz w:val="24"/>
                <w:szCs w:val="24"/>
              </w:rPr>
            </w:pPr>
            <w:r>
              <w:rPr>
                <w:rFonts w:ascii="Open Sans" w:hAnsi="Open Sans"/>
              </w:rPr>
              <w:t> </w:t>
            </w:r>
          </w:p>
        </w:tc>
      </w:tr>
    </w:tbl>
    <w:p w:rsidR="00DF2732" w:rsidRDefault="00DF2732" w:rsidP="00DF2732">
      <w:pPr>
        <w:pStyle w:val="NormalWeb"/>
        <w:shd w:val="clear" w:color="auto" w:fill="FFFFFF"/>
        <w:rPr>
          <w:lang w:val="en"/>
        </w:rPr>
      </w:pPr>
      <w:r>
        <w:rPr>
          <w:lang w:val="en"/>
        </w:rPr>
        <w:t xml:space="preserve">In </w:t>
      </w:r>
      <w:hyperlink r:id="rId7" w:tgtFrame="_blank" w:history="1">
        <w:r>
          <w:rPr>
            <w:rStyle w:val="Hyperlink"/>
            <w:lang w:val="en"/>
          </w:rPr>
          <w:t>Lecture 1</w:t>
        </w:r>
      </w:hyperlink>
      <w:r>
        <w:rPr>
          <w:lang w:val="en"/>
        </w:rPr>
        <w:t xml:space="preserve"> you made some observations about the mechanical system using the </w:t>
      </w:r>
      <w:hyperlink r:id="rId8" w:tgtFrame="_blank" w:history="1">
        <w:r>
          <w:rPr>
            <w:rStyle w:val="Hyperlink"/>
            <w:lang w:val="en"/>
          </w:rPr>
          <w:t>Mathlet</w:t>
        </w:r>
      </w:hyperlink>
      <w:r>
        <w:rPr>
          <w:lang w:val="en"/>
        </w:rPr>
        <w:t xml:space="preserve"> Amplitude and Phase 2nd Order II. You discovered through the mathlet that the maximum gain of this system (when </w:t>
      </w:r>
      <w:r>
        <w:rPr>
          <w:rStyle w:val="mathjax4"/>
          <w:rFonts w:ascii="MathJax_Math" w:hAnsi="MathJax_Math"/>
          <w:i/>
          <w:iCs/>
          <w:sz w:val="30"/>
          <w:szCs w:val="30"/>
          <w:lang w:val="en"/>
          <w:specVanish w:val="0"/>
        </w:rPr>
        <w:t>m</w:t>
      </w:r>
      <w:r>
        <w:rPr>
          <w:rStyle w:val="mathjax4"/>
          <w:rFonts w:ascii="MathJax_Main" w:hAnsi="MathJax_Main"/>
          <w:sz w:val="30"/>
          <w:szCs w:val="30"/>
          <w:lang w:val="en"/>
          <w:specVanish w:val="0"/>
        </w:rPr>
        <w:t>=1</w:t>
      </w:r>
      <w:r>
        <w:rPr>
          <w:lang w:val="en"/>
        </w:rPr>
        <w:t xml:space="preserve"> ) for any fixed values of </w:t>
      </w:r>
      <w:r>
        <w:rPr>
          <w:rStyle w:val="mathjax4"/>
          <w:rFonts w:ascii="MathJax_Math" w:hAnsi="MathJax_Math"/>
          <w:i/>
          <w:iCs/>
          <w:sz w:val="30"/>
          <w:szCs w:val="30"/>
          <w:lang w:val="en"/>
          <w:specVanish w:val="0"/>
        </w:rPr>
        <w:t>k</w:t>
      </w:r>
      <w:r>
        <w:rPr>
          <w:lang w:val="en"/>
        </w:rPr>
        <w:t xml:space="preserve"> and </w:t>
      </w:r>
      <w:r>
        <w:rPr>
          <w:rStyle w:val="mathjax4"/>
          <w:rFonts w:ascii="MathJax_Math" w:hAnsi="MathJax_Math"/>
          <w:i/>
          <w:iCs/>
          <w:sz w:val="30"/>
          <w:szCs w:val="30"/>
          <w:lang w:val="en"/>
          <w:specVanish w:val="0"/>
        </w:rPr>
        <w:t>b</w:t>
      </w:r>
      <w:r>
        <w:rPr>
          <w:lang w:val="en"/>
        </w:rPr>
        <w:t xml:space="preserve"> , is </w:t>
      </w:r>
      <w:r>
        <w:rPr>
          <w:rStyle w:val="mathjax4"/>
          <w:rFonts w:ascii="MathJax_Math" w:hAnsi="MathJax_Math"/>
          <w:i/>
          <w:iCs/>
          <w:sz w:val="30"/>
          <w:szCs w:val="30"/>
          <w:lang w:val="en"/>
          <w:specVanish w:val="0"/>
        </w:rPr>
        <w:t>g</w:t>
      </w:r>
      <w:r>
        <w:rPr>
          <w:rStyle w:val="mathjax4"/>
          <w:rFonts w:ascii="MathJax_Main" w:hAnsi="MathJax_Main"/>
          <w:sz w:val="30"/>
          <w:szCs w:val="30"/>
          <w:lang w:val="en"/>
          <w:specVanish w:val="0"/>
        </w:rPr>
        <w:t>=1</w:t>
      </w:r>
      <w:r>
        <w:rPr>
          <w:lang w:val="en"/>
        </w:rPr>
        <w:t xml:space="preserve"> ; and that this value occurs when </w:t>
      </w:r>
      <w:r>
        <w:rPr>
          <w:rStyle w:val="mathjax4"/>
          <w:rFonts w:ascii="MathJax_Math" w:hAnsi="MathJax_Math"/>
          <w:i/>
          <w:iCs/>
          <w:sz w:val="30"/>
          <w:szCs w:val="30"/>
          <w:lang w:val="en"/>
          <w:specVanish w:val="0"/>
        </w:rPr>
        <w:t>ω</w:t>
      </w:r>
      <w:r>
        <w:rPr>
          <w:rStyle w:val="mathjax4"/>
          <w:rFonts w:ascii="MathJax_Main" w:hAnsi="MathJax_Main"/>
          <w:sz w:val="30"/>
          <w:szCs w:val="30"/>
          <w:lang w:val="en"/>
          <w:specVanish w:val="0"/>
        </w:rPr>
        <w:t>=</w:t>
      </w:r>
      <w:r>
        <w:rPr>
          <w:rStyle w:val="mathjax4"/>
          <w:rFonts w:ascii="MathJax_Math" w:hAnsi="MathJax_Math"/>
          <w:i/>
          <w:iCs/>
          <w:sz w:val="30"/>
          <w:szCs w:val="30"/>
          <w:lang w:val="en"/>
          <w:specVanish w:val="0"/>
        </w:rPr>
        <w:t>ω</w:t>
      </w:r>
      <w:r>
        <w:rPr>
          <w:rStyle w:val="mathjax4"/>
          <w:rFonts w:ascii="MathJax_Math" w:hAnsi="MathJax_Math"/>
          <w:i/>
          <w:iCs/>
          <w:sz w:val="21"/>
          <w:szCs w:val="21"/>
          <w:lang w:val="en"/>
          <w:specVanish w:val="0"/>
        </w:rPr>
        <w:t>r</w:t>
      </w:r>
      <w:r>
        <w:rPr>
          <w:rStyle w:val="mathjax4"/>
          <w:rFonts w:ascii="MathJax_Main" w:hAnsi="MathJax_Main"/>
          <w:sz w:val="30"/>
          <w:szCs w:val="30"/>
          <w:lang w:val="en"/>
          <w:specVanish w:val="0"/>
        </w:rPr>
        <w:t>=</w:t>
      </w:r>
      <w:r>
        <w:rPr>
          <w:rStyle w:val="mathjax4"/>
          <w:rFonts w:ascii="MathJax_Math" w:hAnsi="MathJax_Math"/>
          <w:i/>
          <w:iCs/>
          <w:sz w:val="30"/>
          <w:szCs w:val="30"/>
          <w:lang w:val="en"/>
          <w:specVanish w:val="0"/>
        </w:rPr>
        <w:t>k</w:t>
      </w:r>
      <w:r>
        <w:rPr>
          <w:rStyle w:val="mathjax4"/>
          <w:rFonts w:ascii="MathJax_Main" w:hAnsi="MathJax_Main"/>
          <w:sz w:val="30"/>
          <w:szCs w:val="30"/>
          <w:lang w:val="en"/>
          <w:specVanish w:val="0"/>
        </w:rPr>
        <w:t>/</w:t>
      </w:r>
      <w:r>
        <w:rPr>
          <w:rStyle w:val="mathjax4"/>
          <w:rFonts w:ascii="MathJax_Math" w:hAnsi="MathJax_Math"/>
          <w:i/>
          <w:iCs/>
          <w:sz w:val="30"/>
          <w:szCs w:val="30"/>
          <w:lang w:val="en"/>
          <w:specVanish w:val="0"/>
        </w:rPr>
        <w:t>m</w:t>
      </w:r>
      <w:r>
        <w:rPr>
          <w:rStyle w:val="mathjax4"/>
          <w:rFonts w:ascii="MathJax_Main" w:hAnsi="MathJax_Main"/>
          <w:sz w:val="30"/>
          <w:szCs w:val="30"/>
          <w:lang w:val="en"/>
          <w:specVanish w:val="0"/>
        </w:rPr>
        <w:t>−−−−</w:t>
      </w:r>
      <w:r>
        <w:rPr>
          <w:rStyle w:val="mathjax4"/>
          <w:rFonts w:ascii="MathJax_Size1" w:hAnsi="MathJax_Size1"/>
          <w:sz w:val="30"/>
          <w:szCs w:val="30"/>
          <w:lang w:val="en"/>
          <w:specVanish w:val="0"/>
        </w:rPr>
        <w:t>√</w:t>
      </w:r>
      <w:r>
        <w:rPr>
          <w:lang w:val="en"/>
        </w:rPr>
        <w:t xml:space="preserve"> , independent of </w:t>
      </w:r>
      <w:r>
        <w:rPr>
          <w:rStyle w:val="mathjax4"/>
          <w:rFonts w:ascii="MathJax_Math" w:hAnsi="MathJax_Math"/>
          <w:i/>
          <w:iCs/>
          <w:sz w:val="30"/>
          <w:szCs w:val="30"/>
          <w:lang w:val="en"/>
          <w:specVanish w:val="0"/>
        </w:rPr>
        <w:t>b</w:t>
      </w:r>
      <w:r>
        <w:rPr>
          <w:lang w:val="en"/>
        </w:rPr>
        <w:t xml:space="preserve"> . If we think of this system as an AM radio receiver, the resonant peak is at the frequency we are tuning the radio to. The resonant value is given by </w:t>
      </w: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7221"/>
        <w:gridCol w:w="1805"/>
      </w:tblGrid>
      <w:tr w:rsidR="00DF2732" w:rsidTr="00DF2732">
        <w:trPr>
          <w:tblCellSpacing w:w="0" w:type="dxa"/>
        </w:trPr>
        <w:tc>
          <w:tcPr>
            <w:tcW w:w="4000" w:type="pct"/>
            <w:tcBorders>
              <w:top w:val="nil"/>
              <w:left w:val="nil"/>
              <w:bottom w:val="nil"/>
              <w:right w:val="nil"/>
            </w:tcBorders>
            <w:hideMark/>
          </w:tcPr>
          <w:p w:rsidR="00DF2732" w:rsidRDefault="00DF2732">
            <w:pPr>
              <w:jc w:val="center"/>
              <w:divId w:val="671294278"/>
              <w:rPr>
                <w:rFonts w:ascii="Open Sans" w:hAnsi="Open Sans"/>
              </w:rPr>
            </w:pPr>
            <w:r>
              <w:rPr>
                <w:rStyle w:val="mathjax5"/>
                <w:rFonts w:ascii="MathJax_Math" w:hAnsi="MathJax_Math"/>
                <w:i/>
                <w:iCs/>
                <w:sz w:val="30"/>
                <w:szCs w:val="30"/>
                <w:specVanish w:val="0"/>
              </w:rPr>
              <w:t>ω</w:t>
            </w:r>
            <w:r>
              <w:rPr>
                <w:rStyle w:val="mathjax5"/>
                <w:rFonts w:ascii="MathJax_Math" w:hAnsi="MathJax_Math"/>
                <w:i/>
                <w:iCs/>
                <w:sz w:val="21"/>
                <w:szCs w:val="21"/>
                <w:specVanish w:val="0"/>
              </w:rPr>
              <w:t>r</w:t>
            </w:r>
            <w:r>
              <w:rPr>
                <w:rStyle w:val="mathjax5"/>
                <w:rFonts w:ascii="MathJax_Main" w:hAnsi="MathJax_Main"/>
                <w:sz w:val="30"/>
                <w:szCs w:val="30"/>
                <w:specVanish w:val="0"/>
              </w:rPr>
              <w:t>=1</w:t>
            </w:r>
            <w:r>
              <w:rPr>
                <w:rStyle w:val="mathjax5"/>
                <w:rFonts w:ascii="MathJax_Math" w:hAnsi="MathJax_Math"/>
                <w:i/>
                <w:iCs/>
                <w:sz w:val="30"/>
                <w:szCs w:val="30"/>
                <w:specVanish w:val="0"/>
              </w:rPr>
              <w:t>LC</w:t>
            </w:r>
            <w:r>
              <w:rPr>
                <w:rStyle w:val="mathjax5"/>
                <w:rFonts w:ascii="MathJax_Main" w:hAnsi="MathJax_Main"/>
                <w:sz w:val="30"/>
                <w:szCs w:val="30"/>
                <w:specVanish w:val="0"/>
              </w:rPr>
              <w:t>−−−√</w:t>
            </w:r>
          </w:p>
          <w:p w:rsidR="00DF2732" w:rsidRDefault="00DF2732">
            <w:pPr>
              <w:jc w:val="center"/>
              <w:rPr>
                <w:rFonts w:ascii="Open Sans" w:hAnsi="Open Sans"/>
              </w:rPr>
            </w:pPr>
          </w:p>
        </w:tc>
        <w:tc>
          <w:tcPr>
            <w:tcW w:w="1000" w:type="pct"/>
            <w:tcBorders>
              <w:top w:val="nil"/>
              <w:left w:val="nil"/>
              <w:bottom w:val="nil"/>
              <w:right w:val="nil"/>
            </w:tcBorders>
            <w:hideMark/>
          </w:tcPr>
          <w:p w:rsidR="00DF2732" w:rsidRDefault="00DF2732">
            <w:pPr>
              <w:rPr>
                <w:rFonts w:ascii="Open Sans" w:hAnsi="Open Sans"/>
                <w:sz w:val="24"/>
                <w:szCs w:val="24"/>
              </w:rPr>
            </w:pPr>
            <w:r>
              <w:rPr>
                <w:rFonts w:ascii="Open Sans" w:hAnsi="Open Sans"/>
              </w:rPr>
              <w:t> </w:t>
            </w:r>
          </w:p>
        </w:tc>
      </w:tr>
    </w:tbl>
    <w:p w:rsidR="00DF2732" w:rsidRDefault="00DF2732" w:rsidP="00DF2732">
      <w:pPr>
        <w:pStyle w:val="NormalWeb"/>
        <w:shd w:val="clear" w:color="auto" w:fill="FFFFFF"/>
        <w:rPr>
          <w:lang w:val="en"/>
        </w:rPr>
      </w:pPr>
      <w:r>
        <w:rPr>
          <w:lang w:val="en"/>
        </w:rPr>
        <w:t xml:space="preserve">and is independent of the resistance </w:t>
      </w:r>
      <w:r>
        <w:rPr>
          <w:rStyle w:val="mathjax4"/>
          <w:rFonts w:ascii="MathJax_Math" w:hAnsi="MathJax_Math"/>
          <w:i/>
          <w:iCs/>
          <w:sz w:val="30"/>
          <w:szCs w:val="30"/>
          <w:lang w:val="en"/>
          <w:specVanish w:val="0"/>
        </w:rPr>
        <w:t>R</w:t>
      </w:r>
      <w:r>
        <w:rPr>
          <w:lang w:val="en"/>
        </w:rPr>
        <w:t xml:space="preserve"> . So this is important information: With inductance fixed, you tune the radio by changing the capacitance. The environment is filled with radio waves at a variety of frequencies. The AM receiver responds weakly to most and relatively strongly only to frequencies at or near the resonant frequency. </w:t>
      </w:r>
    </w:p>
    <w:p w:rsidR="00DF2732" w:rsidRDefault="00DF2732" w:rsidP="00DF2732">
      <w:pPr>
        <w:pStyle w:val="NormalWeb"/>
        <w:shd w:val="clear" w:color="auto" w:fill="FFFFFF"/>
        <w:rPr>
          <w:lang w:val="en"/>
        </w:rPr>
      </w:pPr>
      <w:r>
        <w:rPr>
          <w:lang w:val="en"/>
        </w:rPr>
        <w:t xml:space="preserve">There's a general lesson here for LTI systems: it's important to be able to visualize the system response to a whole spectrum of different input frequencies. Since we are interested in the sinusoidal system response, we need to specify only two parameters relative to the input frequency to understand this response completely: the gain and the phase lag. These parameters depend upon the input frequency, but not on the input amplitude and not on the phase of the input relative to some standard signal. </w:t>
      </w:r>
    </w:p>
    <w:p w:rsidR="00DF2732" w:rsidRDefault="00DF2732" w:rsidP="00DF2732">
      <w:pPr>
        <w:pStyle w:val="NormalWeb"/>
        <w:shd w:val="clear" w:color="auto" w:fill="FFFFFF"/>
        <w:rPr>
          <w:lang w:val="en"/>
        </w:rPr>
      </w:pPr>
      <w:r>
        <w:rPr>
          <w:lang w:val="en"/>
        </w:rPr>
        <w:t xml:space="preserve">The two main tools that we have for visualizing the gain and phase lag as functions of the frequency are the </w:t>
      </w:r>
      <w:r>
        <w:rPr>
          <w:b/>
          <w:bCs/>
          <w:color w:val="0000FF"/>
          <w:lang w:val="en"/>
        </w:rPr>
        <w:t>Bode Plot</w:t>
      </w:r>
      <w:r>
        <w:rPr>
          <w:lang w:val="en"/>
        </w:rPr>
        <w:t xml:space="preserve"> and the </w:t>
      </w:r>
      <w:r>
        <w:rPr>
          <w:b/>
          <w:bCs/>
          <w:color w:val="0000FF"/>
          <w:lang w:val="en"/>
        </w:rPr>
        <w:t>Nyquist Plot</w:t>
      </w:r>
      <w:r>
        <w:rPr>
          <w:lang w:val="en"/>
        </w:rPr>
        <w:t xml:space="preserve"> . There are two Bode plots, one for gain and one for phase. The horizontal axis for each plot is frequency, one plot shows how the gain depends on the frequency of the input signal, and the other shows how the phase depends on the frequency of the input signal. The next problems allow you to explore the Bode plots to understand the frequency response directly. </w:t>
      </w:r>
    </w:p>
    <w:p w:rsidR="00DF2732" w:rsidRDefault="00DF2732" w:rsidP="00DF2732">
      <w:pPr>
        <w:pStyle w:val="Heading3"/>
        <w:shd w:val="clear" w:color="auto" w:fill="FFFFFF"/>
        <w:rPr>
          <w:lang w:val="en"/>
        </w:rPr>
      </w:pPr>
      <w:r>
        <w:rPr>
          <w:lang w:val="en"/>
        </w:rPr>
        <w:t xml:space="preserve">Bode Plots </w:t>
      </w:r>
    </w:p>
    <w:p w:rsidR="00DF2732" w:rsidRDefault="00DF2732" w:rsidP="00DF2732">
      <w:pPr>
        <w:shd w:val="clear" w:color="auto" w:fill="FFFFFF"/>
        <w:rPr>
          <w:rFonts w:ascii="Open Sans" w:hAnsi="Open Sans"/>
          <w:lang w:val="en"/>
        </w:rPr>
      </w:pPr>
      <w:r>
        <w:rPr>
          <w:rFonts w:ascii="Open Sans" w:hAnsi="Open Sans"/>
          <w:lang w:val="en"/>
        </w:rPr>
        <w:t>3 points possible (graded)</w:t>
      </w:r>
    </w:p>
    <w:p w:rsidR="00DF2732" w:rsidRDefault="00DF2732" w:rsidP="00DF2732">
      <w:pPr>
        <w:pStyle w:val="NormalWeb"/>
        <w:shd w:val="clear" w:color="auto" w:fill="FFFFFF"/>
        <w:rPr>
          <w:lang w:val="en"/>
        </w:rPr>
      </w:pPr>
      <w:r>
        <w:rPr>
          <w:lang w:val="en"/>
        </w:rPr>
        <w:t xml:space="preserve">Each of the Amplitude and Phase </w:t>
      </w:r>
      <w:hyperlink r:id="rId9" w:tgtFrame="_blank" w:history="1">
        <w:r>
          <w:rPr>
            <w:rStyle w:val="Hyperlink"/>
            <w:lang w:val="en"/>
          </w:rPr>
          <w:t>Mathlets</w:t>
        </w:r>
      </w:hyperlink>
      <w:r>
        <w:rPr>
          <w:lang w:val="en"/>
        </w:rPr>
        <w:t xml:space="preserve"> allows visualization of plots of the gain and the phase lag as functions of frequency. To see these two graphs on the Mathlet below, check the box marked “Bode plots." (</w:t>
      </w:r>
      <w:hyperlink r:id="rId10" w:tgtFrame="_blank" w:history="1">
        <w:r>
          <w:rPr>
            <w:rStyle w:val="Hyperlink"/>
            <w:lang w:val="en"/>
          </w:rPr>
          <w:t>Why “Bode"?</w:t>
        </w:r>
      </w:hyperlink>
      <w:r>
        <w:rPr>
          <w:lang w:val="en"/>
        </w:rPr>
        <w:t xml:space="preserve">) Take a minute now to understand how the Bode plots reflect the behavior of the system. Note that the lower graph plots the phase </w:t>
      </w:r>
      <w:r>
        <w:rPr>
          <w:b/>
          <w:bCs/>
          <w:lang w:val="en"/>
        </w:rPr>
        <w:t>gain</w:t>
      </w:r>
      <w:r>
        <w:rPr>
          <w:lang w:val="en"/>
        </w:rPr>
        <w:t xml:space="preserve"> rather than the </w:t>
      </w:r>
      <w:r>
        <w:rPr>
          <w:b/>
          <w:bCs/>
          <w:lang w:val="en"/>
        </w:rPr>
        <w:t>lag</w:t>
      </w:r>
      <w:r>
        <w:rPr>
          <w:lang w:val="en"/>
        </w:rPr>
        <w:t xml:space="preserve">, that is, </w:t>
      </w:r>
      <w:r>
        <w:rPr>
          <w:rStyle w:val="mathjax6"/>
          <w:rFonts w:ascii="MathJax_Main" w:hAnsi="MathJax_Main"/>
          <w:sz w:val="30"/>
          <w:szCs w:val="30"/>
          <w:lang w:val="en"/>
          <w:specVanish w:val="0"/>
        </w:rPr>
        <w:t>−</w:t>
      </w:r>
      <w:r>
        <w:rPr>
          <w:rStyle w:val="mathjax6"/>
          <w:rFonts w:ascii="MathJax_Math" w:hAnsi="MathJax_Math"/>
          <w:i/>
          <w:iCs/>
          <w:sz w:val="30"/>
          <w:szCs w:val="30"/>
          <w:lang w:val="en"/>
          <w:specVanish w:val="0"/>
        </w:rPr>
        <w:t>ϕ</w:t>
      </w:r>
      <w:r>
        <w:rPr>
          <w:lang w:val="en"/>
        </w:rPr>
        <w:t xml:space="preserve"> rather than </w:t>
      </w:r>
      <w:r>
        <w:rPr>
          <w:rStyle w:val="mathjax6"/>
          <w:rFonts w:ascii="MathJax_Math" w:hAnsi="MathJax_Math"/>
          <w:i/>
          <w:iCs/>
          <w:sz w:val="30"/>
          <w:szCs w:val="30"/>
          <w:lang w:val="en"/>
          <w:specVanish w:val="0"/>
        </w:rPr>
        <w:t>ϕ</w:t>
      </w:r>
      <w:r>
        <w:rPr>
          <w:lang w:val="en"/>
        </w:rPr>
        <w:t xml:space="preserve"> . </w:t>
      </w:r>
    </w:p>
    <w:p w:rsidR="00DF2732" w:rsidRDefault="00DF2732" w:rsidP="00DF2732">
      <w:pPr>
        <w:pStyle w:val="NormalWeb"/>
        <w:shd w:val="clear" w:color="auto" w:fill="FFFFFF"/>
        <w:rPr>
          <w:lang w:val="en"/>
        </w:rPr>
      </w:pPr>
      <w:r>
        <w:rPr>
          <w:lang w:val="en"/>
        </w:rPr>
        <w:t xml:space="preserve">Here are some questions for you to guide your exploration of the Mathlet. Remember, you can change the system parameters </w:t>
      </w:r>
      <w:r>
        <w:rPr>
          <w:rStyle w:val="mathjax6"/>
          <w:rFonts w:ascii="MathJax_Math" w:hAnsi="MathJax_Math"/>
          <w:i/>
          <w:iCs/>
          <w:sz w:val="30"/>
          <w:szCs w:val="30"/>
          <w:lang w:val="en"/>
          <w:specVanish w:val="0"/>
        </w:rPr>
        <w:t>k</w:t>
      </w:r>
      <w:r>
        <w:rPr>
          <w:lang w:val="en"/>
        </w:rPr>
        <w:t xml:space="preserve"> and </w:t>
      </w:r>
      <w:r>
        <w:rPr>
          <w:rStyle w:val="mathjax6"/>
          <w:rFonts w:ascii="MathJax_Math" w:hAnsi="MathJax_Math"/>
          <w:i/>
          <w:iCs/>
          <w:sz w:val="30"/>
          <w:szCs w:val="30"/>
          <w:lang w:val="en"/>
          <w:specVanish w:val="0"/>
        </w:rPr>
        <w:t>b</w:t>
      </w:r>
      <w:r>
        <w:rPr>
          <w:lang w:val="en"/>
        </w:rPr>
        <w:t xml:space="preserve"> using the sliders below the graph. Vary them and confirm your hypothesis that </w:t>
      </w:r>
      <w:r>
        <w:rPr>
          <w:rStyle w:val="mathjax6"/>
          <w:rFonts w:ascii="MathJax_Math" w:hAnsi="MathJax_Math"/>
          <w:i/>
          <w:iCs/>
          <w:sz w:val="30"/>
          <w:szCs w:val="30"/>
          <w:lang w:val="en"/>
          <w:specVanish w:val="0"/>
        </w:rPr>
        <w:t>ω</w:t>
      </w:r>
      <w:r>
        <w:rPr>
          <w:rStyle w:val="mathjax6"/>
          <w:rFonts w:ascii="MathJax_Math" w:hAnsi="MathJax_Math"/>
          <w:i/>
          <w:iCs/>
          <w:sz w:val="21"/>
          <w:szCs w:val="21"/>
          <w:lang w:val="en"/>
          <w:specVanish w:val="0"/>
        </w:rPr>
        <w:t>r</w:t>
      </w:r>
      <w:r>
        <w:rPr>
          <w:rStyle w:val="mathjax6"/>
          <w:rFonts w:ascii="MathJax_Main" w:hAnsi="MathJax_Main"/>
          <w:sz w:val="30"/>
          <w:szCs w:val="30"/>
          <w:lang w:val="en"/>
          <w:specVanish w:val="0"/>
        </w:rPr>
        <w:t>=</w:t>
      </w:r>
      <w:r>
        <w:rPr>
          <w:rStyle w:val="mathjax6"/>
          <w:rFonts w:ascii="MathJax_Math" w:hAnsi="MathJax_Math"/>
          <w:i/>
          <w:iCs/>
          <w:sz w:val="30"/>
          <w:szCs w:val="30"/>
          <w:lang w:val="en"/>
          <w:specVanish w:val="0"/>
        </w:rPr>
        <w:t>k</w:t>
      </w:r>
      <w:r>
        <w:rPr>
          <w:rStyle w:val="mathjax6"/>
          <w:rFonts w:ascii="MathJax_Main" w:hAnsi="MathJax_Main"/>
          <w:sz w:val="30"/>
          <w:szCs w:val="30"/>
          <w:lang w:val="en"/>
          <w:specVanish w:val="0"/>
        </w:rPr>
        <w:t>−−√</w:t>
      </w:r>
      <w:r>
        <w:rPr>
          <w:lang w:val="en"/>
        </w:rPr>
        <w:t xml:space="preserve"> . </w:t>
      </w:r>
    </w:p>
    <w:p w:rsidR="006E09DD" w:rsidRDefault="006E09DD" w:rsidP="00DF2732">
      <w:pPr>
        <w:pStyle w:val="NormalWeb"/>
        <w:shd w:val="clear" w:color="auto" w:fill="FFFFFF"/>
        <w:rPr>
          <w:lang w:val="en"/>
        </w:rPr>
      </w:pPr>
    </w:p>
    <w:p w:rsidR="006E09DD" w:rsidRDefault="006E09DD" w:rsidP="00DF2732">
      <w:pPr>
        <w:pStyle w:val="NormalWeb"/>
        <w:shd w:val="clear" w:color="auto" w:fill="FFFFFF"/>
        <w:rPr>
          <w:lang w:val="en"/>
        </w:rPr>
      </w:pPr>
    </w:p>
    <w:p w:rsidR="006E09DD" w:rsidRPr="006E09DD" w:rsidRDefault="006E09DD" w:rsidP="00DF2732">
      <w:pPr>
        <w:pStyle w:val="NormalWeb"/>
        <w:shd w:val="clear" w:color="auto" w:fill="FFFFFF"/>
        <w:rPr>
          <w:sz w:val="52"/>
          <w:szCs w:val="52"/>
          <w:lang w:val="en"/>
        </w:rPr>
      </w:pPr>
      <w:r w:rsidRPr="006E09DD">
        <w:rPr>
          <w:sz w:val="52"/>
          <w:szCs w:val="52"/>
          <w:lang w:val="en"/>
        </w:rPr>
        <w:t xml:space="preserve">                        </w:t>
      </w:r>
      <w:r>
        <w:rPr>
          <w:sz w:val="52"/>
          <w:szCs w:val="52"/>
          <w:lang w:val="en"/>
        </w:rPr>
        <w:t xml:space="preserve">                               </w:t>
      </w:r>
      <w:r w:rsidRPr="006E09DD">
        <w:rPr>
          <w:sz w:val="52"/>
          <w:szCs w:val="52"/>
          <w:lang w:val="en"/>
        </w:rPr>
        <w:t xml:space="preserve">  Why bode?</w:t>
      </w:r>
    </w:p>
    <w:p w:rsidR="006E09DD" w:rsidRDefault="006E09DD" w:rsidP="00DF2732">
      <w:pPr>
        <w:pStyle w:val="NormalWeb"/>
        <w:shd w:val="clear" w:color="auto" w:fill="FFFFFF"/>
        <w:rPr>
          <w:lang w:val="en"/>
        </w:rPr>
      </w:pPr>
    </w:p>
    <w:p w:rsidR="006E09DD" w:rsidRPr="006E09DD" w:rsidRDefault="006E09DD" w:rsidP="006E09DD">
      <w:pPr>
        <w:spacing w:after="338" w:line="384" w:lineRule="atLeast"/>
        <w:rPr>
          <w:rFonts w:ascii="&amp;quot" w:eastAsia="Times New Roman" w:hAnsi="&amp;quot" w:cs="Times New Roman"/>
          <w:color w:val="313131"/>
          <w:sz w:val="24"/>
          <w:szCs w:val="24"/>
          <w:lang w:eastAsia="en-IN"/>
        </w:rPr>
      </w:pPr>
      <w:r w:rsidRPr="006E09DD">
        <w:rPr>
          <w:rFonts w:ascii="&amp;quot" w:eastAsia="Times New Roman" w:hAnsi="&amp;quot" w:cs="Times New Roman"/>
          <w:b/>
          <w:bCs/>
          <w:color w:val="313131"/>
          <w:sz w:val="24"/>
          <w:szCs w:val="24"/>
          <w:lang w:eastAsia="en-IN"/>
        </w:rPr>
        <w:t>1. Why “Bode"?</w:t>
      </w:r>
      <w:r w:rsidRPr="006E09DD">
        <w:rPr>
          <w:rFonts w:ascii="&amp;quot" w:eastAsia="Times New Roman" w:hAnsi="&amp;quot" w:cs="Times New Roman"/>
          <w:color w:val="313131"/>
          <w:sz w:val="24"/>
          <w:szCs w:val="24"/>
          <w:lang w:eastAsia="en-IN"/>
        </w:rPr>
        <w:t xml:space="preserve"> Bode plots are named after Hendrick Wade Bode, 1905–1982. Bode (rhymes with toady) was one of the fathers of modern control theory. For most of his career he worked at Bell Labs. During World War II he devised the feedback mechanism linking radar data to anti-aircraft fire. After the war he occupied high administrative positions at Bell Labs. In 1967 he retired as Vice President in charge of military development and systems engineering, and took up the position of Gordon McKay Professor at Harvard, a post he held till 1974. </w:t>
      </w:r>
    </w:p>
    <w:p w:rsidR="006E09DD" w:rsidRPr="006E09DD" w:rsidRDefault="006E09DD" w:rsidP="006E09DD">
      <w:pPr>
        <w:spacing w:after="0" w:line="384" w:lineRule="atLeast"/>
        <w:rPr>
          <w:rFonts w:ascii="&amp;quot" w:eastAsia="Times New Roman" w:hAnsi="&amp;quot" w:cs="Times New Roman"/>
          <w:color w:val="313131"/>
          <w:sz w:val="24"/>
          <w:szCs w:val="24"/>
          <w:lang w:eastAsia="en-IN"/>
        </w:rPr>
      </w:pPr>
      <w:r w:rsidRPr="006E09DD">
        <w:rPr>
          <w:rFonts w:ascii="&amp;quot" w:eastAsia="Times New Roman" w:hAnsi="&amp;quot" w:cs="Times New Roman"/>
          <w:color w:val="313131"/>
          <w:sz w:val="24"/>
          <w:szCs w:val="24"/>
          <w:lang w:eastAsia="en-IN"/>
        </w:rPr>
        <w:t xml:space="preserve">Our use of the phrase “Bode plots" in this course is inaccurate in several respects. First of all, in engineering applications one typically has to cope with a wide range of frequencies. To represent them, one plots the log of the frequency horizontally. Similarly, the gain often spans a wide range of values, and to provide clear visualizations of the gain it is sensible to plot </w:t>
      </w:r>
      <w:r w:rsidRPr="006E09DD">
        <w:rPr>
          <w:rFonts w:ascii="MathJax_Main" w:eastAsia="Times New Roman" w:hAnsi="MathJax_Main" w:cs="Times New Roman"/>
          <w:color w:val="313131"/>
          <w:sz w:val="30"/>
          <w:szCs w:val="30"/>
          <w:bdr w:val="none" w:sz="0" w:space="0" w:color="auto" w:frame="1"/>
          <w:lang w:eastAsia="en-IN"/>
        </w:rPr>
        <w:t>log</w:t>
      </w:r>
      <w:r w:rsidRPr="006E09DD">
        <w:rPr>
          <w:rFonts w:ascii="MathJax_Math" w:eastAsia="Times New Roman" w:hAnsi="MathJax_Math" w:cs="Times New Roman"/>
          <w:i/>
          <w:iCs/>
          <w:color w:val="313131"/>
          <w:sz w:val="30"/>
          <w:szCs w:val="30"/>
          <w:bdr w:val="none" w:sz="0" w:space="0" w:color="auto" w:frame="1"/>
          <w:lang w:eastAsia="en-IN"/>
        </w:rPr>
        <w:t>g</w:t>
      </w:r>
      <w:r w:rsidRPr="006E09DD">
        <w:rPr>
          <w:rFonts w:ascii="MathJax_Main" w:eastAsia="Times New Roman" w:hAnsi="MathJax_Main" w:cs="Times New Roman"/>
          <w:color w:val="313131"/>
          <w:sz w:val="30"/>
          <w:szCs w:val="30"/>
          <w:bdr w:val="none" w:sz="0" w:space="0" w:color="auto" w:frame="1"/>
          <w:lang w:eastAsia="en-IN"/>
        </w:rPr>
        <w:t>(</w:t>
      </w:r>
      <w:r w:rsidRPr="006E09DD">
        <w:rPr>
          <w:rFonts w:ascii="MathJax_Math" w:eastAsia="Times New Roman" w:hAnsi="MathJax_Math" w:cs="Times New Roman"/>
          <w:i/>
          <w:iCs/>
          <w:color w:val="313131"/>
          <w:sz w:val="30"/>
          <w:szCs w:val="30"/>
          <w:bdr w:val="none" w:sz="0" w:space="0" w:color="auto" w:frame="1"/>
          <w:lang w:eastAsia="en-IN"/>
        </w:rPr>
        <w:t>ω</w:t>
      </w:r>
      <w:r w:rsidRPr="006E09DD">
        <w:rPr>
          <w:rFonts w:ascii="MathJax_Main" w:eastAsia="Times New Roman" w:hAnsi="MathJax_Main" w:cs="Times New Roman"/>
          <w:color w:val="313131"/>
          <w:sz w:val="30"/>
          <w:szCs w:val="30"/>
          <w:bdr w:val="none" w:sz="0" w:space="0" w:color="auto" w:frame="1"/>
          <w:lang w:eastAsia="en-IN"/>
        </w:rPr>
        <w:t>)</w:t>
      </w:r>
      <w:r w:rsidRPr="006E09DD">
        <w:rPr>
          <w:rFonts w:ascii="&amp;quot" w:eastAsia="Times New Roman" w:hAnsi="&amp;quot" w:cs="Times New Roman"/>
          <w:color w:val="313131"/>
          <w:sz w:val="24"/>
          <w:szCs w:val="24"/>
          <w:lang w:eastAsia="en-IN"/>
        </w:rPr>
        <w:t xml:space="preserve"> rather than </w:t>
      </w:r>
      <w:r w:rsidRPr="006E09DD">
        <w:rPr>
          <w:rFonts w:ascii="MathJax_Math" w:eastAsia="Times New Roman" w:hAnsi="MathJax_Math" w:cs="Times New Roman"/>
          <w:i/>
          <w:iCs/>
          <w:color w:val="313131"/>
          <w:sz w:val="30"/>
          <w:szCs w:val="30"/>
          <w:bdr w:val="none" w:sz="0" w:space="0" w:color="auto" w:frame="1"/>
          <w:lang w:eastAsia="en-IN"/>
        </w:rPr>
        <w:t>g</w:t>
      </w:r>
      <w:r w:rsidRPr="006E09DD">
        <w:rPr>
          <w:rFonts w:ascii="MathJax_Main" w:eastAsia="Times New Roman" w:hAnsi="MathJax_Main" w:cs="Times New Roman"/>
          <w:color w:val="313131"/>
          <w:sz w:val="30"/>
          <w:szCs w:val="30"/>
          <w:bdr w:val="none" w:sz="0" w:space="0" w:color="auto" w:frame="1"/>
          <w:lang w:eastAsia="en-IN"/>
        </w:rPr>
        <w:t>(</w:t>
      </w:r>
      <w:r w:rsidRPr="006E09DD">
        <w:rPr>
          <w:rFonts w:ascii="MathJax_Math" w:eastAsia="Times New Roman" w:hAnsi="MathJax_Math" w:cs="Times New Roman"/>
          <w:i/>
          <w:iCs/>
          <w:color w:val="313131"/>
          <w:sz w:val="30"/>
          <w:szCs w:val="30"/>
          <w:bdr w:val="none" w:sz="0" w:space="0" w:color="auto" w:frame="1"/>
          <w:lang w:eastAsia="en-IN"/>
        </w:rPr>
        <w:t>ω</w:t>
      </w:r>
      <w:r w:rsidRPr="006E09DD">
        <w:rPr>
          <w:rFonts w:ascii="MathJax_Main" w:eastAsia="Times New Roman" w:hAnsi="MathJax_Main" w:cs="Times New Roman"/>
          <w:color w:val="313131"/>
          <w:sz w:val="30"/>
          <w:szCs w:val="30"/>
          <w:bdr w:val="none" w:sz="0" w:space="0" w:color="auto" w:frame="1"/>
          <w:lang w:eastAsia="en-IN"/>
        </w:rPr>
        <w:t>)</w:t>
      </w:r>
      <w:r w:rsidRPr="006E09DD">
        <w:rPr>
          <w:rFonts w:ascii="&amp;quot" w:eastAsia="Times New Roman" w:hAnsi="&amp;quot" w:cs="Times New Roman"/>
          <w:color w:val="313131"/>
          <w:sz w:val="24"/>
          <w:szCs w:val="24"/>
          <w:lang w:eastAsia="en-IN"/>
        </w:rPr>
        <w:t xml:space="preserve">. So typically the gain Bode plot uses a log-log scale, as shown below. </w:t>
      </w:r>
    </w:p>
    <w:p w:rsidR="006E09DD" w:rsidRPr="006E09DD" w:rsidRDefault="006E09DD" w:rsidP="006E09DD">
      <w:pPr>
        <w:spacing w:after="0" w:line="336" w:lineRule="atLeast"/>
        <w:jc w:val="center"/>
        <w:rPr>
          <w:rFonts w:ascii="&amp;quot" w:eastAsia="Times New Roman" w:hAnsi="&amp;quot" w:cs="Times New Roman"/>
          <w:color w:val="222222"/>
          <w:sz w:val="24"/>
          <w:szCs w:val="24"/>
          <w:lang w:eastAsia="en-IN"/>
        </w:rPr>
      </w:pPr>
      <w:r w:rsidRPr="006E09DD">
        <w:rPr>
          <w:rFonts w:ascii="&amp;quot" w:eastAsia="Times New Roman" w:hAnsi="&amp;quot" w:cs="Times New Roman"/>
          <w:noProof/>
          <w:color w:val="222222"/>
          <w:sz w:val="24"/>
          <w:szCs w:val="24"/>
          <w:lang w:eastAsia="en-IN"/>
        </w:rPr>
        <w:drawing>
          <wp:inline distT="0" distB="0" distL="0" distR="0">
            <wp:extent cx="4286250" cy="2257425"/>
            <wp:effectExtent l="0" t="0" r="0" b="9525"/>
            <wp:docPr id="2" name="Picture 2" descr="https://courses.edx.org/assets/courseware/v1/066644fd880ac8162bd2d215e3c55436/asset-v1:MITx+18.03Lx+3T2020+type@asset+block/images_loglogb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edx.org/assets/courseware/v1/066644fd880ac8162bd2d215e3c55436/asset-v1:MITx+18.03Lx+3T2020+type@asset+block/images_loglogbo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2257425"/>
                    </a:xfrm>
                    <a:prstGeom prst="rect">
                      <a:avLst/>
                    </a:prstGeom>
                    <a:noFill/>
                    <a:ln>
                      <a:noFill/>
                    </a:ln>
                  </pic:spPr>
                </pic:pic>
              </a:graphicData>
            </a:graphic>
          </wp:inline>
        </w:drawing>
      </w:r>
      <w:r w:rsidRPr="006E09DD">
        <w:rPr>
          <w:rFonts w:ascii="&amp;quot" w:eastAsia="Times New Roman" w:hAnsi="&amp;quot" w:cs="Times New Roman"/>
          <w:color w:val="222222"/>
          <w:sz w:val="24"/>
          <w:szCs w:val="24"/>
          <w:lang w:eastAsia="en-IN"/>
        </w:rPr>
        <w:br/>
        <w:t>Log-log scale Bode plot.</w:t>
      </w:r>
      <w:r w:rsidRPr="006E09DD">
        <w:rPr>
          <w:rFonts w:ascii="&amp;quot" w:eastAsia="Times New Roman" w:hAnsi="&amp;quot" w:cs="Times New Roman"/>
          <w:color w:val="222222"/>
          <w:sz w:val="24"/>
          <w:szCs w:val="24"/>
          <w:lang w:eastAsia="en-IN"/>
        </w:rPr>
        <w:br/>
        <w:t xml:space="preserve">(Note the vertical axis appears linear, but is plotting log(H(iω)).) </w:t>
      </w:r>
    </w:p>
    <w:p w:rsidR="006E09DD" w:rsidRPr="006E09DD" w:rsidRDefault="006E09DD" w:rsidP="006E09DD">
      <w:pPr>
        <w:spacing w:after="0" w:line="336" w:lineRule="atLeast"/>
        <w:jc w:val="center"/>
        <w:rPr>
          <w:rFonts w:ascii="&amp;quot" w:eastAsia="Times New Roman" w:hAnsi="&amp;quot" w:cs="Times New Roman"/>
          <w:color w:val="222222"/>
          <w:sz w:val="24"/>
          <w:szCs w:val="24"/>
          <w:lang w:eastAsia="en-IN"/>
        </w:rPr>
      </w:pPr>
    </w:p>
    <w:p w:rsidR="006E09DD" w:rsidRPr="006E09DD" w:rsidRDefault="006E09DD" w:rsidP="006E09DD">
      <w:pPr>
        <w:spacing w:after="0" w:line="384" w:lineRule="atLeast"/>
        <w:rPr>
          <w:rFonts w:ascii="&amp;quot" w:eastAsia="Times New Roman" w:hAnsi="&amp;quot" w:cs="Times New Roman"/>
          <w:color w:val="313131"/>
          <w:sz w:val="24"/>
          <w:szCs w:val="24"/>
          <w:lang w:eastAsia="en-IN"/>
        </w:rPr>
      </w:pPr>
      <w:r w:rsidRPr="006E09DD">
        <w:rPr>
          <w:rFonts w:ascii="&amp;quot" w:eastAsia="Times New Roman" w:hAnsi="&amp;quot" w:cs="Times New Roman"/>
          <w:color w:val="313131"/>
          <w:sz w:val="24"/>
          <w:szCs w:val="24"/>
          <w:lang w:eastAsia="en-IN"/>
        </w:rPr>
        <w:t xml:space="preserve">The vertical logarithmic scale is often measured in “decibels." The decibel measure of gain </w:t>
      </w:r>
      <w:r w:rsidRPr="006E09DD">
        <w:rPr>
          <w:rFonts w:ascii="MathJax_Math" w:eastAsia="Times New Roman" w:hAnsi="MathJax_Math" w:cs="Times New Roman"/>
          <w:i/>
          <w:iCs/>
          <w:color w:val="313131"/>
          <w:sz w:val="30"/>
          <w:szCs w:val="30"/>
          <w:bdr w:val="none" w:sz="0" w:space="0" w:color="auto" w:frame="1"/>
          <w:lang w:eastAsia="en-IN"/>
        </w:rPr>
        <w:t>g</w:t>
      </w:r>
      <w:r w:rsidRPr="006E09DD">
        <w:rPr>
          <w:rFonts w:ascii="&amp;quot" w:eastAsia="Times New Roman" w:hAnsi="&amp;quot" w:cs="Times New Roman"/>
          <w:color w:val="313131"/>
          <w:sz w:val="24"/>
          <w:szCs w:val="24"/>
          <w:lang w:eastAsia="en-IN"/>
        </w:rPr>
        <w:t xml:space="preserve"> is </w:t>
      </w:r>
      <w:r w:rsidRPr="006E09DD">
        <w:rPr>
          <w:rFonts w:ascii="MathJax_Main" w:eastAsia="Times New Roman" w:hAnsi="MathJax_Main" w:cs="Times New Roman"/>
          <w:color w:val="313131"/>
          <w:sz w:val="30"/>
          <w:szCs w:val="30"/>
          <w:bdr w:val="none" w:sz="0" w:space="0" w:color="auto" w:frame="1"/>
          <w:lang w:eastAsia="en-IN"/>
        </w:rPr>
        <w:t>20log</w:t>
      </w:r>
      <w:r w:rsidRPr="006E09DD">
        <w:rPr>
          <w:rFonts w:ascii="MathJax_Main" w:eastAsia="Times New Roman" w:hAnsi="MathJax_Main" w:cs="Times New Roman"/>
          <w:color w:val="313131"/>
          <w:sz w:val="21"/>
          <w:szCs w:val="21"/>
          <w:bdr w:val="none" w:sz="0" w:space="0" w:color="auto" w:frame="1"/>
          <w:lang w:eastAsia="en-IN"/>
        </w:rPr>
        <w:t>10</w:t>
      </w:r>
      <w:r w:rsidRPr="006E09DD">
        <w:rPr>
          <w:rFonts w:ascii="MathJax_Math" w:eastAsia="Times New Roman" w:hAnsi="MathJax_Math" w:cs="Times New Roman"/>
          <w:i/>
          <w:iCs/>
          <w:color w:val="313131"/>
          <w:sz w:val="30"/>
          <w:szCs w:val="30"/>
          <w:bdr w:val="none" w:sz="0" w:space="0" w:color="auto" w:frame="1"/>
          <w:lang w:eastAsia="en-IN"/>
        </w:rPr>
        <w:t>g</w:t>
      </w:r>
      <w:r w:rsidRPr="006E09DD">
        <w:rPr>
          <w:rFonts w:ascii="&amp;quot" w:eastAsia="Times New Roman" w:hAnsi="&amp;quot" w:cs="Times New Roman"/>
          <w:color w:val="313131"/>
          <w:sz w:val="24"/>
          <w:szCs w:val="24"/>
          <w:lang w:eastAsia="en-IN"/>
        </w:rPr>
        <w:t xml:space="preserve"> Db. This can also be written </w:t>
      </w:r>
      <w:r w:rsidRPr="006E09DD">
        <w:rPr>
          <w:rFonts w:ascii="MathJax_Main" w:eastAsia="Times New Roman" w:hAnsi="MathJax_Main" w:cs="Times New Roman"/>
          <w:color w:val="313131"/>
          <w:sz w:val="30"/>
          <w:szCs w:val="30"/>
          <w:bdr w:val="none" w:sz="0" w:space="0" w:color="auto" w:frame="1"/>
          <w:lang w:eastAsia="en-IN"/>
        </w:rPr>
        <w:t>10log</w:t>
      </w:r>
      <w:r w:rsidRPr="006E09DD">
        <w:rPr>
          <w:rFonts w:ascii="MathJax_Main" w:eastAsia="Times New Roman" w:hAnsi="MathJax_Main" w:cs="Times New Roman"/>
          <w:color w:val="313131"/>
          <w:sz w:val="21"/>
          <w:szCs w:val="21"/>
          <w:bdr w:val="none" w:sz="0" w:space="0" w:color="auto" w:frame="1"/>
          <w:lang w:eastAsia="en-IN"/>
        </w:rPr>
        <w:t>10</w:t>
      </w:r>
      <w:r w:rsidRPr="006E09DD">
        <w:rPr>
          <w:rFonts w:ascii="MathJax_Math" w:eastAsia="Times New Roman" w:hAnsi="MathJax_Math" w:cs="Times New Roman"/>
          <w:i/>
          <w:iCs/>
          <w:color w:val="313131"/>
          <w:sz w:val="30"/>
          <w:szCs w:val="30"/>
          <w:bdr w:val="none" w:sz="0" w:space="0" w:color="auto" w:frame="1"/>
          <w:lang w:eastAsia="en-IN"/>
        </w:rPr>
        <w:t>g</w:t>
      </w:r>
      <w:r w:rsidRPr="006E09DD">
        <w:rPr>
          <w:rFonts w:ascii="MathJax_Main" w:eastAsia="Times New Roman" w:hAnsi="MathJax_Main" w:cs="Times New Roman"/>
          <w:color w:val="313131"/>
          <w:sz w:val="21"/>
          <w:szCs w:val="21"/>
          <w:bdr w:val="none" w:sz="0" w:space="0" w:color="auto" w:frame="1"/>
          <w:lang w:eastAsia="en-IN"/>
        </w:rPr>
        <w:t>2</w:t>
      </w:r>
      <w:r w:rsidRPr="006E09DD">
        <w:rPr>
          <w:rFonts w:ascii="&amp;quot" w:eastAsia="Times New Roman" w:hAnsi="&amp;quot" w:cs="Times New Roman"/>
          <w:color w:val="313131"/>
          <w:sz w:val="24"/>
          <w:szCs w:val="24"/>
          <w:lang w:eastAsia="en-IN"/>
        </w:rPr>
        <w:t xml:space="preserve">, which is of interest since the power of a sinusoidal signal is proportional to the square of its amplitude. Use of these units originated at Bell Labs in the 1920's. </w:t>
      </w:r>
    </w:p>
    <w:p w:rsidR="006E09DD" w:rsidRPr="006E09DD" w:rsidRDefault="006E09DD" w:rsidP="006E09DD">
      <w:pPr>
        <w:spacing w:after="0" w:line="384" w:lineRule="atLeast"/>
        <w:rPr>
          <w:rFonts w:ascii="&amp;quot" w:eastAsia="Times New Roman" w:hAnsi="&amp;quot" w:cs="Times New Roman"/>
          <w:color w:val="313131"/>
          <w:sz w:val="24"/>
          <w:szCs w:val="24"/>
          <w:lang w:eastAsia="en-IN"/>
        </w:rPr>
      </w:pPr>
      <w:r w:rsidRPr="006E09DD">
        <w:rPr>
          <w:rFonts w:ascii="&amp;quot" w:eastAsia="Times New Roman" w:hAnsi="&amp;quot" w:cs="Times New Roman"/>
          <w:color w:val="313131"/>
          <w:sz w:val="24"/>
          <w:szCs w:val="24"/>
          <w:lang w:eastAsia="en-IN"/>
        </w:rPr>
        <w:t xml:space="preserve">The phase Bode plot uses </w:t>
      </w:r>
      <w:r w:rsidRPr="006E09DD">
        <w:rPr>
          <w:rFonts w:ascii="MathJax_Main" w:eastAsia="Times New Roman" w:hAnsi="MathJax_Main" w:cs="Times New Roman"/>
          <w:color w:val="313131"/>
          <w:sz w:val="30"/>
          <w:szCs w:val="30"/>
          <w:bdr w:val="none" w:sz="0" w:space="0" w:color="auto" w:frame="1"/>
          <w:lang w:eastAsia="en-IN"/>
        </w:rPr>
        <w:t>log</w:t>
      </w:r>
      <w:r w:rsidRPr="006E09DD">
        <w:rPr>
          <w:rFonts w:ascii="MathJax_Math" w:eastAsia="Times New Roman" w:hAnsi="MathJax_Math" w:cs="Times New Roman"/>
          <w:i/>
          <w:iCs/>
          <w:color w:val="313131"/>
          <w:sz w:val="30"/>
          <w:szCs w:val="30"/>
          <w:bdr w:val="none" w:sz="0" w:space="0" w:color="auto" w:frame="1"/>
          <w:lang w:eastAsia="en-IN"/>
        </w:rPr>
        <w:t>ω</w:t>
      </w:r>
      <w:r w:rsidRPr="006E09DD">
        <w:rPr>
          <w:rFonts w:ascii="&amp;quot" w:eastAsia="Times New Roman" w:hAnsi="&amp;quot" w:cs="Times New Roman"/>
          <w:color w:val="313131"/>
          <w:sz w:val="24"/>
          <w:szCs w:val="24"/>
          <w:lang w:eastAsia="en-IN"/>
        </w:rPr>
        <w:t xml:space="preserve"> horizontally, and </w:t>
      </w:r>
      <w:r w:rsidRPr="006E09DD">
        <w:rPr>
          <w:rFonts w:ascii="MathJax_Main" w:eastAsia="Times New Roman" w:hAnsi="MathJax_Main" w:cs="Times New Roman"/>
          <w:color w:val="313131"/>
          <w:sz w:val="30"/>
          <w:szCs w:val="30"/>
          <w:bdr w:val="none" w:sz="0" w:space="0" w:color="auto" w:frame="1"/>
          <w:lang w:eastAsia="en-IN"/>
        </w:rPr>
        <w:t>−</w:t>
      </w:r>
      <w:r w:rsidRPr="006E09DD">
        <w:rPr>
          <w:rFonts w:ascii="MathJax_Math" w:eastAsia="Times New Roman" w:hAnsi="MathJax_Math" w:cs="Times New Roman"/>
          <w:i/>
          <w:iCs/>
          <w:color w:val="313131"/>
          <w:sz w:val="30"/>
          <w:szCs w:val="30"/>
          <w:bdr w:val="none" w:sz="0" w:space="0" w:color="auto" w:frame="1"/>
          <w:lang w:eastAsia="en-IN"/>
        </w:rPr>
        <w:t>ϕ</w:t>
      </w:r>
      <w:r w:rsidRPr="006E09DD">
        <w:rPr>
          <w:rFonts w:ascii="&amp;quot" w:eastAsia="Times New Roman" w:hAnsi="&amp;quot" w:cs="Times New Roman"/>
          <w:color w:val="313131"/>
          <w:sz w:val="24"/>
          <w:szCs w:val="24"/>
          <w:lang w:eastAsia="en-IN"/>
        </w:rPr>
        <w:t xml:space="preserve"> vertically. No need for a log vertically; after all, in a sense </w:t>
      </w:r>
      <w:r w:rsidRPr="006E09DD">
        <w:rPr>
          <w:rFonts w:ascii="MathJax_Math" w:eastAsia="Times New Roman" w:hAnsi="MathJax_Math" w:cs="Times New Roman"/>
          <w:i/>
          <w:iCs/>
          <w:color w:val="313131"/>
          <w:sz w:val="30"/>
          <w:szCs w:val="30"/>
          <w:bdr w:val="none" w:sz="0" w:space="0" w:color="auto" w:frame="1"/>
          <w:lang w:eastAsia="en-IN"/>
        </w:rPr>
        <w:t>ϕ</w:t>
      </w:r>
      <w:r w:rsidRPr="006E09DD">
        <w:rPr>
          <w:rFonts w:ascii="&amp;quot" w:eastAsia="Times New Roman" w:hAnsi="&amp;quot" w:cs="Times New Roman"/>
          <w:color w:val="313131"/>
          <w:sz w:val="24"/>
          <w:szCs w:val="24"/>
          <w:lang w:eastAsia="en-IN"/>
        </w:rPr>
        <w:t xml:space="preserve"> is already a logarithm – in the complex gain it occurs as </w:t>
      </w:r>
      <w:r w:rsidRPr="006E09DD">
        <w:rPr>
          <w:rFonts w:ascii="MathJax_Math" w:eastAsia="Times New Roman" w:hAnsi="MathJax_Math" w:cs="Times New Roman"/>
          <w:i/>
          <w:iCs/>
          <w:color w:val="313131"/>
          <w:sz w:val="30"/>
          <w:szCs w:val="30"/>
          <w:bdr w:val="none" w:sz="0" w:space="0" w:color="auto" w:frame="1"/>
          <w:lang w:eastAsia="en-IN"/>
        </w:rPr>
        <w:t>e</w:t>
      </w:r>
      <w:r w:rsidRPr="006E09DD">
        <w:rPr>
          <w:rFonts w:ascii="MathJax_Main" w:eastAsia="Times New Roman" w:hAnsi="MathJax_Main" w:cs="Times New Roman"/>
          <w:color w:val="313131"/>
          <w:sz w:val="21"/>
          <w:szCs w:val="21"/>
          <w:bdr w:val="none" w:sz="0" w:space="0" w:color="auto" w:frame="1"/>
          <w:lang w:eastAsia="en-IN"/>
        </w:rPr>
        <w:t>−</w:t>
      </w:r>
      <w:r w:rsidRPr="006E09DD">
        <w:rPr>
          <w:rFonts w:ascii="MathJax_Math" w:eastAsia="Times New Roman" w:hAnsi="MathJax_Math" w:cs="Times New Roman"/>
          <w:i/>
          <w:iCs/>
          <w:color w:val="313131"/>
          <w:sz w:val="21"/>
          <w:szCs w:val="21"/>
          <w:bdr w:val="none" w:sz="0" w:space="0" w:color="auto" w:frame="1"/>
          <w:lang w:eastAsia="en-IN"/>
        </w:rPr>
        <w:t>iϕ</w:t>
      </w:r>
      <w:r w:rsidRPr="006E09DD">
        <w:rPr>
          <w:rFonts w:ascii="&amp;quot" w:eastAsia="Times New Roman" w:hAnsi="&amp;quot" w:cs="Times New Roman"/>
          <w:color w:val="313131"/>
          <w:sz w:val="24"/>
          <w:szCs w:val="24"/>
          <w:lang w:eastAsia="en-IN"/>
        </w:rPr>
        <w:t xml:space="preserve">. </w:t>
      </w:r>
    </w:p>
    <w:p w:rsidR="006E09DD" w:rsidRPr="006E09DD" w:rsidRDefault="006E09DD" w:rsidP="006E09DD">
      <w:pPr>
        <w:spacing w:before="300" w:after="338" w:line="384" w:lineRule="atLeast"/>
        <w:rPr>
          <w:rFonts w:ascii="&amp;quot" w:eastAsia="Times New Roman" w:hAnsi="&amp;quot" w:cs="Times New Roman"/>
          <w:color w:val="313131"/>
          <w:sz w:val="24"/>
          <w:szCs w:val="24"/>
          <w:lang w:eastAsia="en-IN"/>
        </w:rPr>
      </w:pPr>
      <w:r w:rsidRPr="006E09DD">
        <w:rPr>
          <w:rFonts w:ascii="&amp;quot" w:eastAsia="Times New Roman" w:hAnsi="&amp;quot" w:cs="Times New Roman"/>
          <w:color w:val="313131"/>
          <w:sz w:val="24"/>
          <w:szCs w:val="24"/>
          <w:lang w:eastAsia="en-IN"/>
        </w:rPr>
        <w:t xml:space="preserve">Even these smooth log-log plots are not quite the thing that Bode introduced. He provided quick and efficient ways to sketch these plots, or piecewise linear approximations of them. </w:t>
      </w:r>
    </w:p>
    <w:p w:rsidR="006E09DD" w:rsidRDefault="006E09DD" w:rsidP="00DF2732">
      <w:pPr>
        <w:pStyle w:val="NormalWeb"/>
        <w:shd w:val="clear" w:color="auto" w:fill="FFFFFF"/>
        <w:rPr>
          <w:lang w:val="en"/>
        </w:rPr>
      </w:pPr>
    </w:p>
    <w:p w:rsidR="00DF2732" w:rsidRDefault="00DF2732"/>
    <w:p w:rsidR="007C774F" w:rsidRDefault="007C774F">
      <w:pPr>
        <w:rPr>
          <w:sz w:val="52"/>
          <w:szCs w:val="52"/>
        </w:rPr>
      </w:pPr>
      <w:r w:rsidRPr="007C774F">
        <w:rPr>
          <w:sz w:val="52"/>
          <w:szCs w:val="52"/>
        </w:rPr>
        <w:t>Poles of the transfer functions:</w:t>
      </w:r>
    </w:p>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r w:rsidRPr="007C774F">
        <w:rPr>
          <w:rFonts w:ascii="Open Sans" w:eastAsia="Times New Roman" w:hAnsi="Open Sans" w:cs="Times New Roman"/>
          <w:sz w:val="24"/>
          <w:szCs w:val="24"/>
          <w:lang w:val="en" w:eastAsia="en-IN"/>
        </w:rPr>
        <w:t xml:space="preserve">The transfer function formalism makes our notation neater, and broadens its scope: </w:t>
      </w:r>
      <w:r w:rsidRPr="007C774F">
        <w:rPr>
          <w:rFonts w:ascii="MathJax_Math" w:eastAsia="Times New Roman" w:hAnsi="MathJax_Math" w:cs="Times New Roman"/>
          <w:i/>
          <w:iCs/>
          <w:sz w:val="30"/>
          <w:szCs w:val="30"/>
          <w:bdr w:val="none" w:sz="0" w:space="0" w:color="auto" w:frame="1"/>
          <w:lang w:val="en" w:eastAsia="en-IN"/>
        </w:rPr>
        <w:t>s</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rather than </w:t>
      </w:r>
      <w:r w:rsidRPr="007C774F">
        <w:rPr>
          <w:rFonts w:ascii="MathJax_Math" w:eastAsia="Times New Roman" w:hAnsi="MathJax_Math" w:cs="Times New Roman"/>
          <w:i/>
          <w:iCs/>
          <w:sz w:val="30"/>
          <w:szCs w:val="30"/>
          <w:bdr w:val="none" w:sz="0" w:space="0" w:color="auto" w:frame="1"/>
          <w:lang w:val="en" w:eastAsia="en-IN"/>
        </w:rPr>
        <w:t>iω</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 and it gives information about more general system responses. But this generalization of </w:t>
      </w:r>
      <w:r w:rsidRPr="007C774F">
        <w:rPr>
          <w:rFonts w:ascii="MathJax_Math" w:eastAsia="Times New Roman" w:hAnsi="MathJax_Math" w:cs="Times New Roman"/>
          <w:i/>
          <w:iCs/>
          <w:sz w:val="30"/>
          <w:szCs w:val="30"/>
          <w:bdr w:val="none" w:sz="0" w:space="0" w:color="auto" w:frame="1"/>
          <w:lang w:val="en" w:eastAsia="en-IN"/>
        </w:rPr>
        <w:t>G</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ω</w:t>
      </w:r>
      <w:r w:rsidRPr="007C774F">
        <w:rPr>
          <w:rFonts w:ascii="MathJax_Main" w:eastAsia="Times New Roman" w:hAnsi="MathJax_Main" w:cs="Times New Roman"/>
          <w:sz w:val="30"/>
          <w:szCs w:val="30"/>
          <w:bdr w:val="none" w:sz="0" w:space="0" w:color="auto" w:frame="1"/>
          <w:lang w:val="en" w:eastAsia="en-IN"/>
        </w:rPr>
        <w:t>)</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is extremely useful in understanding the complex gain itself, as well. </w:t>
      </w:r>
    </w:p>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r w:rsidRPr="007C774F">
        <w:rPr>
          <w:rFonts w:ascii="Open Sans" w:eastAsia="Times New Roman" w:hAnsi="Open Sans" w:cs="Times New Roman"/>
          <w:sz w:val="24"/>
          <w:szCs w:val="24"/>
          <w:lang w:val="en" w:eastAsia="en-IN"/>
        </w:rPr>
        <w:t xml:space="preserve">The transfer function is a fairly complicated gadget. You can't really graph it! It takes a complex number as input, so its graph lies over the complex plane; and it produces a complex number as output, which needs another two dimensions to represent. So we can't graph it in three dimensions. </w:t>
      </w:r>
    </w:p>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r w:rsidRPr="007C774F">
        <w:rPr>
          <w:rFonts w:ascii="Open Sans" w:eastAsia="Times New Roman" w:hAnsi="Open Sans" w:cs="Times New Roman"/>
          <w:sz w:val="24"/>
          <w:szCs w:val="24"/>
          <w:lang w:val="en" w:eastAsia="en-IN"/>
        </w:rPr>
        <w:t xml:space="preserve">But the most useful part of the complex gain is its magnitude – the gain. So instead of graphing </w:t>
      </w:r>
      <w:r w:rsidRPr="007C774F">
        <w:rPr>
          <w:rFonts w:ascii="MathJax_Math" w:eastAsia="Times New Roman" w:hAnsi="MathJax_Math" w:cs="Times New Roman"/>
          <w:i/>
          <w:iCs/>
          <w:sz w:val="30"/>
          <w:szCs w:val="30"/>
          <w:bdr w:val="none" w:sz="0" w:space="0" w:color="auto" w:frame="1"/>
          <w:lang w:val="en" w:eastAsia="en-IN"/>
        </w:rPr>
        <w:t>H</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s</w:t>
      </w:r>
      <w:r w:rsidRPr="007C774F">
        <w:rPr>
          <w:rFonts w:ascii="MathJax_Main" w:eastAsia="Times New Roman" w:hAnsi="MathJax_Main" w:cs="Times New Roman"/>
          <w:sz w:val="30"/>
          <w:szCs w:val="30"/>
          <w:bdr w:val="none" w:sz="0" w:space="0" w:color="auto" w:frame="1"/>
          <w:lang w:val="en" w:eastAsia="en-IN"/>
        </w:rPr>
        <w:t>)</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 we will graph </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H</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s</w:t>
      </w:r>
      <w:r w:rsidRPr="007C774F">
        <w:rPr>
          <w:rFonts w:ascii="MathJax_Main" w:eastAsia="Times New Roman" w:hAnsi="MathJax_Main" w:cs="Times New Roman"/>
          <w:sz w:val="30"/>
          <w:szCs w:val="30"/>
          <w:bdr w:val="none" w:sz="0" w:space="0" w:color="auto" w:frame="1"/>
          <w:lang w:val="en" w:eastAsia="en-IN"/>
        </w:rPr>
        <w:t>)|</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 This is now a surface lying over the complex plane. Let's do some examples. </w:t>
      </w:r>
    </w:p>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r w:rsidRPr="007C774F">
        <w:rPr>
          <w:rFonts w:ascii="Open Sans" w:eastAsia="Times New Roman" w:hAnsi="Open Sans" w:cs="Times New Roman"/>
          <w:sz w:val="24"/>
          <w:szCs w:val="24"/>
          <w:lang w:val="en" w:eastAsia="en-IN"/>
        </w:rPr>
        <w:t xml:space="preserve">For a start, suppose our system is an undamped spring system, driven through the spring. This system is modeled by the equation </w:t>
      </w: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7488"/>
        <w:gridCol w:w="1872"/>
      </w:tblGrid>
      <w:tr w:rsidR="007C774F" w:rsidRPr="007C774F" w:rsidTr="007C774F">
        <w:trPr>
          <w:tblCellSpacing w:w="0" w:type="dxa"/>
        </w:trPr>
        <w:tc>
          <w:tcPr>
            <w:tcW w:w="4000" w:type="pct"/>
            <w:tcBorders>
              <w:top w:val="nil"/>
              <w:left w:val="nil"/>
              <w:bottom w:val="nil"/>
              <w:right w:val="nil"/>
            </w:tcBorders>
            <w:hideMark/>
          </w:tcPr>
          <w:p w:rsidR="007C774F" w:rsidRPr="007C774F" w:rsidRDefault="007C774F" w:rsidP="007C774F">
            <w:pPr>
              <w:spacing w:line="240" w:lineRule="auto"/>
              <w:jc w:val="center"/>
              <w:divId w:val="1920627101"/>
              <w:rPr>
                <w:rFonts w:ascii="Open Sans" w:eastAsia="Times New Roman" w:hAnsi="Open Sans" w:cs="Times New Roman"/>
                <w:sz w:val="24"/>
                <w:szCs w:val="24"/>
                <w:lang w:eastAsia="en-IN"/>
              </w:rPr>
            </w:pPr>
            <w:r w:rsidRPr="007C774F">
              <w:rPr>
                <w:rFonts w:ascii="MathJax_Math" w:eastAsia="Times New Roman" w:hAnsi="MathJax_Math" w:cs="Times New Roman"/>
                <w:i/>
                <w:iCs/>
                <w:sz w:val="30"/>
                <w:szCs w:val="30"/>
                <w:bdr w:val="none" w:sz="0" w:space="0" w:color="auto" w:frame="1"/>
                <w:lang w:eastAsia="en-IN"/>
              </w:rPr>
              <w:t>mx</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kx</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ky</w:t>
            </w:r>
          </w:p>
          <w:p w:rsidR="007C774F" w:rsidRPr="007C774F" w:rsidRDefault="007C774F" w:rsidP="007C774F">
            <w:pPr>
              <w:spacing w:after="0" w:line="240" w:lineRule="auto"/>
              <w:jc w:val="center"/>
              <w:rPr>
                <w:rFonts w:ascii="Open Sans" w:eastAsia="Times New Roman" w:hAnsi="Open Sans" w:cs="Times New Roman"/>
                <w:sz w:val="24"/>
                <w:szCs w:val="24"/>
                <w:lang w:eastAsia="en-IN"/>
              </w:rPr>
            </w:pPr>
            <w:r w:rsidRPr="007C774F">
              <w:rPr>
                <w:rFonts w:ascii="Open Sans" w:eastAsia="Times New Roman" w:hAnsi="Open Sans" w:cs="Times New Roman"/>
                <w:sz w:val="24"/>
                <w:szCs w:val="24"/>
                <w:lang w:eastAsia="en-IN"/>
              </w:rPr>
              <w:pict/>
            </w:r>
          </w:p>
        </w:tc>
        <w:tc>
          <w:tcPr>
            <w:tcW w:w="1000" w:type="pct"/>
            <w:tcBorders>
              <w:top w:val="nil"/>
              <w:left w:val="nil"/>
              <w:bottom w:val="nil"/>
              <w:right w:val="nil"/>
            </w:tcBorders>
            <w:hideMark/>
          </w:tcPr>
          <w:p w:rsidR="007C774F" w:rsidRPr="007C774F" w:rsidRDefault="007C774F" w:rsidP="007C774F">
            <w:pPr>
              <w:spacing w:after="0" w:line="240" w:lineRule="auto"/>
              <w:rPr>
                <w:rFonts w:ascii="Open Sans" w:eastAsia="Times New Roman" w:hAnsi="Open Sans" w:cs="Times New Roman"/>
                <w:sz w:val="24"/>
                <w:szCs w:val="24"/>
                <w:lang w:eastAsia="en-IN"/>
              </w:rPr>
            </w:pPr>
            <w:r w:rsidRPr="007C774F">
              <w:rPr>
                <w:rFonts w:ascii="Open Sans" w:eastAsia="Times New Roman" w:hAnsi="Open Sans" w:cs="Times New Roman"/>
                <w:sz w:val="24"/>
                <w:szCs w:val="24"/>
                <w:lang w:eastAsia="en-IN"/>
              </w:rPr>
              <w:t> </w:t>
            </w:r>
          </w:p>
        </w:tc>
      </w:tr>
    </w:tbl>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r w:rsidRPr="007C774F">
        <w:rPr>
          <w:rFonts w:ascii="Open Sans" w:eastAsia="Times New Roman" w:hAnsi="Open Sans" w:cs="Times New Roman"/>
          <w:sz w:val="24"/>
          <w:szCs w:val="24"/>
          <w:lang w:val="en" w:eastAsia="en-IN"/>
        </w:rPr>
        <w:t xml:space="preserve">This is the harmonic oscillator with natural frequency </w:t>
      </w: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7488"/>
        <w:gridCol w:w="1872"/>
      </w:tblGrid>
      <w:tr w:rsidR="007C774F" w:rsidRPr="007C774F" w:rsidTr="007C774F">
        <w:trPr>
          <w:tblCellSpacing w:w="0" w:type="dxa"/>
        </w:trPr>
        <w:tc>
          <w:tcPr>
            <w:tcW w:w="4000" w:type="pct"/>
            <w:tcBorders>
              <w:top w:val="nil"/>
              <w:left w:val="nil"/>
              <w:bottom w:val="nil"/>
              <w:right w:val="nil"/>
            </w:tcBorders>
            <w:hideMark/>
          </w:tcPr>
          <w:p w:rsidR="007C774F" w:rsidRPr="007C774F" w:rsidRDefault="007C774F" w:rsidP="007C774F">
            <w:pPr>
              <w:spacing w:line="240" w:lineRule="auto"/>
              <w:jc w:val="center"/>
              <w:divId w:val="647169191"/>
              <w:rPr>
                <w:rFonts w:ascii="Open Sans" w:eastAsia="Times New Roman" w:hAnsi="Open Sans" w:cs="Times New Roman"/>
                <w:sz w:val="24"/>
                <w:szCs w:val="24"/>
                <w:lang w:eastAsia="en-IN"/>
              </w:rPr>
            </w:pPr>
            <w:r w:rsidRPr="007C774F">
              <w:rPr>
                <w:rFonts w:ascii="MathJax_Math" w:eastAsia="Times New Roman" w:hAnsi="MathJax_Math" w:cs="Times New Roman"/>
                <w:i/>
                <w:iCs/>
                <w:sz w:val="30"/>
                <w:szCs w:val="30"/>
                <w:bdr w:val="none" w:sz="0" w:space="0" w:color="auto" w:frame="1"/>
                <w:lang w:eastAsia="en-IN"/>
              </w:rPr>
              <w:t>ω</w:t>
            </w:r>
            <w:r w:rsidRPr="007C774F">
              <w:rPr>
                <w:rFonts w:ascii="MathJax_Math" w:eastAsia="Times New Roman" w:hAnsi="MathJax_Math" w:cs="Times New Roman"/>
                <w:i/>
                <w:iCs/>
                <w:sz w:val="21"/>
                <w:szCs w:val="21"/>
                <w:bdr w:val="none" w:sz="0" w:space="0" w:color="auto" w:frame="1"/>
                <w:lang w:eastAsia="en-IN"/>
              </w:rPr>
              <w:t>n</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k</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m</w:t>
            </w:r>
            <w:r w:rsidRPr="007C774F">
              <w:rPr>
                <w:rFonts w:ascii="MathJax_Main" w:eastAsia="Times New Roman" w:hAnsi="MathJax_Main" w:cs="Times New Roman"/>
                <w:sz w:val="30"/>
                <w:szCs w:val="30"/>
                <w:bdr w:val="none" w:sz="0" w:space="0" w:color="auto" w:frame="1"/>
                <w:lang w:eastAsia="en-IN"/>
              </w:rPr>
              <w:t>−−−−</w:t>
            </w:r>
            <w:r w:rsidRPr="007C774F">
              <w:rPr>
                <w:rFonts w:ascii="MathJax_Size2" w:eastAsia="Times New Roman" w:hAnsi="MathJax_Size2" w:cs="Times New Roman"/>
                <w:sz w:val="30"/>
                <w:szCs w:val="30"/>
                <w:bdr w:val="none" w:sz="0" w:space="0" w:color="auto" w:frame="1"/>
                <w:lang w:eastAsia="en-IN"/>
              </w:rPr>
              <w:t>√</w:t>
            </w:r>
          </w:p>
          <w:p w:rsidR="007C774F" w:rsidRPr="007C774F" w:rsidRDefault="007C774F" w:rsidP="007C774F">
            <w:pPr>
              <w:spacing w:after="0" w:line="240" w:lineRule="auto"/>
              <w:jc w:val="center"/>
              <w:rPr>
                <w:rFonts w:ascii="Open Sans" w:eastAsia="Times New Roman" w:hAnsi="Open Sans" w:cs="Times New Roman"/>
                <w:sz w:val="24"/>
                <w:szCs w:val="24"/>
                <w:lang w:eastAsia="en-IN"/>
              </w:rPr>
            </w:pPr>
            <w:r w:rsidRPr="007C774F">
              <w:rPr>
                <w:rFonts w:ascii="Open Sans" w:eastAsia="Times New Roman" w:hAnsi="Open Sans" w:cs="Times New Roman"/>
                <w:sz w:val="24"/>
                <w:szCs w:val="24"/>
                <w:lang w:eastAsia="en-IN"/>
              </w:rPr>
              <w:pict/>
            </w:r>
          </w:p>
        </w:tc>
        <w:tc>
          <w:tcPr>
            <w:tcW w:w="1000" w:type="pct"/>
            <w:tcBorders>
              <w:top w:val="nil"/>
              <w:left w:val="nil"/>
              <w:bottom w:val="nil"/>
              <w:right w:val="nil"/>
            </w:tcBorders>
            <w:hideMark/>
          </w:tcPr>
          <w:p w:rsidR="007C774F" w:rsidRPr="007C774F" w:rsidRDefault="007C774F" w:rsidP="007C774F">
            <w:pPr>
              <w:spacing w:after="0" w:line="240" w:lineRule="auto"/>
              <w:rPr>
                <w:rFonts w:ascii="Open Sans" w:eastAsia="Times New Roman" w:hAnsi="Open Sans" w:cs="Times New Roman"/>
                <w:sz w:val="24"/>
                <w:szCs w:val="24"/>
                <w:lang w:eastAsia="en-IN"/>
              </w:rPr>
            </w:pPr>
            <w:r w:rsidRPr="007C774F">
              <w:rPr>
                <w:rFonts w:ascii="Open Sans" w:eastAsia="Times New Roman" w:hAnsi="Open Sans" w:cs="Times New Roman"/>
                <w:sz w:val="24"/>
                <w:szCs w:val="24"/>
                <w:lang w:eastAsia="en-IN"/>
              </w:rPr>
              <w:t> </w:t>
            </w:r>
          </w:p>
        </w:tc>
      </w:tr>
    </w:tbl>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r w:rsidRPr="007C774F">
        <w:rPr>
          <w:rFonts w:ascii="Open Sans" w:eastAsia="Times New Roman" w:hAnsi="Open Sans" w:cs="Times New Roman"/>
          <w:sz w:val="24"/>
          <w:szCs w:val="24"/>
          <w:lang w:val="en" w:eastAsia="en-IN"/>
        </w:rPr>
        <w:t xml:space="preserve">It's expressed in standard form </w:t>
      </w:r>
      <w:r w:rsidRPr="007C774F">
        <w:rPr>
          <w:rFonts w:ascii="MathJax_Math" w:eastAsia="Times New Roman" w:hAnsi="MathJax_Math" w:cs="Times New Roman"/>
          <w:i/>
          <w:iCs/>
          <w:sz w:val="30"/>
          <w:szCs w:val="30"/>
          <w:bdr w:val="none" w:sz="0" w:space="0" w:color="auto" w:frame="1"/>
          <w:lang w:val="en" w:eastAsia="en-IN"/>
        </w:rPr>
        <w:t>P</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D</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x</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Q</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D</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y</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 with </w:t>
      </w: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7488"/>
        <w:gridCol w:w="1872"/>
      </w:tblGrid>
      <w:tr w:rsidR="007C774F" w:rsidRPr="007C774F" w:rsidTr="007C774F">
        <w:trPr>
          <w:tblCellSpacing w:w="0" w:type="dxa"/>
        </w:trPr>
        <w:tc>
          <w:tcPr>
            <w:tcW w:w="4000" w:type="pct"/>
            <w:tcBorders>
              <w:top w:val="nil"/>
              <w:left w:val="nil"/>
              <w:bottom w:val="nil"/>
              <w:right w:val="nil"/>
            </w:tcBorders>
            <w:hideMark/>
          </w:tcPr>
          <w:p w:rsidR="007C774F" w:rsidRPr="007C774F" w:rsidRDefault="007C774F" w:rsidP="007C774F">
            <w:pPr>
              <w:spacing w:line="240" w:lineRule="auto"/>
              <w:jc w:val="center"/>
              <w:divId w:val="1097872545"/>
              <w:rPr>
                <w:rFonts w:ascii="Open Sans" w:eastAsia="Times New Roman" w:hAnsi="Open Sans" w:cs="Times New Roman"/>
                <w:sz w:val="24"/>
                <w:szCs w:val="24"/>
                <w:lang w:eastAsia="en-IN"/>
              </w:rPr>
            </w:pPr>
            <w:r w:rsidRPr="007C774F">
              <w:rPr>
                <w:rFonts w:ascii="MathJax_Math" w:eastAsia="Times New Roman" w:hAnsi="MathJax_Math" w:cs="Times New Roman"/>
                <w:i/>
                <w:iCs/>
                <w:sz w:val="30"/>
                <w:szCs w:val="30"/>
                <w:bdr w:val="none" w:sz="0" w:space="0" w:color="auto" w:frame="1"/>
                <w:lang w:eastAsia="en-IN"/>
              </w:rPr>
              <w:t>P</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s</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ms</w:t>
            </w:r>
            <w:r w:rsidRPr="007C774F">
              <w:rPr>
                <w:rFonts w:ascii="MathJax_Main" w:eastAsia="Times New Roman" w:hAnsi="MathJax_Main" w:cs="Times New Roman"/>
                <w:sz w:val="21"/>
                <w:szCs w:val="21"/>
                <w:bdr w:val="none" w:sz="0" w:space="0" w:color="auto" w:frame="1"/>
                <w:lang w:eastAsia="en-IN"/>
              </w:rPr>
              <w:t>2</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k</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Q</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s</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k</w:t>
            </w:r>
            <w:r w:rsidRPr="007C774F">
              <w:rPr>
                <w:rFonts w:ascii="MathJax_Main" w:eastAsia="Times New Roman" w:hAnsi="MathJax_Main" w:cs="Times New Roman"/>
                <w:sz w:val="30"/>
                <w:szCs w:val="30"/>
                <w:bdr w:val="none" w:sz="0" w:space="0" w:color="auto" w:frame="1"/>
                <w:lang w:eastAsia="en-IN"/>
              </w:rPr>
              <w:t>.</w:t>
            </w:r>
          </w:p>
          <w:p w:rsidR="007C774F" w:rsidRPr="007C774F" w:rsidRDefault="007C774F" w:rsidP="007C774F">
            <w:pPr>
              <w:spacing w:after="0" w:line="240" w:lineRule="auto"/>
              <w:jc w:val="center"/>
              <w:rPr>
                <w:rFonts w:ascii="Open Sans" w:eastAsia="Times New Roman" w:hAnsi="Open Sans" w:cs="Times New Roman"/>
                <w:sz w:val="24"/>
                <w:szCs w:val="24"/>
                <w:lang w:eastAsia="en-IN"/>
              </w:rPr>
            </w:pPr>
            <w:r w:rsidRPr="007C774F">
              <w:rPr>
                <w:rFonts w:ascii="Open Sans" w:eastAsia="Times New Roman" w:hAnsi="Open Sans" w:cs="Times New Roman"/>
                <w:sz w:val="24"/>
                <w:szCs w:val="24"/>
                <w:lang w:eastAsia="en-IN"/>
              </w:rPr>
              <w:pict/>
            </w:r>
          </w:p>
        </w:tc>
        <w:tc>
          <w:tcPr>
            <w:tcW w:w="1000" w:type="pct"/>
            <w:tcBorders>
              <w:top w:val="nil"/>
              <w:left w:val="nil"/>
              <w:bottom w:val="nil"/>
              <w:right w:val="nil"/>
            </w:tcBorders>
            <w:hideMark/>
          </w:tcPr>
          <w:p w:rsidR="007C774F" w:rsidRPr="007C774F" w:rsidRDefault="007C774F" w:rsidP="007C774F">
            <w:pPr>
              <w:spacing w:after="0" w:line="240" w:lineRule="auto"/>
              <w:rPr>
                <w:rFonts w:ascii="Open Sans" w:eastAsia="Times New Roman" w:hAnsi="Open Sans" w:cs="Times New Roman"/>
                <w:sz w:val="24"/>
                <w:szCs w:val="24"/>
                <w:lang w:eastAsia="en-IN"/>
              </w:rPr>
            </w:pPr>
            <w:r w:rsidRPr="007C774F">
              <w:rPr>
                <w:rFonts w:ascii="Open Sans" w:eastAsia="Times New Roman" w:hAnsi="Open Sans" w:cs="Times New Roman"/>
                <w:sz w:val="24"/>
                <w:szCs w:val="24"/>
                <w:lang w:eastAsia="en-IN"/>
              </w:rPr>
              <w:t> </w:t>
            </w:r>
          </w:p>
        </w:tc>
      </w:tr>
    </w:tbl>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r w:rsidRPr="007C774F">
        <w:rPr>
          <w:rFonts w:ascii="Open Sans" w:eastAsia="Times New Roman" w:hAnsi="Open Sans" w:cs="Times New Roman"/>
          <w:sz w:val="24"/>
          <w:szCs w:val="24"/>
          <w:lang w:val="en" w:eastAsia="en-IN"/>
        </w:rPr>
        <w:t xml:space="preserve">So, its transfer function is </w:t>
      </w: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7488"/>
        <w:gridCol w:w="1872"/>
      </w:tblGrid>
      <w:tr w:rsidR="007C774F" w:rsidRPr="007C774F" w:rsidTr="007C774F">
        <w:trPr>
          <w:tblCellSpacing w:w="0" w:type="dxa"/>
        </w:trPr>
        <w:tc>
          <w:tcPr>
            <w:tcW w:w="4000" w:type="pct"/>
            <w:tcBorders>
              <w:top w:val="nil"/>
              <w:left w:val="nil"/>
              <w:bottom w:val="nil"/>
              <w:right w:val="nil"/>
            </w:tcBorders>
            <w:hideMark/>
          </w:tcPr>
          <w:p w:rsidR="007C774F" w:rsidRPr="007C774F" w:rsidRDefault="007C774F" w:rsidP="007C774F">
            <w:pPr>
              <w:spacing w:line="240" w:lineRule="auto"/>
              <w:jc w:val="center"/>
              <w:divId w:val="688290832"/>
              <w:rPr>
                <w:rFonts w:ascii="Open Sans" w:eastAsia="Times New Roman" w:hAnsi="Open Sans" w:cs="Times New Roman"/>
                <w:sz w:val="24"/>
                <w:szCs w:val="24"/>
                <w:lang w:eastAsia="en-IN"/>
              </w:rPr>
            </w:pPr>
            <w:r w:rsidRPr="007C774F">
              <w:rPr>
                <w:rFonts w:ascii="MathJax_Math" w:eastAsia="Times New Roman" w:hAnsi="MathJax_Math" w:cs="Times New Roman"/>
                <w:i/>
                <w:iCs/>
                <w:sz w:val="30"/>
                <w:szCs w:val="30"/>
                <w:bdr w:val="none" w:sz="0" w:space="0" w:color="auto" w:frame="1"/>
                <w:lang w:eastAsia="en-IN"/>
              </w:rPr>
              <w:t>H</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s</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kms</w:t>
            </w:r>
            <w:r w:rsidRPr="007C774F">
              <w:rPr>
                <w:rFonts w:ascii="MathJax_Main" w:eastAsia="Times New Roman" w:hAnsi="MathJax_Main" w:cs="Times New Roman"/>
                <w:sz w:val="21"/>
                <w:szCs w:val="21"/>
                <w:bdr w:val="none" w:sz="0" w:space="0" w:color="auto" w:frame="1"/>
                <w:lang w:eastAsia="en-IN"/>
              </w:rPr>
              <w:t>2</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k</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k</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ms</w:t>
            </w:r>
            <w:r w:rsidRPr="007C774F">
              <w:rPr>
                <w:rFonts w:ascii="MathJax_Main" w:eastAsia="Times New Roman" w:hAnsi="MathJax_Main" w:cs="Times New Roman"/>
                <w:sz w:val="21"/>
                <w:szCs w:val="21"/>
                <w:bdr w:val="none" w:sz="0" w:space="0" w:color="auto" w:frame="1"/>
                <w:lang w:eastAsia="en-IN"/>
              </w:rPr>
              <w:t>2</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k</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m</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ω</w:t>
            </w:r>
            <w:r w:rsidRPr="007C774F">
              <w:rPr>
                <w:rFonts w:ascii="MathJax_Main" w:eastAsia="Times New Roman" w:hAnsi="MathJax_Main" w:cs="Times New Roman"/>
                <w:sz w:val="21"/>
                <w:szCs w:val="21"/>
                <w:bdr w:val="none" w:sz="0" w:space="0" w:color="auto" w:frame="1"/>
                <w:lang w:eastAsia="en-IN"/>
              </w:rPr>
              <w:t>2</w:t>
            </w:r>
            <w:r w:rsidRPr="007C774F">
              <w:rPr>
                <w:rFonts w:ascii="MathJax_Math" w:eastAsia="Times New Roman" w:hAnsi="MathJax_Math" w:cs="Times New Roman"/>
                <w:i/>
                <w:iCs/>
                <w:sz w:val="21"/>
                <w:szCs w:val="21"/>
                <w:bdr w:val="none" w:sz="0" w:space="0" w:color="auto" w:frame="1"/>
                <w:lang w:eastAsia="en-IN"/>
              </w:rPr>
              <w:t>n</w:t>
            </w:r>
            <w:r w:rsidRPr="007C774F">
              <w:rPr>
                <w:rFonts w:ascii="MathJax_Math" w:eastAsia="Times New Roman" w:hAnsi="MathJax_Math" w:cs="Times New Roman"/>
                <w:i/>
                <w:iCs/>
                <w:sz w:val="30"/>
                <w:szCs w:val="30"/>
                <w:bdr w:val="none" w:sz="0" w:space="0" w:color="auto" w:frame="1"/>
                <w:lang w:eastAsia="en-IN"/>
              </w:rPr>
              <w:t>s</w:t>
            </w:r>
            <w:r w:rsidRPr="007C774F">
              <w:rPr>
                <w:rFonts w:ascii="MathJax_Main" w:eastAsia="Times New Roman" w:hAnsi="MathJax_Main" w:cs="Times New Roman"/>
                <w:sz w:val="21"/>
                <w:szCs w:val="21"/>
                <w:bdr w:val="none" w:sz="0" w:space="0" w:color="auto" w:frame="1"/>
                <w:lang w:eastAsia="en-IN"/>
              </w:rPr>
              <w:t>2</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ω</w:t>
            </w:r>
            <w:r w:rsidRPr="007C774F">
              <w:rPr>
                <w:rFonts w:ascii="MathJax_Main" w:eastAsia="Times New Roman" w:hAnsi="MathJax_Main" w:cs="Times New Roman"/>
                <w:sz w:val="21"/>
                <w:szCs w:val="21"/>
                <w:bdr w:val="none" w:sz="0" w:space="0" w:color="auto" w:frame="1"/>
                <w:lang w:eastAsia="en-IN"/>
              </w:rPr>
              <w:t>2</w:t>
            </w:r>
            <w:r w:rsidRPr="007C774F">
              <w:rPr>
                <w:rFonts w:ascii="MathJax_Math" w:eastAsia="Times New Roman" w:hAnsi="MathJax_Math" w:cs="Times New Roman"/>
                <w:i/>
                <w:iCs/>
                <w:sz w:val="21"/>
                <w:szCs w:val="21"/>
                <w:bdr w:val="none" w:sz="0" w:space="0" w:color="auto" w:frame="1"/>
                <w:lang w:eastAsia="en-IN"/>
              </w:rPr>
              <w:t>n</w:t>
            </w:r>
            <w:r w:rsidRPr="007C774F">
              <w:rPr>
                <w:rFonts w:ascii="MathJax_Main" w:eastAsia="Times New Roman" w:hAnsi="MathJax_Main" w:cs="Times New Roman"/>
                <w:sz w:val="30"/>
                <w:szCs w:val="30"/>
                <w:bdr w:val="none" w:sz="0" w:space="0" w:color="auto" w:frame="1"/>
                <w:lang w:eastAsia="en-IN"/>
              </w:rPr>
              <w:t>.</w:t>
            </w:r>
          </w:p>
          <w:p w:rsidR="007C774F" w:rsidRPr="007C774F" w:rsidRDefault="007C774F" w:rsidP="007C774F">
            <w:pPr>
              <w:spacing w:after="0" w:line="240" w:lineRule="auto"/>
              <w:jc w:val="center"/>
              <w:rPr>
                <w:rFonts w:ascii="Open Sans" w:eastAsia="Times New Roman" w:hAnsi="Open Sans" w:cs="Times New Roman"/>
                <w:sz w:val="24"/>
                <w:szCs w:val="24"/>
                <w:lang w:eastAsia="en-IN"/>
              </w:rPr>
            </w:pPr>
            <w:r w:rsidRPr="007C774F">
              <w:rPr>
                <w:rFonts w:ascii="Open Sans" w:eastAsia="Times New Roman" w:hAnsi="Open Sans" w:cs="Times New Roman"/>
                <w:sz w:val="24"/>
                <w:szCs w:val="24"/>
                <w:lang w:eastAsia="en-IN"/>
              </w:rPr>
              <w:pict/>
            </w:r>
          </w:p>
        </w:tc>
        <w:tc>
          <w:tcPr>
            <w:tcW w:w="1000" w:type="pct"/>
            <w:tcBorders>
              <w:top w:val="nil"/>
              <w:left w:val="nil"/>
              <w:bottom w:val="nil"/>
              <w:right w:val="nil"/>
            </w:tcBorders>
            <w:hideMark/>
          </w:tcPr>
          <w:p w:rsidR="007C774F" w:rsidRPr="007C774F" w:rsidRDefault="007C774F" w:rsidP="007C774F">
            <w:pPr>
              <w:spacing w:after="0" w:line="240" w:lineRule="auto"/>
              <w:rPr>
                <w:rFonts w:ascii="Open Sans" w:eastAsia="Times New Roman" w:hAnsi="Open Sans" w:cs="Times New Roman"/>
                <w:sz w:val="24"/>
                <w:szCs w:val="24"/>
                <w:lang w:eastAsia="en-IN"/>
              </w:rPr>
            </w:pPr>
            <w:r w:rsidRPr="007C774F">
              <w:rPr>
                <w:rFonts w:ascii="Open Sans" w:eastAsia="Times New Roman" w:hAnsi="Open Sans" w:cs="Times New Roman"/>
                <w:sz w:val="24"/>
                <w:szCs w:val="24"/>
                <w:lang w:eastAsia="en-IN"/>
              </w:rPr>
              <w:t> </w:t>
            </w:r>
          </w:p>
        </w:tc>
      </w:tr>
    </w:tbl>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r w:rsidRPr="007C774F">
        <w:rPr>
          <w:rFonts w:ascii="Open Sans" w:eastAsia="Times New Roman" w:hAnsi="Open Sans" w:cs="Times New Roman"/>
          <w:sz w:val="24"/>
          <w:szCs w:val="24"/>
          <w:lang w:val="en" w:eastAsia="en-IN"/>
        </w:rPr>
        <w:t xml:space="preserve">Let's think first of the graph of </w:t>
      </w: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7488"/>
        <w:gridCol w:w="1872"/>
      </w:tblGrid>
      <w:tr w:rsidR="007C774F" w:rsidRPr="007C774F" w:rsidTr="007C774F">
        <w:trPr>
          <w:tblCellSpacing w:w="0" w:type="dxa"/>
        </w:trPr>
        <w:tc>
          <w:tcPr>
            <w:tcW w:w="4000" w:type="pct"/>
            <w:tcBorders>
              <w:top w:val="nil"/>
              <w:left w:val="nil"/>
              <w:bottom w:val="nil"/>
              <w:right w:val="nil"/>
            </w:tcBorders>
            <w:hideMark/>
          </w:tcPr>
          <w:p w:rsidR="007C774F" w:rsidRPr="007C774F" w:rsidRDefault="007C774F" w:rsidP="007C774F">
            <w:pPr>
              <w:spacing w:line="240" w:lineRule="auto"/>
              <w:jc w:val="center"/>
              <w:divId w:val="1630936544"/>
              <w:rPr>
                <w:rFonts w:ascii="Open Sans" w:eastAsia="Times New Roman" w:hAnsi="Open Sans" w:cs="Times New Roman"/>
                <w:sz w:val="24"/>
                <w:szCs w:val="24"/>
                <w:lang w:eastAsia="en-IN"/>
              </w:rPr>
            </w:pPr>
            <w:r w:rsidRPr="007C774F">
              <w:rPr>
                <w:rFonts w:ascii="MathJax_Math" w:eastAsia="Times New Roman" w:hAnsi="MathJax_Math" w:cs="Times New Roman"/>
                <w:i/>
                <w:iCs/>
                <w:sz w:val="30"/>
                <w:szCs w:val="30"/>
                <w:bdr w:val="none" w:sz="0" w:space="0" w:color="auto" w:frame="1"/>
                <w:lang w:eastAsia="en-IN"/>
              </w:rPr>
              <w:t>g</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ω</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G</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ω</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H</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iω</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ω</w:t>
            </w:r>
            <w:r w:rsidRPr="007C774F">
              <w:rPr>
                <w:rFonts w:ascii="MathJax_Main" w:eastAsia="Times New Roman" w:hAnsi="MathJax_Main" w:cs="Times New Roman"/>
                <w:sz w:val="21"/>
                <w:szCs w:val="21"/>
                <w:bdr w:val="none" w:sz="0" w:space="0" w:color="auto" w:frame="1"/>
                <w:lang w:eastAsia="en-IN"/>
              </w:rPr>
              <w:t>2</w:t>
            </w:r>
            <w:r w:rsidRPr="007C774F">
              <w:rPr>
                <w:rFonts w:ascii="MathJax_Math" w:eastAsia="Times New Roman" w:hAnsi="MathJax_Math" w:cs="Times New Roman"/>
                <w:i/>
                <w:iCs/>
                <w:sz w:val="21"/>
                <w:szCs w:val="21"/>
                <w:bdr w:val="none" w:sz="0" w:space="0" w:color="auto" w:frame="1"/>
                <w:lang w:eastAsia="en-IN"/>
              </w:rPr>
              <w:t>n</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iω</w:t>
            </w:r>
            <w:r w:rsidRPr="007C774F">
              <w:rPr>
                <w:rFonts w:ascii="MathJax_Main" w:eastAsia="Times New Roman" w:hAnsi="MathJax_Main" w:cs="Times New Roman"/>
                <w:sz w:val="30"/>
                <w:szCs w:val="30"/>
                <w:bdr w:val="none" w:sz="0" w:space="0" w:color="auto" w:frame="1"/>
                <w:lang w:eastAsia="en-IN"/>
              </w:rPr>
              <w:t>)</w:t>
            </w:r>
            <w:r w:rsidRPr="007C774F">
              <w:rPr>
                <w:rFonts w:ascii="MathJax_Main" w:eastAsia="Times New Roman" w:hAnsi="MathJax_Main" w:cs="Times New Roman"/>
                <w:sz w:val="21"/>
                <w:szCs w:val="21"/>
                <w:bdr w:val="none" w:sz="0" w:space="0" w:color="auto" w:frame="1"/>
                <w:lang w:eastAsia="en-IN"/>
              </w:rPr>
              <w:t>2</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ω</w:t>
            </w:r>
            <w:r w:rsidRPr="007C774F">
              <w:rPr>
                <w:rFonts w:ascii="MathJax_Main" w:eastAsia="Times New Roman" w:hAnsi="MathJax_Main" w:cs="Times New Roman"/>
                <w:sz w:val="21"/>
                <w:szCs w:val="21"/>
                <w:bdr w:val="none" w:sz="0" w:space="0" w:color="auto" w:frame="1"/>
                <w:lang w:eastAsia="en-IN"/>
              </w:rPr>
              <w:t>2</w:t>
            </w:r>
            <w:r w:rsidRPr="007C774F">
              <w:rPr>
                <w:rFonts w:ascii="MathJax_Math" w:eastAsia="Times New Roman" w:hAnsi="MathJax_Math" w:cs="Times New Roman"/>
                <w:i/>
                <w:iCs/>
                <w:sz w:val="21"/>
                <w:szCs w:val="21"/>
                <w:bdr w:val="none" w:sz="0" w:space="0" w:color="auto" w:frame="1"/>
                <w:lang w:eastAsia="en-IN"/>
              </w:rPr>
              <w:t>n</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ω</w:t>
            </w:r>
            <w:r w:rsidRPr="007C774F">
              <w:rPr>
                <w:rFonts w:ascii="MathJax_Main" w:eastAsia="Times New Roman" w:hAnsi="MathJax_Main" w:cs="Times New Roman"/>
                <w:sz w:val="21"/>
                <w:szCs w:val="21"/>
                <w:bdr w:val="none" w:sz="0" w:space="0" w:color="auto" w:frame="1"/>
                <w:lang w:eastAsia="en-IN"/>
              </w:rPr>
              <w:t>2</w:t>
            </w:r>
            <w:r w:rsidRPr="007C774F">
              <w:rPr>
                <w:rFonts w:ascii="MathJax_Math" w:eastAsia="Times New Roman" w:hAnsi="MathJax_Math" w:cs="Times New Roman"/>
                <w:i/>
                <w:iCs/>
                <w:sz w:val="21"/>
                <w:szCs w:val="21"/>
                <w:bdr w:val="none" w:sz="0" w:space="0" w:color="auto" w:frame="1"/>
                <w:lang w:eastAsia="en-IN"/>
              </w:rPr>
              <w:t>n</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ω</w:t>
            </w:r>
            <w:r w:rsidRPr="007C774F">
              <w:rPr>
                <w:rFonts w:ascii="MathJax_Main" w:eastAsia="Times New Roman" w:hAnsi="MathJax_Main" w:cs="Times New Roman"/>
                <w:sz w:val="21"/>
                <w:szCs w:val="21"/>
                <w:bdr w:val="none" w:sz="0" w:space="0" w:color="auto" w:frame="1"/>
                <w:lang w:eastAsia="en-IN"/>
              </w:rPr>
              <w:t>2</w:t>
            </w:r>
            <w:r w:rsidRPr="007C774F">
              <w:rPr>
                <w:rFonts w:ascii="MathJax_Math" w:eastAsia="Times New Roman" w:hAnsi="MathJax_Math" w:cs="Times New Roman"/>
                <w:i/>
                <w:iCs/>
                <w:sz w:val="21"/>
                <w:szCs w:val="21"/>
                <w:bdr w:val="none" w:sz="0" w:space="0" w:color="auto" w:frame="1"/>
                <w:lang w:eastAsia="en-IN"/>
              </w:rPr>
              <w:t>n</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ω</w:t>
            </w:r>
            <w:r w:rsidRPr="007C774F">
              <w:rPr>
                <w:rFonts w:ascii="MathJax_Main" w:eastAsia="Times New Roman" w:hAnsi="MathJax_Main" w:cs="Times New Roman"/>
                <w:sz w:val="21"/>
                <w:szCs w:val="21"/>
                <w:bdr w:val="none" w:sz="0" w:space="0" w:color="auto" w:frame="1"/>
                <w:lang w:eastAsia="en-IN"/>
              </w:rPr>
              <w:t>2</w:t>
            </w:r>
            <w:r w:rsidRPr="007C774F">
              <w:rPr>
                <w:rFonts w:ascii="MathJax_Main" w:eastAsia="Times New Roman" w:hAnsi="MathJax_Main" w:cs="Times New Roman"/>
                <w:sz w:val="30"/>
                <w:szCs w:val="30"/>
                <w:bdr w:val="none" w:sz="0" w:space="0" w:color="auto" w:frame="1"/>
                <w:lang w:eastAsia="en-IN"/>
              </w:rPr>
              <w:t>|.</w:t>
            </w:r>
          </w:p>
          <w:p w:rsidR="007C774F" w:rsidRPr="007C774F" w:rsidRDefault="007C774F" w:rsidP="007C774F">
            <w:pPr>
              <w:spacing w:after="0" w:line="240" w:lineRule="auto"/>
              <w:jc w:val="center"/>
              <w:rPr>
                <w:rFonts w:ascii="Open Sans" w:eastAsia="Times New Roman" w:hAnsi="Open Sans" w:cs="Times New Roman"/>
                <w:sz w:val="24"/>
                <w:szCs w:val="24"/>
                <w:lang w:eastAsia="en-IN"/>
              </w:rPr>
            </w:pPr>
            <w:r w:rsidRPr="007C774F">
              <w:rPr>
                <w:rFonts w:ascii="Open Sans" w:eastAsia="Times New Roman" w:hAnsi="Open Sans" w:cs="Times New Roman"/>
                <w:sz w:val="24"/>
                <w:szCs w:val="24"/>
                <w:lang w:eastAsia="en-IN"/>
              </w:rPr>
              <w:pict/>
            </w:r>
          </w:p>
        </w:tc>
        <w:tc>
          <w:tcPr>
            <w:tcW w:w="1000" w:type="pct"/>
            <w:tcBorders>
              <w:top w:val="nil"/>
              <w:left w:val="nil"/>
              <w:bottom w:val="nil"/>
              <w:right w:val="nil"/>
            </w:tcBorders>
            <w:hideMark/>
          </w:tcPr>
          <w:p w:rsidR="007C774F" w:rsidRPr="007C774F" w:rsidRDefault="007C774F" w:rsidP="007C774F">
            <w:pPr>
              <w:spacing w:after="0" w:line="240" w:lineRule="auto"/>
              <w:rPr>
                <w:rFonts w:ascii="Open Sans" w:eastAsia="Times New Roman" w:hAnsi="Open Sans" w:cs="Times New Roman"/>
                <w:sz w:val="24"/>
                <w:szCs w:val="24"/>
                <w:lang w:eastAsia="en-IN"/>
              </w:rPr>
            </w:pPr>
            <w:r w:rsidRPr="007C774F">
              <w:rPr>
                <w:rFonts w:ascii="Open Sans" w:eastAsia="Times New Roman" w:hAnsi="Open Sans" w:cs="Times New Roman"/>
                <w:sz w:val="24"/>
                <w:szCs w:val="24"/>
                <w:lang w:eastAsia="en-IN"/>
              </w:rPr>
              <w:t> </w:t>
            </w:r>
          </w:p>
        </w:tc>
      </w:tr>
    </w:tbl>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r w:rsidRPr="007C774F">
        <w:rPr>
          <w:rFonts w:ascii="Open Sans" w:eastAsia="Times New Roman" w:hAnsi="Open Sans" w:cs="Times New Roman"/>
          <w:sz w:val="24"/>
          <w:szCs w:val="24"/>
          <w:lang w:val="en" w:eastAsia="en-IN"/>
        </w:rPr>
        <w:t xml:space="preserve">When </w:t>
      </w:r>
      <w:r w:rsidRPr="007C774F">
        <w:rPr>
          <w:rFonts w:ascii="MathJax_Math" w:eastAsia="Times New Roman" w:hAnsi="MathJax_Math" w:cs="Times New Roman"/>
          <w:i/>
          <w:iCs/>
          <w:sz w:val="30"/>
          <w:szCs w:val="30"/>
          <w:bdr w:val="none" w:sz="0" w:space="0" w:color="auto" w:frame="1"/>
          <w:lang w:val="en" w:eastAsia="en-IN"/>
        </w:rPr>
        <w:t>ω</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ω</w:t>
      </w:r>
      <w:r w:rsidRPr="007C774F">
        <w:rPr>
          <w:rFonts w:ascii="MathJax_Math" w:eastAsia="Times New Roman" w:hAnsi="MathJax_Math" w:cs="Times New Roman"/>
          <w:i/>
          <w:iCs/>
          <w:sz w:val="21"/>
          <w:szCs w:val="21"/>
          <w:bdr w:val="none" w:sz="0" w:space="0" w:color="auto" w:frame="1"/>
          <w:lang w:val="en" w:eastAsia="en-IN"/>
        </w:rPr>
        <w:t>n</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 the denominator vanishes and </w:t>
      </w:r>
      <w:r w:rsidRPr="007C774F">
        <w:rPr>
          <w:rFonts w:ascii="MathJax_Math" w:eastAsia="Times New Roman" w:hAnsi="MathJax_Math" w:cs="Times New Roman"/>
          <w:i/>
          <w:iCs/>
          <w:sz w:val="30"/>
          <w:szCs w:val="30"/>
          <w:bdr w:val="none" w:sz="0" w:space="0" w:color="auto" w:frame="1"/>
          <w:lang w:val="en" w:eastAsia="en-IN"/>
        </w:rPr>
        <w:t>G</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ω</w:t>
      </w:r>
      <w:r w:rsidRPr="007C774F">
        <w:rPr>
          <w:rFonts w:ascii="MathJax_Main" w:eastAsia="Times New Roman" w:hAnsi="MathJax_Main" w:cs="Times New Roman"/>
          <w:sz w:val="30"/>
          <w:szCs w:val="30"/>
          <w:bdr w:val="none" w:sz="0" w:space="0" w:color="auto" w:frame="1"/>
          <w:lang w:val="en" w:eastAsia="en-IN"/>
        </w:rPr>
        <w:t>)</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isn't defined. This is resonance! When </w:t>
      </w:r>
      <w:r w:rsidRPr="007C774F">
        <w:rPr>
          <w:rFonts w:ascii="MathJax_Math" w:eastAsia="Times New Roman" w:hAnsi="MathJax_Math" w:cs="Times New Roman"/>
          <w:i/>
          <w:iCs/>
          <w:sz w:val="30"/>
          <w:szCs w:val="30"/>
          <w:bdr w:val="none" w:sz="0" w:space="0" w:color="auto" w:frame="1"/>
          <w:lang w:val="en" w:eastAsia="en-IN"/>
        </w:rPr>
        <w:t>ω</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is near to </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ω</w:t>
      </w:r>
      <w:r w:rsidRPr="007C774F">
        <w:rPr>
          <w:rFonts w:ascii="MathJax_Math" w:eastAsia="Times New Roman" w:hAnsi="MathJax_Math" w:cs="Times New Roman"/>
          <w:i/>
          <w:iCs/>
          <w:sz w:val="21"/>
          <w:szCs w:val="21"/>
          <w:bdr w:val="none" w:sz="0" w:space="0" w:color="auto" w:frame="1"/>
          <w:lang w:val="en" w:eastAsia="en-IN"/>
        </w:rPr>
        <w:t>n</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but not quite equal to it, the value of the gain is large; the sinusoidal system response has amplitude much larger than the amplitude of the input signal. As </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ω</w:t>
      </w:r>
      <w:r w:rsidRPr="007C774F">
        <w:rPr>
          <w:rFonts w:ascii="MathJax_Main" w:eastAsia="Times New Roman" w:hAnsi="MathJax_Main" w:cs="Times New Roman"/>
          <w:sz w:val="30"/>
          <w:szCs w:val="30"/>
          <w:bdr w:val="none" w:sz="0" w:space="0" w:color="auto" w:frame="1"/>
          <w:lang w:val="en" w:eastAsia="en-IN"/>
        </w:rPr>
        <w:t>|</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gets large, the gain falls off to zero. The graph looks like this: </w:t>
      </w:r>
    </w:p>
    <w:p w:rsidR="007C774F" w:rsidRPr="007C774F" w:rsidRDefault="007C774F" w:rsidP="007C774F">
      <w:pPr>
        <w:shd w:val="clear" w:color="auto" w:fill="FFFFFF"/>
        <w:spacing w:after="0" w:line="240" w:lineRule="auto"/>
        <w:jc w:val="center"/>
        <w:rPr>
          <w:rFonts w:ascii="Open Sans" w:eastAsia="Times New Roman" w:hAnsi="Open Sans" w:cs="Times New Roman"/>
          <w:sz w:val="24"/>
          <w:szCs w:val="24"/>
          <w:lang w:val="en" w:eastAsia="en-IN"/>
        </w:rPr>
      </w:pPr>
      <w:r w:rsidRPr="007C774F">
        <w:rPr>
          <w:rFonts w:ascii="Open Sans" w:eastAsia="Times New Roman" w:hAnsi="Open Sans" w:cs="Times New Roman"/>
          <w:noProof/>
          <w:sz w:val="24"/>
          <w:szCs w:val="24"/>
          <w:lang w:eastAsia="en-IN"/>
        </w:rPr>
        <mc:AlternateContent>
          <mc:Choice Requires="wps">
            <w:drawing>
              <wp:inline distT="0" distB="0" distL="0" distR="0">
                <wp:extent cx="4286250" cy="4286250"/>
                <wp:effectExtent l="0" t="0" r="0" b="0"/>
                <wp:docPr id="14" name="Rectangle 14" descr="https://courses.edx.org/assets/courseware/v1/47a4ef21b2cceae6007dc09d9476a908/asset-v1:MITx+18.03Lx+3T2020+type@asset+block/images_figc2_hm_pole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0" cy="428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BB269" id="Rectangle 14" o:spid="_x0000_s1026" alt="https://courses.edx.org/assets/courseware/v1/47a4ef21b2cceae6007dc09d9476a908/asset-v1:MITx+18.03Lx+3T2020+type@asset+block/images_figc2_hm_poles.svg" style="width:33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" filled="f" stroked="f">
                <o:lock v:ext="edit" aspectratio="t"/>
                <w10:anchorlock/>
              </v:rect>
            </w:pict>
          </mc:Fallback>
        </mc:AlternateContent>
      </w:r>
      <w:r w:rsidRPr="007C774F">
        <w:rPr>
          <w:rFonts w:ascii="Open Sans" w:eastAsia="Times New Roman" w:hAnsi="Open Sans" w:cs="Times New Roman"/>
          <w:sz w:val="24"/>
          <w:szCs w:val="24"/>
          <w:lang w:val="en" w:eastAsia="en-IN"/>
        </w:rPr>
        <w:br/>
        <w:t xml:space="preserve">The resonance occurs at input frequency </w:t>
      </w:r>
      <w:r w:rsidRPr="007C774F">
        <w:rPr>
          <w:rFonts w:ascii="MathJax_Math" w:eastAsia="Times New Roman" w:hAnsi="MathJax_Math" w:cs="Times New Roman"/>
          <w:i/>
          <w:iCs/>
          <w:sz w:val="30"/>
          <w:szCs w:val="30"/>
          <w:bdr w:val="none" w:sz="0" w:space="0" w:color="auto" w:frame="1"/>
          <w:lang w:val="en" w:eastAsia="en-IN"/>
        </w:rPr>
        <w:t>ω</w:t>
      </w:r>
      <w:r w:rsidRPr="007C774F">
        <w:rPr>
          <w:rFonts w:ascii="MathJax_Math" w:eastAsia="Times New Roman" w:hAnsi="MathJax_Math" w:cs="Times New Roman"/>
          <w:i/>
          <w:iCs/>
          <w:sz w:val="21"/>
          <w:szCs w:val="21"/>
          <w:bdr w:val="none" w:sz="0" w:space="0" w:color="auto" w:frame="1"/>
          <w:lang w:val="en" w:eastAsia="en-IN"/>
        </w:rPr>
        <w:t>n</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 </w:t>
      </w:r>
    </w:p>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p>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r w:rsidRPr="007C774F">
        <w:rPr>
          <w:rFonts w:ascii="Open Sans" w:eastAsia="Times New Roman" w:hAnsi="Open Sans" w:cs="Times New Roman"/>
          <w:sz w:val="24"/>
          <w:szCs w:val="24"/>
          <w:lang w:val="en" w:eastAsia="en-IN"/>
        </w:rPr>
        <w:t xml:space="preserve">This is the amplitude response curve of the system. Note that the frequency enters here only through its square. We lose nothing, and gain quite a bit, by formally allowing </w:t>
      </w:r>
      <w:r w:rsidRPr="007C774F">
        <w:rPr>
          <w:rFonts w:ascii="MathJax_Math" w:eastAsia="Times New Roman" w:hAnsi="MathJax_Math" w:cs="Times New Roman"/>
          <w:i/>
          <w:iCs/>
          <w:sz w:val="30"/>
          <w:szCs w:val="30"/>
          <w:bdr w:val="none" w:sz="0" w:space="0" w:color="auto" w:frame="1"/>
          <w:lang w:val="en" w:eastAsia="en-IN"/>
        </w:rPr>
        <w:t>ω</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to take on negative values as well as positive ones. </w:t>
      </w:r>
    </w:p>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r w:rsidRPr="007C774F">
        <w:rPr>
          <w:rFonts w:ascii="Open Sans" w:eastAsia="Times New Roman" w:hAnsi="Open Sans" w:cs="Times New Roman"/>
          <w:sz w:val="24"/>
          <w:szCs w:val="24"/>
          <w:lang w:val="en" w:eastAsia="en-IN"/>
        </w:rPr>
        <w:t xml:space="preserve">Now let's think about the absolute value of the full transfer function, </w:t>
      </w: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7488"/>
        <w:gridCol w:w="1872"/>
      </w:tblGrid>
      <w:tr w:rsidR="007C774F" w:rsidRPr="007C774F" w:rsidTr="007C774F">
        <w:trPr>
          <w:tblCellSpacing w:w="0" w:type="dxa"/>
        </w:trPr>
        <w:tc>
          <w:tcPr>
            <w:tcW w:w="4000" w:type="pct"/>
            <w:tcBorders>
              <w:top w:val="nil"/>
              <w:left w:val="nil"/>
              <w:bottom w:val="nil"/>
              <w:right w:val="nil"/>
            </w:tcBorders>
            <w:hideMark/>
          </w:tcPr>
          <w:p w:rsidR="007C774F" w:rsidRPr="007C774F" w:rsidRDefault="007C774F" w:rsidP="007C774F">
            <w:pPr>
              <w:spacing w:line="240" w:lineRule="auto"/>
              <w:jc w:val="center"/>
              <w:divId w:val="1047027217"/>
              <w:rPr>
                <w:rFonts w:ascii="Open Sans" w:eastAsia="Times New Roman" w:hAnsi="Open Sans" w:cs="Times New Roman"/>
                <w:sz w:val="24"/>
                <w:szCs w:val="24"/>
                <w:lang w:eastAsia="en-IN"/>
              </w:rPr>
            </w:pP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H</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s</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ω</w:t>
            </w:r>
            <w:r w:rsidRPr="007C774F">
              <w:rPr>
                <w:rFonts w:ascii="MathJax_Main" w:eastAsia="Times New Roman" w:hAnsi="MathJax_Main" w:cs="Times New Roman"/>
                <w:sz w:val="21"/>
                <w:szCs w:val="21"/>
                <w:bdr w:val="none" w:sz="0" w:space="0" w:color="auto" w:frame="1"/>
                <w:lang w:eastAsia="en-IN"/>
              </w:rPr>
              <w:t>2</w:t>
            </w:r>
            <w:r w:rsidRPr="007C774F">
              <w:rPr>
                <w:rFonts w:ascii="MathJax_Math" w:eastAsia="Times New Roman" w:hAnsi="MathJax_Math" w:cs="Times New Roman"/>
                <w:i/>
                <w:iCs/>
                <w:sz w:val="21"/>
                <w:szCs w:val="21"/>
                <w:bdr w:val="none" w:sz="0" w:space="0" w:color="auto" w:frame="1"/>
                <w:lang w:eastAsia="en-IN"/>
              </w:rPr>
              <w:t>n</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s</w:t>
            </w:r>
            <w:r w:rsidRPr="007C774F">
              <w:rPr>
                <w:rFonts w:ascii="MathJax_Main" w:eastAsia="Times New Roman" w:hAnsi="MathJax_Main" w:cs="Times New Roman"/>
                <w:sz w:val="21"/>
                <w:szCs w:val="21"/>
                <w:bdr w:val="none" w:sz="0" w:space="0" w:color="auto" w:frame="1"/>
                <w:lang w:eastAsia="en-IN"/>
              </w:rPr>
              <w:t>2</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ω</w:t>
            </w:r>
            <w:r w:rsidRPr="007C774F">
              <w:rPr>
                <w:rFonts w:ascii="MathJax_Main" w:eastAsia="Times New Roman" w:hAnsi="MathJax_Main" w:cs="Times New Roman"/>
                <w:sz w:val="21"/>
                <w:szCs w:val="21"/>
                <w:bdr w:val="none" w:sz="0" w:space="0" w:color="auto" w:frame="1"/>
                <w:lang w:eastAsia="en-IN"/>
              </w:rPr>
              <w:t>2</w:t>
            </w:r>
            <w:r w:rsidRPr="007C774F">
              <w:rPr>
                <w:rFonts w:ascii="MathJax_Math" w:eastAsia="Times New Roman" w:hAnsi="MathJax_Math" w:cs="Times New Roman"/>
                <w:i/>
                <w:iCs/>
                <w:sz w:val="21"/>
                <w:szCs w:val="21"/>
                <w:bdr w:val="none" w:sz="0" w:space="0" w:color="auto" w:frame="1"/>
                <w:lang w:eastAsia="en-IN"/>
              </w:rPr>
              <w:t>n</w:t>
            </w:r>
            <w:r w:rsidRPr="007C774F">
              <w:rPr>
                <w:rFonts w:ascii="MathJax_Main" w:eastAsia="Times New Roman" w:hAnsi="MathJax_Main" w:cs="Times New Roman"/>
                <w:sz w:val="30"/>
                <w:szCs w:val="30"/>
                <w:bdr w:val="none" w:sz="0" w:space="0" w:color="auto" w:frame="1"/>
                <w:lang w:eastAsia="en-IN"/>
              </w:rPr>
              <w:t>|</w:t>
            </w:r>
          </w:p>
          <w:p w:rsidR="007C774F" w:rsidRPr="007C774F" w:rsidRDefault="007C774F" w:rsidP="007C774F">
            <w:pPr>
              <w:spacing w:after="0" w:line="240" w:lineRule="auto"/>
              <w:jc w:val="center"/>
              <w:rPr>
                <w:rFonts w:ascii="Open Sans" w:eastAsia="Times New Roman" w:hAnsi="Open Sans" w:cs="Times New Roman"/>
                <w:sz w:val="24"/>
                <w:szCs w:val="24"/>
                <w:lang w:eastAsia="en-IN"/>
              </w:rPr>
            </w:pPr>
            <w:r w:rsidRPr="007C774F">
              <w:rPr>
                <w:rFonts w:ascii="Open Sans" w:eastAsia="Times New Roman" w:hAnsi="Open Sans" w:cs="Times New Roman"/>
                <w:sz w:val="24"/>
                <w:szCs w:val="24"/>
                <w:lang w:eastAsia="en-IN"/>
              </w:rPr>
              <w:pict/>
            </w:r>
          </w:p>
        </w:tc>
        <w:tc>
          <w:tcPr>
            <w:tcW w:w="1000" w:type="pct"/>
            <w:tcBorders>
              <w:top w:val="nil"/>
              <w:left w:val="nil"/>
              <w:bottom w:val="nil"/>
              <w:right w:val="nil"/>
            </w:tcBorders>
            <w:hideMark/>
          </w:tcPr>
          <w:p w:rsidR="007C774F" w:rsidRPr="007C774F" w:rsidRDefault="007C774F" w:rsidP="007C774F">
            <w:pPr>
              <w:spacing w:after="0" w:line="240" w:lineRule="auto"/>
              <w:rPr>
                <w:rFonts w:ascii="Open Sans" w:eastAsia="Times New Roman" w:hAnsi="Open Sans" w:cs="Times New Roman"/>
                <w:sz w:val="24"/>
                <w:szCs w:val="24"/>
                <w:lang w:eastAsia="en-IN"/>
              </w:rPr>
            </w:pPr>
            <w:r w:rsidRPr="007C774F">
              <w:rPr>
                <w:rFonts w:ascii="Open Sans" w:eastAsia="Times New Roman" w:hAnsi="Open Sans" w:cs="Times New Roman"/>
                <w:sz w:val="24"/>
                <w:szCs w:val="24"/>
                <w:lang w:eastAsia="en-IN"/>
              </w:rPr>
              <w:t> </w:t>
            </w:r>
          </w:p>
        </w:tc>
      </w:tr>
    </w:tbl>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r w:rsidRPr="007C774F">
        <w:rPr>
          <w:rFonts w:ascii="Open Sans" w:eastAsia="Times New Roman" w:hAnsi="Open Sans" w:cs="Times New Roman"/>
          <w:sz w:val="24"/>
          <w:szCs w:val="24"/>
          <w:lang w:val="en" w:eastAsia="en-IN"/>
        </w:rPr>
        <w:t xml:space="preserve">The polynomial </w:t>
      </w:r>
      <w:r w:rsidRPr="007C774F">
        <w:rPr>
          <w:rFonts w:ascii="MathJax_Math" w:eastAsia="Times New Roman" w:hAnsi="MathJax_Math" w:cs="Times New Roman"/>
          <w:i/>
          <w:iCs/>
          <w:sz w:val="30"/>
          <w:szCs w:val="30"/>
          <w:bdr w:val="none" w:sz="0" w:space="0" w:color="auto" w:frame="1"/>
          <w:lang w:val="en" w:eastAsia="en-IN"/>
        </w:rPr>
        <w:t>s</w:t>
      </w:r>
      <w:r w:rsidRPr="007C774F">
        <w:rPr>
          <w:rFonts w:ascii="MathJax_Main" w:eastAsia="Times New Roman" w:hAnsi="MathJax_Main" w:cs="Times New Roman"/>
          <w:sz w:val="21"/>
          <w:szCs w:val="21"/>
          <w:bdr w:val="none" w:sz="0" w:space="0" w:color="auto" w:frame="1"/>
          <w:lang w:val="en" w:eastAsia="en-IN"/>
        </w:rPr>
        <w:t>2</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ω</w:t>
      </w:r>
      <w:r w:rsidRPr="007C774F">
        <w:rPr>
          <w:rFonts w:ascii="MathJax_Main" w:eastAsia="Times New Roman" w:hAnsi="MathJax_Main" w:cs="Times New Roman"/>
          <w:sz w:val="21"/>
          <w:szCs w:val="21"/>
          <w:bdr w:val="none" w:sz="0" w:space="0" w:color="auto" w:frame="1"/>
          <w:lang w:val="en" w:eastAsia="en-IN"/>
        </w:rPr>
        <w:t>2</w:t>
      </w:r>
      <w:r w:rsidRPr="007C774F">
        <w:rPr>
          <w:rFonts w:ascii="MathJax_Math" w:eastAsia="Times New Roman" w:hAnsi="MathJax_Math" w:cs="Times New Roman"/>
          <w:i/>
          <w:iCs/>
          <w:sz w:val="21"/>
          <w:szCs w:val="21"/>
          <w:bdr w:val="none" w:sz="0" w:space="0" w:color="auto" w:frame="1"/>
          <w:lang w:val="en" w:eastAsia="en-IN"/>
        </w:rPr>
        <w:t>n</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has two roots, </w:t>
      </w:r>
      <w:r w:rsidRPr="007C774F">
        <w:rPr>
          <w:rFonts w:ascii="MathJax_Math" w:eastAsia="Times New Roman" w:hAnsi="MathJax_Math" w:cs="Times New Roman"/>
          <w:i/>
          <w:iCs/>
          <w:sz w:val="30"/>
          <w:szCs w:val="30"/>
          <w:bdr w:val="none" w:sz="0" w:space="0" w:color="auto" w:frame="1"/>
          <w:lang w:val="en" w:eastAsia="en-IN"/>
        </w:rPr>
        <w:t>s</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iω</w:t>
      </w:r>
      <w:r w:rsidRPr="007C774F">
        <w:rPr>
          <w:rFonts w:ascii="MathJax_Math" w:eastAsia="Times New Roman" w:hAnsi="MathJax_Math" w:cs="Times New Roman"/>
          <w:i/>
          <w:iCs/>
          <w:sz w:val="21"/>
          <w:szCs w:val="21"/>
          <w:bdr w:val="none" w:sz="0" w:space="0" w:color="auto" w:frame="1"/>
          <w:lang w:val="en" w:eastAsia="en-IN"/>
        </w:rPr>
        <w:t>n</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 At these values of </w:t>
      </w:r>
      <w:r w:rsidRPr="007C774F">
        <w:rPr>
          <w:rFonts w:ascii="MathJax_Math" w:eastAsia="Times New Roman" w:hAnsi="MathJax_Math" w:cs="Times New Roman"/>
          <w:i/>
          <w:iCs/>
          <w:sz w:val="30"/>
          <w:szCs w:val="30"/>
          <w:bdr w:val="none" w:sz="0" w:space="0" w:color="auto" w:frame="1"/>
          <w:lang w:val="en" w:eastAsia="en-IN"/>
        </w:rPr>
        <w:t>s</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 the transfer function is not defined. When </w:t>
      </w:r>
      <w:r w:rsidRPr="007C774F">
        <w:rPr>
          <w:rFonts w:ascii="MathJax_Math" w:eastAsia="Times New Roman" w:hAnsi="MathJax_Math" w:cs="Times New Roman"/>
          <w:i/>
          <w:iCs/>
          <w:sz w:val="30"/>
          <w:szCs w:val="30"/>
          <w:bdr w:val="none" w:sz="0" w:space="0" w:color="auto" w:frame="1"/>
          <w:lang w:val="en" w:eastAsia="en-IN"/>
        </w:rPr>
        <w:t>s</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is near to </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iω</w:t>
      </w:r>
      <w:r w:rsidRPr="007C774F">
        <w:rPr>
          <w:rFonts w:ascii="MathJax_Math" w:eastAsia="Times New Roman" w:hAnsi="MathJax_Math" w:cs="Times New Roman"/>
          <w:i/>
          <w:iCs/>
          <w:sz w:val="21"/>
          <w:szCs w:val="21"/>
          <w:bdr w:val="none" w:sz="0" w:space="0" w:color="auto" w:frame="1"/>
          <w:lang w:val="en" w:eastAsia="en-IN"/>
        </w:rPr>
        <w:t>n</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 the value of </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H</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s</w:t>
      </w:r>
      <w:r w:rsidRPr="007C774F">
        <w:rPr>
          <w:rFonts w:ascii="MathJax_Main" w:eastAsia="Times New Roman" w:hAnsi="MathJax_Main" w:cs="Times New Roman"/>
          <w:sz w:val="30"/>
          <w:szCs w:val="30"/>
          <w:bdr w:val="none" w:sz="0" w:space="0" w:color="auto" w:frame="1"/>
          <w:lang w:val="en" w:eastAsia="en-IN"/>
        </w:rPr>
        <w:t>)|</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is large; when </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s</w:t>
      </w:r>
      <w:r w:rsidRPr="007C774F">
        <w:rPr>
          <w:rFonts w:ascii="MathJax_Main" w:eastAsia="Times New Roman" w:hAnsi="MathJax_Main" w:cs="Times New Roman"/>
          <w:sz w:val="30"/>
          <w:szCs w:val="30"/>
          <w:bdr w:val="none" w:sz="0" w:space="0" w:color="auto" w:frame="1"/>
          <w:lang w:val="en" w:eastAsia="en-IN"/>
        </w:rPr>
        <w:t>|</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gets big, </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H</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s</w:t>
      </w:r>
      <w:r w:rsidRPr="007C774F">
        <w:rPr>
          <w:rFonts w:ascii="MathJax_Main" w:eastAsia="Times New Roman" w:hAnsi="MathJax_Main" w:cs="Times New Roman"/>
          <w:sz w:val="30"/>
          <w:szCs w:val="30"/>
          <w:bdr w:val="none" w:sz="0" w:space="0" w:color="auto" w:frame="1"/>
          <w:lang w:val="en" w:eastAsia="en-IN"/>
        </w:rPr>
        <w:t>)|</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falls off to small values. The graph looks like this: </w:t>
      </w:r>
    </w:p>
    <w:p w:rsidR="007C774F" w:rsidRPr="007C774F" w:rsidRDefault="007C774F" w:rsidP="007C774F">
      <w:pPr>
        <w:shd w:val="clear" w:color="auto" w:fill="FFFFFF"/>
        <w:spacing w:after="0" w:line="240" w:lineRule="auto"/>
        <w:jc w:val="center"/>
        <w:rPr>
          <w:rFonts w:ascii="Open Sans" w:eastAsia="Times New Roman" w:hAnsi="Open Sans" w:cs="Times New Roman"/>
          <w:sz w:val="24"/>
          <w:szCs w:val="24"/>
          <w:lang w:val="en" w:eastAsia="en-IN"/>
        </w:rPr>
      </w:pPr>
      <w:r w:rsidRPr="007C774F">
        <w:rPr>
          <w:rFonts w:ascii="Open Sans" w:eastAsia="Times New Roman" w:hAnsi="Open Sans" w:cs="Times New Roman"/>
          <w:noProof/>
          <w:sz w:val="24"/>
          <w:szCs w:val="24"/>
          <w:lang w:eastAsia="en-IN"/>
        </w:rPr>
        <w:drawing>
          <wp:inline distT="0" distB="0" distL="0" distR="0">
            <wp:extent cx="3810000" cy="3819525"/>
            <wp:effectExtent l="0" t="0" r="0" b="9525"/>
            <wp:docPr id="13" name="Picture 13" descr="https://courses.edx.org/assets/courseware/v1/26798b05637d9747645c12abb4786440/asset-v1:MITx+18.03Lx+3T2020+type@asset+block/images_c2_3d_pol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ourses.edx.org/assets/courseware/v1/26798b05637d9747645c12abb4786440/asset-v1:MITx+18.03Lx+3T2020+type@asset+block/images_c2_3d_poles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819525"/>
                    </a:xfrm>
                    <a:prstGeom prst="rect">
                      <a:avLst/>
                    </a:prstGeom>
                    <a:noFill/>
                    <a:ln>
                      <a:noFill/>
                    </a:ln>
                  </pic:spPr>
                </pic:pic>
              </a:graphicData>
            </a:graphic>
          </wp:inline>
        </w:drawing>
      </w:r>
      <w:r w:rsidRPr="007C774F">
        <w:rPr>
          <w:rFonts w:ascii="Open Sans" w:eastAsia="Times New Roman" w:hAnsi="Open Sans" w:cs="Times New Roman"/>
          <w:sz w:val="24"/>
          <w:szCs w:val="24"/>
          <w:lang w:val="en" w:eastAsia="en-IN"/>
        </w:rPr>
        <w:br/>
        <w:t xml:space="preserve">Graph of </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H</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s</w:t>
      </w:r>
      <w:r w:rsidRPr="007C774F">
        <w:rPr>
          <w:rFonts w:ascii="MathJax_Main" w:eastAsia="Times New Roman" w:hAnsi="MathJax_Main" w:cs="Times New Roman"/>
          <w:sz w:val="30"/>
          <w:szCs w:val="30"/>
          <w:bdr w:val="none" w:sz="0" w:space="0" w:color="auto" w:frame="1"/>
          <w:lang w:val="en" w:eastAsia="en-IN"/>
        </w:rPr>
        <w:t>)|</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with purely imaginary poles</w:t>
      </w:r>
      <w:r w:rsidRPr="007C774F">
        <w:rPr>
          <w:rFonts w:ascii="Open Sans" w:eastAsia="Times New Roman" w:hAnsi="Open Sans" w:cs="Times New Roman"/>
          <w:sz w:val="24"/>
          <w:szCs w:val="24"/>
          <w:lang w:val="en" w:eastAsia="en-IN"/>
        </w:rPr>
        <w:br/>
      </w:r>
      <w:r w:rsidRPr="007C774F">
        <w:rPr>
          <w:rFonts w:ascii="Open Sans" w:eastAsia="Times New Roman" w:hAnsi="Open Sans" w:cs="Times New Roman"/>
          <w:sz w:val="20"/>
          <w:szCs w:val="20"/>
          <w:lang w:val="en" w:eastAsia="en-IN"/>
        </w:rPr>
        <w:t>The blue curve lies over the imaginary axis. The blue curve on the surface is precisely the amplitude response curve.</w:t>
      </w:r>
      <w:r w:rsidRPr="007C774F">
        <w:rPr>
          <w:rFonts w:ascii="Open Sans" w:eastAsia="Times New Roman" w:hAnsi="Open Sans" w:cs="Times New Roman"/>
          <w:sz w:val="20"/>
          <w:szCs w:val="20"/>
          <w:lang w:val="en" w:eastAsia="en-IN"/>
        </w:rPr>
        <w:br/>
        <w:t>We have also outlined a box in the plane above the imaginary axis for emphasis. The green curve lies over the real axis.</w:t>
      </w:r>
      <w:r w:rsidRPr="007C774F">
        <w:rPr>
          <w:rFonts w:ascii="Open Sans" w:eastAsia="Times New Roman" w:hAnsi="Open Sans" w:cs="Times New Roman"/>
          <w:sz w:val="20"/>
          <w:szCs w:val="20"/>
          <w:lang w:val="en" w:eastAsia="en-IN"/>
        </w:rPr>
        <w:br/>
        <w:t xml:space="preserve">It represents the gain of the system if it is fed a </w:t>
      </w:r>
      <w:r w:rsidRPr="007C774F">
        <w:rPr>
          <w:rFonts w:ascii="Open Sans" w:eastAsia="Times New Roman" w:hAnsi="Open Sans" w:cs="Times New Roman"/>
          <w:b/>
          <w:bCs/>
          <w:sz w:val="20"/>
          <w:szCs w:val="20"/>
          <w:lang w:val="en" w:eastAsia="en-IN"/>
        </w:rPr>
        <w:t>real</w:t>
      </w:r>
      <w:r w:rsidRPr="007C774F">
        <w:rPr>
          <w:rFonts w:ascii="Open Sans" w:eastAsia="Times New Roman" w:hAnsi="Open Sans" w:cs="Times New Roman"/>
          <w:sz w:val="20"/>
          <w:szCs w:val="20"/>
          <w:lang w:val="en" w:eastAsia="en-IN"/>
        </w:rPr>
        <w:t xml:space="preserve"> exponential input.</w:t>
      </w:r>
    </w:p>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p>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r w:rsidRPr="007C774F">
        <w:rPr>
          <w:rFonts w:ascii="Open Sans" w:eastAsia="Times New Roman" w:hAnsi="Open Sans" w:cs="Times New Roman"/>
          <w:sz w:val="24"/>
          <w:szCs w:val="24"/>
          <w:lang w:val="en" w:eastAsia="en-IN"/>
        </w:rPr>
        <w:t xml:space="preserve">If you slice the graph of </w:t>
      </w:r>
      <w:r w:rsidRPr="007C774F">
        <w:rPr>
          <w:rFonts w:ascii="MathJax_Math" w:eastAsia="Times New Roman" w:hAnsi="MathJax_Math" w:cs="Times New Roman"/>
          <w:i/>
          <w:iCs/>
          <w:sz w:val="30"/>
          <w:szCs w:val="30"/>
          <w:bdr w:val="none" w:sz="0" w:space="0" w:color="auto" w:frame="1"/>
          <w:lang w:val="en" w:eastAsia="en-IN"/>
        </w:rPr>
        <w:t>H</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s</w:t>
      </w:r>
      <w:r w:rsidRPr="007C774F">
        <w:rPr>
          <w:rFonts w:ascii="MathJax_Main" w:eastAsia="Times New Roman" w:hAnsi="MathJax_Main" w:cs="Times New Roman"/>
          <w:sz w:val="30"/>
          <w:szCs w:val="30"/>
          <w:bdr w:val="none" w:sz="0" w:space="0" w:color="auto" w:frame="1"/>
          <w:lang w:val="en" w:eastAsia="en-IN"/>
        </w:rPr>
        <w:t>)</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with a plane above the imaginary axis, you get the graph of the gain, which is the amplitude response curve – the graph of </w:t>
      </w:r>
      <w:r w:rsidRPr="007C774F">
        <w:rPr>
          <w:rFonts w:ascii="MathJax_Math" w:eastAsia="Times New Roman" w:hAnsi="MathJax_Math" w:cs="Times New Roman"/>
          <w:i/>
          <w:iCs/>
          <w:sz w:val="30"/>
          <w:szCs w:val="30"/>
          <w:bdr w:val="none" w:sz="0" w:space="0" w:color="auto" w:frame="1"/>
          <w:lang w:val="en" w:eastAsia="en-IN"/>
        </w:rPr>
        <w:t>g</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ω</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H</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iω</w:t>
      </w:r>
      <w:r w:rsidRPr="007C774F">
        <w:rPr>
          <w:rFonts w:ascii="MathJax_Main" w:eastAsia="Times New Roman" w:hAnsi="MathJax_Main" w:cs="Times New Roman"/>
          <w:sz w:val="30"/>
          <w:szCs w:val="30"/>
          <w:bdr w:val="none" w:sz="0" w:space="0" w:color="auto" w:frame="1"/>
          <w:lang w:val="en" w:eastAsia="en-IN"/>
        </w:rPr>
        <w:t>)|</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 </w:t>
      </w:r>
    </w:p>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r w:rsidRPr="007C774F">
        <w:rPr>
          <w:rFonts w:ascii="Open Sans" w:eastAsia="Times New Roman" w:hAnsi="Open Sans" w:cs="Times New Roman"/>
          <w:sz w:val="24"/>
          <w:szCs w:val="24"/>
          <w:lang w:val="en" w:eastAsia="en-IN"/>
        </w:rPr>
        <w:t xml:space="preserve">I think of this graph as like a tent. The canvas is draped over two tall poles, one at </w:t>
      </w:r>
      <w:r w:rsidRPr="007C774F">
        <w:rPr>
          <w:rFonts w:ascii="MathJax_Math" w:eastAsia="Times New Roman" w:hAnsi="MathJax_Math" w:cs="Times New Roman"/>
          <w:i/>
          <w:iCs/>
          <w:sz w:val="30"/>
          <w:szCs w:val="30"/>
          <w:bdr w:val="none" w:sz="0" w:space="0" w:color="auto" w:frame="1"/>
          <w:lang w:val="en" w:eastAsia="en-IN"/>
        </w:rPr>
        <w:t>iω</w:t>
      </w:r>
      <w:r w:rsidRPr="007C774F">
        <w:rPr>
          <w:rFonts w:ascii="MathJax_Math" w:eastAsia="Times New Roman" w:hAnsi="MathJax_Math" w:cs="Times New Roman"/>
          <w:i/>
          <w:iCs/>
          <w:sz w:val="21"/>
          <w:szCs w:val="21"/>
          <w:bdr w:val="none" w:sz="0" w:space="0" w:color="auto" w:frame="1"/>
          <w:lang w:val="en" w:eastAsia="en-IN"/>
        </w:rPr>
        <w:t>n</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 the other at </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iω</w:t>
      </w:r>
      <w:r w:rsidRPr="007C774F">
        <w:rPr>
          <w:rFonts w:ascii="MathJax_Math" w:eastAsia="Times New Roman" w:hAnsi="MathJax_Math" w:cs="Times New Roman"/>
          <w:i/>
          <w:iCs/>
          <w:sz w:val="21"/>
          <w:szCs w:val="21"/>
          <w:bdr w:val="none" w:sz="0" w:space="0" w:color="auto" w:frame="1"/>
          <w:lang w:val="en" w:eastAsia="en-IN"/>
        </w:rPr>
        <w:t>n</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 Do you agree? </w:t>
      </w:r>
    </w:p>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r w:rsidRPr="007C774F">
        <w:rPr>
          <w:rFonts w:ascii="Open Sans" w:eastAsia="Times New Roman" w:hAnsi="Open Sans" w:cs="Times New Roman"/>
          <w:sz w:val="24"/>
          <w:szCs w:val="24"/>
          <w:lang w:val="en" w:eastAsia="en-IN"/>
        </w:rPr>
        <w:t xml:space="preserve">The points </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iω</w:t>
      </w:r>
      <w:r w:rsidRPr="007C774F">
        <w:rPr>
          <w:rFonts w:ascii="MathJax_Math" w:eastAsia="Times New Roman" w:hAnsi="MathJax_Math" w:cs="Times New Roman"/>
          <w:i/>
          <w:iCs/>
          <w:sz w:val="21"/>
          <w:szCs w:val="21"/>
          <w:bdr w:val="none" w:sz="0" w:space="0" w:color="auto" w:frame="1"/>
          <w:lang w:val="en" w:eastAsia="en-IN"/>
        </w:rPr>
        <w:t>n</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are called </w:t>
      </w:r>
      <w:r w:rsidRPr="007C774F">
        <w:rPr>
          <w:rFonts w:ascii="Open Sans" w:eastAsia="Times New Roman" w:hAnsi="Open Sans" w:cs="Times New Roman"/>
          <w:b/>
          <w:bCs/>
          <w:sz w:val="24"/>
          <w:szCs w:val="24"/>
          <w:lang w:val="en" w:eastAsia="en-IN"/>
        </w:rPr>
        <w:t>poles</w:t>
      </w:r>
      <w:r w:rsidRPr="007C774F">
        <w:rPr>
          <w:rFonts w:ascii="Open Sans" w:eastAsia="Times New Roman" w:hAnsi="Open Sans" w:cs="Times New Roman"/>
          <w:sz w:val="24"/>
          <w:szCs w:val="24"/>
          <w:lang w:val="en" w:eastAsia="en-IN"/>
        </w:rPr>
        <w:t xml:space="preserve">, perhaps because they lie at the base of the tent-poles. The most important features of the graph of </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H</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s</w:t>
      </w:r>
      <w:r w:rsidRPr="007C774F">
        <w:rPr>
          <w:rFonts w:ascii="MathJax_Main" w:eastAsia="Times New Roman" w:hAnsi="MathJax_Main" w:cs="Times New Roman"/>
          <w:sz w:val="30"/>
          <w:szCs w:val="30"/>
          <w:bdr w:val="none" w:sz="0" w:space="0" w:color="auto" w:frame="1"/>
          <w:lang w:val="en" w:eastAsia="en-IN"/>
        </w:rPr>
        <w:t>)|</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 and so of the gain curve – are captured by the location of the poles. A diagram of the complex plane with the location of the poles marked by </w:t>
      </w:r>
      <w:r w:rsidRPr="007C774F">
        <w:rPr>
          <w:rFonts w:ascii="Open Sans" w:eastAsia="Times New Roman" w:hAnsi="Open Sans" w:cs="Times New Roman"/>
          <w:b/>
          <w:bCs/>
          <w:color w:val="FF7800"/>
          <w:sz w:val="24"/>
          <w:szCs w:val="24"/>
          <w:lang w:val="en" w:eastAsia="en-IN"/>
        </w:rPr>
        <w:t>X</w:t>
      </w:r>
      <w:r w:rsidRPr="007C774F">
        <w:rPr>
          <w:rFonts w:ascii="Open Sans" w:eastAsia="Times New Roman" w:hAnsi="Open Sans" w:cs="Times New Roman"/>
          <w:sz w:val="24"/>
          <w:szCs w:val="24"/>
          <w:lang w:val="en" w:eastAsia="en-IN"/>
        </w:rPr>
        <w:t xml:space="preserve"> 's is called a </w:t>
      </w:r>
      <w:r w:rsidRPr="007C774F">
        <w:rPr>
          <w:rFonts w:ascii="Open Sans" w:eastAsia="Times New Roman" w:hAnsi="Open Sans" w:cs="Times New Roman"/>
          <w:b/>
          <w:bCs/>
          <w:color w:val="0000FF"/>
          <w:sz w:val="24"/>
          <w:szCs w:val="24"/>
          <w:lang w:val="en" w:eastAsia="en-IN"/>
        </w:rPr>
        <w:t>pole diagram</w:t>
      </w:r>
      <w:r w:rsidRPr="007C774F">
        <w:rPr>
          <w:rFonts w:ascii="Open Sans" w:eastAsia="Times New Roman" w:hAnsi="Open Sans" w:cs="Times New Roman"/>
          <w:sz w:val="24"/>
          <w:szCs w:val="24"/>
          <w:lang w:val="en" w:eastAsia="en-IN"/>
        </w:rPr>
        <w:t xml:space="preserve"> of </w:t>
      </w:r>
      <w:r w:rsidRPr="007C774F">
        <w:rPr>
          <w:rFonts w:ascii="MathJax_Math" w:eastAsia="Times New Roman" w:hAnsi="MathJax_Math" w:cs="Times New Roman"/>
          <w:i/>
          <w:iCs/>
          <w:sz w:val="30"/>
          <w:szCs w:val="30"/>
          <w:bdr w:val="none" w:sz="0" w:space="0" w:color="auto" w:frame="1"/>
          <w:lang w:val="en" w:eastAsia="en-IN"/>
        </w:rPr>
        <w:t>H</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s</w:t>
      </w:r>
      <w:r w:rsidRPr="007C774F">
        <w:rPr>
          <w:rFonts w:ascii="MathJax_Main" w:eastAsia="Times New Roman" w:hAnsi="MathJax_Main" w:cs="Times New Roman"/>
          <w:sz w:val="30"/>
          <w:szCs w:val="30"/>
          <w:bdr w:val="none" w:sz="0" w:space="0" w:color="auto" w:frame="1"/>
          <w:lang w:val="en" w:eastAsia="en-IN"/>
        </w:rPr>
        <w:t>)</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 </w:t>
      </w:r>
    </w:p>
    <w:p w:rsidR="007C774F" w:rsidRPr="007C774F" w:rsidRDefault="007C774F" w:rsidP="007C774F">
      <w:pPr>
        <w:shd w:val="clear" w:color="auto" w:fill="FFFFFF"/>
        <w:spacing w:after="0" w:line="240" w:lineRule="auto"/>
        <w:jc w:val="center"/>
        <w:rPr>
          <w:rFonts w:ascii="Open Sans" w:eastAsia="Times New Roman" w:hAnsi="Open Sans" w:cs="Times New Roman"/>
          <w:sz w:val="24"/>
          <w:szCs w:val="24"/>
          <w:lang w:val="en" w:eastAsia="en-IN"/>
        </w:rPr>
      </w:pPr>
      <w:r w:rsidRPr="007C774F">
        <w:rPr>
          <w:rFonts w:ascii="Open Sans" w:eastAsia="Times New Roman" w:hAnsi="Open Sans" w:cs="Times New Roman"/>
          <w:noProof/>
          <w:sz w:val="24"/>
          <w:szCs w:val="24"/>
          <w:lang w:eastAsia="en-IN"/>
        </w:rPr>
        <mc:AlternateContent>
          <mc:Choice Requires="wps">
            <w:drawing>
              <wp:inline distT="0" distB="0" distL="0" distR="0">
                <wp:extent cx="4286250" cy="4286250"/>
                <wp:effectExtent l="0" t="0" r="0" b="0"/>
                <wp:docPr id="12" name="Rectangle 12" descr="https://courses.edx.org/assets/courseware/v1/ee52d432caf1eda50df6e1f495bc47c5/asset-v1:MITx+18.03Lx+3T2020+type@asset+block/images_figc2_firstpolediagram.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0" cy="428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7E01E" id="Rectangle 12" o:spid="_x0000_s1026" alt="https://courses.edx.org/assets/courseware/v1/ee52d432caf1eda50df6e1f495bc47c5/asset-v1:MITx+18.03Lx+3T2020+type@asset+block/images_figc2_firstpolediagram.svg" style="width:33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" filled="f" stroked="f">
                <o:lock v:ext="edit" aspectratio="t"/>
                <w10:anchorlock/>
              </v:rect>
            </w:pict>
          </mc:Fallback>
        </mc:AlternateContent>
      </w:r>
    </w:p>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r w:rsidRPr="007C774F">
        <w:rPr>
          <w:rFonts w:ascii="Open Sans" w:eastAsia="Times New Roman" w:hAnsi="Open Sans" w:cs="Times New Roman"/>
          <w:sz w:val="24"/>
          <w:szCs w:val="24"/>
          <w:lang w:val="en" w:eastAsia="en-IN"/>
        </w:rPr>
        <w:t xml:space="preserve">In our cases the poles of </w:t>
      </w:r>
      <w:r w:rsidRPr="007C774F">
        <w:rPr>
          <w:rFonts w:ascii="MathJax_Math" w:eastAsia="Times New Roman" w:hAnsi="MathJax_Math" w:cs="Times New Roman"/>
          <w:i/>
          <w:iCs/>
          <w:sz w:val="30"/>
          <w:szCs w:val="30"/>
          <w:bdr w:val="none" w:sz="0" w:space="0" w:color="auto" w:frame="1"/>
          <w:lang w:val="en" w:eastAsia="en-IN"/>
        </w:rPr>
        <w:t>H</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s</w:t>
      </w:r>
      <w:r w:rsidRPr="007C774F">
        <w:rPr>
          <w:rFonts w:ascii="MathJax_Main" w:eastAsia="Times New Roman" w:hAnsi="MathJax_Main" w:cs="Times New Roman"/>
          <w:sz w:val="30"/>
          <w:szCs w:val="30"/>
          <w:bdr w:val="none" w:sz="0" w:space="0" w:color="auto" w:frame="1"/>
          <w:lang w:val="en" w:eastAsia="en-IN"/>
        </w:rPr>
        <w:t>)</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are exactly the roots of the denominator, </w:t>
      </w:r>
      <w:r w:rsidRPr="007C774F">
        <w:rPr>
          <w:rFonts w:ascii="MathJax_Math" w:eastAsia="Times New Roman" w:hAnsi="MathJax_Math" w:cs="Times New Roman"/>
          <w:i/>
          <w:iCs/>
          <w:sz w:val="30"/>
          <w:szCs w:val="30"/>
          <w:bdr w:val="none" w:sz="0" w:space="0" w:color="auto" w:frame="1"/>
          <w:lang w:val="en" w:eastAsia="en-IN"/>
        </w:rPr>
        <w:t>P</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s</w:t>
      </w:r>
      <w:r w:rsidRPr="007C774F">
        <w:rPr>
          <w:rFonts w:ascii="MathJax_Main" w:eastAsia="Times New Roman" w:hAnsi="MathJax_Main" w:cs="Times New Roman"/>
          <w:sz w:val="30"/>
          <w:szCs w:val="30"/>
          <w:bdr w:val="none" w:sz="0" w:space="0" w:color="auto" w:frame="1"/>
          <w:lang w:val="en" w:eastAsia="en-IN"/>
        </w:rPr>
        <w:t>)</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(assuming </w:t>
      </w:r>
      <w:r w:rsidRPr="007C774F">
        <w:rPr>
          <w:rFonts w:ascii="MathJax_Math" w:eastAsia="Times New Roman" w:hAnsi="MathJax_Math" w:cs="Times New Roman"/>
          <w:i/>
          <w:iCs/>
          <w:sz w:val="30"/>
          <w:szCs w:val="30"/>
          <w:bdr w:val="none" w:sz="0" w:space="0" w:color="auto" w:frame="1"/>
          <w:lang w:val="en" w:eastAsia="en-IN"/>
        </w:rPr>
        <w:t>P</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s</w:t>
      </w:r>
      <w:r w:rsidRPr="007C774F">
        <w:rPr>
          <w:rFonts w:ascii="MathJax_Main" w:eastAsia="Times New Roman" w:hAnsi="MathJax_Main" w:cs="Times New Roman"/>
          <w:sz w:val="30"/>
          <w:szCs w:val="30"/>
          <w:bdr w:val="none" w:sz="0" w:space="0" w:color="auto" w:frame="1"/>
          <w:lang w:val="en" w:eastAsia="en-IN"/>
        </w:rPr>
        <w:t>)</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and </w:t>
      </w:r>
      <w:r w:rsidRPr="007C774F">
        <w:rPr>
          <w:rFonts w:ascii="MathJax_Math" w:eastAsia="Times New Roman" w:hAnsi="MathJax_Math" w:cs="Times New Roman"/>
          <w:i/>
          <w:iCs/>
          <w:sz w:val="30"/>
          <w:szCs w:val="30"/>
          <w:bdr w:val="none" w:sz="0" w:space="0" w:color="auto" w:frame="1"/>
          <w:lang w:val="en" w:eastAsia="en-IN"/>
        </w:rPr>
        <w:t>Q</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s</w:t>
      </w:r>
      <w:r w:rsidRPr="007C774F">
        <w:rPr>
          <w:rFonts w:ascii="MathJax_Main" w:eastAsia="Times New Roman" w:hAnsi="MathJax_Main" w:cs="Times New Roman"/>
          <w:sz w:val="30"/>
          <w:szCs w:val="30"/>
          <w:bdr w:val="none" w:sz="0" w:space="0" w:color="auto" w:frame="1"/>
          <w:lang w:val="en" w:eastAsia="en-IN"/>
        </w:rPr>
        <w:t>)</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have no common factors). </w:t>
      </w:r>
    </w:p>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r w:rsidRPr="007C774F">
        <w:rPr>
          <w:rFonts w:ascii="Open Sans" w:eastAsia="Times New Roman" w:hAnsi="Open Sans" w:cs="Times New Roman"/>
          <w:sz w:val="24"/>
          <w:szCs w:val="24"/>
          <w:lang w:val="en" w:eastAsia="en-IN"/>
        </w:rPr>
        <w:t xml:space="preserve">Now, what happens if we introduce some damping? Let's set </w:t>
      </w:r>
      <w:r w:rsidRPr="007C774F">
        <w:rPr>
          <w:rFonts w:ascii="MathJax_Math" w:eastAsia="Times New Roman" w:hAnsi="MathJax_Math" w:cs="Times New Roman"/>
          <w:i/>
          <w:iCs/>
          <w:sz w:val="30"/>
          <w:szCs w:val="30"/>
          <w:bdr w:val="none" w:sz="0" w:space="0" w:color="auto" w:frame="1"/>
          <w:lang w:val="en" w:eastAsia="en-IN"/>
        </w:rPr>
        <w:t>m</w:t>
      </w:r>
      <w:r w:rsidRPr="007C774F">
        <w:rPr>
          <w:rFonts w:ascii="MathJax_Main" w:eastAsia="Times New Roman" w:hAnsi="MathJax_Main" w:cs="Times New Roman"/>
          <w:sz w:val="30"/>
          <w:szCs w:val="30"/>
          <w:bdr w:val="none" w:sz="0" w:space="0" w:color="auto" w:frame="1"/>
          <w:lang w:val="en" w:eastAsia="en-IN"/>
        </w:rPr>
        <w:t>=1</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to save on symbols. So </w:t>
      </w: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7488"/>
        <w:gridCol w:w="1872"/>
      </w:tblGrid>
      <w:tr w:rsidR="007C774F" w:rsidRPr="007C774F" w:rsidTr="007C774F">
        <w:trPr>
          <w:tblCellSpacing w:w="0" w:type="dxa"/>
        </w:trPr>
        <w:tc>
          <w:tcPr>
            <w:tcW w:w="4000" w:type="pct"/>
            <w:tcBorders>
              <w:top w:val="nil"/>
              <w:left w:val="nil"/>
              <w:bottom w:val="nil"/>
              <w:right w:val="nil"/>
            </w:tcBorders>
            <w:hideMark/>
          </w:tcPr>
          <w:p w:rsidR="007C774F" w:rsidRPr="007C774F" w:rsidRDefault="007C774F" w:rsidP="007C774F">
            <w:pPr>
              <w:spacing w:line="240" w:lineRule="auto"/>
              <w:jc w:val="center"/>
              <w:divId w:val="431364397"/>
              <w:rPr>
                <w:rFonts w:ascii="Open Sans" w:eastAsia="Times New Roman" w:hAnsi="Open Sans" w:cs="Times New Roman"/>
                <w:sz w:val="24"/>
                <w:szCs w:val="24"/>
                <w:lang w:eastAsia="en-IN"/>
              </w:rPr>
            </w:pPr>
            <w:r w:rsidRPr="007C774F">
              <w:rPr>
                <w:rFonts w:ascii="MathJax_Math" w:eastAsia="Times New Roman" w:hAnsi="MathJax_Math" w:cs="Times New Roman"/>
                <w:i/>
                <w:iCs/>
                <w:sz w:val="30"/>
                <w:szCs w:val="30"/>
                <w:bdr w:val="none" w:sz="0" w:space="0" w:color="auto" w:frame="1"/>
                <w:lang w:eastAsia="en-IN"/>
              </w:rPr>
              <w:t>x</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bx</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kx</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ky</w:t>
            </w:r>
            <w:r w:rsidRPr="007C774F">
              <w:rPr>
                <w:rFonts w:ascii="MathJax_Main" w:eastAsia="Times New Roman" w:hAnsi="MathJax_Main" w:cs="Times New Roman"/>
                <w:sz w:val="30"/>
                <w:szCs w:val="30"/>
                <w:bdr w:val="none" w:sz="0" w:space="0" w:color="auto" w:frame="1"/>
                <w:lang w:eastAsia="en-IN"/>
              </w:rPr>
              <w:t>,</w:t>
            </w:r>
          </w:p>
          <w:p w:rsidR="007C774F" w:rsidRPr="007C774F" w:rsidRDefault="007C774F" w:rsidP="007C774F">
            <w:pPr>
              <w:spacing w:after="0" w:line="240" w:lineRule="auto"/>
              <w:jc w:val="center"/>
              <w:rPr>
                <w:rFonts w:ascii="Open Sans" w:eastAsia="Times New Roman" w:hAnsi="Open Sans" w:cs="Times New Roman"/>
                <w:sz w:val="24"/>
                <w:szCs w:val="24"/>
                <w:lang w:eastAsia="en-IN"/>
              </w:rPr>
            </w:pPr>
            <w:r w:rsidRPr="007C774F">
              <w:rPr>
                <w:rFonts w:ascii="Open Sans" w:eastAsia="Times New Roman" w:hAnsi="Open Sans" w:cs="Times New Roman"/>
                <w:sz w:val="24"/>
                <w:szCs w:val="24"/>
                <w:lang w:eastAsia="en-IN"/>
              </w:rPr>
              <w:pict/>
            </w:r>
          </w:p>
        </w:tc>
        <w:tc>
          <w:tcPr>
            <w:tcW w:w="1000" w:type="pct"/>
            <w:tcBorders>
              <w:top w:val="nil"/>
              <w:left w:val="nil"/>
              <w:bottom w:val="nil"/>
              <w:right w:val="nil"/>
            </w:tcBorders>
            <w:hideMark/>
          </w:tcPr>
          <w:p w:rsidR="007C774F" w:rsidRPr="007C774F" w:rsidRDefault="007C774F" w:rsidP="007C774F">
            <w:pPr>
              <w:spacing w:after="0" w:line="240" w:lineRule="auto"/>
              <w:rPr>
                <w:rFonts w:ascii="Open Sans" w:eastAsia="Times New Roman" w:hAnsi="Open Sans" w:cs="Times New Roman"/>
                <w:sz w:val="24"/>
                <w:szCs w:val="24"/>
                <w:lang w:eastAsia="en-IN"/>
              </w:rPr>
            </w:pPr>
            <w:r w:rsidRPr="007C774F">
              <w:rPr>
                <w:rFonts w:ascii="Open Sans" w:eastAsia="Times New Roman" w:hAnsi="Open Sans" w:cs="Times New Roman"/>
                <w:sz w:val="24"/>
                <w:szCs w:val="24"/>
                <w:lang w:eastAsia="en-IN"/>
              </w:rPr>
              <w:t> </w:t>
            </w:r>
          </w:p>
        </w:tc>
      </w:tr>
    </w:tbl>
    <w:p w:rsidR="007C774F" w:rsidRPr="007C774F" w:rsidRDefault="007C774F" w:rsidP="007C774F">
      <w:pPr>
        <w:shd w:val="clear" w:color="auto" w:fill="FFFFFF"/>
        <w:spacing w:after="0" w:line="240" w:lineRule="auto"/>
        <w:rPr>
          <w:rFonts w:ascii="Open Sans" w:eastAsia="Times New Roman" w:hAnsi="Open Sans" w:cs="Times New Roman"/>
          <w:vanish/>
          <w:sz w:val="24"/>
          <w:szCs w:val="24"/>
          <w:lang w:val="en" w:eastAsia="en-IN"/>
        </w:rPr>
      </w:pP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7488"/>
        <w:gridCol w:w="1872"/>
      </w:tblGrid>
      <w:tr w:rsidR="007C774F" w:rsidRPr="007C774F" w:rsidTr="007C774F">
        <w:trPr>
          <w:tblCellSpacing w:w="0" w:type="dxa"/>
        </w:trPr>
        <w:tc>
          <w:tcPr>
            <w:tcW w:w="4000" w:type="pct"/>
            <w:tcBorders>
              <w:top w:val="nil"/>
              <w:left w:val="nil"/>
              <w:bottom w:val="nil"/>
              <w:right w:val="nil"/>
            </w:tcBorders>
            <w:hideMark/>
          </w:tcPr>
          <w:p w:rsidR="007C774F" w:rsidRPr="007C774F" w:rsidRDefault="007C774F" w:rsidP="007C774F">
            <w:pPr>
              <w:spacing w:line="240" w:lineRule="auto"/>
              <w:jc w:val="center"/>
              <w:divId w:val="611471499"/>
              <w:rPr>
                <w:rFonts w:ascii="Open Sans" w:eastAsia="Times New Roman" w:hAnsi="Open Sans" w:cs="Times New Roman"/>
                <w:sz w:val="24"/>
                <w:szCs w:val="24"/>
                <w:lang w:eastAsia="en-IN"/>
              </w:rPr>
            </w:pPr>
            <w:r w:rsidRPr="007C774F">
              <w:rPr>
                <w:rFonts w:ascii="MathJax_Math" w:eastAsia="Times New Roman" w:hAnsi="MathJax_Math" w:cs="Times New Roman"/>
                <w:i/>
                <w:iCs/>
                <w:sz w:val="30"/>
                <w:szCs w:val="30"/>
                <w:bdr w:val="none" w:sz="0" w:space="0" w:color="auto" w:frame="1"/>
                <w:lang w:eastAsia="en-IN"/>
              </w:rPr>
              <w:t>P</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s</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s</w:t>
            </w:r>
            <w:r w:rsidRPr="007C774F">
              <w:rPr>
                <w:rFonts w:ascii="MathJax_Main" w:eastAsia="Times New Roman" w:hAnsi="MathJax_Main" w:cs="Times New Roman"/>
                <w:sz w:val="21"/>
                <w:szCs w:val="21"/>
                <w:bdr w:val="none" w:sz="0" w:space="0" w:color="auto" w:frame="1"/>
                <w:lang w:eastAsia="en-IN"/>
              </w:rPr>
              <w:t>2</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bs</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k</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Q</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s</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k</w:t>
            </w:r>
            <w:r w:rsidRPr="007C774F">
              <w:rPr>
                <w:rFonts w:ascii="MathJax_Main" w:eastAsia="Times New Roman" w:hAnsi="MathJax_Main" w:cs="Times New Roman"/>
                <w:sz w:val="30"/>
                <w:szCs w:val="30"/>
                <w:bdr w:val="none" w:sz="0" w:space="0" w:color="auto" w:frame="1"/>
                <w:lang w:eastAsia="en-IN"/>
              </w:rPr>
              <w:t>,</w:t>
            </w:r>
          </w:p>
          <w:p w:rsidR="007C774F" w:rsidRPr="007C774F" w:rsidRDefault="007C774F" w:rsidP="007C774F">
            <w:pPr>
              <w:spacing w:after="0" w:line="240" w:lineRule="auto"/>
              <w:jc w:val="center"/>
              <w:rPr>
                <w:rFonts w:ascii="Open Sans" w:eastAsia="Times New Roman" w:hAnsi="Open Sans" w:cs="Times New Roman"/>
                <w:sz w:val="24"/>
                <w:szCs w:val="24"/>
                <w:lang w:eastAsia="en-IN"/>
              </w:rPr>
            </w:pPr>
            <w:r w:rsidRPr="007C774F">
              <w:rPr>
                <w:rFonts w:ascii="Open Sans" w:eastAsia="Times New Roman" w:hAnsi="Open Sans" w:cs="Times New Roman"/>
                <w:sz w:val="24"/>
                <w:szCs w:val="24"/>
                <w:lang w:eastAsia="en-IN"/>
              </w:rPr>
              <w:pict/>
            </w:r>
          </w:p>
        </w:tc>
        <w:tc>
          <w:tcPr>
            <w:tcW w:w="1000" w:type="pct"/>
            <w:tcBorders>
              <w:top w:val="nil"/>
              <w:left w:val="nil"/>
              <w:bottom w:val="nil"/>
              <w:right w:val="nil"/>
            </w:tcBorders>
            <w:hideMark/>
          </w:tcPr>
          <w:p w:rsidR="007C774F" w:rsidRPr="007C774F" w:rsidRDefault="007C774F" w:rsidP="007C774F">
            <w:pPr>
              <w:spacing w:after="0" w:line="240" w:lineRule="auto"/>
              <w:rPr>
                <w:rFonts w:ascii="Open Sans" w:eastAsia="Times New Roman" w:hAnsi="Open Sans" w:cs="Times New Roman"/>
                <w:sz w:val="24"/>
                <w:szCs w:val="24"/>
                <w:lang w:eastAsia="en-IN"/>
              </w:rPr>
            </w:pPr>
            <w:r w:rsidRPr="007C774F">
              <w:rPr>
                <w:rFonts w:ascii="Open Sans" w:eastAsia="Times New Roman" w:hAnsi="Open Sans" w:cs="Times New Roman"/>
                <w:sz w:val="24"/>
                <w:szCs w:val="24"/>
                <w:lang w:eastAsia="en-IN"/>
              </w:rPr>
              <w:t> </w:t>
            </w:r>
          </w:p>
        </w:tc>
      </w:tr>
    </w:tbl>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r w:rsidRPr="007C774F">
        <w:rPr>
          <w:rFonts w:ascii="Open Sans" w:eastAsia="Times New Roman" w:hAnsi="Open Sans" w:cs="Times New Roman"/>
          <w:sz w:val="24"/>
          <w:szCs w:val="24"/>
          <w:lang w:val="en" w:eastAsia="en-IN"/>
        </w:rPr>
        <w:t xml:space="preserve">and </w:t>
      </w: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7488"/>
        <w:gridCol w:w="1872"/>
      </w:tblGrid>
      <w:tr w:rsidR="007C774F" w:rsidRPr="007C774F" w:rsidTr="007C774F">
        <w:trPr>
          <w:tblCellSpacing w:w="0" w:type="dxa"/>
        </w:trPr>
        <w:tc>
          <w:tcPr>
            <w:tcW w:w="4000" w:type="pct"/>
            <w:tcBorders>
              <w:top w:val="nil"/>
              <w:left w:val="nil"/>
              <w:bottom w:val="nil"/>
              <w:right w:val="nil"/>
            </w:tcBorders>
            <w:hideMark/>
          </w:tcPr>
          <w:p w:rsidR="007C774F" w:rsidRPr="007C774F" w:rsidRDefault="007C774F" w:rsidP="007C774F">
            <w:pPr>
              <w:spacing w:line="240" w:lineRule="auto"/>
              <w:jc w:val="center"/>
              <w:divId w:val="2000839889"/>
              <w:rPr>
                <w:rFonts w:ascii="Open Sans" w:eastAsia="Times New Roman" w:hAnsi="Open Sans" w:cs="Times New Roman"/>
                <w:sz w:val="24"/>
                <w:szCs w:val="24"/>
                <w:lang w:eastAsia="en-IN"/>
              </w:rPr>
            </w:pPr>
            <w:r w:rsidRPr="007C774F">
              <w:rPr>
                <w:rFonts w:ascii="MathJax_Math" w:eastAsia="Times New Roman" w:hAnsi="MathJax_Math" w:cs="Times New Roman"/>
                <w:i/>
                <w:iCs/>
                <w:sz w:val="30"/>
                <w:szCs w:val="30"/>
                <w:bdr w:val="none" w:sz="0" w:space="0" w:color="auto" w:frame="1"/>
                <w:lang w:eastAsia="en-IN"/>
              </w:rPr>
              <w:t>H</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s</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Q</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s</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P</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s</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ks</w:t>
            </w:r>
            <w:r w:rsidRPr="007C774F">
              <w:rPr>
                <w:rFonts w:ascii="MathJax_Main" w:eastAsia="Times New Roman" w:hAnsi="MathJax_Main" w:cs="Times New Roman"/>
                <w:sz w:val="21"/>
                <w:szCs w:val="21"/>
                <w:bdr w:val="none" w:sz="0" w:space="0" w:color="auto" w:frame="1"/>
                <w:lang w:eastAsia="en-IN"/>
              </w:rPr>
              <w:t>2</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bs</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k</w:t>
            </w:r>
            <w:r w:rsidRPr="007C774F">
              <w:rPr>
                <w:rFonts w:ascii="MathJax_Main" w:eastAsia="Times New Roman" w:hAnsi="MathJax_Main" w:cs="Times New Roman"/>
                <w:sz w:val="30"/>
                <w:szCs w:val="30"/>
                <w:bdr w:val="none" w:sz="0" w:space="0" w:color="auto" w:frame="1"/>
                <w:lang w:eastAsia="en-IN"/>
              </w:rPr>
              <w:t>.</w:t>
            </w:r>
          </w:p>
          <w:p w:rsidR="007C774F" w:rsidRPr="007C774F" w:rsidRDefault="007C774F" w:rsidP="007C774F">
            <w:pPr>
              <w:spacing w:after="0" w:line="240" w:lineRule="auto"/>
              <w:jc w:val="center"/>
              <w:rPr>
                <w:rFonts w:ascii="Open Sans" w:eastAsia="Times New Roman" w:hAnsi="Open Sans" w:cs="Times New Roman"/>
                <w:sz w:val="24"/>
                <w:szCs w:val="24"/>
                <w:lang w:eastAsia="en-IN"/>
              </w:rPr>
            </w:pPr>
            <w:r w:rsidRPr="007C774F">
              <w:rPr>
                <w:rFonts w:ascii="Open Sans" w:eastAsia="Times New Roman" w:hAnsi="Open Sans" w:cs="Times New Roman"/>
                <w:sz w:val="24"/>
                <w:szCs w:val="24"/>
                <w:lang w:eastAsia="en-IN"/>
              </w:rPr>
              <w:pict/>
            </w:r>
          </w:p>
        </w:tc>
        <w:tc>
          <w:tcPr>
            <w:tcW w:w="1000" w:type="pct"/>
            <w:tcBorders>
              <w:top w:val="nil"/>
              <w:left w:val="nil"/>
              <w:bottom w:val="nil"/>
              <w:right w:val="nil"/>
            </w:tcBorders>
            <w:hideMark/>
          </w:tcPr>
          <w:p w:rsidR="007C774F" w:rsidRPr="007C774F" w:rsidRDefault="007C774F" w:rsidP="007C774F">
            <w:pPr>
              <w:spacing w:after="0" w:line="240" w:lineRule="auto"/>
              <w:rPr>
                <w:rFonts w:ascii="Open Sans" w:eastAsia="Times New Roman" w:hAnsi="Open Sans" w:cs="Times New Roman"/>
                <w:sz w:val="24"/>
                <w:szCs w:val="24"/>
                <w:lang w:eastAsia="en-IN"/>
              </w:rPr>
            </w:pPr>
            <w:r w:rsidRPr="007C774F">
              <w:rPr>
                <w:rFonts w:ascii="Open Sans" w:eastAsia="Times New Roman" w:hAnsi="Open Sans" w:cs="Times New Roman"/>
                <w:sz w:val="24"/>
                <w:szCs w:val="24"/>
                <w:lang w:eastAsia="en-IN"/>
              </w:rPr>
              <w:t> </w:t>
            </w:r>
          </w:p>
        </w:tc>
      </w:tr>
    </w:tbl>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r w:rsidRPr="007C774F">
        <w:rPr>
          <w:rFonts w:ascii="Open Sans" w:eastAsia="Times New Roman" w:hAnsi="Open Sans" w:cs="Times New Roman"/>
          <w:sz w:val="24"/>
          <w:szCs w:val="24"/>
          <w:lang w:val="en" w:eastAsia="en-IN"/>
        </w:rPr>
        <w:t xml:space="preserve">The roots of </w:t>
      </w:r>
      <w:r w:rsidRPr="007C774F">
        <w:rPr>
          <w:rFonts w:ascii="MathJax_Math" w:eastAsia="Times New Roman" w:hAnsi="MathJax_Math" w:cs="Times New Roman"/>
          <w:i/>
          <w:iCs/>
          <w:sz w:val="30"/>
          <w:szCs w:val="30"/>
          <w:bdr w:val="none" w:sz="0" w:space="0" w:color="auto" w:frame="1"/>
          <w:lang w:val="en" w:eastAsia="en-IN"/>
        </w:rPr>
        <w:t>P</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s</w:t>
      </w:r>
      <w:r w:rsidRPr="007C774F">
        <w:rPr>
          <w:rFonts w:ascii="MathJax_Main" w:eastAsia="Times New Roman" w:hAnsi="MathJax_Main" w:cs="Times New Roman"/>
          <w:sz w:val="30"/>
          <w:szCs w:val="30"/>
          <w:bdr w:val="none" w:sz="0" w:space="0" w:color="auto" w:frame="1"/>
          <w:lang w:val="en" w:eastAsia="en-IN"/>
        </w:rPr>
        <w:t>)</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can be found by the quadratic formula, or, if you prefer, by completing the square: </w:t>
      </w: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7488"/>
        <w:gridCol w:w="1872"/>
      </w:tblGrid>
      <w:tr w:rsidR="007C774F" w:rsidRPr="007C774F" w:rsidTr="007C774F">
        <w:trPr>
          <w:tblCellSpacing w:w="0" w:type="dxa"/>
        </w:trPr>
        <w:tc>
          <w:tcPr>
            <w:tcW w:w="4000" w:type="pct"/>
            <w:tcBorders>
              <w:top w:val="nil"/>
              <w:left w:val="nil"/>
              <w:bottom w:val="nil"/>
              <w:right w:val="nil"/>
            </w:tcBorders>
            <w:hideMark/>
          </w:tcPr>
          <w:p w:rsidR="007C774F" w:rsidRPr="007C774F" w:rsidRDefault="007C774F" w:rsidP="007C774F">
            <w:pPr>
              <w:spacing w:line="240" w:lineRule="auto"/>
              <w:jc w:val="center"/>
              <w:divId w:val="1721199730"/>
              <w:rPr>
                <w:rFonts w:ascii="Open Sans" w:eastAsia="Times New Roman" w:hAnsi="Open Sans" w:cs="Times New Roman"/>
                <w:sz w:val="24"/>
                <w:szCs w:val="24"/>
                <w:lang w:eastAsia="en-IN"/>
              </w:rPr>
            </w:pPr>
            <w:r w:rsidRPr="007C774F">
              <w:rPr>
                <w:rFonts w:ascii="MathJax_Math" w:eastAsia="Times New Roman" w:hAnsi="MathJax_Math" w:cs="Times New Roman"/>
                <w:i/>
                <w:iCs/>
                <w:sz w:val="30"/>
                <w:szCs w:val="30"/>
                <w:bdr w:val="none" w:sz="0" w:space="0" w:color="auto" w:frame="1"/>
                <w:lang w:eastAsia="en-IN"/>
              </w:rPr>
              <w:t>s</w:t>
            </w:r>
            <w:r w:rsidRPr="007C774F">
              <w:rPr>
                <w:rFonts w:ascii="MathJax_Main" w:eastAsia="Times New Roman" w:hAnsi="MathJax_Main" w:cs="Times New Roman"/>
                <w:sz w:val="21"/>
                <w:szCs w:val="21"/>
                <w:bdr w:val="none" w:sz="0" w:space="0" w:color="auto" w:frame="1"/>
                <w:lang w:eastAsia="en-IN"/>
              </w:rPr>
              <w:t>2</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bs</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k</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s</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b</w:t>
            </w:r>
            <w:r w:rsidRPr="007C774F">
              <w:rPr>
                <w:rFonts w:ascii="MathJax_Main" w:eastAsia="Times New Roman" w:hAnsi="MathJax_Main" w:cs="Times New Roman"/>
                <w:sz w:val="30"/>
                <w:szCs w:val="30"/>
                <w:bdr w:val="none" w:sz="0" w:space="0" w:color="auto" w:frame="1"/>
                <w:lang w:eastAsia="en-IN"/>
              </w:rPr>
              <w:t>/2))</w:t>
            </w:r>
            <w:r w:rsidRPr="007C774F">
              <w:rPr>
                <w:rFonts w:ascii="MathJax_Main" w:eastAsia="Times New Roman" w:hAnsi="MathJax_Main" w:cs="Times New Roman"/>
                <w:sz w:val="21"/>
                <w:szCs w:val="21"/>
                <w:bdr w:val="none" w:sz="0" w:space="0" w:color="auto" w:frame="1"/>
                <w:lang w:eastAsia="en-IN"/>
              </w:rPr>
              <w:t>2</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k</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b</w:t>
            </w:r>
            <w:r w:rsidRPr="007C774F">
              <w:rPr>
                <w:rFonts w:ascii="MathJax_Main" w:eastAsia="Times New Roman" w:hAnsi="MathJax_Main" w:cs="Times New Roman"/>
                <w:sz w:val="21"/>
                <w:szCs w:val="21"/>
                <w:bdr w:val="none" w:sz="0" w:space="0" w:color="auto" w:frame="1"/>
                <w:lang w:eastAsia="en-IN"/>
              </w:rPr>
              <w:t>2</w:t>
            </w:r>
            <w:r w:rsidRPr="007C774F">
              <w:rPr>
                <w:rFonts w:ascii="MathJax_Main" w:eastAsia="Times New Roman" w:hAnsi="MathJax_Main" w:cs="Times New Roman"/>
                <w:sz w:val="30"/>
                <w:szCs w:val="30"/>
                <w:bdr w:val="none" w:sz="0" w:space="0" w:color="auto" w:frame="1"/>
                <w:lang w:eastAsia="en-IN"/>
              </w:rPr>
              <w:t>/4)),</w:t>
            </w:r>
          </w:p>
          <w:p w:rsidR="007C774F" w:rsidRPr="007C774F" w:rsidRDefault="007C774F" w:rsidP="007C774F">
            <w:pPr>
              <w:spacing w:after="0" w:line="240" w:lineRule="auto"/>
              <w:jc w:val="center"/>
              <w:rPr>
                <w:rFonts w:ascii="Open Sans" w:eastAsia="Times New Roman" w:hAnsi="Open Sans" w:cs="Times New Roman"/>
                <w:sz w:val="24"/>
                <w:szCs w:val="24"/>
                <w:lang w:eastAsia="en-IN"/>
              </w:rPr>
            </w:pPr>
            <w:r w:rsidRPr="007C774F">
              <w:rPr>
                <w:rFonts w:ascii="Open Sans" w:eastAsia="Times New Roman" w:hAnsi="Open Sans" w:cs="Times New Roman"/>
                <w:sz w:val="24"/>
                <w:szCs w:val="24"/>
                <w:lang w:eastAsia="en-IN"/>
              </w:rPr>
              <w:pict/>
            </w:r>
          </w:p>
        </w:tc>
        <w:tc>
          <w:tcPr>
            <w:tcW w:w="1000" w:type="pct"/>
            <w:tcBorders>
              <w:top w:val="nil"/>
              <w:left w:val="nil"/>
              <w:bottom w:val="nil"/>
              <w:right w:val="nil"/>
            </w:tcBorders>
            <w:hideMark/>
          </w:tcPr>
          <w:p w:rsidR="007C774F" w:rsidRPr="007C774F" w:rsidRDefault="007C774F" w:rsidP="007C774F">
            <w:pPr>
              <w:spacing w:after="0" w:line="240" w:lineRule="auto"/>
              <w:rPr>
                <w:rFonts w:ascii="Open Sans" w:eastAsia="Times New Roman" w:hAnsi="Open Sans" w:cs="Times New Roman"/>
                <w:sz w:val="24"/>
                <w:szCs w:val="24"/>
                <w:lang w:eastAsia="en-IN"/>
              </w:rPr>
            </w:pPr>
            <w:r w:rsidRPr="007C774F">
              <w:rPr>
                <w:rFonts w:ascii="Open Sans" w:eastAsia="Times New Roman" w:hAnsi="Open Sans" w:cs="Times New Roman"/>
                <w:sz w:val="24"/>
                <w:szCs w:val="24"/>
                <w:lang w:eastAsia="en-IN"/>
              </w:rPr>
              <w:t> </w:t>
            </w:r>
          </w:p>
        </w:tc>
      </w:tr>
    </w:tbl>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r w:rsidRPr="007C774F">
        <w:rPr>
          <w:rFonts w:ascii="Open Sans" w:eastAsia="Times New Roman" w:hAnsi="Open Sans" w:cs="Times New Roman"/>
          <w:sz w:val="24"/>
          <w:szCs w:val="24"/>
          <w:lang w:val="en" w:eastAsia="en-IN"/>
        </w:rPr>
        <w:t xml:space="preserve">so </w:t>
      </w:r>
      <w:r w:rsidRPr="007C774F">
        <w:rPr>
          <w:rFonts w:ascii="MathJax_Math" w:eastAsia="Times New Roman" w:hAnsi="MathJax_Math" w:cs="Times New Roman"/>
          <w:i/>
          <w:iCs/>
          <w:sz w:val="30"/>
          <w:szCs w:val="30"/>
          <w:bdr w:val="none" w:sz="0" w:space="0" w:color="auto" w:frame="1"/>
          <w:lang w:val="en" w:eastAsia="en-IN"/>
        </w:rPr>
        <w:t>s</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is a root if </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s</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b</w:t>
      </w:r>
      <w:r w:rsidRPr="007C774F">
        <w:rPr>
          <w:rFonts w:ascii="MathJax_Main" w:eastAsia="Times New Roman" w:hAnsi="MathJax_Main" w:cs="Times New Roman"/>
          <w:sz w:val="30"/>
          <w:szCs w:val="30"/>
          <w:bdr w:val="none" w:sz="0" w:space="0" w:color="auto" w:frame="1"/>
          <w:lang w:val="en" w:eastAsia="en-IN"/>
        </w:rPr>
        <w:t>/2))</w:t>
      </w:r>
      <w:r w:rsidRPr="007C774F">
        <w:rPr>
          <w:rFonts w:ascii="MathJax_Main" w:eastAsia="Times New Roman" w:hAnsi="MathJax_Main" w:cs="Times New Roman"/>
          <w:sz w:val="21"/>
          <w:szCs w:val="21"/>
          <w:bdr w:val="none" w:sz="0" w:space="0" w:color="auto" w:frame="1"/>
          <w:lang w:val="en" w:eastAsia="en-IN"/>
        </w:rPr>
        <w:t>2</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k</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b</w:t>
      </w:r>
      <w:r w:rsidRPr="007C774F">
        <w:rPr>
          <w:rFonts w:ascii="MathJax_Main" w:eastAsia="Times New Roman" w:hAnsi="MathJax_Main" w:cs="Times New Roman"/>
          <w:sz w:val="21"/>
          <w:szCs w:val="21"/>
          <w:bdr w:val="none" w:sz="0" w:space="0" w:color="auto" w:frame="1"/>
          <w:lang w:val="en" w:eastAsia="en-IN"/>
        </w:rPr>
        <w:t>2</w:t>
      </w:r>
      <w:r w:rsidRPr="007C774F">
        <w:rPr>
          <w:rFonts w:ascii="MathJax_Main" w:eastAsia="Times New Roman" w:hAnsi="MathJax_Main" w:cs="Times New Roman"/>
          <w:sz w:val="30"/>
          <w:szCs w:val="30"/>
          <w:bdr w:val="none" w:sz="0" w:space="0" w:color="auto" w:frame="1"/>
          <w:lang w:val="en" w:eastAsia="en-IN"/>
        </w:rPr>
        <w:t>/4))</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 With </w:t>
      </w:r>
      <w:r w:rsidRPr="007C774F">
        <w:rPr>
          <w:rFonts w:ascii="MathJax_Math" w:eastAsia="Times New Roman" w:hAnsi="MathJax_Math" w:cs="Times New Roman"/>
          <w:i/>
          <w:iCs/>
          <w:sz w:val="30"/>
          <w:szCs w:val="30"/>
          <w:bdr w:val="none" w:sz="0" w:space="0" w:color="auto" w:frame="1"/>
          <w:lang w:val="en" w:eastAsia="en-IN"/>
        </w:rPr>
        <w:t>b</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small (smaller than </w:t>
      </w:r>
      <w:r w:rsidRPr="007C774F">
        <w:rPr>
          <w:rFonts w:ascii="MathJax_Main" w:eastAsia="Times New Roman" w:hAnsi="MathJax_Main" w:cs="Times New Roman"/>
          <w:sz w:val="30"/>
          <w:szCs w:val="30"/>
          <w:bdr w:val="none" w:sz="0" w:space="0" w:color="auto" w:frame="1"/>
          <w:lang w:val="en" w:eastAsia="en-IN"/>
        </w:rPr>
        <w:t>2</w:t>
      </w:r>
      <w:r w:rsidRPr="007C774F">
        <w:rPr>
          <w:rFonts w:ascii="MathJax_Math" w:eastAsia="Times New Roman" w:hAnsi="MathJax_Math" w:cs="Times New Roman"/>
          <w:i/>
          <w:iCs/>
          <w:sz w:val="30"/>
          <w:szCs w:val="30"/>
          <w:bdr w:val="none" w:sz="0" w:space="0" w:color="auto" w:frame="1"/>
          <w:lang w:val="en" w:eastAsia="en-IN"/>
        </w:rPr>
        <w:t>k</w:t>
      </w:r>
      <w:r w:rsidRPr="007C774F">
        <w:rPr>
          <w:rFonts w:ascii="MathJax_Main" w:eastAsia="Times New Roman" w:hAnsi="MathJax_Main" w:cs="Times New Roman"/>
          <w:sz w:val="30"/>
          <w:szCs w:val="30"/>
          <w:bdr w:val="none" w:sz="0" w:space="0" w:color="auto" w:frame="1"/>
          <w:lang w:val="en" w:eastAsia="en-IN"/>
        </w:rPr>
        <w:t>−−√)</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 the system is underdamped; the right hand side is negative; and the roots are </w:t>
      </w: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7488"/>
        <w:gridCol w:w="1872"/>
      </w:tblGrid>
      <w:tr w:rsidR="007C774F" w:rsidRPr="007C774F" w:rsidTr="007C774F">
        <w:trPr>
          <w:tblCellSpacing w:w="0" w:type="dxa"/>
        </w:trPr>
        <w:tc>
          <w:tcPr>
            <w:tcW w:w="4000" w:type="pct"/>
            <w:tcBorders>
              <w:top w:val="nil"/>
              <w:left w:val="nil"/>
              <w:bottom w:val="nil"/>
              <w:right w:val="nil"/>
            </w:tcBorders>
            <w:hideMark/>
          </w:tcPr>
          <w:p w:rsidR="007C774F" w:rsidRPr="007C774F" w:rsidRDefault="007C774F" w:rsidP="007C774F">
            <w:pPr>
              <w:spacing w:line="240" w:lineRule="auto"/>
              <w:jc w:val="center"/>
              <w:divId w:val="1070232856"/>
              <w:rPr>
                <w:rFonts w:ascii="Open Sans" w:eastAsia="Times New Roman" w:hAnsi="Open Sans" w:cs="Times New Roman"/>
                <w:sz w:val="24"/>
                <w:szCs w:val="24"/>
                <w:lang w:eastAsia="en-IN"/>
              </w:rPr>
            </w:pPr>
            <w:r w:rsidRPr="007C774F">
              <w:rPr>
                <w:rFonts w:ascii="MathJax_Math" w:eastAsia="Times New Roman" w:hAnsi="MathJax_Math" w:cs="Times New Roman"/>
                <w:i/>
                <w:iCs/>
                <w:sz w:val="30"/>
                <w:szCs w:val="30"/>
                <w:bdr w:val="none" w:sz="0" w:space="0" w:color="auto" w:frame="1"/>
                <w:lang w:eastAsia="en-IN"/>
              </w:rPr>
              <w:t>r</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b</w:t>
            </w:r>
            <w:r w:rsidRPr="007C774F">
              <w:rPr>
                <w:rFonts w:ascii="MathJax_Main" w:eastAsia="Times New Roman" w:hAnsi="MathJax_Main" w:cs="Times New Roman"/>
                <w:sz w:val="30"/>
                <w:szCs w:val="30"/>
                <w:bdr w:val="none" w:sz="0" w:space="0" w:color="auto" w:frame="1"/>
                <w:lang w:eastAsia="en-IN"/>
              </w:rPr>
              <w:t>/2)±</w:t>
            </w:r>
            <w:r w:rsidRPr="007C774F">
              <w:rPr>
                <w:rFonts w:ascii="MathJax_Math" w:eastAsia="Times New Roman" w:hAnsi="MathJax_Math" w:cs="Times New Roman"/>
                <w:i/>
                <w:iCs/>
                <w:sz w:val="30"/>
                <w:szCs w:val="30"/>
                <w:bdr w:val="none" w:sz="0" w:space="0" w:color="auto" w:frame="1"/>
                <w:lang w:eastAsia="en-IN"/>
              </w:rPr>
              <w:t>iω</w:t>
            </w:r>
            <w:r w:rsidRPr="007C774F">
              <w:rPr>
                <w:rFonts w:ascii="MathJax_Math" w:eastAsia="Times New Roman" w:hAnsi="MathJax_Math" w:cs="Times New Roman"/>
                <w:i/>
                <w:iCs/>
                <w:sz w:val="21"/>
                <w:szCs w:val="21"/>
                <w:bdr w:val="none" w:sz="0" w:space="0" w:color="auto" w:frame="1"/>
                <w:lang w:eastAsia="en-IN"/>
              </w:rPr>
              <w:t>d</w:t>
            </w:r>
            <w:r w:rsidRPr="007C774F">
              <w:rPr>
                <w:rFonts w:ascii="MathJax_Main" w:eastAsia="Times New Roman" w:hAnsi="MathJax_Main" w:cs="Times New Roman"/>
                <w:sz w:val="30"/>
                <w:szCs w:val="30"/>
                <w:bdr w:val="none" w:sz="0" w:space="0" w:color="auto" w:frame="1"/>
                <w:lang w:eastAsia="en-IN"/>
              </w:rPr>
              <w:t>,</w:t>
            </w:r>
          </w:p>
          <w:p w:rsidR="007C774F" w:rsidRPr="007C774F" w:rsidRDefault="007C774F" w:rsidP="007C774F">
            <w:pPr>
              <w:spacing w:after="0" w:line="240" w:lineRule="auto"/>
              <w:jc w:val="center"/>
              <w:rPr>
                <w:rFonts w:ascii="Open Sans" w:eastAsia="Times New Roman" w:hAnsi="Open Sans" w:cs="Times New Roman"/>
                <w:sz w:val="24"/>
                <w:szCs w:val="24"/>
                <w:lang w:eastAsia="en-IN"/>
              </w:rPr>
            </w:pPr>
            <w:r w:rsidRPr="007C774F">
              <w:rPr>
                <w:rFonts w:ascii="Open Sans" w:eastAsia="Times New Roman" w:hAnsi="Open Sans" w:cs="Times New Roman"/>
                <w:sz w:val="24"/>
                <w:szCs w:val="24"/>
                <w:lang w:eastAsia="en-IN"/>
              </w:rPr>
              <w:pict/>
            </w:r>
          </w:p>
        </w:tc>
        <w:tc>
          <w:tcPr>
            <w:tcW w:w="1000" w:type="pct"/>
            <w:tcBorders>
              <w:top w:val="nil"/>
              <w:left w:val="nil"/>
              <w:bottom w:val="nil"/>
              <w:right w:val="nil"/>
            </w:tcBorders>
            <w:hideMark/>
          </w:tcPr>
          <w:p w:rsidR="007C774F" w:rsidRPr="007C774F" w:rsidRDefault="007C774F" w:rsidP="007C774F">
            <w:pPr>
              <w:spacing w:after="0" w:line="240" w:lineRule="auto"/>
              <w:rPr>
                <w:rFonts w:ascii="Open Sans" w:eastAsia="Times New Roman" w:hAnsi="Open Sans" w:cs="Times New Roman"/>
                <w:sz w:val="24"/>
                <w:szCs w:val="24"/>
                <w:lang w:eastAsia="en-IN"/>
              </w:rPr>
            </w:pPr>
            <w:r w:rsidRPr="007C774F">
              <w:rPr>
                <w:rFonts w:ascii="Open Sans" w:eastAsia="Times New Roman" w:hAnsi="Open Sans" w:cs="Times New Roman"/>
                <w:sz w:val="24"/>
                <w:szCs w:val="24"/>
                <w:lang w:eastAsia="en-IN"/>
              </w:rPr>
              <w:t> </w:t>
            </w:r>
          </w:p>
        </w:tc>
      </w:tr>
    </w:tbl>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r w:rsidRPr="007C774F">
        <w:rPr>
          <w:rFonts w:ascii="Open Sans" w:eastAsia="Times New Roman" w:hAnsi="Open Sans" w:cs="Times New Roman"/>
          <w:sz w:val="24"/>
          <w:szCs w:val="24"/>
          <w:lang w:val="en" w:eastAsia="en-IN"/>
        </w:rPr>
        <w:t xml:space="preserve">where </w:t>
      </w: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7488"/>
        <w:gridCol w:w="1872"/>
      </w:tblGrid>
      <w:tr w:rsidR="007C774F" w:rsidRPr="007C774F" w:rsidTr="007C774F">
        <w:trPr>
          <w:tblCellSpacing w:w="0" w:type="dxa"/>
        </w:trPr>
        <w:tc>
          <w:tcPr>
            <w:tcW w:w="4000" w:type="pct"/>
            <w:tcBorders>
              <w:top w:val="nil"/>
              <w:left w:val="nil"/>
              <w:bottom w:val="nil"/>
              <w:right w:val="nil"/>
            </w:tcBorders>
            <w:hideMark/>
          </w:tcPr>
          <w:p w:rsidR="007C774F" w:rsidRPr="007C774F" w:rsidRDefault="007C774F" w:rsidP="007C774F">
            <w:pPr>
              <w:spacing w:line="240" w:lineRule="auto"/>
              <w:jc w:val="center"/>
              <w:divId w:val="435831061"/>
              <w:rPr>
                <w:rFonts w:ascii="Open Sans" w:eastAsia="Times New Roman" w:hAnsi="Open Sans" w:cs="Times New Roman"/>
                <w:sz w:val="24"/>
                <w:szCs w:val="24"/>
                <w:lang w:eastAsia="en-IN"/>
              </w:rPr>
            </w:pPr>
            <w:r w:rsidRPr="007C774F">
              <w:rPr>
                <w:rFonts w:ascii="MathJax_Math" w:eastAsia="Times New Roman" w:hAnsi="MathJax_Math" w:cs="Times New Roman"/>
                <w:i/>
                <w:iCs/>
                <w:sz w:val="30"/>
                <w:szCs w:val="30"/>
                <w:bdr w:val="none" w:sz="0" w:space="0" w:color="auto" w:frame="1"/>
                <w:lang w:eastAsia="en-IN"/>
              </w:rPr>
              <w:t>ω</w:t>
            </w:r>
            <w:r w:rsidRPr="007C774F">
              <w:rPr>
                <w:rFonts w:ascii="MathJax_Math" w:eastAsia="Times New Roman" w:hAnsi="MathJax_Math" w:cs="Times New Roman"/>
                <w:i/>
                <w:iCs/>
                <w:sz w:val="21"/>
                <w:szCs w:val="21"/>
                <w:bdr w:val="none" w:sz="0" w:space="0" w:color="auto" w:frame="1"/>
                <w:lang w:eastAsia="en-IN"/>
              </w:rPr>
              <w:t>d</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k</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b</w:t>
            </w:r>
            <w:r w:rsidRPr="007C774F">
              <w:rPr>
                <w:rFonts w:ascii="MathJax_Main" w:eastAsia="Times New Roman" w:hAnsi="MathJax_Main" w:cs="Times New Roman"/>
                <w:sz w:val="21"/>
                <w:szCs w:val="21"/>
                <w:bdr w:val="none" w:sz="0" w:space="0" w:color="auto" w:frame="1"/>
                <w:lang w:eastAsia="en-IN"/>
              </w:rPr>
              <w:t>2</w:t>
            </w:r>
            <w:r w:rsidRPr="007C774F">
              <w:rPr>
                <w:rFonts w:ascii="MathJax_Main" w:eastAsia="Times New Roman" w:hAnsi="MathJax_Main" w:cs="Times New Roman"/>
                <w:sz w:val="30"/>
                <w:szCs w:val="30"/>
                <w:bdr w:val="none" w:sz="0" w:space="0" w:color="auto" w:frame="1"/>
                <w:lang w:eastAsia="en-IN"/>
              </w:rPr>
              <w:t>/4)−−−−−−−−</w:t>
            </w:r>
            <w:r w:rsidRPr="007C774F">
              <w:rPr>
                <w:rFonts w:ascii="MathJax_Size2" w:eastAsia="Times New Roman" w:hAnsi="MathJax_Size2" w:cs="Times New Roman"/>
                <w:sz w:val="30"/>
                <w:szCs w:val="30"/>
                <w:bdr w:val="none" w:sz="0" w:space="0" w:color="auto" w:frame="1"/>
                <w:lang w:eastAsia="en-IN"/>
              </w:rPr>
              <w:t>√</w:t>
            </w:r>
          </w:p>
          <w:p w:rsidR="007C774F" w:rsidRPr="007C774F" w:rsidRDefault="007C774F" w:rsidP="007C774F">
            <w:pPr>
              <w:spacing w:after="0" w:line="240" w:lineRule="auto"/>
              <w:jc w:val="center"/>
              <w:rPr>
                <w:rFonts w:ascii="Open Sans" w:eastAsia="Times New Roman" w:hAnsi="Open Sans" w:cs="Times New Roman"/>
                <w:sz w:val="24"/>
                <w:szCs w:val="24"/>
                <w:lang w:eastAsia="en-IN"/>
              </w:rPr>
            </w:pPr>
            <w:r w:rsidRPr="007C774F">
              <w:rPr>
                <w:rFonts w:ascii="Open Sans" w:eastAsia="Times New Roman" w:hAnsi="Open Sans" w:cs="Times New Roman"/>
                <w:sz w:val="24"/>
                <w:szCs w:val="24"/>
                <w:lang w:eastAsia="en-IN"/>
              </w:rPr>
              <w:pict/>
            </w:r>
          </w:p>
        </w:tc>
        <w:tc>
          <w:tcPr>
            <w:tcW w:w="1000" w:type="pct"/>
            <w:tcBorders>
              <w:top w:val="nil"/>
              <w:left w:val="nil"/>
              <w:bottom w:val="nil"/>
              <w:right w:val="nil"/>
            </w:tcBorders>
            <w:hideMark/>
          </w:tcPr>
          <w:p w:rsidR="007C774F" w:rsidRPr="007C774F" w:rsidRDefault="007C774F" w:rsidP="007C774F">
            <w:pPr>
              <w:spacing w:after="0" w:line="240" w:lineRule="auto"/>
              <w:rPr>
                <w:rFonts w:ascii="Open Sans" w:eastAsia="Times New Roman" w:hAnsi="Open Sans" w:cs="Times New Roman"/>
                <w:sz w:val="24"/>
                <w:szCs w:val="24"/>
                <w:lang w:eastAsia="en-IN"/>
              </w:rPr>
            </w:pPr>
            <w:r w:rsidRPr="007C774F">
              <w:rPr>
                <w:rFonts w:ascii="Open Sans" w:eastAsia="Times New Roman" w:hAnsi="Open Sans" w:cs="Times New Roman"/>
                <w:sz w:val="24"/>
                <w:szCs w:val="24"/>
                <w:lang w:eastAsia="en-IN"/>
              </w:rPr>
              <w:t> </w:t>
            </w:r>
          </w:p>
        </w:tc>
      </w:tr>
    </w:tbl>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r w:rsidRPr="007C774F">
        <w:rPr>
          <w:rFonts w:ascii="Open Sans" w:eastAsia="Times New Roman" w:hAnsi="Open Sans" w:cs="Times New Roman"/>
          <w:sz w:val="24"/>
          <w:szCs w:val="24"/>
          <w:lang w:val="en" w:eastAsia="en-IN"/>
        </w:rPr>
        <w:t xml:space="preserve">is the </w:t>
      </w:r>
      <w:r w:rsidRPr="007C774F">
        <w:rPr>
          <w:rFonts w:ascii="Open Sans" w:eastAsia="Times New Roman" w:hAnsi="Open Sans" w:cs="Times New Roman"/>
          <w:b/>
          <w:bCs/>
          <w:sz w:val="24"/>
          <w:szCs w:val="24"/>
          <w:lang w:val="en" w:eastAsia="en-IN"/>
        </w:rPr>
        <w:t>damped angular frequency</w:t>
      </w:r>
      <w:r w:rsidRPr="007C774F">
        <w:rPr>
          <w:rFonts w:ascii="Open Sans" w:eastAsia="Times New Roman" w:hAnsi="Open Sans" w:cs="Times New Roman"/>
          <w:sz w:val="24"/>
          <w:szCs w:val="24"/>
          <w:lang w:val="en" w:eastAsia="en-IN"/>
        </w:rPr>
        <w:t xml:space="preserve">. The roots have also acquired a real part that is negative. The damping has pushed them off the imaginary axis! </w:t>
      </w:r>
    </w:p>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r w:rsidRPr="007C774F">
        <w:rPr>
          <w:rFonts w:ascii="Open Sans" w:eastAsia="Times New Roman" w:hAnsi="Open Sans" w:cs="Times New Roman"/>
          <w:sz w:val="24"/>
          <w:szCs w:val="24"/>
          <w:lang w:val="en" w:eastAsia="en-IN"/>
        </w:rPr>
        <w:t xml:space="preserve">Because of damping there is no pure resonance. Engineers call the frequency that produces the largest gain (at least if </w:t>
      </w:r>
      <w:r w:rsidRPr="007C774F">
        <w:rPr>
          <w:rFonts w:ascii="MathJax_Math" w:eastAsia="Times New Roman" w:hAnsi="MathJax_Math" w:cs="Times New Roman"/>
          <w:i/>
          <w:iCs/>
          <w:sz w:val="30"/>
          <w:szCs w:val="30"/>
          <w:bdr w:val="none" w:sz="0" w:space="0" w:color="auto" w:frame="1"/>
          <w:lang w:val="en" w:eastAsia="en-IN"/>
        </w:rPr>
        <w:t>b</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is small relative to </w:t>
      </w:r>
      <w:r w:rsidRPr="007C774F">
        <w:rPr>
          <w:rFonts w:ascii="MathJax_Math" w:eastAsia="Times New Roman" w:hAnsi="MathJax_Math" w:cs="Times New Roman"/>
          <w:i/>
          <w:iCs/>
          <w:sz w:val="30"/>
          <w:szCs w:val="30"/>
          <w:bdr w:val="none" w:sz="0" w:space="0" w:color="auto" w:frame="1"/>
          <w:lang w:val="en" w:eastAsia="en-IN"/>
        </w:rPr>
        <w:t>k</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 “practical resonance". The amplitude response curve is: </w:t>
      </w:r>
    </w:p>
    <w:p w:rsidR="007C774F" w:rsidRPr="007C774F" w:rsidRDefault="007C774F" w:rsidP="007C774F">
      <w:pPr>
        <w:shd w:val="clear" w:color="auto" w:fill="FFFFFF"/>
        <w:spacing w:after="0" w:line="240" w:lineRule="auto"/>
        <w:jc w:val="center"/>
        <w:rPr>
          <w:rFonts w:ascii="Open Sans" w:eastAsia="Times New Roman" w:hAnsi="Open Sans" w:cs="Times New Roman"/>
          <w:sz w:val="24"/>
          <w:szCs w:val="24"/>
          <w:lang w:val="en" w:eastAsia="en-IN"/>
        </w:rPr>
      </w:pPr>
      <w:r w:rsidRPr="007C774F">
        <w:rPr>
          <w:rFonts w:ascii="Open Sans" w:eastAsia="Times New Roman" w:hAnsi="Open Sans" w:cs="Times New Roman"/>
          <w:noProof/>
          <w:sz w:val="24"/>
          <w:szCs w:val="24"/>
          <w:lang w:eastAsia="en-IN"/>
        </w:rPr>
        <mc:AlternateContent>
          <mc:Choice Requires="wps">
            <w:drawing>
              <wp:inline distT="0" distB="0" distL="0" distR="0">
                <wp:extent cx="3810000" cy="3810000"/>
                <wp:effectExtent l="0" t="0" r="0" b="0"/>
                <wp:docPr id="11" name="Rectangle 11" descr="https://courses.edx.org/assets/courseware/v1/f78920bb2be16eb062ce7791ba970e23/asset-v1:MITx+18.03Lx+3T2020+type@asset+block/images_figc2_damped.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02F6B" id="Rectangle 11" o:spid="_x0000_s1026" alt="https://courses.edx.org/assets/courseware/v1/f78920bb2be16eb062ce7791ba970e23/asset-v1:MITx+18.03Lx+3T2020+type@asset+block/images_figc2_damped.svg"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" filled="f" stroked="f">
                <o:lock v:ext="edit" aspectratio="t"/>
                <w10:anchorlock/>
              </v:rect>
            </w:pict>
          </mc:Fallback>
        </mc:AlternateContent>
      </w:r>
    </w:p>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r w:rsidRPr="007C774F">
        <w:rPr>
          <w:rFonts w:ascii="Open Sans" w:eastAsia="Times New Roman" w:hAnsi="Open Sans" w:cs="Times New Roman"/>
          <w:sz w:val="24"/>
          <w:szCs w:val="24"/>
          <w:lang w:val="en" w:eastAsia="en-IN"/>
        </w:rPr>
        <w:t xml:space="preserve">The transfer function is now </w:t>
      </w: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7488"/>
        <w:gridCol w:w="1872"/>
      </w:tblGrid>
      <w:tr w:rsidR="007C774F" w:rsidRPr="007C774F" w:rsidTr="007C774F">
        <w:trPr>
          <w:tblCellSpacing w:w="0" w:type="dxa"/>
        </w:trPr>
        <w:tc>
          <w:tcPr>
            <w:tcW w:w="4000" w:type="pct"/>
            <w:tcBorders>
              <w:top w:val="nil"/>
              <w:left w:val="nil"/>
              <w:bottom w:val="nil"/>
              <w:right w:val="nil"/>
            </w:tcBorders>
            <w:hideMark/>
          </w:tcPr>
          <w:p w:rsidR="007C774F" w:rsidRPr="007C774F" w:rsidRDefault="007C774F" w:rsidP="007C774F">
            <w:pPr>
              <w:spacing w:line="240" w:lineRule="auto"/>
              <w:jc w:val="center"/>
              <w:divId w:val="947539937"/>
              <w:rPr>
                <w:rFonts w:ascii="Open Sans" w:eastAsia="Times New Roman" w:hAnsi="Open Sans" w:cs="Times New Roman"/>
                <w:sz w:val="24"/>
                <w:szCs w:val="24"/>
                <w:lang w:eastAsia="en-IN"/>
              </w:rPr>
            </w:pPr>
            <w:r w:rsidRPr="007C774F">
              <w:rPr>
                <w:rFonts w:ascii="MathJax_Math" w:eastAsia="Times New Roman" w:hAnsi="MathJax_Math" w:cs="Times New Roman"/>
                <w:i/>
                <w:iCs/>
                <w:sz w:val="30"/>
                <w:szCs w:val="30"/>
                <w:bdr w:val="none" w:sz="0" w:space="0" w:color="auto" w:frame="1"/>
                <w:lang w:eastAsia="en-IN"/>
              </w:rPr>
              <w:t>H</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s</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ks</w:t>
            </w:r>
            <w:r w:rsidRPr="007C774F">
              <w:rPr>
                <w:rFonts w:ascii="MathJax_Main" w:eastAsia="Times New Roman" w:hAnsi="MathJax_Main" w:cs="Times New Roman"/>
                <w:sz w:val="21"/>
                <w:szCs w:val="21"/>
                <w:bdr w:val="none" w:sz="0" w:space="0" w:color="auto" w:frame="1"/>
                <w:lang w:eastAsia="en-IN"/>
              </w:rPr>
              <w:t>2</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bs</w:t>
            </w:r>
            <w:r w:rsidRPr="007C774F">
              <w:rPr>
                <w:rFonts w:ascii="MathJax_Main" w:eastAsia="Times New Roman" w:hAnsi="MathJax_Main" w:cs="Times New Roman"/>
                <w:sz w:val="30"/>
                <w:szCs w:val="30"/>
                <w:bdr w:val="none" w:sz="0" w:space="0" w:color="auto" w:frame="1"/>
                <w:lang w:eastAsia="en-IN"/>
              </w:rPr>
              <w:t>+</w:t>
            </w:r>
            <w:r w:rsidRPr="007C774F">
              <w:rPr>
                <w:rFonts w:ascii="MathJax_Math" w:eastAsia="Times New Roman" w:hAnsi="MathJax_Math" w:cs="Times New Roman"/>
                <w:i/>
                <w:iCs/>
                <w:sz w:val="30"/>
                <w:szCs w:val="30"/>
                <w:bdr w:val="none" w:sz="0" w:space="0" w:color="auto" w:frame="1"/>
                <w:lang w:eastAsia="en-IN"/>
              </w:rPr>
              <w:t>k</w:t>
            </w:r>
            <w:r w:rsidRPr="007C774F">
              <w:rPr>
                <w:rFonts w:ascii="MathJax_Main" w:eastAsia="Times New Roman" w:hAnsi="MathJax_Main" w:cs="Times New Roman"/>
                <w:sz w:val="30"/>
                <w:szCs w:val="30"/>
                <w:bdr w:val="none" w:sz="0" w:space="0" w:color="auto" w:frame="1"/>
                <w:lang w:eastAsia="en-IN"/>
              </w:rPr>
              <w:t>.</w:t>
            </w:r>
          </w:p>
          <w:p w:rsidR="007C774F" w:rsidRPr="007C774F" w:rsidRDefault="007C774F" w:rsidP="007C774F">
            <w:pPr>
              <w:spacing w:after="0" w:line="240" w:lineRule="auto"/>
              <w:jc w:val="center"/>
              <w:rPr>
                <w:rFonts w:ascii="Open Sans" w:eastAsia="Times New Roman" w:hAnsi="Open Sans" w:cs="Times New Roman"/>
                <w:sz w:val="24"/>
                <w:szCs w:val="24"/>
                <w:lang w:eastAsia="en-IN"/>
              </w:rPr>
            </w:pPr>
            <w:r w:rsidRPr="007C774F">
              <w:rPr>
                <w:rFonts w:ascii="Open Sans" w:eastAsia="Times New Roman" w:hAnsi="Open Sans" w:cs="Times New Roman"/>
                <w:sz w:val="24"/>
                <w:szCs w:val="24"/>
                <w:lang w:eastAsia="en-IN"/>
              </w:rPr>
              <w:pict/>
            </w:r>
          </w:p>
        </w:tc>
        <w:tc>
          <w:tcPr>
            <w:tcW w:w="1000" w:type="pct"/>
            <w:tcBorders>
              <w:top w:val="nil"/>
              <w:left w:val="nil"/>
              <w:bottom w:val="nil"/>
              <w:right w:val="nil"/>
            </w:tcBorders>
            <w:hideMark/>
          </w:tcPr>
          <w:p w:rsidR="007C774F" w:rsidRPr="007C774F" w:rsidRDefault="007C774F" w:rsidP="007C774F">
            <w:pPr>
              <w:spacing w:after="0" w:line="240" w:lineRule="auto"/>
              <w:rPr>
                <w:rFonts w:ascii="Open Sans" w:eastAsia="Times New Roman" w:hAnsi="Open Sans" w:cs="Times New Roman"/>
                <w:sz w:val="24"/>
                <w:szCs w:val="24"/>
                <w:lang w:eastAsia="en-IN"/>
              </w:rPr>
            </w:pPr>
            <w:r w:rsidRPr="007C774F">
              <w:rPr>
                <w:rFonts w:ascii="Open Sans" w:eastAsia="Times New Roman" w:hAnsi="Open Sans" w:cs="Times New Roman"/>
                <w:sz w:val="24"/>
                <w:szCs w:val="24"/>
                <w:lang w:eastAsia="en-IN"/>
              </w:rPr>
              <w:t> </w:t>
            </w:r>
          </w:p>
        </w:tc>
      </w:tr>
    </w:tbl>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r w:rsidRPr="007C774F">
        <w:rPr>
          <w:rFonts w:ascii="Open Sans" w:eastAsia="Times New Roman" w:hAnsi="Open Sans" w:cs="Times New Roman"/>
          <w:sz w:val="24"/>
          <w:szCs w:val="24"/>
          <w:lang w:val="en" w:eastAsia="en-IN"/>
        </w:rPr>
        <w:t xml:space="preserve">This function has poles at the roots of the denominator, that is, at </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b</w:t>
      </w:r>
      <w:r w:rsidRPr="007C774F">
        <w:rPr>
          <w:rFonts w:ascii="MathJax_Main" w:eastAsia="Times New Roman" w:hAnsi="MathJax_Main" w:cs="Times New Roman"/>
          <w:sz w:val="30"/>
          <w:szCs w:val="30"/>
          <w:bdr w:val="none" w:sz="0" w:space="0" w:color="auto" w:frame="1"/>
          <w:lang w:val="en" w:eastAsia="en-IN"/>
        </w:rPr>
        <w:t>/2)±</w:t>
      </w:r>
      <w:r w:rsidRPr="007C774F">
        <w:rPr>
          <w:rFonts w:ascii="MathJax_Math" w:eastAsia="Times New Roman" w:hAnsi="MathJax_Math" w:cs="Times New Roman"/>
          <w:i/>
          <w:iCs/>
          <w:sz w:val="30"/>
          <w:szCs w:val="30"/>
          <w:bdr w:val="none" w:sz="0" w:space="0" w:color="auto" w:frame="1"/>
          <w:lang w:val="en" w:eastAsia="en-IN"/>
        </w:rPr>
        <w:t>iω</w:t>
      </w:r>
      <w:r w:rsidRPr="007C774F">
        <w:rPr>
          <w:rFonts w:ascii="MathJax_Math" w:eastAsia="Times New Roman" w:hAnsi="MathJax_Math" w:cs="Times New Roman"/>
          <w:i/>
          <w:iCs/>
          <w:sz w:val="21"/>
          <w:szCs w:val="21"/>
          <w:bdr w:val="none" w:sz="0" w:space="0" w:color="auto" w:frame="1"/>
          <w:lang w:val="en" w:eastAsia="en-IN"/>
        </w:rPr>
        <w:t>d</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 The pole diagram is this: </w:t>
      </w:r>
    </w:p>
    <w:p w:rsidR="007C774F" w:rsidRPr="007C774F" w:rsidRDefault="007C774F" w:rsidP="007C774F">
      <w:pPr>
        <w:shd w:val="clear" w:color="auto" w:fill="FFFFFF"/>
        <w:spacing w:after="0" w:line="240" w:lineRule="auto"/>
        <w:jc w:val="center"/>
        <w:rPr>
          <w:rFonts w:ascii="Open Sans" w:eastAsia="Times New Roman" w:hAnsi="Open Sans" w:cs="Times New Roman"/>
          <w:sz w:val="24"/>
          <w:szCs w:val="24"/>
          <w:lang w:val="en" w:eastAsia="en-IN"/>
        </w:rPr>
      </w:pPr>
      <w:r w:rsidRPr="007C774F">
        <w:rPr>
          <w:rFonts w:ascii="Open Sans" w:eastAsia="Times New Roman" w:hAnsi="Open Sans" w:cs="Times New Roman"/>
          <w:noProof/>
          <w:sz w:val="24"/>
          <w:szCs w:val="24"/>
          <w:lang w:eastAsia="en-IN"/>
        </w:rPr>
        <mc:AlternateContent>
          <mc:Choice Requires="wps">
            <w:drawing>
              <wp:inline distT="0" distB="0" distL="0" distR="0">
                <wp:extent cx="4286250" cy="4286250"/>
                <wp:effectExtent l="0" t="0" r="0" b="0"/>
                <wp:docPr id="10" name="Rectangle 10" descr="https://courses.edx.org/assets/courseware/v1/872b9d54b7298e6ce54527171e8fc71d/asset-v1:MITx+18.03Lx+3T2020+type@asset+block/images_figc2_secondpolediagram.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0" cy="428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119F97" id="Rectangle 10" o:spid="_x0000_s1026" alt="https://courses.edx.org/assets/courseware/v1/872b9d54b7298e6ce54527171e8fc71d/asset-v1:MITx+18.03Lx+3T2020+type@asset+block/images_figc2_secondpolediagram.svg" style="width:33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" filled="f" stroked="f">
                <o:lock v:ext="edit" aspectratio="t"/>
                <w10:anchorlock/>
              </v:rect>
            </w:pict>
          </mc:Fallback>
        </mc:AlternateContent>
      </w:r>
    </w:p>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r w:rsidRPr="007C774F">
        <w:rPr>
          <w:rFonts w:ascii="Open Sans" w:eastAsia="Times New Roman" w:hAnsi="Open Sans" w:cs="Times New Roman"/>
          <w:sz w:val="24"/>
          <w:szCs w:val="24"/>
          <w:lang w:val="en" w:eastAsia="en-IN"/>
        </w:rPr>
        <w:t xml:space="preserve">The graph of </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H</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s</w:t>
      </w:r>
      <w:r w:rsidRPr="007C774F">
        <w:rPr>
          <w:rFonts w:ascii="MathJax_Main" w:eastAsia="Times New Roman" w:hAnsi="MathJax_Main" w:cs="Times New Roman"/>
          <w:sz w:val="30"/>
          <w:szCs w:val="30"/>
          <w:bdr w:val="none" w:sz="0" w:space="0" w:color="auto" w:frame="1"/>
          <w:lang w:val="en" w:eastAsia="en-IN"/>
        </w:rPr>
        <w:t>)|</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exhibits two infinitely high peaks over these two points. </w:t>
      </w:r>
    </w:p>
    <w:p w:rsidR="007C774F" w:rsidRPr="007C774F" w:rsidRDefault="007C774F" w:rsidP="007C774F">
      <w:pPr>
        <w:shd w:val="clear" w:color="auto" w:fill="FFFFFF"/>
        <w:spacing w:after="0" w:line="240" w:lineRule="auto"/>
        <w:jc w:val="center"/>
        <w:rPr>
          <w:rFonts w:ascii="Open Sans" w:eastAsia="Times New Roman" w:hAnsi="Open Sans" w:cs="Times New Roman"/>
          <w:sz w:val="24"/>
          <w:szCs w:val="24"/>
          <w:lang w:val="en" w:eastAsia="en-IN"/>
        </w:rPr>
      </w:pPr>
      <w:r w:rsidRPr="007C774F">
        <w:rPr>
          <w:rFonts w:ascii="Open Sans" w:eastAsia="Times New Roman" w:hAnsi="Open Sans" w:cs="Times New Roman"/>
          <w:noProof/>
          <w:sz w:val="24"/>
          <w:szCs w:val="24"/>
          <w:lang w:eastAsia="en-IN"/>
        </w:rPr>
        <w:drawing>
          <wp:inline distT="0" distB="0" distL="0" distR="0">
            <wp:extent cx="3810000" cy="3810000"/>
            <wp:effectExtent l="0" t="0" r="0" b="0"/>
            <wp:docPr id="9" name="Picture 9" descr="https://courses.edx.org/assets/courseware/v1/7430e7a5f2cff10b006ca37537d74202/asset-v1:MITx+18.03Lx+3T2020+type@asset+block/images_c2_3d_pole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courses.edx.org/assets/courseware/v1/7430e7a5f2cff10b006ca37537d74202/asset-v1:MITx+18.03Lx+3T2020+type@asset+block/images_c2_3d_poles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r w:rsidRPr="007C774F">
        <w:rPr>
          <w:rFonts w:ascii="Open Sans" w:eastAsia="Times New Roman" w:hAnsi="Open Sans" w:cs="Times New Roman"/>
          <w:sz w:val="24"/>
          <w:szCs w:val="24"/>
          <w:lang w:val="en" w:eastAsia="en-IN"/>
        </w:rPr>
        <w:br/>
        <w:t xml:space="preserve">Graph of </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H</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s</w:t>
      </w:r>
      <w:r w:rsidRPr="007C774F">
        <w:rPr>
          <w:rFonts w:ascii="MathJax_Main" w:eastAsia="Times New Roman" w:hAnsi="MathJax_Main" w:cs="Times New Roman"/>
          <w:sz w:val="30"/>
          <w:szCs w:val="30"/>
          <w:bdr w:val="none" w:sz="0" w:space="0" w:color="auto" w:frame="1"/>
          <w:lang w:val="en" w:eastAsia="en-IN"/>
        </w:rPr>
        <w:t>)|</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 poles no longer along imaginary axis </w:t>
      </w:r>
    </w:p>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p>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r w:rsidRPr="007C774F">
        <w:rPr>
          <w:rFonts w:ascii="Open Sans" w:eastAsia="Times New Roman" w:hAnsi="Open Sans" w:cs="Times New Roman"/>
          <w:sz w:val="24"/>
          <w:szCs w:val="24"/>
          <w:lang w:val="en" w:eastAsia="en-IN"/>
        </w:rPr>
        <w:t xml:space="preserve">These points are no longer on the imaginary axis, but, if </w:t>
      </w:r>
      <w:r w:rsidRPr="007C774F">
        <w:rPr>
          <w:rFonts w:ascii="MathJax_Math" w:eastAsia="Times New Roman" w:hAnsi="MathJax_Math" w:cs="Times New Roman"/>
          <w:i/>
          <w:iCs/>
          <w:sz w:val="30"/>
          <w:szCs w:val="30"/>
          <w:bdr w:val="none" w:sz="0" w:space="0" w:color="auto" w:frame="1"/>
          <w:lang w:val="en" w:eastAsia="en-IN"/>
        </w:rPr>
        <w:t>b</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is small relative to </w:t>
      </w:r>
      <w:r w:rsidRPr="007C774F">
        <w:rPr>
          <w:rFonts w:ascii="MathJax_Math" w:eastAsia="Times New Roman" w:hAnsi="MathJax_Math" w:cs="Times New Roman"/>
          <w:i/>
          <w:iCs/>
          <w:sz w:val="30"/>
          <w:szCs w:val="30"/>
          <w:bdr w:val="none" w:sz="0" w:space="0" w:color="auto" w:frame="1"/>
          <w:lang w:val="en" w:eastAsia="en-IN"/>
        </w:rPr>
        <w:t>k</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 they are not far off. So if you walk this terrain on a path over the imaginary axis, starting from </w:t>
      </w:r>
      <w:r w:rsidRPr="007C774F">
        <w:rPr>
          <w:rFonts w:ascii="MathJax_Math" w:eastAsia="Times New Roman" w:hAnsi="MathJax_Math" w:cs="Times New Roman"/>
          <w:i/>
          <w:iCs/>
          <w:sz w:val="30"/>
          <w:szCs w:val="30"/>
          <w:bdr w:val="none" w:sz="0" w:space="0" w:color="auto" w:frame="1"/>
          <w:lang w:val="en" w:eastAsia="en-IN"/>
        </w:rPr>
        <w:t>iω</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for </w:t>
      </w:r>
      <w:r w:rsidRPr="007C774F">
        <w:rPr>
          <w:rFonts w:ascii="MathJax_Math" w:eastAsia="Times New Roman" w:hAnsi="MathJax_Math" w:cs="Times New Roman"/>
          <w:i/>
          <w:iCs/>
          <w:sz w:val="30"/>
          <w:szCs w:val="30"/>
          <w:bdr w:val="none" w:sz="0" w:space="0" w:color="auto" w:frame="1"/>
          <w:lang w:val="en" w:eastAsia="en-IN"/>
        </w:rPr>
        <w:t>ω</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larger than the resonant frequency, you will climb up the shoulder of the mountain near </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b</w:t>
      </w:r>
      <w:r w:rsidRPr="007C774F">
        <w:rPr>
          <w:rFonts w:ascii="MathJax_Main" w:eastAsia="Times New Roman" w:hAnsi="MathJax_Main" w:cs="Times New Roman"/>
          <w:sz w:val="30"/>
          <w:szCs w:val="30"/>
          <w:bdr w:val="none" w:sz="0" w:space="0" w:color="auto" w:frame="1"/>
          <w:lang w:val="en" w:eastAsia="en-IN"/>
        </w:rPr>
        <w:t>/2)+</w:t>
      </w:r>
      <w:r w:rsidRPr="007C774F">
        <w:rPr>
          <w:rFonts w:ascii="MathJax_Math" w:eastAsia="Times New Roman" w:hAnsi="MathJax_Math" w:cs="Times New Roman"/>
          <w:i/>
          <w:iCs/>
          <w:sz w:val="30"/>
          <w:szCs w:val="30"/>
          <w:bdr w:val="none" w:sz="0" w:space="0" w:color="auto" w:frame="1"/>
          <w:lang w:val="en" w:eastAsia="en-IN"/>
        </w:rPr>
        <w:t>iω</w:t>
      </w:r>
      <w:r w:rsidRPr="007C774F">
        <w:rPr>
          <w:rFonts w:ascii="MathJax_Math" w:eastAsia="Times New Roman" w:hAnsi="MathJax_Math" w:cs="Times New Roman"/>
          <w:i/>
          <w:iCs/>
          <w:sz w:val="21"/>
          <w:szCs w:val="21"/>
          <w:bdr w:val="none" w:sz="0" w:space="0" w:color="auto" w:frame="1"/>
          <w:lang w:val="en" w:eastAsia="en-IN"/>
        </w:rPr>
        <w:t>d</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 then descend to a valley that reaches a relative minimum at </w:t>
      </w:r>
      <w:r w:rsidRPr="007C774F">
        <w:rPr>
          <w:rFonts w:ascii="MathJax_Math" w:eastAsia="Times New Roman" w:hAnsi="MathJax_Math" w:cs="Times New Roman"/>
          <w:i/>
          <w:iCs/>
          <w:sz w:val="30"/>
          <w:szCs w:val="30"/>
          <w:bdr w:val="none" w:sz="0" w:space="0" w:color="auto" w:frame="1"/>
          <w:lang w:val="en" w:eastAsia="en-IN"/>
        </w:rPr>
        <w:t>ω</w:t>
      </w:r>
      <w:r w:rsidRPr="007C774F">
        <w:rPr>
          <w:rFonts w:ascii="MathJax_Main" w:eastAsia="Times New Roman" w:hAnsi="MathJax_Main" w:cs="Times New Roman"/>
          <w:sz w:val="30"/>
          <w:szCs w:val="30"/>
          <w:bdr w:val="none" w:sz="0" w:space="0" w:color="auto" w:frame="1"/>
          <w:lang w:val="en" w:eastAsia="en-IN"/>
        </w:rPr>
        <w:t>=0</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 and then goes through a symmetrical elevation gain and loss for negative </w:t>
      </w:r>
      <w:r w:rsidRPr="007C774F">
        <w:rPr>
          <w:rFonts w:ascii="MathJax_Math" w:eastAsia="Times New Roman" w:hAnsi="MathJax_Math" w:cs="Times New Roman"/>
          <w:i/>
          <w:iCs/>
          <w:sz w:val="30"/>
          <w:szCs w:val="30"/>
          <w:bdr w:val="none" w:sz="0" w:space="0" w:color="auto" w:frame="1"/>
          <w:lang w:val="en" w:eastAsia="en-IN"/>
        </w:rPr>
        <w:t>ω</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 </w:t>
      </w:r>
    </w:p>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r w:rsidRPr="007C774F">
        <w:rPr>
          <w:rFonts w:ascii="Open Sans" w:eastAsia="Times New Roman" w:hAnsi="Open Sans" w:cs="Times New Roman"/>
          <w:sz w:val="24"/>
          <w:szCs w:val="24"/>
          <w:lang w:val="en" w:eastAsia="en-IN"/>
        </w:rPr>
        <w:t xml:space="preserve">This hiking imagery is very useful. It explains how poles influence the gain curve. </w:t>
      </w:r>
    </w:p>
    <w:p w:rsidR="007C774F" w:rsidRPr="007C774F" w:rsidRDefault="007C774F" w:rsidP="007C774F">
      <w:pPr>
        <w:shd w:val="clear" w:color="auto" w:fill="FFFFFF"/>
        <w:spacing w:after="0" w:line="240" w:lineRule="auto"/>
        <w:rPr>
          <w:rFonts w:ascii="Open Sans" w:eastAsia="Times New Roman" w:hAnsi="Open Sans" w:cs="Times New Roman"/>
          <w:sz w:val="24"/>
          <w:szCs w:val="24"/>
          <w:lang w:val="en" w:eastAsia="en-IN"/>
        </w:rPr>
      </w:pPr>
      <w:r w:rsidRPr="007C774F">
        <w:rPr>
          <w:rFonts w:ascii="Open Sans" w:eastAsia="Times New Roman" w:hAnsi="Open Sans" w:cs="Times New Roman"/>
          <w:sz w:val="24"/>
          <w:szCs w:val="24"/>
          <w:lang w:val="en" w:eastAsia="en-IN"/>
        </w:rPr>
        <w:t xml:space="preserve">Play with the mathlet below which plots </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H</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s</w:t>
      </w:r>
      <w:r w:rsidRPr="007C774F">
        <w:rPr>
          <w:rFonts w:ascii="MathJax_Main" w:eastAsia="Times New Roman" w:hAnsi="MathJax_Main" w:cs="Times New Roman"/>
          <w:sz w:val="30"/>
          <w:szCs w:val="30"/>
          <w:bdr w:val="none" w:sz="0" w:space="0" w:color="auto" w:frame="1"/>
          <w:lang w:val="en" w:eastAsia="en-IN"/>
        </w:rPr>
        <w:t>)|</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to get a better understanding of what is happening. (By clicking on and dragging the large graph on the left, you can change the orientation of the graph of </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H</w:t>
      </w:r>
      <w:r w:rsidRPr="007C774F">
        <w:rPr>
          <w:rFonts w:ascii="MathJax_Main" w:eastAsia="Times New Roman" w:hAnsi="MathJax_Main" w:cs="Times New Roman"/>
          <w:sz w:val="30"/>
          <w:szCs w:val="30"/>
          <w:bdr w:val="none" w:sz="0" w:space="0" w:color="auto" w:frame="1"/>
          <w:lang w:val="en" w:eastAsia="en-IN"/>
        </w:rPr>
        <w:t>(</w:t>
      </w:r>
      <w:r w:rsidRPr="007C774F">
        <w:rPr>
          <w:rFonts w:ascii="MathJax_Math" w:eastAsia="Times New Roman" w:hAnsi="MathJax_Math" w:cs="Times New Roman"/>
          <w:i/>
          <w:iCs/>
          <w:sz w:val="30"/>
          <w:szCs w:val="30"/>
          <w:bdr w:val="none" w:sz="0" w:space="0" w:color="auto" w:frame="1"/>
          <w:lang w:val="en" w:eastAsia="en-IN"/>
        </w:rPr>
        <w:t>s</w:t>
      </w:r>
      <w:r w:rsidRPr="007C774F">
        <w:rPr>
          <w:rFonts w:ascii="MathJax_Main" w:eastAsia="Times New Roman" w:hAnsi="MathJax_Main" w:cs="Times New Roman"/>
          <w:sz w:val="30"/>
          <w:szCs w:val="30"/>
          <w:bdr w:val="none" w:sz="0" w:space="0" w:color="auto" w:frame="1"/>
          <w:lang w:val="en" w:eastAsia="en-IN"/>
        </w:rPr>
        <w:t>)|</w:t>
      </w:r>
      <w:r w:rsidRPr="007C774F">
        <w:rPr>
          <w:rFonts w:ascii="Open Sans" w:eastAsia="Times New Roman" w:hAnsi="Open Sans" w:cs="Times New Roman"/>
          <w:sz w:val="24"/>
          <w:szCs w:val="24"/>
          <w:lang w:val="en" w:eastAsia="en-IN"/>
        </w:rPr>
        <w:t xml:space="preserve"> </w:t>
      </w:r>
      <w:r w:rsidRPr="007C774F">
        <w:rPr>
          <w:rFonts w:ascii="Open Sans" w:eastAsia="Times New Roman" w:hAnsi="Open Sans" w:cs="Times New Roman"/>
          <w:sz w:val="24"/>
          <w:szCs w:val="24"/>
          <w:lang w:val="en" w:eastAsia="en-IN"/>
        </w:rPr>
        <w:pict/>
      </w:r>
      <w:r w:rsidRPr="007C774F">
        <w:rPr>
          <w:rFonts w:ascii="Open Sans" w:eastAsia="Times New Roman" w:hAnsi="Open Sans" w:cs="Times New Roman"/>
          <w:sz w:val="24"/>
          <w:szCs w:val="24"/>
          <w:lang w:val="en" w:eastAsia="en-IN"/>
        </w:rPr>
        <w:t xml:space="preserve">. Click the top or side button to reset the orientation.) </w:t>
      </w:r>
    </w:p>
    <w:p w:rsidR="007C774F" w:rsidRDefault="007C774F">
      <w:pPr>
        <w:rPr>
          <w:sz w:val="52"/>
          <w:szCs w:val="52"/>
        </w:rPr>
      </w:pPr>
    </w:p>
    <w:p w:rsidR="000D1C58" w:rsidRDefault="000D1C58">
      <w:pPr>
        <w:rPr>
          <w:sz w:val="52"/>
          <w:szCs w:val="52"/>
        </w:rPr>
      </w:pPr>
      <w:r>
        <w:rPr>
          <w:noProof/>
          <w:lang w:eastAsia="en-IN"/>
        </w:rPr>
        <w:drawing>
          <wp:inline distT="0" distB="0" distL="0" distR="0">
            <wp:extent cx="11649075" cy="7162800"/>
            <wp:effectExtent l="0" t="0" r="9525" b="0"/>
            <wp:docPr id="15" name="Picture 15" descr="|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49075" cy="7162800"/>
                    </a:xfrm>
                    <a:prstGeom prst="rect">
                      <a:avLst/>
                    </a:prstGeom>
                    <a:noFill/>
                    <a:ln>
                      <a:noFill/>
                    </a:ln>
                  </pic:spPr>
                </pic:pic>
              </a:graphicData>
            </a:graphic>
          </wp:inline>
        </w:drawing>
      </w:r>
    </w:p>
    <w:p w:rsidR="000D1C58" w:rsidRDefault="000D1C58">
      <w:pPr>
        <w:rPr>
          <w:sz w:val="52"/>
          <w:szCs w:val="52"/>
        </w:rPr>
      </w:pPr>
      <w:r>
        <w:rPr>
          <w:sz w:val="52"/>
          <w:szCs w:val="52"/>
        </w:rPr>
        <w:t>For w(s)=1/(s-2) + 2/(s+3)</w:t>
      </w:r>
    </w:p>
    <w:p w:rsidR="000D1C58" w:rsidRDefault="000D1C58">
      <w:pPr>
        <w:rPr>
          <w:sz w:val="52"/>
          <w:szCs w:val="52"/>
        </w:rPr>
      </w:pPr>
    </w:p>
    <w:p w:rsidR="000D1C58" w:rsidRDefault="000D1C58">
      <w:pPr>
        <w:rPr>
          <w:sz w:val="52"/>
          <w:szCs w:val="52"/>
        </w:rPr>
      </w:pPr>
    </w:p>
    <w:p w:rsidR="000D1C58" w:rsidRDefault="000D1C58">
      <w:pPr>
        <w:rPr>
          <w:sz w:val="52"/>
          <w:szCs w:val="52"/>
        </w:rPr>
      </w:pPr>
    </w:p>
    <w:p w:rsidR="000D1C58" w:rsidRPr="007C774F" w:rsidRDefault="000D1C58">
      <w:pPr>
        <w:rPr>
          <w:sz w:val="52"/>
          <w:szCs w:val="52"/>
        </w:rPr>
      </w:pPr>
      <w:bookmarkStart w:id="0" w:name="_GoBack"/>
      <w:bookmarkEnd w:id="0"/>
    </w:p>
    <w:sectPr w:rsidR="000D1C58" w:rsidRPr="007C7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Open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charset w:val="00"/>
    <w:family w:val="auto"/>
    <w:pitch w:val="default"/>
  </w:font>
  <w:font w:name="&amp;quot">
    <w:altName w:val="Times New Roman"/>
    <w:panose1 w:val="00000000000000000000"/>
    <w:charset w:val="00"/>
    <w:family w:val="roman"/>
    <w:notTrueType/>
    <w:pitch w:val="default"/>
  </w:font>
  <w:font w:name="MathJax_Size2">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344BE"/>
    <w:multiLevelType w:val="multilevel"/>
    <w:tmpl w:val="F7C4E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64D82"/>
    <w:multiLevelType w:val="multilevel"/>
    <w:tmpl w:val="5184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2EC"/>
    <w:rsid w:val="000D1C58"/>
    <w:rsid w:val="001A2434"/>
    <w:rsid w:val="002A7F0C"/>
    <w:rsid w:val="00547A22"/>
    <w:rsid w:val="006E09DD"/>
    <w:rsid w:val="007A6088"/>
    <w:rsid w:val="007C774F"/>
    <w:rsid w:val="00C11FCD"/>
    <w:rsid w:val="00DF2732"/>
    <w:rsid w:val="00E032EC"/>
    <w:rsid w:val="00E15D3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BF46C2-5E61-4511-BDFD-0AF3E88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F2732"/>
    <w:pPr>
      <w:spacing w:after="225" w:line="288" w:lineRule="atLeast"/>
      <w:outlineLvl w:val="1"/>
    </w:pPr>
    <w:rPr>
      <w:rFonts w:ascii="Open Sans" w:eastAsia="Times New Roman" w:hAnsi="Open Sans" w:cs="Times New Roman"/>
      <w:b/>
      <w:bCs/>
      <w:color w:val="646464"/>
      <w:sz w:val="29"/>
      <w:szCs w:val="29"/>
      <w:lang w:eastAsia="en-IN"/>
    </w:rPr>
  </w:style>
  <w:style w:type="paragraph" w:styleId="Heading3">
    <w:name w:val="heading 3"/>
    <w:basedOn w:val="Normal"/>
    <w:next w:val="Normal"/>
    <w:link w:val="Heading3Char"/>
    <w:uiPriority w:val="9"/>
    <w:semiHidden/>
    <w:unhideWhenUsed/>
    <w:qFormat/>
    <w:rsid w:val="00DF27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E032EC"/>
  </w:style>
  <w:style w:type="character" w:customStyle="1" w:styleId="mn">
    <w:name w:val="mn"/>
    <w:basedOn w:val="DefaultParagraphFont"/>
    <w:rsid w:val="00E032EC"/>
  </w:style>
  <w:style w:type="character" w:customStyle="1" w:styleId="Heading2Char">
    <w:name w:val="Heading 2 Char"/>
    <w:basedOn w:val="DefaultParagraphFont"/>
    <w:link w:val="Heading2"/>
    <w:uiPriority w:val="9"/>
    <w:rsid w:val="00DF2732"/>
    <w:rPr>
      <w:rFonts w:ascii="Open Sans" w:eastAsia="Times New Roman" w:hAnsi="Open Sans" w:cs="Times New Roman"/>
      <w:b/>
      <w:bCs/>
      <w:color w:val="646464"/>
      <w:sz w:val="29"/>
      <w:szCs w:val="29"/>
      <w:lang w:eastAsia="en-IN"/>
    </w:rPr>
  </w:style>
  <w:style w:type="paragraph" w:styleId="NormalWeb">
    <w:name w:val="Normal (Web)"/>
    <w:basedOn w:val="Normal"/>
    <w:uiPriority w:val="99"/>
    <w:semiHidden/>
    <w:unhideWhenUsed/>
    <w:rsid w:val="00DF2732"/>
    <w:pPr>
      <w:spacing w:after="0" w:line="240" w:lineRule="auto"/>
    </w:pPr>
    <w:rPr>
      <w:rFonts w:ascii="Open Sans" w:eastAsia="Times New Roman" w:hAnsi="Open Sans" w:cs="Times New Roman"/>
      <w:sz w:val="24"/>
      <w:szCs w:val="24"/>
      <w:lang w:eastAsia="en-IN"/>
    </w:rPr>
  </w:style>
  <w:style w:type="character" w:customStyle="1" w:styleId="bookmark-text">
    <w:name w:val="bookmark-text"/>
    <w:basedOn w:val="DefaultParagraphFont"/>
    <w:rsid w:val="00DF2732"/>
  </w:style>
  <w:style w:type="character" w:customStyle="1" w:styleId="mathjax1">
    <w:name w:val="mathjax1"/>
    <w:basedOn w:val="DefaultParagraphFont"/>
    <w:rsid w:val="00DF2732"/>
    <w:rPr>
      <w:b w:val="0"/>
      <w:bCs w:val="0"/>
      <w:i w:val="0"/>
      <w:iCs w:val="0"/>
      <w:caps w:val="0"/>
      <w:vanish w:val="0"/>
      <w:webHidden w:val="0"/>
      <w:spacing w:val="0"/>
      <w:sz w:val="24"/>
      <w:szCs w:val="24"/>
      <w:bdr w:val="none" w:sz="0" w:space="0" w:color="auto" w:frame="1"/>
      <w:rtl w:val="0"/>
      <w:specVanish w:val="0"/>
    </w:rPr>
  </w:style>
  <w:style w:type="character" w:customStyle="1" w:styleId="mathjax2">
    <w:name w:val="mathjax2"/>
    <w:basedOn w:val="DefaultParagraphFont"/>
    <w:rsid w:val="00DF2732"/>
    <w:rPr>
      <w:b w:val="0"/>
      <w:bCs w:val="0"/>
      <w:i w:val="0"/>
      <w:iCs w:val="0"/>
      <w:caps w:val="0"/>
      <w:vanish w:val="0"/>
      <w:webHidden w:val="0"/>
      <w:spacing w:val="0"/>
      <w:sz w:val="24"/>
      <w:szCs w:val="24"/>
      <w:bdr w:val="none" w:sz="0" w:space="0" w:color="auto" w:frame="1"/>
      <w:rtl w:val="0"/>
      <w:specVanish w:val="0"/>
    </w:rPr>
  </w:style>
  <w:style w:type="character" w:customStyle="1" w:styleId="mathjax3">
    <w:name w:val="mathjax3"/>
    <w:basedOn w:val="DefaultParagraphFont"/>
    <w:rsid w:val="00DF2732"/>
    <w:rPr>
      <w:b w:val="0"/>
      <w:bCs w:val="0"/>
      <w:i w:val="0"/>
      <w:iCs w:val="0"/>
      <w:caps w:val="0"/>
      <w:vanish w:val="0"/>
      <w:webHidden w:val="0"/>
      <w:spacing w:val="0"/>
      <w:sz w:val="24"/>
      <w:szCs w:val="24"/>
      <w:bdr w:val="none" w:sz="0" w:space="0" w:color="auto" w:frame="1"/>
      <w:rtl w:val="0"/>
      <w:specVanish w:val="0"/>
    </w:rPr>
  </w:style>
  <w:style w:type="character" w:customStyle="1" w:styleId="mathjax4">
    <w:name w:val="mathjax4"/>
    <w:basedOn w:val="DefaultParagraphFont"/>
    <w:rsid w:val="00DF2732"/>
    <w:rPr>
      <w:b w:val="0"/>
      <w:bCs w:val="0"/>
      <w:i w:val="0"/>
      <w:iCs w:val="0"/>
      <w:caps w:val="0"/>
      <w:vanish w:val="0"/>
      <w:webHidden w:val="0"/>
      <w:spacing w:val="0"/>
      <w:sz w:val="24"/>
      <w:szCs w:val="24"/>
      <w:bdr w:val="none" w:sz="0" w:space="0" w:color="auto" w:frame="1"/>
      <w:rtl w:val="0"/>
      <w:specVanish w:val="0"/>
    </w:rPr>
  </w:style>
  <w:style w:type="character" w:customStyle="1" w:styleId="mathjax5">
    <w:name w:val="mathjax5"/>
    <w:basedOn w:val="DefaultParagraphFont"/>
    <w:rsid w:val="00DF2732"/>
    <w:rPr>
      <w:b w:val="0"/>
      <w:bCs w:val="0"/>
      <w:i w:val="0"/>
      <w:iCs w:val="0"/>
      <w:caps w:val="0"/>
      <w:vanish w:val="0"/>
      <w:webHidden w:val="0"/>
      <w:spacing w:val="0"/>
      <w:sz w:val="24"/>
      <w:szCs w:val="24"/>
      <w:bdr w:val="none" w:sz="0" w:space="0" w:color="auto" w:frame="1"/>
      <w:rtl w:val="0"/>
      <w:specVanish w:val="0"/>
    </w:rPr>
  </w:style>
  <w:style w:type="character" w:customStyle="1" w:styleId="mathjax6">
    <w:name w:val="mathjax6"/>
    <w:basedOn w:val="DefaultParagraphFont"/>
    <w:rsid w:val="00DF2732"/>
    <w:rPr>
      <w:b w:val="0"/>
      <w:bCs w:val="0"/>
      <w:i w:val="0"/>
      <w:iCs w:val="0"/>
      <w:caps w:val="0"/>
      <w:vanish w:val="0"/>
      <w:webHidden w:val="0"/>
      <w:spacing w:val="0"/>
      <w:sz w:val="24"/>
      <w:szCs w:val="24"/>
      <w:bdr w:val="none" w:sz="0" w:space="0" w:color="auto" w:frame="1"/>
      <w:rtl w:val="0"/>
      <w:specVanish w:val="0"/>
    </w:rPr>
  </w:style>
  <w:style w:type="character" w:customStyle="1" w:styleId="mathjax7">
    <w:name w:val="mathjax7"/>
    <w:basedOn w:val="DefaultParagraphFont"/>
    <w:rsid w:val="00DF2732"/>
    <w:rPr>
      <w:b w:val="0"/>
      <w:bCs w:val="0"/>
      <w:i w:val="0"/>
      <w:iCs w:val="0"/>
      <w:caps w:val="0"/>
      <w:vanish w:val="0"/>
      <w:webHidden w:val="0"/>
      <w:spacing w:val="0"/>
      <w:sz w:val="24"/>
      <w:szCs w:val="24"/>
      <w:bdr w:val="none" w:sz="0" w:space="0" w:color="auto" w:frame="1"/>
      <w:rtl w:val="0"/>
      <w:specVanish w:val="0"/>
    </w:rPr>
  </w:style>
  <w:style w:type="character" w:customStyle="1" w:styleId="mathjax8">
    <w:name w:val="mathjax8"/>
    <w:basedOn w:val="DefaultParagraphFont"/>
    <w:rsid w:val="00DF2732"/>
    <w:rPr>
      <w:b w:val="0"/>
      <w:bCs w:val="0"/>
      <w:i w:val="0"/>
      <w:iCs w:val="0"/>
      <w:caps w:val="0"/>
      <w:vanish w:val="0"/>
      <w:webHidden w:val="0"/>
      <w:spacing w:val="0"/>
      <w:sz w:val="24"/>
      <w:szCs w:val="24"/>
      <w:bdr w:val="none" w:sz="0" w:space="0" w:color="auto" w:frame="1"/>
      <w:rtl w:val="0"/>
      <w:specVanish w:val="0"/>
    </w:rPr>
  </w:style>
  <w:style w:type="character" w:customStyle="1" w:styleId="Heading3Char">
    <w:name w:val="Heading 3 Char"/>
    <w:basedOn w:val="DefaultParagraphFont"/>
    <w:link w:val="Heading3"/>
    <w:uiPriority w:val="9"/>
    <w:semiHidden/>
    <w:rsid w:val="00DF273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DF2732"/>
    <w:rPr>
      <w:color w:val="0000FF"/>
      <w:u w:val="single"/>
    </w:rPr>
  </w:style>
  <w:style w:type="character" w:customStyle="1" w:styleId="mo">
    <w:name w:val="mo"/>
    <w:basedOn w:val="DefaultParagraphFont"/>
    <w:rsid w:val="006E09DD"/>
  </w:style>
  <w:style w:type="character" w:customStyle="1" w:styleId="mathjax9">
    <w:name w:val="mathjax9"/>
    <w:basedOn w:val="DefaultParagraphFont"/>
    <w:rsid w:val="007C774F"/>
    <w:rPr>
      <w:b w:val="0"/>
      <w:bCs w:val="0"/>
      <w:i w:val="0"/>
      <w:iCs w:val="0"/>
      <w:caps w:val="0"/>
      <w:vanish w:val="0"/>
      <w:webHidden w:val="0"/>
      <w:spacing w:val="0"/>
      <w:sz w:val="24"/>
      <w:szCs w:val="24"/>
      <w:bdr w:val="none" w:sz="0" w:space="0" w:color="auto" w:frame="1"/>
      <w:rtl w:val="0"/>
      <w:specVanish w:val="0"/>
    </w:rPr>
  </w:style>
  <w:style w:type="character" w:customStyle="1" w:styleId="mathjax10">
    <w:name w:val="mathjax10"/>
    <w:basedOn w:val="DefaultParagraphFont"/>
    <w:rsid w:val="007C774F"/>
    <w:rPr>
      <w:b w:val="0"/>
      <w:bCs w:val="0"/>
      <w:i w:val="0"/>
      <w:iCs w:val="0"/>
      <w:caps w:val="0"/>
      <w:vanish w:val="0"/>
      <w:webHidden w:val="0"/>
      <w:spacing w:val="0"/>
      <w:sz w:val="24"/>
      <w:szCs w:val="24"/>
      <w:bdr w:val="none" w:sz="0" w:space="0" w:color="auto" w:frame="1"/>
      <w:rtl w:val="0"/>
      <w:specVanish w:val="0"/>
    </w:rPr>
  </w:style>
  <w:style w:type="character" w:customStyle="1" w:styleId="mathjax11">
    <w:name w:val="mathjax11"/>
    <w:basedOn w:val="DefaultParagraphFont"/>
    <w:rsid w:val="007C774F"/>
    <w:rPr>
      <w:b w:val="0"/>
      <w:bCs w:val="0"/>
      <w:i w:val="0"/>
      <w:iCs w:val="0"/>
      <w:caps w:val="0"/>
      <w:vanish w:val="0"/>
      <w:webHidden w:val="0"/>
      <w:spacing w:val="0"/>
      <w:sz w:val="24"/>
      <w:szCs w:val="24"/>
      <w:bdr w:val="none" w:sz="0" w:space="0" w:color="auto" w:frame="1"/>
      <w:rtl w:val="0"/>
      <w:specVanish w:val="0"/>
    </w:rPr>
  </w:style>
  <w:style w:type="character" w:customStyle="1" w:styleId="mathjax12">
    <w:name w:val="mathjax12"/>
    <w:basedOn w:val="DefaultParagraphFont"/>
    <w:rsid w:val="007C774F"/>
    <w:rPr>
      <w:b w:val="0"/>
      <w:bCs w:val="0"/>
      <w:i w:val="0"/>
      <w:iCs w:val="0"/>
      <w:caps w:val="0"/>
      <w:vanish w:val="0"/>
      <w:webHidden w:val="0"/>
      <w:spacing w:val="0"/>
      <w:sz w:val="24"/>
      <w:szCs w:val="24"/>
      <w:bdr w:val="none" w:sz="0" w:space="0" w:color="auto" w:frame="1"/>
      <w:rtl w:val="0"/>
      <w:specVanish w:val="0"/>
    </w:rPr>
  </w:style>
  <w:style w:type="character" w:customStyle="1" w:styleId="mathjax13">
    <w:name w:val="mathjax13"/>
    <w:basedOn w:val="DefaultParagraphFont"/>
    <w:rsid w:val="007C774F"/>
    <w:rPr>
      <w:b w:val="0"/>
      <w:bCs w:val="0"/>
      <w:i w:val="0"/>
      <w:iCs w:val="0"/>
      <w:caps w:val="0"/>
      <w:vanish w:val="0"/>
      <w:webHidden w:val="0"/>
      <w:spacing w:val="0"/>
      <w:sz w:val="24"/>
      <w:szCs w:val="24"/>
      <w:bdr w:val="none" w:sz="0" w:space="0" w:color="auto" w:frame="1"/>
      <w:rtl w:val="0"/>
      <w:specVanish w:val="0"/>
    </w:rPr>
  </w:style>
  <w:style w:type="character" w:customStyle="1" w:styleId="mathjax14">
    <w:name w:val="mathjax14"/>
    <w:basedOn w:val="DefaultParagraphFont"/>
    <w:rsid w:val="007C774F"/>
    <w:rPr>
      <w:b w:val="0"/>
      <w:bCs w:val="0"/>
      <w:i w:val="0"/>
      <w:iCs w:val="0"/>
      <w:caps w:val="0"/>
      <w:vanish w:val="0"/>
      <w:webHidden w:val="0"/>
      <w:spacing w:val="0"/>
      <w:sz w:val="24"/>
      <w:szCs w:val="24"/>
      <w:bdr w:val="none" w:sz="0" w:space="0" w:color="auto" w:frame="1"/>
      <w:rtl w:val="0"/>
      <w:specVanish w:val="0"/>
    </w:rPr>
  </w:style>
  <w:style w:type="character" w:customStyle="1" w:styleId="mathjax15">
    <w:name w:val="mathjax15"/>
    <w:basedOn w:val="DefaultParagraphFont"/>
    <w:rsid w:val="007C774F"/>
    <w:rPr>
      <w:b w:val="0"/>
      <w:bCs w:val="0"/>
      <w:i w:val="0"/>
      <w:iCs w:val="0"/>
      <w:caps w:val="0"/>
      <w:vanish w:val="0"/>
      <w:webHidden w:val="0"/>
      <w:spacing w:val="0"/>
      <w:sz w:val="24"/>
      <w:szCs w:val="24"/>
      <w:bdr w:val="none" w:sz="0" w:space="0" w:color="auto" w:frame="1"/>
      <w:rtl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186640">
      <w:bodyDiv w:val="1"/>
      <w:marLeft w:val="0"/>
      <w:marRight w:val="0"/>
      <w:marTop w:val="0"/>
      <w:marBottom w:val="0"/>
      <w:divBdr>
        <w:top w:val="none" w:sz="0" w:space="0" w:color="auto"/>
        <w:left w:val="none" w:sz="0" w:space="0" w:color="auto"/>
        <w:bottom w:val="none" w:sz="0" w:space="0" w:color="auto"/>
        <w:right w:val="none" w:sz="0" w:space="0" w:color="auto"/>
      </w:divBdr>
      <w:divsChild>
        <w:div w:id="185674143">
          <w:marLeft w:val="0"/>
          <w:marRight w:val="0"/>
          <w:marTop w:val="0"/>
          <w:marBottom w:val="0"/>
          <w:divBdr>
            <w:top w:val="none" w:sz="0" w:space="0" w:color="auto"/>
            <w:left w:val="none" w:sz="0" w:space="0" w:color="auto"/>
            <w:bottom w:val="none" w:sz="0" w:space="0" w:color="auto"/>
            <w:right w:val="none" w:sz="0" w:space="0" w:color="auto"/>
          </w:divBdr>
          <w:divsChild>
            <w:div w:id="760487518">
              <w:marLeft w:val="0"/>
              <w:marRight w:val="0"/>
              <w:marTop w:val="300"/>
              <w:marBottom w:val="0"/>
              <w:divBdr>
                <w:top w:val="none" w:sz="0" w:space="0" w:color="auto"/>
                <w:left w:val="none" w:sz="0" w:space="0" w:color="auto"/>
                <w:bottom w:val="none" w:sz="0" w:space="0" w:color="auto"/>
                <w:right w:val="none" w:sz="0" w:space="0" w:color="auto"/>
              </w:divBdr>
              <w:divsChild>
                <w:div w:id="1680816587">
                  <w:marLeft w:val="0"/>
                  <w:marRight w:val="0"/>
                  <w:marTop w:val="0"/>
                  <w:marBottom w:val="0"/>
                  <w:divBdr>
                    <w:top w:val="none" w:sz="0" w:space="0" w:color="auto"/>
                    <w:left w:val="none" w:sz="0" w:space="0" w:color="auto"/>
                    <w:bottom w:val="none" w:sz="0" w:space="0" w:color="auto"/>
                    <w:right w:val="none" w:sz="0" w:space="0" w:color="auto"/>
                  </w:divBdr>
                  <w:divsChild>
                    <w:div w:id="346560199">
                      <w:marLeft w:val="0"/>
                      <w:marRight w:val="0"/>
                      <w:marTop w:val="0"/>
                      <w:marBottom w:val="0"/>
                      <w:divBdr>
                        <w:top w:val="none" w:sz="0" w:space="0" w:color="auto"/>
                        <w:left w:val="none" w:sz="0" w:space="0" w:color="auto"/>
                        <w:bottom w:val="none" w:sz="0" w:space="0" w:color="auto"/>
                        <w:right w:val="none" w:sz="0" w:space="0" w:color="auto"/>
                      </w:divBdr>
                      <w:divsChild>
                        <w:div w:id="2132701229">
                          <w:marLeft w:val="0"/>
                          <w:marRight w:val="0"/>
                          <w:marTop w:val="0"/>
                          <w:marBottom w:val="0"/>
                          <w:divBdr>
                            <w:top w:val="none" w:sz="0" w:space="0" w:color="auto"/>
                            <w:left w:val="none" w:sz="0" w:space="0" w:color="auto"/>
                            <w:bottom w:val="none" w:sz="0" w:space="0" w:color="auto"/>
                            <w:right w:val="none" w:sz="0" w:space="0" w:color="auto"/>
                          </w:divBdr>
                          <w:divsChild>
                            <w:div w:id="1169054573">
                              <w:marLeft w:val="0"/>
                              <w:marRight w:val="0"/>
                              <w:marTop w:val="0"/>
                              <w:marBottom w:val="0"/>
                              <w:divBdr>
                                <w:top w:val="none" w:sz="0" w:space="0" w:color="auto"/>
                                <w:left w:val="none" w:sz="0" w:space="0" w:color="auto"/>
                                <w:bottom w:val="none" w:sz="0" w:space="0" w:color="auto"/>
                                <w:right w:val="none" w:sz="0" w:space="0" w:color="auto"/>
                              </w:divBdr>
                              <w:divsChild>
                                <w:div w:id="1597714984">
                                  <w:marLeft w:val="0"/>
                                  <w:marRight w:val="0"/>
                                  <w:marTop w:val="0"/>
                                  <w:marBottom w:val="0"/>
                                  <w:divBdr>
                                    <w:top w:val="none" w:sz="0" w:space="0" w:color="auto"/>
                                    <w:left w:val="none" w:sz="0" w:space="0" w:color="auto"/>
                                    <w:bottom w:val="none" w:sz="0" w:space="0" w:color="auto"/>
                                    <w:right w:val="none" w:sz="0" w:space="0" w:color="auto"/>
                                  </w:divBdr>
                                  <w:divsChild>
                                    <w:div w:id="965501781">
                                      <w:marLeft w:val="0"/>
                                      <w:marRight w:val="0"/>
                                      <w:marTop w:val="0"/>
                                      <w:marBottom w:val="0"/>
                                      <w:divBdr>
                                        <w:top w:val="none" w:sz="0" w:space="0" w:color="auto"/>
                                        <w:left w:val="none" w:sz="0" w:space="0" w:color="auto"/>
                                        <w:bottom w:val="none" w:sz="0" w:space="0" w:color="auto"/>
                                        <w:right w:val="none" w:sz="0" w:space="0" w:color="auto"/>
                                      </w:divBdr>
                                      <w:divsChild>
                                        <w:div w:id="783115319">
                                          <w:marLeft w:val="0"/>
                                          <w:marRight w:val="0"/>
                                          <w:marTop w:val="0"/>
                                          <w:marBottom w:val="0"/>
                                          <w:divBdr>
                                            <w:top w:val="none" w:sz="0" w:space="0" w:color="auto"/>
                                            <w:left w:val="none" w:sz="0" w:space="0" w:color="auto"/>
                                            <w:bottom w:val="none" w:sz="0" w:space="0" w:color="auto"/>
                                            <w:right w:val="none" w:sz="0" w:space="0" w:color="auto"/>
                                          </w:divBdr>
                                          <w:divsChild>
                                            <w:div w:id="1866020135">
                                              <w:marLeft w:val="0"/>
                                              <w:marRight w:val="0"/>
                                              <w:marTop w:val="0"/>
                                              <w:marBottom w:val="0"/>
                                              <w:divBdr>
                                                <w:top w:val="none" w:sz="0" w:space="0" w:color="auto"/>
                                                <w:left w:val="none" w:sz="0" w:space="0" w:color="auto"/>
                                                <w:bottom w:val="none" w:sz="0" w:space="0" w:color="auto"/>
                                                <w:right w:val="none" w:sz="0" w:space="0" w:color="auto"/>
                                              </w:divBdr>
                                              <w:divsChild>
                                                <w:div w:id="1655912618">
                                                  <w:marLeft w:val="0"/>
                                                  <w:marRight w:val="0"/>
                                                  <w:marTop w:val="0"/>
                                                  <w:marBottom w:val="0"/>
                                                  <w:divBdr>
                                                    <w:top w:val="none" w:sz="0" w:space="0" w:color="auto"/>
                                                    <w:left w:val="none" w:sz="0" w:space="0" w:color="auto"/>
                                                    <w:bottom w:val="none" w:sz="0" w:space="0" w:color="auto"/>
                                                    <w:right w:val="none" w:sz="0" w:space="0" w:color="auto"/>
                                                  </w:divBdr>
                                                  <w:divsChild>
                                                    <w:div w:id="1920627101">
                                                      <w:marLeft w:val="0"/>
                                                      <w:marRight w:val="0"/>
                                                      <w:marTop w:val="240"/>
                                                      <w:marBottom w:val="240"/>
                                                      <w:divBdr>
                                                        <w:top w:val="none" w:sz="0" w:space="0" w:color="auto"/>
                                                        <w:left w:val="none" w:sz="0" w:space="0" w:color="auto"/>
                                                        <w:bottom w:val="none" w:sz="0" w:space="0" w:color="auto"/>
                                                        <w:right w:val="none" w:sz="0" w:space="0" w:color="auto"/>
                                                      </w:divBdr>
                                                    </w:div>
                                                    <w:div w:id="647169191">
                                                      <w:marLeft w:val="0"/>
                                                      <w:marRight w:val="0"/>
                                                      <w:marTop w:val="240"/>
                                                      <w:marBottom w:val="240"/>
                                                      <w:divBdr>
                                                        <w:top w:val="none" w:sz="0" w:space="0" w:color="auto"/>
                                                        <w:left w:val="none" w:sz="0" w:space="0" w:color="auto"/>
                                                        <w:bottom w:val="none" w:sz="0" w:space="0" w:color="auto"/>
                                                        <w:right w:val="none" w:sz="0" w:space="0" w:color="auto"/>
                                                      </w:divBdr>
                                                    </w:div>
                                                    <w:div w:id="1097872545">
                                                      <w:marLeft w:val="0"/>
                                                      <w:marRight w:val="0"/>
                                                      <w:marTop w:val="240"/>
                                                      <w:marBottom w:val="240"/>
                                                      <w:divBdr>
                                                        <w:top w:val="none" w:sz="0" w:space="0" w:color="auto"/>
                                                        <w:left w:val="none" w:sz="0" w:space="0" w:color="auto"/>
                                                        <w:bottom w:val="none" w:sz="0" w:space="0" w:color="auto"/>
                                                        <w:right w:val="none" w:sz="0" w:space="0" w:color="auto"/>
                                                      </w:divBdr>
                                                    </w:div>
                                                    <w:div w:id="688290832">
                                                      <w:marLeft w:val="0"/>
                                                      <w:marRight w:val="0"/>
                                                      <w:marTop w:val="240"/>
                                                      <w:marBottom w:val="240"/>
                                                      <w:divBdr>
                                                        <w:top w:val="none" w:sz="0" w:space="0" w:color="auto"/>
                                                        <w:left w:val="none" w:sz="0" w:space="0" w:color="auto"/>
                                                        <w:bottom w:val="none" w:sz="0" w:space="0" w:color="auto"/>
                                                        <w:right w:val="none" w:sz="0" w:space="0" w:color="auto"/>
                                                      </w:divBdr>
                                                    </w:div>
                                                    <w:div w:id="1630936544">
                                                      <w:marLeft w:val="0"/>
                                                      <w:marRight w:val="0"/>
                                                      <w:marTop w:val="240"/>
                                                      <w:marBottom w:val="240"/>
                                                      <w:divBdr>
                                                        <w:top w:val="none" w:sz="0" w:space="0" w:color="auto"/>
                                                        <w:left w:val="none" w:sz="0" w:space="0" w:color="auto"/>
                                                        <w:bottom w:val="none" w:sz="0" w:space="0" w:color="auto"/>
                                                        <w:right w:val="none" w:sz="0" w:space="0" w:color="auto"/>
                                                      </w:divBdr>
                                                    </w:div>
                                                    <w:div w:id="502596733">
                                                      <w:marLeft w:val="0"/>
                                                      <w:marRight w:val="0"/>
                                                      <w:marTop w:val="0"/>
                                                      <w:marBottom w:val="0"/>
                                                      <w:divBdr>
                                                        <w:top w:val="none" w:sz="0" w:space="0" w:color="auto"/>
                                                        <w:left w:val="none" w:sz="0" w:space="0" w:color="auto"/>
                                                        <w:bottom w:val="none" w:sz="0" w:space="0" w:color="auto"/>
                                                        <w:right w:val="none" w:sz="0" w:space="0" w:color="auto"/>
                                                      </w:divBdr>
                                                    </w:div>
                                                    <w:div w:id="1047027217">
                                                      <w:marLeft w:val="0"/>
                                                      <w:marRight w:val="0"/>
                                                      <w:marTop w:val="240"/>
                                                      <w:marBottom w:val="240"/>
                                                      <w:divBdr>
                                                        <w:top w:val="none" w:sz="0" w:space="0" w:color="auto"/>
                                                        <w:left w:val="none" w:sz="0" w:space="0" w:color="auto"/>
                                                        <w:bottom w:val="none" w:sz="0" w:space="0" w:color="auto"/>
                                                        <w:right w:val="none" w:sz="0" w:space="0" w:color="auto"/>
                                                      </w:divBdr>
                                                    </w:div>
                                                    <w:div w:id="1750425571">
                                                      <w:marLeft w:val="0"/>
                                                      <w:marRight w:val="0"/>
                                                      <w:marTop w:val="0"/>
                                                      <w:marBottom w:val="0"/>
                                                      <w:divBdr>
                                                        <w:top w:val="none" w:sz="0" w:space="0" w:color="auto"/>
                                                        <w:left w:val="none" w:sz="0" w:space="0" w:color="auto"/>
                                                        <w:bottom w:val="none" w:sz="0" w:space="0" w:color="auto"/>
                                                        <w:right w:val="none" w:sz="0" w:space="0" w:color="auto"/>
                                                      </w:divBdr>
                                                    </w:div>
                                                    <w:div w:id="431364397">
                                                      <w:marLeft w:val="0"/>
                                                      <w:marRight w:val="0"/>
                                                      <w:marTop w:val="240"/>
                                                      <w:marBottom w:val="240"/>
                                                      <w:divBdr>
                                                        <w:top w:val="none" w:sz="0" w:space="0" w:color="auto"/>
                                                        <w:left w:val="none" w:sz="0" w:space="0" w:color="auto"/>
                                                        <w:bottom w:val="none" w:sz="0" w:space="0" w:color="auto"/>
                                                        <w:right w:val="none" w:sz="0" w:space="0" w:color="auto"/>
                                                      </w:divBdr>
                                                    </w:div>
                                                    <w:div w:id="611471499">
                                                      <w:marLeft w:val="0"/>
                                                      <w:marRight w:val="0"/>
                                                      <w:marTop w:val="240"/>
                                                      <w:marBottom w:val="240"/>
                                                      <w:divBdr>
                                                        <w:top w:val="none" w:sz="0" w:space="0" w:color="auto"/>
                                                        <w:left w:val="none" w:sz="0" w:space="0" w:color="auto"/>
                                                        <w:bottom w:val="none" w:sz="0" w:space="0" w:color="auto"/>
                                                        <w:right w:val="none" w:sz="0" w:space="0" w:color="auto"/>
                                                      </w:divBdr>
                                                    </w:div>
                                                    <w:div w:id="2000839889">
                                                      <w:marLeft w:val="0"/>
                                                      <w:marRight w:val="0"/>
                                                      <w:marTop w:val="240"/>
                                                      <w:marBottom w:val="240"/>
                                                      <w:divBdr>
                                                        <w:top w:val="none" w:sz="0" w:space="0" w:color="auto"/>
                                                        <w:left w:val="none" w:sz="0" w:space="0" w:color="auto"/>
                                                        <w:bottom w:val="none" w:sz="0" w:space="0" w:color="auto"/>
                                                        <w:right w:val="none" w:sz="0" w:space="0" w:color="auto"/>
                                                      </w:divBdr>
                                                    </w:div>
                                                    <w:div w:id="1721199730">
                                                      <w:marLeft w:val="0"/>
                                                      <w:marRight w:val="0"/>
                                                      <w:marTop w:val="240"/>
                                                      <w:marBottom w:val="240"/>
                                                      <w:divBdr>
                                                        <w:top w:val="none" w:sz="0" w:space="0" w:color="auto"/>
                                                        <w:left w:val="none" w:sz="0" w:space="0" w:color="auto"/>
                                                        <w:bottom w:val="none" w:sz="0" w:space="0" w:color="auto"/>
                                                        <w:right w:val="none" w:sz="0" w:space="0" w:color="auto"/>
                                                      </w:divBdr>
                                                    </w:div>
                                                    <w:div w:id="1070232856">
                                                      <w:marLeft w:val="0"/>
                                                      <w:marRight w:val="0"/>
                                                      <w:marTop w:val="240"/>
                                                      <w:marBottom w:val="240"/>
                                                      <w:divBdr>
                                                        <w:top w:val="none" w:sz="0" w:space="0" w:color="auto"/>
                                                        <w:left w:val="none" w:sz="0" w:space="0" w:color="auto"/>
                                                        <w:bottom w:val="none" w:sz="0" w:space="0" w:color="auto"/>
                                                        <w:right w:val="none" w:sz="0" w:space="0" w:color="auto"/>
                                                      </w:divBdr>
                                                    </w:div>
                                                    <w:div w:id="435831061">
                                                      <w:marLeft w:val="0"/>
                                                      <w:marRight w:val="0"/>
                                                      <w:marTop w:val="240"/>
                                                      <w:marBottom w:val="240"/>
                                                      <w:divBdr>
                                                        <w:top w:val="none" w:sz="0" w:space="0" w:color="auto"/>
                                                        <w:left w:val="none" w:sz="0" w:space="0" w:color="auto"/>
                                                        <w:bottom w:val="none" w:sz="0" w:space="0" w:color="auto"/>
                                                        <w:right w:val="none" w:sz="0" w:space="0" w:color="auto"/>
                                                      </w:divBdr>
                                                    </w:div>
                                                    <w:div w:id="947539937">
                                                      <w:marLeft w:val="0"/>
                                                      <w:marRight w:val="0"/>
                                                      <w:marTop w:val="240"/>
                                                      <w:marBottom w:val="240"/>
                                                      <w:divBdr>
                                                        <w:top w:val="none" w:sz="0" w:space="0" w:color="auto"/>
                                                        <w:left w:val="none" w:sz="0" w:space="0" w:color="auto"/>
                                                        <w:bottom w:val="none" w:sz="0" w:space="0" w:color="auto"/>
                                                        <w:right w:val="none" w:sz="0" w:space="0" w:color="auto"/>
                                                      </w:divBdr>
                                                    </w:div>
                                                    <w:div w:id="9651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4010699">
      <w:bodyDiv w:val="1"/>
      <w:marLeft w:val="0"/>
      <w:marRight w:val="0"/>
      <w:marTop w:val="0"/>
      <w:marBottom w:val="0"/>
      <w:divBdr>
        <w:top w:val="none" w:sz="0" w:space="0" w:color="auto"/>
        <w:left w:val="none" w:sz="0" w:space="0" w:color="auto"/>
        <w:bottom w:val="none" w:sz="0" w:space="0" w:color="auto"/>
        <w:right w:val="none" w:sz="0" w:space="0" w:color="auto"/>
      </w:divBdr>
      <w:divsChild>
        <w:div w:id="1866361282">
          <w:marLeft w:val="0"/>
          <w:marRight w:val="0"/>
          <w:marTop w:val="0"/>
          <w:marBottom w:val="0"/>
          <w:divBdr>
            <w:top w:val="none" w:sz="0" w:space="0" w:color="auto"/>
            <w:left w:val="none" w:sz="0" w:space="0" w:color="auto"/>
            <w:bottom w:val="none" w:sz="0" w:space="0" w:color="auto"/>
            <w:right w:val="none" w:sz="0" w:space="0" w:color="auto"/>
          </w:divBdr>
        </w:div>
      </w:divsChild>
    </w:div>
    <w:div w:id="1475565086">
      <w:bodyDiv w:val="1"/>
      <w:marLeft w:val="0"/>
      <w:marRight w:val="0"/>
      <w:marTop w:val="0"/>
      <w:marBottom w:val="0"/>
      <w:divBdr>
        <w:top w:val="none" w:sz="0" w:space="0" w:color="auto"/>
        <w:left w:val="none" w:sz="0" w:space="0" w:color="auto"/>
        <w:bottom w:val="none" w:sz="0" w:space="0" w:color="auto"/>
        <w:right w:val="none" w:sz="0" w:space="0" w:color="auto"/>
      </w:divBdr>
      <w:divsChild>
        <w:div w:id="209147055">
          <w:marLeft w:val="0"/>
          <w:marRight w:val="0"/>
          <w:marTop w:val="0"/>
          <w:marBottom w:val="0"/>
          <w:divBdr>
            <w:top w:val="none" w:sz="0" w:space="0" w:color="auto"/>
            <w:left w:val="none" w:sz="0" w:space="0" w:color="auto"/>
            <w:bottom w:val="none" w:sz="0" w:space="0" w:color="auto"/>
            <w:right w:val="none" w:sz="0" w:space="0" w:color="auto"/>
          </w:divBdr>
          <w:divsChild>
            <w:div w:id="1043872636">
              <w:marLeft w:val="0"/>
              <w:marRight w:val="0"/>
              <w:marTop w:val="300"/>
              <w:marBottom w:val="0"/>
              <w:divBdr>
                <w:top w:val="none" w:sz="0" w:space="0" w:color="auto"/>
                <w:left w:val="none" w:sz="0" w:space="0" w:color="auto"/>
                <w:bottom w:val="none" w:sz="0" w:space="0" w:color="auto"/>
                <w:right w:val="none" w:sz="0" w:space="0" w:color="auto"/>
              </w:divBdr>
              <w:divsChild>
                <w:div w:id="1934120017">
                  <w:marLeft w:val="0"/>
                  <w:marRight w:val="0"/>
                  <w:marTop w:val="0"/>
                  <w:marBottom w:val="0"/>
                  <w:divBdr>
                    <w:top w:val="none" w:sz="0" w:space="0" w:color="auto"/>
                    <w:left w:val="none" w:sz="0" w:space="0" w:color="auto"/>
                    <w:bottom w:val="none" w:sz="0" w:space="0" w:color="auto"/>
                    <w:right w:val="none" w:sz="0" w:space="0" w:color="auto"/>
                  </w:divBdr>
                  <w:divsChild>
                    <w:div w:id="1674454859">
                      <w:marLeft w:val="0"/>
                      <w:marRight w:val="0"/>
                      <w:marTop w:val="0"/>
                      <w:marBottom w:val="0"/>
                      <w:divBdr>
                        <w:top w:val="none" w:sz="0" w:space="0" w:color="auto"/>
                        <w:left w:val="none" w:sz="0" w:space="0" w:color="auto"/>
                        <w:bottom w:val="none" w:sz="0" w:space="0" w:color="auto"/>
                        <w:right w:val="none" w:sz="0" w:space="0" w:color="auto"/>
                      </w:divBdr>
                      <w:divsChild>
                        <w:div w:id="871768806">
                          <w:marLeft w:val="0"/>
                          <w:marRight w:val="0"/>
                          <w:marTop w:val="0"/>
                          <w:marBottom w:val="0"/>
                          <w:divBdr>
                            <w:top w:val="none" w:sz="0" w:space="0" w:color="auto"/>
                            <w:left w:val="none" w:sz="0" w:space="0" w:color="auto"/>
                            <w:bottom w:val="none" w:sz="0" w:space="0" w:color="auto"/>
                            <w:right w:val="none" w:sz="0" w:space="0" w:color="auto"/>
                          </w:divBdr>
                          <w:divsChild>
                            <w:div w:id="1980259623">
                              <w:marLeft w:val="0"/>
                              <w:marRight w:val="0"/>
                              <w:marTop w:val="0"/>
                              <w:marBottom w:val="0"/>
                              <w:divBdr>
                                <w:top w:val="none" w:sz="0" w:space="0" w:color="auto"/>
                                <w:left w:val="none" w:sz="0" w:space="0" w:color="auto"/>
                                <w:bottom w:val="none" w:sz="0" w:space="0" w:color="auto"/>
                                <w:right w:val="none" w:sz="0" w:space="0" w:color="auto"/>
                              </w:divBdr>
                              <w:divsChild>
                                <w:div w:id="1869220451">
                                  <w:marLeft w:val="0"/>
                                  <w:marRight w:val="0"/>
                                  <w:marTop w:val="0"/>
                                  <w:marBottom w:val="0"/>
                                  <w:divBdr>
                                    <w:top w:val="none" w:sz="0" w:space="0" w:color="auto"/>
                                    <w:left w:val="none" w:sz="0" w:space="0" w:color="auto"/>
                                    <w:bottom w:val="none" w:sz="0" w:space="0" w:color="auto"/>
                                    <w:right w:val="none" w:sz="0" w:space="0" w:color="auto"/>
                                  </w:divBdr>
                                  <w:divsChild>
                                    <w:div w:id="917861490">
                                      <w:marLeft w:val="0"/>
                                      <w:marRight w:val="0"/>
                                      <w:marTop w:val="0"/>
                                      <w:marBottom w:val="0"/>
                                      <w:divBdr>
                                        <w:top w:val="none" w:sz="0" w:space="0" w:color="auto"/>
                                        <w:left w:val="none" w:sz="0" w:space="0" w:color="auto"/>
                                        <w:bottom w:val="none" w:sz="0" w:space="0" w:color="auto"/>
                                        <w:right w:val="none" w:sz="0" w:space="0" w:color="auto"/>
                                      </w:divBdr>
                                      <w:divsChild>
                                        <w:div w:id="1699548992">
                                          <w:marLeft w:val="0"/>
                                          <w:marRight w:val="0"/>
                                          <w:marTop w:val="0"/>
                                          <w:marBottom w:val="0"/>
                                          <w:divBdr>
                                            <w:top w:val="none" w:sz="0" w:space="0" w:color="auto"/>
                                            <w:left w:val="none" w:sz="0" w:space="0" w:color="auto"/>
                                            <w:bottom w:val="none" w:sz="0" w:space="0" w:color="auto"/>
                                            <w:right w:val="none" w:sz="0" w:space="0" w:color="auto"/>
                                          </w:divBdr>
                                        </w:div>
                                        <w:div w:id="1774544961">
                                          <w:marLeft w:val="0"/>
                                          <w:marRight w:val="0"/>
                                          <w:marTop w:val="0"/>
                                          <w:marBottom w:val="0"/>
                                          <w:divBdr>
                                            <w:top w:val="none" w:sz="0" w:space="0" w:color="auto"/>
                                            <w:left w:val="none" w:sz="0" w:space="0" w:color="auto"/>
                                            <w:bottom w:val="none" w:sz="0" w:space="0" w:color="auto"/>
                                            <w:right w:val="none" w:sz="0" w:space="0" w:color="auto"/>
                                          </w:divBdr>
                                          <w:divsChild>
                                            <w:div w:id="157308963">
                                              <w:marLeft w:val="0"/>
                                              <w:marRight w:val="0"/>
                                              <w:marTop w:val="0"/>
                                              <w:marBottom w:val="0"/>
                                              <w:divBdr>
                                                <w:top w:val="none" w:sz="0" w:space="0" w:color="auto"/>
                                                <w:left w:val="none" w:sz="0" w:space="0" w:color="auto"/>
                                                <w:bottom w:val="none" w:sz="0" w:space="0" w:color="auto"/>
                                                <w:right w:val="none" w:sz="0" w:space="0" w:color="auto"/>
                                              </w:divBdr>
                                              <w:divsChild>
                                                <w:div w:id="1127358536">
                                                  <w:marLeft w:val="0"/>
                                                  <w:marRight w:val="0"/>
                                                  <w:marTop w:val="0"/>
                                                  <w:marBottom w:val="0"/>
                                                  <w:divBdr>
                                                    <w:top w:val="none" w:sz="0" w:space="0" w:color="auto"/>
                                                    <w:left w:val="none" w:sz="0" w:space="0" w:color="auto"/>
                                                    <w:bottom w:val="none" w:sz="0" w:space="0" w:color="auto"/>
                                                    <w:right w:val="none" w:sz="0" w:space="0" w:color="auto"/>
                                                  </w:divBdr>
                                                  <w:divsChild>
                                                    <w:div w:id="315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2314">
                                              <w:marLeft w:val="0"/>
                                              <w:marRight w:val="0"/>
                                              <w:marTop w:val="0"/>
                                              <w:marBottom w:val="0"/>
                                              <w:divBdr>
                                                <w:top w:val="none" w:sz="0" w:space="0" w:color="auto"/>
                                                <w:left w:val="none" w:sz="0" w:space="0" w:color="auto"/>
                                                <w:bottom w:val="none" w:sz="0" w:space="0" w:color="auto"/>
                                                <w:right w:val="none" w:sz="0" w:space="0" w:color="auto"/>
                                              </w:divBdr>
                                              <w:divsChild>
                                                <w:div w:id="303389029">
                                                  <w:marLeft w:val="0"/>
                                                  <w:marRight w:val="0"/>
                                                  <w:marTop w:val="0"/>
                                                  <w:marBottom w:val="0"/>
                                                  <w:divBdr>
                                                    <w:top w:val="none" w:sz="0" w:space="0" w:color="auto"/>
                                                    <w:left w:val="none" w:sz="0" w:space="0" w:color="auto"/>
                                                    <w:bottom w:val="none" w:sz="0" w:space="0" w:color="auto"/>
                                                    <w:right w:val="none" w:sz="0" w:space="0" w:color="auto"/>
                                                  </w:divBdr>
                                                  <w:divsChild>
                                                    <w:div w:id="1466047868">
                                                      <w:marLeft w:val="0"/>
                                                      <w:marRight w:val="0"/>
                                                      <w:marTop w:val="240"/>
                                                      <w:marBottom w:val="240"/>
                                                      <w:divBdr>
                                                        <w:top w:val="none" w:sz="0" w:space="0" w:color="auto"/>
                                                        <w:left w:val="none" w:sz="0" w:space="0" w:color="auto"/>
                                                        <w:bottom w:val="none" w:sz="0" w:space="0" w:color="auto"/>
                                                        <w:right w:val="none" w:sz="0" w:space="0" w:color="auto"/>
                                                      </w:divBdr>
                                                    </w:div>
                                                    <w:div w:id="1126196624">
                                                      <w:marLeft w:val="0"/>
                                                      <w:marRight w:val="0"/>
                                                      <w:marTop w:val="240"/>
                                                      <w:marBottom w:val="240"/>
                                                      <w:divBdr>
                                                        <w:top w:val="none" w:sz="0" w:space="0" w:color="auto"/>
                                                        <w:left w:val="none" w:sz="0" w:space="0" w:color="auto"/>
                                                        <w:bottom w:val="none" w:sz="0" w:space="0" w:color="auto"/>
                                                        <w:right w:val="none" w:sz="0" w:space="0" w:color="auto"/>
                                                      </w:divBdr>
                                                    </w:div>
                                                    <w:div w:id="6712942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8466937">
                                              <w:marLeft w:val="0"/>
                                              <w:marRight w:val="0"/>
                                              <w:marTop w:val="0"/>
                                              <w:marBottom w:val="0"/>
                                              <w:divBdr>
                                                <w:top w:val="none" w:sz="0" w:space="0" w:color="auto"/>
                                                <w:left w:val="none" w:sz="0" w:space="0" w:color="auto"/>
                                                <w:bottom w:val="none" w:sz="0" w:space="0" w:color="auto"/>
                                                <w:right w:val="none" w:sz="0" w:space="0" w:color="auto"/>
                                              </w:divBdr>
                                              <w:divsChild>
                                                <w:div w:id="1198546319">
                                                  <w:marLeft w:val="0"/>
                                                  <w:marRight w:val="0"/>
                                                  <w:marTop w:val="0"/>
                                                  <w:marBottom w:val="0"/>
                                                  <w:divBdr>
                                                    <w:top w:val="none" w:sz="0" w:space="0" w:color="auto"/>
                                                    <w:left w:val="none" w:sz="0" w:space="0" w:color="auto"/>
                                                    <w:bottom w:val="none" w:sz="0" w:space="0" w:color="auto"/>
                                                    <w:right w:val="none" w:sz="0" w:space="0" w:color="auto"/>
                                                  </w:divBdr>
                                                  <w:divsChild>
                                                    <w:div w:id="1832138464">
                                                      <w:marLeft w:val="0"/>
                                                      <w:marRight w:val="0"/>
                                                      <w:marTop w:val="0"/>
                                                      <w:marBottom w:val="0"/>
                                                      <w:divBdr>
                                                        <w:top w:val="none" w:sz="0" w:space="0" w:color="auto"/>
                                                        <w:left w:val="none" w:sz="0" w:space="0" w:color="auto"/>
                                                        <w:bottom w:val="none" w:sz="0" w:space="0" w:color="auto"/>
                                                        <w:right w:val="none" w:sz="0" w:space="0" w:color="auto"/>
                                                      </w:divBdr>
                                                      <w:divsChild>
                                                        <w:div w:id="467866337">
                                                          <w:marLeft w:val="0"/>
                                                          <w:marRight w:val="0"/>
                                                          <w:marTop w:val="0"/>
                                                          <w:marBottom w:val="0"/>
                                                          <w:divBdr>
                                                            <w:top w:val="none" w:sz="0" w:space="0" w:color="auto"/>
                                                            <w:left w:val="none" w:sz="0" w:space="0" w:color="auto"/>
                                                            <w:bottom w:val="none" w:sz="0" w:space="0" w:color="auto"/>
                                                            <w:right w:val="none" w:sz="0" w:space="0" w:color="auto"/>
                                                          </w:divBdr>
                                                        </w:div>
                                                        <w:div w:id="42869188">
                                                          <w:marLeft w:val="0"/>
                                                          <w:marRight w:val="0"/>
                                                          <w:marTop w:val="0"/>
                                                          <w:marBottom w:val="0"/>
                                                          <w:divBdr>
                                                            <w:top w:val="none" w:sz="0" w:space="0" w:color="auto"/>
                                                            <w:left w:val="none" w:sz="0" w:space="0" w:color="auto"/>
                                                            <w:bottom w:val="none" w:sz="0" w:space="0" w:color="auto"/>
                                                            <w:right w:val="none" w:sz="0" w:space="0" w:color="auto"/>
                                                          </w:divBdr>
                                                          <w:divsChild>
                                                            <w:div w:id="14686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8821453">
      <w:bodyDiv w:val="1"/>
      <w:marLeft w:val="0"/>
      <w:marRight w:val="0"/>
      <w:marTop w:val="0"/>
      <w:marBottom w:val="0"/>
      <w:divBdr>
        <w:top w:val="none" w:sz="0" w:space="0" w:color="auto"/>
        <w:left w:val="none" w:sz="0" w:space="0" w:color="auto"/>
        <w:bottom w:val="none" w:sz="0" w:space="0" w:color="auto"/>
        <w:right w:val="none" w:sz="0" w:space="0" w:color="auto"/>
      </w:divBdr>
      <w:divsChild>
        <w:div w:id="1938980853">
          <w:marLeft w:val="0"/>
          <w:marRight w:val="0"/>
          <w:marTop w:val="0"/>
          <w:marBottom w:val="0"/>
          <w:divBdr>
            <w:top w:val="none" w:sz="0" w:space="0" w:color="auto"/>
            <w:left w:val="none" w:sz="0" w:space="0" w:color="auto"/>
            <w:bottom w:val="none" w:sz="0" w:space="0" w:color="auto"/>
            <w:right w:val="none" w:sz="0" w:space="0" w:color="auto"/>
          </w:divBdr>
          <w:divsChild>
            <w:div w:id="1321932708">
              <w:marLeft w:val="0"/>
              <w:marRight w:val="0"/>
              <w:marTop w:val="300"/>
              <w:marBottom w:val="0"/>
              <w:divBdr>
                <w:top w:val="none" w:sz="0" w:space="0" w:color="auto"/>
                <w:left w:val="none" w:sz="0" w:space="0" w:color="auto"/>
                <w:bottom w:val="none" w:sz="0" w:space="0" w:color="auto"/>
                <w:right w:val="none" w:sz="0" w:space="0" w:color="auto"/>
              </w:divBdr>
              <w:divsChild>
                <w:div w:id="90778749">
                  <w:marLeft w:val="0"/>
                  <w:marRight w:val="0"/>
                  <w:marTop w:val="0"/>
                  <w:marBottom w:val="0"/>
                  <w:divBdr>
                    <w:top w:val="none" w:sz="0" w:space="0" w:color="auto"/>
                    <w:left w:val="none" w:sz="0" w:space="0" w:color="auto"/>
                    <w:bottom w:val="none" w:sz="0" w:space="0" w:color="auto"/>
                    <w:right w:val="none" w:sz="0" w:space="0" w:color="auto"/>
                  </w:divBdr>
                  <w:divsChild>
                    <w:div w:id="159930848">
                      <w:marLeft w:val="0"/>
                      <w:marRight w:val="0"/>
                      <w:marTop w:val="0"/>
                      <w:marBottom w:val="0"/>
                      <w:divBdr>
                        <w:top w:val="none" w:sz="0" w:space="0" w:color="auto"/>
                        <w:left w:val="none" w:sz="0" w:space="0" w:color="auto"/>
                        <w:bottom w:val="none" w:sz="0" w:space="0" w:color="auto"/>
                        <w:right w:val="none" w:sz="0" w:space="0" w:color="auto"/>
                      </w:divBdr>
                      <w:divsChild>
                        <w:div w:id="33703821">
                          <w:marLeft w:val="0"/>
                          <w:marRight w:val="0"/>
                          <w:marTop w:val="0"/>
                          <w:marBottom w:val="0"/>
                          <w:divBdr>
                            <w:top w:val="none" w:sz="0" w:space="0" w:color="auto"/>
                            <w:left w:val="none" w:sz="0" w:space="0" w:color="auto"/>
                            <w:bottom w:val="none" w:sz="0" w:space="0" w:color="auto"/>
                            <w:right w:val="none" w:sz="0" w:space="0" w:color="auto"/>
                          </w:divBdr>
                          <w:divsChild>
                            <w:div w:id="1301687426">
                              <w:marLeft w:val="0"/>
                              <w:marRight w:val="0"/>
                              <w:marTop w:val="0"/>
                              <w:marBottom w:val="0"/>
                              <w:divBdr>
                                <w:top w:val="none" w:sz="0" w:space="0" w:color="auto"/>
                                <w:left w:val="none" w:sz="0" w:space="0" w:color="auto"/>
                                <w:bottom w:val="none" w:sz="0" w:space="0" w:color="auto"/>
                                <w:right w:val="none" w:sz="0" w:space="0" w:color="auto"/>
                              </w:divBdr>
                              <w:divsChild>
                                <w:div w:id="956644231">
                                  <w:marLeft w:val="0"/>
                                  <w:marRight w:val="0"/>
                                  <w:marTop w:val="0"/>
                                  <w:marBottom w:val="0"/>
                                  <w:divBdr>
                                    <w:top w:val="none" w:sz="0" w:space="0" w:color="auto"/>
                                    <w:left w:val="none" w:sz="0" w:space="0" w:color="auto"/>
                                    <w:bottom w:val="none" w:sz="0" w:space="0" w:color="auto"/>
                                    <w:right w:val="none" w:sz="0" w:space="0" w:color="auto"/>
                                  </w:divBdr>
                                  <w:divsChild>
                                    <w:div w:id="2098818364">
                                      <w:marLeft w:val="0"/>
                                      <w:marRight w:val="0"/>
                                      <w:marTop w:val="0"/>
                                      <w:marBottom w:val="0"/>
                                      <w:divBdr>
                                        <w:top w:val="none" w:sz="0" w:space="0" w:color="auto"/>
                                        <w:left w:val="none" w:sz="0" w:space="0" w:color="auto"/>
                                        <w:bottom w:val="none" w:sz="0" w:space="0" w:color="auto"/>
                                        <w:right w:val="none" w:sz="0" w:space="0" w:color="auto"/>
                                      </w:divBdr>
                                      <w:divsChild>
                                        <w:div w:id="1119186192">
                                          <w:marLeft w:val="0"/>
                                          <w:marRight w:val="0"/>
                                          <w:marTop w:val="0"/>
                                          <w:marBottom w:val="0"/>
                                          <w:divBdr>
                                            <w:top w:val="none" w:sz="0" w:space="0" w:color="auto"/>
                                            <w:left w:val="none" w:sz="0" w:space="0" w:color="auto"/>
                                            <w:bottom w:val="none" w:sz="0" w:space="0" w:color="auto"/>
                                            <w:right w:val="none" w:sz="0" w:space="0" w:color="auto"/>
                                          </w:divBdr>
                                        </w:div>
                                        <w:div w:id="2123838678">
                                          <w:marLeft w:val="0"/>
                                          <w:marRight w:val="0"/>
                                          <w:marTop w:val="0"/>
                                          <w:marBottom w:val="0"/>
                                          <w:divBdr>
                                            <w:top w:val="none" w:sz="0" w:space="0" w:color="auto"/>
                                            <w:left w:val="none" w:sz="0" w:space="0" w:color="auto"/>
                                            <w:bottom w:val="none" w:sz="0" w:space="0" w:color="auto"/>
                                            <w:right w:val="none" w:sz="0" w:space="0" w:color="auto"/>
                                          </w:divBdr>
                                          <w:divsChild>
                                            <w:div w:id="35011918">
                                              <w:marLeft w:val="0"/>
                                              <w:marRight w:val="0"/>
                                              <w:marTop w:val="0"/>
                                              <w:marBottom w:val="0"/>
                                              <w:divBdr>
                                                <w:top w:val="none" w:sz="0" w:space="0" w:color="auto"/>
                                                <w:left w:val="none" w:sz="0" w:space="0" w:color="auto"/>
                                                <w:bottom w:val="none" w:sz="0" w:space="0" w:color="auto"/>
                                                <w:right w:val="none" w:sz="0" w:space="0" w:color="auto"/>
                                              </w:divBdr>
                                              <w:divsChild>
                                                <w:div w:id="1864592264">
                                                  <w:marLeft w:val="0"/>
                                                  <w:marRight w:val="0"/>
                                                  <w:marTop w:val="240"/>
                                                  <w:marBottom w:val="240"/>
                                                  <w:divBdr>
                                                    <w:top w:val="none" w:sz="0" w:space="0" w:color="auto"/>
                                                    <w:left w:val="none" w:sz="0" w:space="0" w:color="auto"/>
                                                    <w:bottom w:val="none" w:sz="0" w:space="0" w:color="auto"/>
                                                    <w:right w:val="none" w:sz="0" w:space="0" w:color="auto"/>
                                                  </w:divBdr>
                                                </w:div>
                                                <w:div w:id="409238494">
                                                  <w:marLeft w:val="0"/>
                                                  <w:marRight w:val="0"/>
                                                  <w:marTop w:val="240"/>
                                                  <w:marBottom w:val="240"/>
                                                  <w:divBdr>
                                                    <w:top w:val="none" w:sz="0" w:space="0" w:color="auto"/>
                                                    <w:left w:val="none" w:sz="0" w:space="0" w:color="auto"/>
                                                    <w:bottom w:val="none" w:sz="0" w:space="0" w:color="auto"/>
                                                    <w:right w:val="none" w:sz="0" w:space="0" w:color="auto"/>
                                                  </w:divBdr>
                                                </w:div>
                                                <w:div w:id="352459075">
                                                  <w:marLeft w:val="0"/>
                                                  <w:marRight w:val="0"/>
                                                  <w:marTop w:val="240"/>
                                                  <w:marBottom w:val="240"/>
                                                  <w:divBdr>
                                                    <w:top w:val="none" w:sz="0" w:space="0" w:color="auto"/>
                                                    <w:left w:val="none" w:sz="0" w:space="0" w:color="auto"/>
                                                    <w:bottom w:val="none" w:sz="0" w:space="0" w:color="auto"/>
                                                    <w:right w:val="none" w:sz="0" w:space="0" w:color="auto"/>
                                                  </w:divBdr>
                                                </w:div>
                                                <w:div w:id="550069829">
                                                  <w:marLeft w:val="0"/>
                                                  <w:marRight w:val="0"/>
                                                  <w:marTop w:val="240"/>
                                                  <w:marBottom w:val="240"/>
                                                  <w:divBdr>
                                                    <w:top w:val="none" w:sz="0" w:space="0" w:color="auto"/>
                                                    <w:left w:val="none" w:sz="0" w:space="0" w:color="auto"/>
                                                    <w:bottom w:val="none" w:sz="0" w:space="0" w:color="auto"/>
                                                    <w:right w:val="none" w:sz="0" w:space="0" w:color="auto"/>
                                                  </w:divBdr>
                                                </w:div>
                                                <w:div w:id="12598268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lets.org/mathlets/amplitude-and-phase-2nd-order-ii/"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courses.edx.org/courses/course-v1:MITx+18.03Lx+3T2020/courseware/intro/lec1/3"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ourses.edx.org/courses/course-v1:MITx+18.03Lx+3T2020/courseware/intro/lec2/10" TargetMode="External"/><Relationship Id="rId4" Type="http://schemas.openxmlformats.org/officeDocument/2006/relationships/webSettings" Target="webSettings.xml"/><Relationship Id="rId9" Type="http://schemas.openxmlformats.org/officeDocument/2006/relationships/hyperlink" Target="http://mathlets.or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Pages>
  <Words>2521</Words>
  <Characters>14374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PRAKASH</dc:creator>
  <cp:keywords/>
  <dc:description/>
  <cp:lastModifiedBy>HARI PRAKASH</cp:lastModifiedBy>
  <cp:revision>5</cp:revision>
  <dcterms:created xsi:type="dcterms:W3CDTF">2020-08-28T16:07:00Z</dcterms:created>
  <dcterms:modified xsi:type="dcterms:W3CDTF">2020-08-29T08:13:00Z</dcterms:modified>
</cp:coreProperties>
</file>