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6528" w14:textId="6B8F47CD" w:rsidR="00C76C96" w:rsidRPr="00C76C96" w:rsidRDefault="00C76C96" w:rsidP="00C76C96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6C96">
        <w:rPr>
          <w:rFonts w:ascii="Times New Roman" w:hAnsi="Times New Roman" w:cs="Times New Roman"/>
          <w:b/>
          <w:bCs/>
          <w:sz w:val="32"/>
          <w:szCs w:val="32"/>
        </w:rPr>
        <w:t xml:space="preserve">AUTOMATED CABLE SPECIMEN PREPARATION SYSTEM </w:t>
      </w:r>
    </w:p>
    <w:p w14:paraId="4F817CB7" w14:textId="77777777" w:rsidR="00C76C96" w:rsidRDefault="00C76C96" w:rsidP="00C76C96">
      <w:pPr>
        <w:rPr>
          <w:b/>
          <w:bCs/>
        </w:rPr>
      </w:pPr>
    </w:p>
    <w:p w14:paraId="086AADDD" w14:textId="23F6D621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1. Existing Technology and Current State</w:t>
      </w:r>
    </w:p>
    <w:p w14:paraId="7F9CB433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Manual Specimen Preparation</w:t>
      </w:r>
    </w:p>
    <w:p w14:paraId="39B9FC38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The conventional cable specimen preparation process is largely manual and involves multiple operations such as cutting, straightening, insulation/sheath stripping, slicing, and specimen formation. A typical specimen may require approximately </w:t>
      </w:r>
      <w:r w:rsidRPr="00C76C96">
        <w:rPr>
          <w:rFonts w:ascii="Times New Roman" w:hAnsi="Times New Roman" w:cs="Times New Roman"/>
          <w:b/>
          <w:bCs/>
        </w:rPr>
        <w:t>10 minutes</w:t>
      </w:r>
      <w:r w:rsidRPr="00C76C96">
        <w:rPr>
          <w:rFonts w:ascii="Times New Roman" w:hAnsi="Times New Roman" w:cs="Times New Roman"/>
        </w:rPr>
        <w:t xml:space="preserve"> to prepare, with significant operator-dependent variability and errors.</w:t>
      </w:r>
    </w:p>
    <w:p w14:paraId="2F0DB534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Industrial Wire Stripping Machines</w:t>
      </w:r>
    </w:p>
    <w:p w14:paraId="3BED62F5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Commercial wire-processing and stripping machines can perform high-speed cutting and insulation stripping. However, these systems are primarily designed for wire processing and generally do not provide an integrated solution for </w:t>
      </w:r>
      <w:r w:rsidRPr="00C76C96">
        <w:rPr>
          <w:rFonts w:ascii="Times New Roman" w:hAnsi="Times New Roman" w:cs="Times New Roman"/>
          <w:b/>
          <w:bCs/>
        </w:rPr>
        <w:t>test-specimen preparation, dimensional verification, or standards-specific specimen formation</w:t>
      </w:r>
      <w:r w:rsidRPr="00C76C96">
        <w:rPr>
          <w:rFonts w:ascii="Times New Roman" w:hAnsi="Times New Roman" w:cs="Times New Roman"/>
        </w:rPr>
        <w:t>.</w:t>
      </w:r>
    </w:p>
    <w:p w14:paraId="1CFA2D65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Existing Automated Prototype</w:t>
      </w:r>
    </w:p>
    <w:p w14:paraId="44AC2DBE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A recently reported automated cable specimen preparation prototype integrates multiple preparation stages and reduces the preparation time to approximately </w:t>
      </w:r>
      <w:r w:rsidRPr="00C76C96">
        <w:rPr>
          <w:rFonts w:ascii="Times New Roman" w:hAnsi="Times New Roman" w:cs="Times New Roman"/>
          <w:b/>
          <w:bCs/>
        </w:rPr>
        <w:t>142 seconds per specimen</w:t>
      </w:r>
      <w:r w:rsidRPr="00C76C96">
        <w:rPr>
          <w:rFonts w:ascii="Times New Roman" w:hAnsi="Times New Roman" w:cs="Times New Roman"/>
        </w:rPr>
        <w:t xml:space="preserve">. The reported system demonstrates good repeatability, with a </w:t>
      </w:r>
      <w:proofErr w:type="spellStart"/>
      <w:r w:rsidRPr="00C76C96">
        <w:rPr>
          <w:rFonts w:ascii="Times New Roman" w:hAnsi="Times New Roman" w:cs="Times New Roman"/>
          <w:b/>
          <w:bCs/>
        </w:rPr>
        <w:t>Cpk</w:t>
      </w:r>
      <w:proofErr w:type="spellEnd"/>
      <w:r w:rsidRPr="00C76C96">
        <w:rPr>
          <w:rFonts w:ascii="Times New Roman" w:hAnsi="Times New Roman" w:cs="Times New Roman"/>
          <w:b/>
          <w:bCs/>
        </w:rPr>
        <w:t xml:space="preserve"> value of approximately 1.71</w:t>
      </w:r>
      <w:r w:rsidRPr="00C76C96">
        <w:rPr>
          <w:rFonts w:ascii="Times New Roman" w:hAnsi="Times New Roman" w:cs="Times New Roman"/>
        </w:rPr>
        <w:t>. However, the system does not incorporate comprehensive real-time material sensing, adaptive cutting-depth control, or intelligent closed-loop quality verification.</w:t>
      </w:r>
    </w:p>
    <w:p w14:paraId="1C63B8C1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pict w14:anchorId="11FD583D">
          <v:rect id="_x0000_i1067" style="width:0;height:1.5pt" o:hralign="center" o:hrstd="t" o:hr="t" fillcolor="#a0a0a0" stroked="f"/>
        </w:pict>
      </w:r>
    </w:p>
    <w:p w14:paraId="38B378B7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2. Major Research and Technology Gaps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998"/>
        <w:gridCol w:w="4082"/>
      </w:tblGrid>
      <w:tr w:rsidR="00C76C96" w:rsidRPr="00C76C96" w14:paraId="69C35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ACB96" w14:textId="77777777" w:rsidR="00C76C96" w:rsidRPr="00C76C96" w:rsidRDefault="00C76C96" w:rsidP="00C76C96">
            <w:pPr>
              <w:rPr>
                <w:rFonts w:ascii="Times New Roman" w:hAnsi="Times New Roman" w:cs="Times New Roman"/>
                <w:b/>
                <w:bCs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Technology Gap</w:t>
            </w:r>
          </w:p>
        </w:tc>
        <w:tc>
          <w:tcPr>
            <w:tcW w:w="0" w:type="auto"/>
            <w:vAlign w:val="center"/>
            <w:hideMark/>
          </w:tcPr>
          <w:p w14:paraId="7CD121CA" w14:textId="77777777" w:rsidR="00C76C96" w:rsidRPr="00C76C96" w:rsidRDefault="00C76C96" w:rsidP="00C76C96">
            <w:pPr>
              <w:rPr>
                <w:rFonts w:ascii="Times New Roman" w:hAnsi="Times New Roman" w:cs="Times New Roman"/>
                <w:b/>
                <w:bCs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E0A3C96" w14:textId="77777777" w:rsidR="00C76C96" w:rsidRPr="00C76C96" w:rsidRDefault="00C76C96" w:rsidP="00C76C96">
            <w:pPr>
              <w:rPr>
                <w:rFonts w:ascii="Times New Roman" w:hAnsi="Times New Roman" w:cs="Times New Roman"/>
                <w:b/>
                <w:bCs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Proposed R&amp;D Opportunity</w:t>
            </w:r>
          </w:p>
        </w:tc>
      </w:tr>
      <w:tr w:rsidR="00C76C96" w:rsidRPr="00C76C96" w14:paraId="57AE0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5B58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Cable Diameter Sensing</w:t>
            </w:r>
          </w:p>
        </w:tc>
        <w:tc>
          <w:tcPr>
            <w:tcW w:w="0" w:type="auto"/>
            <w:vAlign w:val="center"/>
            <w:hideMark/>
          </w:tcPr>
          <w:p w14:paraId="2077F212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 xml:space="preserve">Manual measurement using a </w:t>
            </w:r>
            <w:proofErr w:type="spellStart"/>
            <w:r w:rsidRPr="00C76C96">
              <w:rPr>
                <w:rFonts w:ascii="Times New Roman" w:hAnsi="Times New Roman" w:cs="Times New Roman"/>
              </w:rPr>
              <w:t>micrometer</w:t>
            </w:r>
            <w:proofErr w:type="spellEnd"/>
            <w:r w:rsidRPr="00C76C96">
              <w:rPr>
                <w:rFonts w:ascii="Times New Roman" w:hAnsi="Times New Roman" w:cs="Times New Roman"/>
              </w:rPr>
              <w:t xml:space="preserve"> or no automated measurement</w:t>
            </w:r>
          </w:p>
        </w:tc>
        <w:tc>
          <w:tcPr>
            <w:tcW w:w="0" w:type="auto"/>
            <w:vAlign w:val="center"/>
            <w:hideMark/>
          </w:tcPr>
          <w:p w14:paraId="348E71BC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Integrate a laser diameter gauge for continuous, non-contact measurement and automatic blade-position adjustment</w:t>
            </w:r>
          </w:p>
        </w:tc>
      </w:tr>
      <w:tr w:rsidR="00C76C96" w:rsidRPr="00C76C96" w14:paraId="32589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76D0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Material Identification</w:t>
            </w:r>
          </w:p>
        </w:tc>
        <w:tc>
          <w:tcPr>
            <w:tcW w:w="0" w:type="auto"/>
            <w:vAlign w:val="center"/>
            <w:hideMark/>
          </w:tcPr>
          <w:p w14:paraId="7AE8E6EB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Material is generally identified manually or based on operator knowledge</w:t>
            </w:r>
          </w:p>
        </w:tc>
        <w:tc>
          <w:tcPr>
            <w:tcW w:w="0" w:type="auto"/>
            <w:vAlign w:val="center"/>
            <w:hideMark/>
          </w:tcPr>
          <w:p w14:paraId="53EFD203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Use spectral sensing and machine-learning methods to identify materials such as PVC, XLPE, and HDPE</w:t>
            </w:r>
          </w:p>
        </w:tc>
      </w:tr>
      <w:tr w:rsidR="00C76C96" w:rsidRPr="00C76C96" w14:paraId="3D48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BE04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Adaptive Cutting Depth</w:t>
            </w:r>
          </w:p>
        </w:tc>
        <w:tc>
          <w:tcPr>
            <w:tcW w:w="0" w:type="auto"/>
            <w:vAlign w:val="center"/>
            <w:hideMark/>
          </w:tcPr>
          <w:p w14:paraId="1A225B06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Fixed blade depth or manual adjustment</w:t>
            </w:r>
          </w:p>
        </w:tc>
        <w:tc>
          <w:tcPr>
            <w:tcW w:w="0" w:type="auto"/>
            <w:vAlign w:val="center"/>
            <w:hideMark/>
          </w:tcPr>
          <w:p w14:paraId="330AB82B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Implement closed-loop cutting-depth control using ultrasonic sensing and encoder feedback</w:t>
            </w:r>
          </w:p>
        </w:tc>
      </w:tr>
      <w:tr w:rsidR="00C76C96" w:rsidRPr="00C76C96" w14:paraId="46F59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A027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Integrated Specimen Preparation</w:t>
            </w:r>
          </w:p>
        </w:tc>
        <w:tc>
          <w:tcPr>
            <w:tcW w:w="0" w:type="auto"/>
            <w:vAlign w:val="center"/>
            <w:hideMark/>
          </w:tcPr>
          <w:p w14:paraId="3652A0DB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Individual machines or manual operations are used for different stages</w:t>
            </w:r>
          </w:p>
        </w:tc>
        <w:tc>
          <w:tcPr>
            <w:tcW w:w="0" w:type="auto"/>
            <w:vAlign w:val="center"/>
            <w:hideMark/>
          </w:tcPr>
          <w:p w14:paraId="1AF1BD3D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Develop a single automated system integrating feeding, cutting, stripping, flattening, slicing, and specimen formation</w:t>
            </w:r>
          </w:p>
        </w:tc>
      </w:tr>
      <w:tr w:rsidR="00C76C96" w:rsidRPr="00C76C96" w14:paraId="1268C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60A0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Standards Compliance</w:t>
            </w:r>
          </w:p>
        </w:tc>
        <w:tc>
          <w:tcPr>
            <w:tcW w:w="0" w:type="auto"/>
            <w:vAlign w:val="center"/>
            <w:hideMark/>
          </w:tcPr>
          <w:p w14:paraId="4188AE45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Parameters and specimen dimensions depend heavily on operator interpretation</w:t>
            </w:r>
          </w:p>
        </w:tc>
        <w:tc>
          <w:tcPr>
            <w:tcW w:w="0" w:type="auto"/>
            <w:vAlign w:val="center"/>
            <w:hideMark/>
          </w:tcPr>
          <w:p w14:paraId="3392663B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Implement automatic selection of specimen dimensions and processing parameters according to applicable IS standards</w:t>
            </w:r>
          </w:p>
        </w:tc>
      </w:tr>
    </w:tbl>
    <w:p w14:paraId="585EE803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pict w14:anchorId="3F2EE212">
          <v:rect id="_x0000_i1068" style="width:0;height:1.5pt" o:hralign="center" o:hrstd="t" o:hr="t" fillcolor="#a0a0a0" stroked="f"/>
        </w:pict>
      </w:r>
    </w:p>
    <w:p w14:paraId="4BF7AC4E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lastRenderedPageBreak/>
        <w:t>3. Proposed Novelty</w:t>
      </w:r>
    </w:p>
    <w:p w14:paraId="779A17C8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The proposed system aims to integrate multiple technologies into a </w:t>
      </w:r>
      <w:r w:rsidRPr="00C76C96">
        <w:rPr>
          <w:rFonts w:ascii="Times New Roman" w:hAnsi="Times New Roman" w:cs="Times New Roman"/>
          <w:b/>
          <w:bCs/>
        </w:rPr>
        <w:t>single adaptive and standards-aware automated cable specimen preparation platform</w:t>
      </w:r>
      <w:r w:rsidRPr="00C76C96">
        <w:rPr>
          <w:rFonts w:ascii="Times New Roman" w:hAnsi="Times New Roman" w:cs="Times New Roman"/>
        </w:rPr>
        <w:t>.</w:t>
      </w:r>
    </w:p>
    <w:p w14:paraId="6D8F3FA0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The key novelty is the combination of:</w:t>
      </w:r>
    </w:p>
    <w:p w14:paraId="2B88D397" w14:textId="77777777" w:rsidR="00C76C96" w:rsidRPr="00C76C96" w:rsidRDefault="00C76C96" w:rsidP="00C76C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Real-time cable diameter measurement and material sensing</w:t>
      </w:r>
    </w:p>
    <w:p w14:paraId="3B2A0213" w14:textId="77777777" w:rsidR="00C76C96" w:rsidRPr="00C76C96" w:rsidRDefault="00C76C96" w:rsidP="00C76C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Adaptive blade-depth control to minimize conductor damage</w:t>
      </w:r>
    </w:p>
    <w:p w14:paraId="559E71E9" w14:textId="77777777" w:rsidR="00C76C96" w:rsidRPr="00C76C96" w:rsidRDefault="00C76C96" w:rsidP="00C76C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Automated preparation of standards-compliant dumbbell specimens</w:t>
      </w:r>
    </w:p>
    <w:p w14:paraId="3A84DDC6" w14:textId="77777777" w:rsidR="00C76C96" w:rsidRPr="00C76C96" w:rsidRDefault="00C76C96" w:rsidP="00C76C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Inline dimensional and surface-quality verification before final specimen release</w:t>
      </w:r>
    </w:p>
    <w:p w14:paraId="163CBE83" w14:textId="77777777" w:rsidR="00C76C96" w:rsidRPr="00C76C96" w:rsidRDefault="00C76C96" w:rsidP="00C76C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Industry 4.0 connectivity for data logging, traceability, and laboratory integration</w:t>
      </w:r>
    </w:p>
    <w:p w14:paraId="3365694E" w14:textId="77777777" w:rsidR="00C76C96" w:rsidRPr="00C76C96" w:rsidRDefault="00C76C96" w:rsidP="00C76C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RFID-based specimen identification and traceability</w:t>
      </w:r>
    </w:p>
    <w:p w14:paraId="54859446" w14:textId="77777777" w:rsidR="00C76C96" w:rsidRPr="00C76C96" w:rsidRDefault="00C76C96" w:rsidP="00C76C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Integration with LIMS for automated test-data management</w:t>
      </w:r>
    </w:p>
    <w:p w14:paraId="23963173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Rather than simply automating individual cutting or stripping operations, the proposed system focuses on </w:t>
      </w:r>
      <w:r w:rsidRPr="00C76C96">
        <w:rPr>
          <w:rFonts w:ascii="Times New Roman" w:hAnsi="Times New Roman" w:cs="Times New Roman"/>
          <w:b/>
          <w:bCs/>
        </w:rPr>
        <w:t>closed-loop, sensor-driven specimen preparation with automated quality assurance and standards-based parameter selection</w:t>
      </w:r>
      <w:r w:rsidRPr="00C76C96">
        <w:rPr>
          <w:rFonts w:ascii="Times New Roman" w:hAnsi="Times New Roman" w:cs="Times New Roman"/>
        </w:rPr>
        <w:t>.</w:t>
      </w:r>
    </w:p>
    <w:p w14:paraId="53F3D175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pict w14:anchorId="04A39214">
          <v:rect id="_x0000_i1069" style="width:0;height:1.5pt" o:hralign="center" o:hrstd="t" o:hr="t" fillcolor="#a0a0a0" stroked="f"/>
        </w:pict>
      </w:r>
    </w:p>
    <w:p w14:paraId="4BB756AF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4. Recommended System Architecture</w:t>
      </w:r>
    </w:p>
    <w:p w14:paraId="538567F7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The proposed system can be organized into five major processing stages.</w:t>
      </w:r>
    </w:p>
    <w:p w14:paraId="3FF25A41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Stage 1 – Feed and Measure</w:t>
      </w:r>
    </w:p>
    <w:p w14:paraId="4F7D3C30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The cable specimen is automatically fed into the system using controlled rollers.</w:t>
      </w:r>
    </w:p>
    <w:p w14:paraId="127AEFB5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A </w:t>
      </w:r>
      <w:r w:rsidRPr="00C76C96">
        <w:rPr>
          <w:rFonts w:ascii="Times New Roman" w:hAnsi="Times New Roman" w:cs="Times New Roman"/>
          <w:b/>
          <w:bCs/>
        </w:rPr>
        <w:t>laser diameter sensor</w:t>
      </w:r>
      <w:r w:rsidRPr="00C76C96">
        <w:rPr>
          <w:rFonts w:ascii="Times New Roman" w:hAnsi="Times New Roman" w:cs="Times New Roman"/>
        </w:rPr>
        <w:t xml:space="preserve"> continuously measures the cable diameter. At the same stage, a material-identification module can </w:t>
      </w:r>
      <w:proofErr w:type="spellStart"/>
      <w:r w:rsidRPr="00C76C96">
        <w:rPr>
          <w:rFonts w:ascii="Times New Roman" w:hAnsi="Times New Roman" w:cs="Times New Roman"/>
        </w:rPr>
        <w:t>analyze</w:t>
      </w:r>
      <w:proofErr w:type="spellEnd"/>
      <w:r w:rsidRPr="00C76C96">
        <w:rPr>
          <w:rFonts w:ascii="Times New Roman" w:hAnsi="Times New Roman" w:cs="Times New Roman"/>
        </w:rPr>
        <w:t xml:space="preserve"> the cable insulation/sheath characteristics and classify the material, such as:</w:t>
      </w:r>
    </w:p>
    <w:p w14:paraId="114AA64F" w14:textId="77777777" w:rsidR="00C76C96" w:rsidRPr="00C76C96" w:rsidRDefault="00C76C96" w:rsidP="00C76C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PVC</w:t>
      </w:r>
    </w:p>
    <w:p w14:paraId="77DAD6F9" w14:textId="77777777" w:rsidR="00C76C96" w:rsidRPr="00C76C96" w:rsidRDefault="00C76C96" w:rsidP="00C76C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XLPE</w:t>
      </w:r>
    </w:p>
    <w:p w14:paraId="21760A17" w14:textId="77777777" w:rsidR="00C76C96" w:rsidRPr="00C76C96" w:rsidRDefault="00C76C96" w:rsidP="00C76C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HDPE</w:t>
      </w:r>
    </w:p>
    <w:p w14:paraId="486DE31B" w14:textId="77777777" w:rsidR="00C76C96" w:rsidRPr="00C76C96" w:rsidRDefault="00C76C96" w:rsidP="00C76C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Other relevant polymeric insulation/sheath materials</w:t>
      </w:r>
    </w:p>
    <w:p w14:paraId="3AAE58FA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The measured diameter and identified material are used by the controller to determine suitable processing parameters.</w:t>
      </w:r>
    </w:p>
    <w:p w14:paraId="4D984450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Stage 2 – Cutting and Adaptive Stripping</w:t>
      </w:r>
    </w:p>
    <w:p w14:paraId="65819491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A servo-controlled cutting mechanism performs the required cutting and stripping operations.</w:t>
      </w:r>
    </w:p>
    <w:p w14:paraId="372D60E8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The system automatically adjusts the blade position according to the measured cable diameter and material properties. </w:t>
      </w:r>
      <w:r w:rsidRPr="00C76C96">
        <w:rPr>
          <w:rFonts w:ascii="Times New Roman" w:hAnsi="Times New Roman" w:cs="Times New Roman"/>
          <w:b/>
          <w:bCs/>
        </w:rPr>
        <w:t>Ultrasonic sensing and encoder feedback</w:t>
      </w:r>
      <w:r w:rsidRPr="00C76C96">
        <w:rPr>
          <w:rFonts w:ascii="Times New Roman" w:hAnsi="Times New Roman" w:cs="Times New Roman"/>
        </w:rPr>
        <w:t xml:space="preserve"> can be used to monitor the cutting process and provide closed-loop control of blade depth.</w:t>
      </w:r>
    </w:p>
    <w:p w14:paraId="62EB8323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The objective is to remove the insulation or sheath while minimizing the possibility of conductor damage or unintended material removal.</w:t>
      </w:r>
    </w:p>
    <w:p w14:paraId="0012D446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Stage 3 – Stripping and Flattening</w:t>
      </w:r>
    </w:p>
    <w:p w14:paraId="6D662CE3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After stripping, the specimen is transferred through a controlled roller mechanism.</w:t>
      </w:r>
    </w:p>
    <w:p w14:paraId="03D4E7CC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Reverse-roller or controlled-roller motion can be used to straighten and flatten the prepared material. A controlled weighting or pressing mechanism can provide consistent flattening conditions.</w:t>
      </w:r>
    </w:p>
    <w:p w14:paraId="19CD2A72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This stage aims to reduce operator-dependent variation before the specimen proceeds to slicing and final specimen formation.</w:t>
      </w:r>
    </w:p>
    <w:p w14:paraId="6EE206C4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Stage 4 – Slicing and Dumbbell Specimen Formation</w:t>
      </w:r>
    </w:p>
    <w:p w14:paraId="702A859C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The prepared material is positioned accurately for longitudinal slicing.</w:t>
      </w:r>
    </w:p>
    <w:p w14:paraId="2A54ADFB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A precision longitudinal cutting mechanism separates the required specimen section, after which an automated </w:t>
      </w:r>
      <w:r w:rsidRPr="00C76C96">
        <w:rPr>
          <w:rFonts w:ascii="Times New Roman" w:hAnsi="Times New Roman" w:cs="Times New Roman"/>
          <w:b/>
          <w:bCs/>
        </w:rPr>
        <w:t>dumbbell-shaped specimen forming/stamping mechanism</w:t>
      </w:r>
      <w:r w:rsidRPr="00C76C96">
        <w:rPr>
          <w:rFonts w:ascii="Times New Roman" w:hAnsi="Times New Roman" w:cs="Times New Roman"/>
        </w:rPr>
        <w:t xml:space="preserve"> produces the required specimen geometry.</w:t>
      </w:r>
    </w:p>
    <w:p w14:paraId="0DA336DA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The die or forming parameters can be selected automatically according to the applicable testing standard and specimen type.</w:t>
      </w:r>
    </w:p>
    <w:p w14:paraId="497BF34E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Stage 5 – Inline Verification</w:t>
      </w:r>
    </w:p>
    <w:p w14:paraId="3331D453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Before the specimen is released for testing, an industrial camera-based vision system performs automated quality inspection.</w:t>
      </w:r>
    </w:p>
    <w:p w14:paraId="19AB3797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The system can verify parameters such as:</w:t>
      </w:r>
    </w:p>
    <w:p w14:paraId="5880619D" w14:textId="77777777" w:rsidR="00C76C96" w:rsidRPr="00C76C96" w:rsidRDefault="00C76C96" w:rsidP="00C76C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Specimen length</w:t>
      </w:r>
    </w:p>
    <w:p w14:paraId="502DA1FF" w14:textId="77777777" w:rsidR="00C76C96" w:rsidRPr="00C76C96" w:rsidRDefault="00C76C96" w:rsidP="00C76C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Width</w:t>
      </w:r>
    </w:p>
    <w:p w14:paraId="01AC84F0" w14:textId="77777777" w:rsidR="00C76C96" w:rsidRPr="00C76C96" w:rsidRDefault="00C76C96" w:rsidP="00C76C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Thickness-related dimensional features</w:t>
      </w:r>
    </w:p>
    <w:p w14:paraId="5274A1BC" w14:textId="77777777" w:rsidR="00C76C96" w:rsidRPr="00C76C96" w:rsidRDefault="00C76C96" w:rsidP="00C76C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Gauge length</w:t>
      </w:r>
    </w:p>
    <w:p w14:paraId="5F6D8C21" w14:textId="77777777" w:rsidR="00C76C96" w:rsidRPr="00C76C96" w:rsidRDefault="00C76C96" w:rsidP="00C76C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Dumbbell geometry</w:t>
      </w:r>
    </w:p>
    <w:p w14:paraId="08A5AEE0" w14:textId="77777777" w:rsidR="00C76C96" w:rsidRPr="00C76C96" w:rsidRDefault="00C76C96" w:rsidP="00C76C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Cutting-edge quality</w:t>
      </w:r>
    </w:p>
    <w:p w14:paraId="57327588" w14:textId="77777777" w:rsidR="00C76C96" w:rsidRPr="00C76C96" w:rsidRDefault="00C76C96" w:rsidP="00C76C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Visible conductor damage</w:t>
      </w:r>
    </w:p>
    <w:p w14:paraId="45D3B80D" w14:textId="77777777" w:rsidR="00C76C96" w:rsidRPr="00C76C96" w:rsidRDefault="00C76C96" w:rsidP="00C76C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Surface defects</w:t>
      </w:r>
    </w:p>
    <w:p w14:paraId="664895CC" w14:textId="77777777" w:rsidR="00C76C96" w:rsidRPr="00C76C96" w:rsidRDefault="00C76C96" w:rsidP="00C76C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Alignment and positioning</w:t>
      </w:r>
    </w:p>
    <w:p w14:paraId="09A7B377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Specimens that satisfy the programmed acceptance criteria are released automatically, while defective specimens are identified and rejected or flagged for operator review.</w:t>
      </w:r>
    </w:p>
    <w:p w14:paraId="019C957B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pict w14:anchorId="1227ABF6">
          <v:rect id="_x0000_i1070" style="width:0;height:1.5pt" o:hralign="center" o:hrstd="t" o:hr="t" fillcolor="#a0a0a0" stroked="f"/>
        </w:pict>
      </w:r>
    </w:p>
    <w:p w14:paraId="6F1F3A77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5. Target Performance and Validation Parameters</w:t>
      </w:r>
    </w:p>
    <w:p w14:paraId="1C12DC92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The proposed system can be evaluated against the following target performance indicators: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385"/>
        <w:gridCol w:w="3616"/>
      </w:tblGrid>
      <w:tr w:rsidR="00C76C96" w:rsidRPr="00C76C96" w14:paraId="6F0F2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49D4A" w14:textId="77777777" w:rsidR="00C76C96" w:rsidRPr="00C76C96" w:rsidRDefault="00C76C96" w:rsidP="00C76C96">
            <w:pPr>
              <w:rPr>
                <w:rFonts w:ascii="Times New Roman" w:hAnsi="Times New Roman" w:cs="Times New Roman"/>
                <w:b/>
                <w:bCs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32E7F7" w14:textId="77777777" w:rsidR="00C76C96" w:rsidRPr="00C76C96" w:rsidRDefault="00C76C96" w:rsidP="00C76C96">
            <w:pPr>
              <w:rPr>
                <w:rFonts w:ascii="Times New Roman" w:hAnsi="Times New Roman" w:cs="Times New Roman"/>
                <w:b/>
                <w:bCs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Proposed Target</w:t>
            </w:r>
          </w:p>
        </w:tc>
        <w:tc>
          <w:tcPr>
            <w:tcW w:w="0" w:type="auto"/>
            <w:vAlign w:val="center"/>
            <w:hideMark/>
          </w:tcPr>
          <w:p w14:paraId="13F9BE88" w14:textId="77777777" w:rsidR="00C76C96" w:rsidRPr="00C76C96" w:rsidRDefault="00C76C96" w:rsidP="00C76C96">
            <w:pPr>
              <w:rPr>
                <w:rFonts w:ascii="Times New Roman" w:hAnsi="Times New Roman" w:cs="Times New Roman"/>
                <w:b/>
                <w:bCs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Reference/Current State</w:t>
            </w:r>
          </w:p>
        </w:tc>
      </w:tr>
      <w:tr w:rsidR="00C76C96" w:rsidRPr="00C76C96" w14:paraId="38E14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6429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Cycle Time</w:t>
            </w:r>
          </w:p>
        </w:tc>
        <w:tc>
          <w:tcPr>
            <w:tcW w:w="0" w:type="auto"/>
            <w:vAlign w:val="center"/>
            <w:hideMark/>
          </w:tcPr>
          <w:p w14:paraId="4D243B5B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&lt; 120 seconds/specimen</w:t>
            </w:r>
          </w:p>
        </w:tc>
        <w:tc>
          <w:tcPr>
            <w:tcW w:w="0" w:type="auto"/>
            <w:vAlign w:val="center"/>
            <w:hideMark/>
          </w:tcPr>
          <w:p w14:paraId="0205F053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~600 seconds manual; ~142 seconds reported prototype</w:t>
            </w:r>
          </w:p>
        </w:tc>
      </w:tr>
      <w:tr w:rsidR="00C76C96" w:rsidRPr="00C76C96" w14:paraId="406A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FA03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Process Capability (</w:t>
            </w:r>
            <w:proofErr w:type="spellStart"/>
            <w:r w:rsidRPr="00C76C96">
              <w:rPr>
                <w:rFonts w:ascii="Times New Roman" w:hAnsi="Times New Roman" w:cs="Times New Roman"/>
                <w:b/>
                <w:bCs/>
              </w:rPr>
              <w:t>Cpk</w:t>
            </w:r>
            <w:proofErr w:type="spellEnd"/>
            <w:r w:rsidRPr="00C76C9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BF1A0E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&gt; 2.0</w:t>
            </w:r>
          </w:p>
        </w:tc>
        <w:tc>
          <w:tcPr>
            <w:tcW w:w="0" w:type="auto"/>
            <w:vAlign w:val="center"/>
            <w:hideMark/>
          </w:tcPr>
          <w:p w14:paraId="33578A8A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~1.71 reported prototype</w:t>
            </w:r>
          </w:p>
        </w:tc>
      </w:tr>
      <w:tr w:rsidR="00C76C96" w:rsidRPr="00C76C96" w14:paraId="58A07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48F0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Specimen Rejection Rate</w:t>
            </w:r>
          </w:p>
        </w:tc>
        <w:tc>
          <w:tcPr>
            <w:tcW w:w="0" w:type="auto"/>
            <w:vAlign w:val="center"/>
            <w:hideMark/>
          </w:tcPr>
          <w:p w14:paraId="4EFE0BE8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&lt; 1%</w:t>
            </w:r>
          </w:p>
        </w:tc>
        <w:tc>
          <w:tcPr>
            <w:tcW w:w="0" w:type="auto"/>
            <w:vAlign w:val="center"/>
            <w:hideMark/>
          </w:tcPr>
          <w:p w14:paraId="031BB2A1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Higher variability in manual preparation</w:t>
            </w:r>
          </w:p>
        </w:tc>
      </w:tr>
      <w:tr w:rsidR="00C76C96" w:rsidRPr="00C76C96" w14:paraId="18772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83D7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Dimensional Accuracy</w:t>
            </w:r>
          </w:p>
        </w:tc>
        <w:tc>
          <w:tcPr>
            <w:tcW w:w="0" w:type="auto"/>
            <w:vAlign w:val="center"/>
            <w:hideMark/>
          </w:tcPr>
          <w:p w14:paraId="1F928668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To be established through standards-based validation</w:t>
            </w:r>
          </w:p>
        </w:tc>
        <w:tc>
          <w:tcPr>
            <w:tcW w:w="0" w:type="auto"/>
            <w:vAlign w:val="center"/>
            <w:hideMark/>
          </w:tcPr>
          <w:p w14:paraId="533AF934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Operator-dependent in manual preparation</w:t>
            </w:r>
          </w:p>
        </w:tc>
      </w:tr>
      <w:tr w:rsidR="00C76C96" w:rsidRPr="00C76C96" w14:paraId="63C62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2ADA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Conductor Damage</w:t>
            </w:r>
          </w:p>
        </w:tc>
        <w:tc>
          <w:tcPr>
            <w:tcW w:w="0" w:type="auto"/>
            <w:vAlign w:val="center"/>
            <w:hideMark/>
          </w:tcPr>
          <w:p w14:paraId="40A5C529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Zero visible conductor nicks</w:t>
            </w:r>
          </w:p>
        </w:tc>
        <w:tc>
          <w:tcPr>
            <w:tcW w:w="0" w:type="auto"/>
            <w:vAlign w:val="center"/>
            <w:hideMark/>
          </w:tcPr>
          <w:p w14:paraId="3289992D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Major quality concern during stripping</w:t>
            </w:r>
          </w:p>
        </w:tc>
      </w:tr>
      <w:tr w:rsidR="00C76C96" w:rsidRPr="00C76C96" w14:paraId="3C610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51B5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Emergency Stop Response</w:t>
            </w:r>
          </w:p>
        </w:tc>
        <w:tc>
          <w:tcPr>
            <w:tcW w:w="0" w:type="auto"/>
            <w:vAlign w:val="center"/>
            <w:hideMark/>
          </w:tcPr>
          <w:p w14:paraId="32AB63D2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 xml:space="preserve">&lt; 50 </w:t>
            </w:r>
            <w:proofErr w:type="spellStart"/>
            <w:r w:rsidRPr="00C76C96">
              <w:rPr>
                <w:rFonts w:ascii="Times New Roman" w:hAnsi="Times New Roman" w:cs="Times New Roman"/>
              </w:rPr>
              <w:t>ms</w:t>
            </w:r>
            <w:proofErr w:type="spellEnd"/>
            <w:r w:rsidRPr="00C76C9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C76C96">
              <w:rPr>
                <w:rFonts w:ascii="Times New Roman" w:hAnsi="Times New Roman" w:cs="Times New Roman"/>
              </w:rPr>
              <w:t>target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214BAC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To be validated experimentally</w:t>
            </w:r>
          </w:p>
        </w:tc>
      </w:tr>
      <w:tr w:rsidR="00C76C96" w:rsidRPr="00C76C96" w14:paraId="04E98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6510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  <w:b/>
                <w:bCs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5E4B1823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100% automated specimen identification</w:t>
            </w:r>
          </w:p>
        </w:tc>
        <w:tc>
          <w:tcPr>
            <w:tcW w:w="0" w:type="auto"/>
            <w:vAlign w:val="center"/>
            <w:hideMark/>
          </w:tcPr>
          <w:p w14:paraId="01E9E457" w14:textId="77777777" w:rsidR="00C76C96" w:rsidRPr="00C76C96" w:rsidRDefault="00C76C96" w:rsidP="00C76C96">
            <w:pPr>
              <w:rPr>
                <w:rFonts w:ascii="Times New Roman" w:hAnsi="Times New Roman" w:cs="Times New Roman"/>
              </w:rPr>
            </w:pPr>
            <w:r w:rsidRPr="00C76C96">
              <w:rPr>
                <w:rFonts w:ascii="Times New Roman" w:hAnsi="Times New Roman" w:cs="Times New Roman"/>
              </w:rPr>
              <w:t>Limited/manual in conventional workflows</w:t>
            </w:r>
          </w:p>
        </w:tc>
      </w:tr>
    </w:tbl>
    <w:p w14:paraId="0DF15582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These values should be treated as </w:t>
      </w:r>
      <w:r w:rsidRPr="00C76C96">
        <w:rPr>
          <w:rFonts w:ascii="Times New Roman" w:hAnsi="Times New Roman" w:cs="Times New Roman"/>
          <w:b/>
          <w:bCs/>
        </w:rPr>
        <w:t>R&amp;D validation targets rather than established performance claims</w:t>
      </w:r>
      <w:r w:rsidRPr="00C76C96">
        <w:rPr>
          <w:rFonts w:ascii="Times New Roman" w:hAnsi="Times New Roman" w:cs="Times New Roman"/>
        </w:rPr>
        <w:t xml:space="preserve"> until they are experimentally demonstrated on representative cable types and sample sizes.</w:t>
      </w:r>
    </w:p>
    <w:p w14:paraId="7E6A0AE5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pict w14:anchorId="16FCB3AB">
          <v:rect id="_x0000_i1071" style="width:0;height:1.5pt" o:hralign="center" o:hrstd="t" o:hr="t" fillcolor="#a0a0a0" stroked="f"/>
        </w:pict>
      </w:r>
    </w:p>
    <w:p w14:paraId="4530EA5D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6. Key Research Questions</w:t>
      </w:r>
    </w:p>
    <w:p w14:paraId="009BDB10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The development of the system should investigate the following research questions:</w:t>
      </w:r>
    </w:p>
    <w:p w14:paraId="762FB027" w14:textId="77777777" w:rsidR="00C76C96" w:rsidRPr="00C76C96" w:rsidRDefault="00C76C96" w:rsidP="00C76C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Can sensor-based measurement achieve the required cutting-depth accuracy across different cable insulation and sheath materials such as PVC, XLPE, and HDPE?</w:t>
      </w:r>
    </w:p>
    <w:p w14:paraId="1E85C2FB" w14:textId="77777777" w:rsidR="00C76C96" w:rsidRPr="00C76C96" w:rsidRDefault="00C76C96" w:rsidP="00C76C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Which sensing and machine-learning approach provides reliable real-time identification of cable insulation/sheath materials?</w:t>
      </w:r>
    </w:p>
    <w:p w14:paraId="0C95CB1D" w14:textId="77777777" w:rsidR="00C76C96" w:rsidRPr="00C76C96" w:rsidRDefault="00C76C96" w:rsidP="00C76C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Can adaptive cutting-depth control significantly reduce conductor damage compared with fixed-depth or manually adjusted stripping?</w:t>
      </w:r>
    </w:p>
    <w:p w14:paraId="699DC64A" w14:textId="77777777" w:rsidR="00C76C96" w:rsidRPr="00C76C96" w:rsidRDefault="00C76C96" w:rsidP="00C76C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Can sensor fusion between diameter measurement, material identification, encoder feedback, and cutting-force/depth information improve process repeatability?</w:t>
      </w:r>
    </w:p>
    <w:p w14:paraId="64CCEBE8" w14:textId="77777777" w:rsidR="00C76C96" w:rsidRPr="00C76C96" w:rsidRDefault="00C76C96" w:rsidP="00C76C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Can an inline machine-vision system reliably detect dimensional deviations and visible defects before the specimen enters the testing stage?</w:t>
      </w:r>
    </w:p>
    <w:p w14:paraId="24831A1F" w14:textId="77777777" w:rsidR="00C76C96" w:rsidRPr="00C76C96" w:rsidRDefault="00C76C96" w:rsidP="00C76C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Can automated standards-based parameter selection reduce operator-dependent variation in specimen preparation?</w:t>
      </w:r>
    </w:p>
    <w:p w14:paraId="548DCDE2" w14:textId="77777777" w:rsidR="00C76C96" w:rsidRPr="00C76C96" w:rsidRDefault="00C76C96" w:rsidP="00C76C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Can the complete automated workflow reduce specimen preparation time while maintaining or improving dimensional accuracy and repeatability?</w:t>
      </w:r>
    </w:p>
    <w:p w14:paraId="5F2040E6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pict w14:anchorId="77855C8B">
          <v:rect id="_x0000_i1072" style="width:0;height:1.5pt" o:hralign="center" o:hrstd="t" o:hr="t" fillcolor="#a0a0a0" stroked="f"/>
        </w:pict>
      </w:r>
    </w:p>
    <w:p w14:paraId="7366A3AC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7. Key Reference Technologies and Literature</w:t>
      </w:r>
    </w:p>
    <w:p w14:paraId="43A201CF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76C96">
        <w:rPr>
          <w:rFonts w:ascii="Times New Roman" w:hAnsi="Times New Roman" w:cs="Times New Roman"/>
          <w:b/>
          <w:bCs/>
        </w:rPr>
        <w:t>Kataleri</w:t>
      </w:r>
      <w:proofErr w:type="spellEnd"/>
      <w:r w:rsidRPr="00C76C96">
        <w:rPr>
          <w:rFonts w:ascii="Times New Roman" w:hAnsi="Times New Roman" w:cs="Times New Roman"/>
          <w:b/>
          <w:bCs/>
        </w:rPr>
        <w:t xml:space="preserve"> et al. (2026) – Automated Cable Specimen Preparation Prototype</w:t>
      </w:r>
    </w:p>
    <w:p w14:paraId="392C33A6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This work provides a useful reference for automated multi-stage cable specimen preparation and reported a preparation time of approximately 142 seconds with a </w:t>
      </w:r>
      <w:proofErr w:type="spellStart"/>
      <w:r w:rsidRPr="00C76C96">
        <w:rPr>
          <w:rFonts w:ascii="Times New Roman" w:hAnsi="Times New Roman" w:cs="Times New Roman"/>
        </w:rPr>
        <w:t>Cpk</w:t>
      </w:r>
      <w:proofErr w:type="spellEnd"/>
      <w:r w:rsidRPr="00C76C96">
        <w:rPr>
          <w:rFonts w:ascii="Times New Roman" w:hAnsi="Times New Roman" w:cs="Times New Roman"/>
        </w:rPr>
        <w:t xml:space="preserve"> value of approximately 1.71.</w:t>
      </w:r>
    </w:p>
    <w:p w14:paraId="6FC62BC9" w14:textId="77777777" w:rsidR="00C76C96" w:rsidRPr="00C76C96" w:rsidRDefault="00C76C96" w:rsidP="00C76C96">
      <w:pPr>
        <w:rPr>
          <w:rFonts w:ascii="Times New Roman" w:hAnsi="Times New Roman" w:cs="Times New Roman"/>
        </w:rPr>
      </w:pPr>
      <w:hyperlink r:id="rId5" w:history="1">
        <w:r w:rsidRPr="00C76C96">
          <w:rPr>
            <w:rStyle w:val="Hyperlink"/>
            <w:rFonts w:ascii="Times New Roman" w:hAnsi="Times New Roman" w:cs="Times New Roman"/>
          </w:rPr>
          <w:t>https://ijirt.org/publishedpaper/IJIRT196451_PAPER.pdf</w:t>
        </w:r>
      </w:hyperlink>
    </w:p>
    <w:p w14:paraId="208ABEF9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2. IS 10810 Part 7 – Methods of Test for Cables</w:t>
      </w:r>
    </w:p>
    <w:p w14:paraId="05CD212A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This standard provides relevant requirements associated with specimen preparation and dimensions for cable testing.</w:t>
      </w:r>
    </w:p>
    <w:p w14:paraId="297DFF68" w14:textId="77777777" w:rsidR="00C76C96" w:rsidRPr="00C76C96" w:rsidRDefault="00C76C96" w:rsidP="00C76C96">
      <w:pPr>
        <w:rPr>
          <w:rFonts w:ascii="Times New Roman" w:hAnsi="Times New Roman" w:cs="Times New Roman"/>
        </w:rPr>
      </w:pPr>
      <w:hyperlink r:id="rId6" w:history="1">
        <w:r w:rsidRPr="00C76C96">
          <w:rPr>
            <w:rStyle w:val="Hyperlink"/>
            <w:rFonts w:ascii="Times New Roman" w:hAnsi="Times New Roman" w:cs="Times New Roman"/>
          </w:rPr>
          <w:t>https://ia601406.us.archive.org/35/items/gov.in.is.10810.7.1984/is.10810.7.1984.txt</w:t>
        </w:r>
      </w:hyperlink>
    </w:p>
    <w:p w14:paraId="61BC06A1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3. CN122495247A (2026) – Adaptive Cable Stripping Technology</w:t>
      </w:r>
    </w:p>
    <w:p w14:paraId="05574421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This patent provides relevant technological background for automated/adaptive cable stripping mechanisms and can be considered when developing the adaptive stripping subsystem.</w:t>
      </w:r>
    </w:p>
    <w:p w14:paraId="7FDD6034" w14:textId="77777777" w:rsidR="00C76C96" w:rsidRPr="00C76C96" w:rsidRDefault="00C76C96" w:rsidP="00C76C96">
      <w:pPr>
        <w:rPr>
          <w:rFonts w:ascii="Times New Roman" w:hAnsi="Times New Roman" w:cs="Times New Roman"/>
        </w:rPr>
      </w:pPr>
      <w:hyperlink r:id="rId7" w:history="1">
        <w:r w:rsidRPr="00C76C96">
          <w:rPr>
            <w:rStyle w:val="Hyperlink"/>
            <w:rFonts w:ascii="Times New Roman" w:hAnsi="Times New Roman" w:cs="Times New Roman"/>
          </w:rPr>
          <w:t>https://eureka.patsnap.com/patent/CN122495247A</w:t>
        </w:r>
      </w:hyperlink>
    </w:p>
    <w:p w14:paraId="6AC0B043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4. CORPEX Machine Vision System</w:t>
      </w:r>
    </w:p>
    <w:p w14:paraId="7D36E077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The CORPEX Machine Vision System provides an industrial reference for machine-vision-based inspection of cable-related products.</w:t>
      </w:r>
    </w:p>
    <w:p w14:paraId="3D4E252D" w14:textId="77777777" w:rsidR="00C76C96" w:rsidRPr="00C76C96" w:rsidRDefault="00C76C96" w:rsidP="00C76C96">
      <w:pPr>
        <w:rPr>
          <w:rFonts w:ascii="Times New Roman" w:hAnsi="Times New Roman" w:cs="Times New Roman"/>
        </w:rPr>
      </w:pPr>
      <w:hyperlink r:id="rId8" w:history="1">
        <w:r w:rsidRPr="00C76C96">
          <w:rPr>
            <w:rStyle w:val="Hyperlink"/>
            <w:rFonts w:ascii="Times New Roman" w:hAnsi="Times New Roman" w:cs="Times New Roman"/>
          </w:rPr>
          <w:t>https://www.corpex.biz/cmvs-corpex-machine-vision-system/</w:t>
        </w:r>
      </w:hyperlink>
    </w:p>
    <w:p w14:paraId="79F4F135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5. IEC 60811-508</w:t>
      </w:r>
    </w:p>
    <w:p w14:paraId="44D6717E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>IEC 60811-508 provides an international reference for test methods involving cable insulation/sheathing materials and is relevant when considering standardized specimen preparation and testing workflows.</w:t>
      </w:r>
    </w:p>
    <w:p w14:paraId="71CCD6B2" w14:textId="77777777" w:rsidR="00C76C96" w:rsidRPr="00C76C96" w:rsidRDefault="00C76C96" w:rsidP="00C76C96">
      <w:pPr>
        <w:rPr>
          <w:rFonts w:ascii="Times New Roman" w:hAnsi="Times New Roman" w:cs="Times New Roman"/>
        </w:rPr>
      </w:pPr>
      <w:hyperlink r:id="rId9" w:history="1">
        <w:r w:rsidRPr="00C76C96">
          <w:rPr>
            <w:rStyle w:val="Hyperlink"/>
            <w:rFonts w:ascii="Times New Roman" w:hAnsi="Times New Roman" w:cs="Times New Roman"/>
          </w:rPr>
          <w:t>https://cdn.standards.iteh.ai/samples/17387/ddcc34930a3641b284cd20900cb8edc5/IEC-60811-508-2012.pdf</w:t>
        </w:r>
      </w:hyperlink>
    </w:p>
    <w:p w14:paraId="5A556864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pict w14:anchorId="523C2DE4">
          <v:rect id="_x0000_i1073" style="width:0;height:1.5pt" o:hralign="center" o:hrstd="t" o:hr="t" fillcolor="#a0a0a0" stroked="f"/>
        </w:pict>
      </w:r>
    </w:p>
    <w:p w14:paraId="1992BCBE" w14:textId="77777777" w:rsidR="00C76C96" w:rsidRPr="00C76C96" w:rsidRDefault="00C76C96" w:rsidP="00C76C96">
      <w:pPr>
        <w:rPr>
          <w:rFonts w:ascii="Times New Roman" w:hAnsi="Times New Roman" w:cs="Times New Roman"/>
          <w:b/>
          <w:bCs/>
        </w:rPr>
      </w:pPr>
      <w:r w:rsidRPr="00C76C96">
        <w:rPr>
          <w:rFonts w:ascii="Times New Roman" w:hAnsi="Times New Roman" w:cs="Times New Roman"/>
          <w:b/>
          <w:bCs/>
        </w:rPr>
        <w:t>Overall R&amp;D Opportunity</w:t>
      </w:r>
    </w:p>
    <w:p w14:paraId="2D5F7488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The individual technologies required for automated cable specimen preparation already exist in different forms, including </w:t>
      </w:r>
      <w:r w:rsidRPr="00C76C96">
        <w:rPr>
          <w:rFonts w:ascii="Times New Roman" w:hAnsi="Times New Roman" w:cs="Times New Roman"/>
          <w:b/>
          <w:bCs/>
        </w:rPr>
        <w:t>automated wire processing, laser measurement, machine vision, adaptive cutting, servo control, material sensing, and industrial data connectivity</w:t>
      </w:r>
      <w:r w:rsidRPr="00C76C96">
        <w:rPr>
          <w:rFonts w:ascii="Times New Roman" w:hAnsi="Times New Roman" w:cs="Times New Roman"/>
        </w:rPr>
        <w:t>.</w:t>
      </w:r>
    </w:p>
    <w:p w14:paraId="42063F07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However, the major R&amp;D opportunity lies in integrating these technologies into a </w:t>
      </w:r>
      <w:r w:rsidRPr="00C76C96">
        <w:rPr>
          <w:rFonts w:ascii="Times New Roman" w:hAnsi="Times New Roman" w:cs="Times New Roman"/>
          <w:b/>
          <w:bCs/>
        </w:rPr>
        <w:t>single closed-loop, adaptive, standards-aware cable specimen preparation system</w:t>
      </w:r>
      <w:r w:rsidRPr="00C76C96">
        <w:rPr>
          <w:rFonts w:ascii="Times New Roman" w:hAnsi="Times New Roman" w:cs="Times New Roman"/>
        </w:rPr>
        <w:t>.</w:t>
      </w:r>
    </w:p>
    <w:p w14:paraId="04ACBD2C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The proposed system would move the process from conventional </w:t>
      </w:r>
      <w:r w:rsidRPr="00C76C96">
        <w:rPr>
          <w:rFonts w:ascii="Times New Roman" w:hAnsi="Times New Roman" w:cs="Times New Roman"/>
          <w:b/>
          <w:bCs/>
        </w:rPr>
        <w:t>manual and operator-dependent specimen preparation</w:t>
      </w:r>
      <w:r w:rsidRPr="00C76C96">
        <w:rPr>
          <w:rFonts w:ascii="Times New Roman" w:hAnsi="Times New Roman" w:cs="Times New Roman"/>
        </w:rPr>
        <w:t xml:space="preserve"> toward an </w:t>
      </w:r>
      <w:r w:rsidRPr="00C76C96">
        <w:rPr>
          <w:rFonts w:ascii="Times New Roman" w:hAnsi="Times New Roman" w:cs="Times New Roman"/>
          <w:b/>
          <w:bCs/>
        </w:rPr>
        <w:t>intelligent automated workflow</w:t>
      </w:r>
      <w:r w:rsidRPr="00C76C96">
        <w:rPr>
          <w:rFonts w:ascii="Times New Roman" w:hAnsi="Times New Roman" w:cs="Times New Roman"/>
        </w:rPr>
        <w:t xml:space="preserve"> consisting of:</w:t>
      </w:r>
    </w:p>
    <w:p w14:paraId="71E1FB5A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  <w:b/>
          <w:bCs/>
        </w:rPr>
        <w:t>Measure → Identify → Adapt → Cut → Strip → Flatten → Slice → Form → Verify → Trace</w:t>
      </w:r>
    </w:p>
    <w:p w14:paraId="057498A5" w14:textId="77777777" w:rsidR="00C76C96" w:rsidRPr="00C76C96" w:rsidRDefault="00C76C96" w:rsidP="00C76C96">
      <w:pPr>
        <w:rPr>
          <w:rFonts w:ascii="Times New Roman" w:hAnsi="Times New Roman" w:cs="Times New Roman"/>
        </w:rPr>
      </w:pPr>
      <w:r w:rsidRPr="00C76C96">
        <w:rPr>
          <w:rFonts w:ascii="Times New Roman" w:hAnsi="Times New Roman" w:cs="Times New Roman"/>
        </w:rPr>
        <w:t xml:space="preserve">The core research contribution is therefore not simply the automation of individual operations, but the development of a </w:t>
      </w:r>
      <w:r w:rsidRPr="00C76C96">
        <w:rPr>
          <w:rFonts w:ascii="Times New Roman" w:hAnsi="Times New Roman" w:cs="Times New Roman"/>
          <w:b/>
          <w:bCs/>
        </w:rPr>
        <w:t>sensor-fusion and closed-loop control architecture capable of adapting the preparation process to cable geometry and material while automatically verifying the resulting specimen against predefined standards-based requirements</w:t>
      </w:r>
      <w:r w:rsidRPr="00C76C96">
        <w:rPr>
          <w:rFonts w:ascii="Times New Roman" w:hAnsi="Times New Roman" w:cs="Times New Roman"/>
        </w:rPr>
        <w:t>.</w:t>
      </w:r>
    </w:p>
    <w:p w14:paraId="037763B1" w14:textId="77777777" w:rsidR="00441C41" w:rsidRPr="00C76C96" w:rsidRDefault="00441C41">
      <w:pPr>
        <w:rPr>
          <w:rFonts w:ascii="Times New Roman" w:hAnsi="Times New Roman" w:cs="Times New Roman"/>
        </w:rPr>
      </w:pPr>
    </w:p>
    <w:sectPr w:rsidR="00441C41" w:rsidRPr="00C76C96" w:rsidSect="00320900">
      <w:pgSz w:w="11910" w:h="16840"/>
      <w:pgMar w:top="1360" w:right="1240" w:bottom="1240" w:left="1680" w:header="0" w:footer="105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2B0B"/>
    <w:multiLevelType w:val="multilevel"/>
    <w:tmpl w:val="E9F8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E4291"/>
    <w:multiLevelType w:val="multilevel"/>
    <w:tmpl w:val="DB2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77EB6"/>
    <w:multiLevelType w:val="multilevel"/>
    <w:tmpl w:val="BDB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03E1D"/>
    <w:multiLevelType w:val="multilevel"/>
    <w:tmpl w:val="2A20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180789">
    <w:abstractNumId w:val="2"/>
  </w:num>
  <w:num w:numId="2" w16cid:durableId="1071856637">
    <w:abstractNumId w:val="1"/>
  </w:num>
  <w:num w:numId="3" w16cid:durableId="1954941868">
    <w:abstractNumId w:val="0"/>
  </w:num>
  <w:num w:numId="4" w16cid:durableId="1332953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96"/>
    <w:rsid w:val="00022796"/>
    <w:rsid w:val="00320900"/>
    <w:rsid w:val="00441C41"/>
    <w:rsid w:val="007A4821"/>
    <w:rsid w:val="00836CC1"/>
    <w:rsid w:val="00C53DF1"/>
    <w:rsid w:val="00C7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9577"/>
  <w15:chartTrackingRefBased/>
  <w15:docId w15:val="{9164B668-733C-4FD7-99C4-0852D720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C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C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rpex.biz/cmvs-corpex-machine-vision-syste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ureka.patsnap.com/patent/CN122495247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a601406.us.archive.org/35/items/gov.in.is.10810.7.1984/is.10810.7.1984.tx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jirt.org/publishedpaper/IJIRT196451_PAPER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dn.standards.iteh.ai/samples/17387/ddcc34930a3641b284cd20900cb8edc5/IEC-60811-508-201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1608</Words>
  <Characters>9168</Characters>
  <Application>Microsoft Office Word</Application>
  <DocSecurity>0</DocSecurity>
  <Lines>76</Lines>
  <Paragraphs>21</Paragraphs>
  <ScaleCrop>false</ScaleCrop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e</dc:creator>
  <cp:keywords/>
  <dc:description/>
  <cp:lastModifiedBy>Karthik e</cp:lastModifiedBy>
  <cp:revision>1</cp:revision>
  <dcterms:created xsi:type="dcterms:W3CDTF">2026-09-04T07:28:00Z</dcterms:created>
  <dcterms:modified xsi:type="dcterms:W3CDTF">2026-09-04T07:29:00Z</dcterms:modified>
</cp:coreProperties>
</file>