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396300" w14:paraId="35DD0180" wp14:textId="433EC1CE">
      <w:pPr>
        <w:pStyle w:val="Heading1"/>
      </w:pPr>
      <w:r w:rsidRPr="54396300" w:rsidR="543963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Create And Configure Basic VPC Components in AWS</w:t>
      </w:r>
    </w:p>
    <w:p xmlns:wp14="http://schemas.microsoft.com/office/word/2010/wordml" w:rsidP="54396300" w14:paraId="2BAD3C66" wp14:textId="420DDB29">
      <w:pPr>
        <w:pStyle w:val="Normal"/>
      </w:pPr>
      <w:r w:rsidR="54396300">
        <w:rPr/>
        <w:t>Create And Configure Basic VPC Components in AWS.</w:t>
      </w:r>
    </w:p>
    <w:p xmlns:wp14="http://schemas.microsoft.com/office/word/2010/wordml" w:rsidP="54396300" w14:paraId="51CF0869" wp14:textId="4E551B6D">
      <w:pPr>
        <w:pStyle w:val="Normal"/>
      </w:pPr>
      <w:r w:rsidR="54396300">
        <w:drawing>
          <wp:inline xmlns:wp14="http://schemas.microsoft.com/office/word/2010/wordprocessingDrawing" wp14:editId="5315AEC4" wp14:anchorId="62F4C330">
            <wp:extent cx="3743325" cy="4572000"/>
            <wp:effectExtent l="0" t="0" r="0" b="0"/>
            <wp:docPr id="1666959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96bc0793e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396300" w14:paraId="3D31E126" wp14:textId="3EF328D7">
      <w:pPr>
        <w:pStyle w:val="Normal"/>
      </w:pPr>
      <w:r w:rsidR="54396300">
        <w:rPr/>
        <w:t>Create a VPC</w:t>
      </w:r>
    </w:p>
    <w:p xmlns:wp14="http://schemas.microsoft.com/office/word/2010/wordml" w:rsidP="54396300" w14:paraId="7A96B434" wp14:textId="3E3DBF0E">
      <w:pPr>
        <w:pStyle w:val="Normal"/>
      </w:pPr>
      <w:r w:rsidR="54396300">
        <w:rPr/>
        <w:t>Create a VPC from scratch (without using the VPC Wizard). Set the VPC CIDR to 10.0.0.0/16</w:t>
      </w:r>
    </w:p>
    <w:p xmlns:wp14="http://schemas.microsoft.com/office/word/2010/wordml" w:rsidP="54396300" w14:paraId="64FDC320" wp14:textId="6FB69EF1">
      <w:pPr>
        <w:pStyle w:val="Normal"/>
      </w:pPr>
      <w:r w:rsidR="54396300">
        <w:drawing>
          <wp:inline xmlns:wp14="http://schemas.microsoft.com/office/word/2010/wordprocessingDrawing" wp14:editId="1EBE7C3B" wp14:anchorId="7A670C11">
            <wp:extent cx="3448050" cy="4572000"/>
            <wp:effectExtent l="0" t="0" r="0" b="0"/>
            <wp:docPr id="191987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43399e85d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96300">
        <w:drawing>
          <wp:inline xmlns:wp14="http://schemas.microsoft.com/office/word/2010/wordprocessingDrawing" wp14:editId="6BE89007" wp14:anchorId="60B4D3F1">
            <wp:extent cx="4572000" cy="2971800"/>
            <wp:effectExtent l="0" t="0" r="0" b="0"/>
            <wp:docPr id="191987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467b6c0c0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396300" w14:paraId="10287A16" wp14:textId="22B471B9">
      <w:pPr>
        <w:pStyle w:val="Normal"/>
      </w:pPr>
      <w:r w:rsidR="54396300">
        <w:rPr/>
        <w:t>Create an Internet Gateway</w:t>
      </w:r>
    </w:p>
    <w:p xmlns:wp14="http://schemas.microsoft.com/office/word/2010/wordml" w:rsidP="54396300" w14:paraId="552CBCCA" wp14:textId="5770370D">
      <w:pPr>
        <w:pStyle w:val="Normal"/>
      </w:pPr>
      <w:r w:rsidR="54396300">
        <w:rPr/>
        <w:t>Create an Internet Gateway and connect it to the VPC.</w:t>
      </w:r>
    </w:p>
    <w:p xmlns:wp14="http://schemas.microsoft.com/office/word/2010/wordml" w:rsidP="54396300" w14:paraId="630059B7" wp14:textId="7E411DD6">
      <w:pPr>
        <w:pStyle w:val="Normal"/>
      </w:pPr>
      <w:r w:rsidR="54396300">
        <w:drawing>
          <wp:inline xmlns:wp14="http://schemas.microsoft.com/office/word/2010/wordprocessingDrawing" wp14:editId="0EC3181E" wp14:anchorId="5E846C5C">
            <wp:extent cx="4572000" cy="1295400"/>
            <wp:effectExtent l="0" t="0" r="0" b="0"/>
            <wp:docPr id="191987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60bbf0b53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96300">
        <w:drawing>
          <wp:inline xmlns:wp14="http://schemas.microsoft.com/office/word/2010/wordprocessingDrawing" wp14:editId="3C39BD29" wp14:anchorId="461E84E2">
            <wp:extent cx="4572000" cy="1209675"/>
            <wp:effectExtent l="0" t="0" r="0" b="0"/>
            <wp:docPr id="191987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6fb30932c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96300">
        <w:drawing>
          <wp:inline xmlns:wp14="http://schemas.microsoft.com/office/word/2010/wordprocessingDrawing" wp14:editId="68003678" wp14:anchorId="7D0093CB">
            <wp:extent cx="4572000" cy="2286000"/>
            <wp:effectExtent l="0" t="0" r="0" b="0"/>
            <wp:docPr id="191987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658281d96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396300" w14:paraId="2E469841" wp14:textId="5424B2AC">
      <w:pPr>
        <w:pStyle w:val="Normal"/>
      </w:pPr>
      <w:r w:rsidR="54396300">
        <w:rPr/>
        <w:t>Edit the Main Route Table</w:t>
      </w:r>
    </w:p>
    <w:p xmlns:wp14="http://schemas.microsoft.com/office/word/2010/wordml" w:rsidP="54396300" w14:paraId="23D1D924" wp14:textId="2F99E642">
      <w:pPr>
        <w:pStyle w:val="Normal"/>
      </w:pPr>
      <w:r w:rsidR="54396300">
        <w:rPr/>
        <w:t>Edit the Main Route Table with two entries.</w:t>
      </w:r>
      <w:r>
        <w:br/>
      </w:r>
      <w:r w:rsidR="54396300">
        <w:rPr/>
        <w:t>1. Create a default route to the internet using the 0.0.0.0/0 CIDR notation 2. Create a local route to allow internal communication within the VPC between the two public subnets.</w:t>
      </w:r>
    </w:p>
    <w:p xmlns:wp14="http://schemas.microsoft.com/office/word/2010/wordml" w:rsidP="54396300" w14:paraId="5E5787A5" wp14:textId="7621A0F2">
      <w:pPr>
        <w:pStyle w:val="Normal"/>
      </w:pPr>
      <w:r w:rsidR="54396300">
        <w:drawing>
          <wp:inline xmlns:wp14="http://schemas.microsoft.com/office/word/2010/wordprocessingDrawing" wp14:editId="58DC1B60" wp14:anchorId="37FD9D13">
            <wp:extent cx="4572000" cy="2190750"/>
            <wp:effectExtent l="0" t="0" r="0" b="0"/>
            <wp:docPr id="156894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a4727af6e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96300">
        <w:drawing>
          <wp:inline xmlns:wp14="http://schemas.microsoft.com/office/word/2010/wordprocessingDrawing" wp14:editId="15F3B7BB" wp14:anchorId="361DC155">
            <wp:extent cx="4572000" cy="2781300"/>
            <wp:effectExtent l="0" t="0" r="0" b="0"/>
            <wp:docPr id="156894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e014f865e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96300">
        <w:drawing>
          <wp:inline xmlns:wp14="http://schemas.microsoft.com/office/word/2010/wordprocessingDrawing" wp14:editId="674FBFCC" wp14:anchorId="2456DB9D">
            <wp:extent cx="4572000" cy="1190625"/>
            <wp:effectExtent l="0" t="0" r="0" b="0"/>
            <wp:docPr id="156894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bd4268f1e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96300" w:rsidP="54396300" w:rsidRDefault="54396300" w14:paraId="17A33EFC" w14:textId="6AAC1302">
      <w:pPr>
        <w:pStyle w:val="Normal"/>
      </w:pPr>
      <w:r w:rsidR="54396300">
        <w:rPr/>
        <w:t>Create a Network Access Control List (NACL) and associate it.</w:t>
      </w:r>
    </w:p>
    <w:p w:rsidR="54396300" w:rsidP="54396300" w:rsidRDefault="54396300" w14:paraId="5EB813FF" w14:textId="48B06A71">
      <w:pPr>
        <w:pStyle w:val="Normal"/>
      </w:pPr>
      <w:r w:rsidR="54396300">
        <w:drawing>
          <wp:inline wp14:editId="22E8E2AF" wp14:anchorId="6548D3FD">
            <wp:extent cx="4572000" cy="4114800"/>
            <wp:effectExtent l="0" t="0" r="0" b="0"/>
            <wp:docPr id="30615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332298fef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96300">
        <w:drawing>
          <wp:inline wp14:editId="764DF747" wp14:anchorId="3D39E930">
            <wp:extent cx="4572000" cy="1057275"/>
            <wp:effectExtent l="0" t="0" r="0" b="0"/>
            <wp:docPr id="30615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355f2228a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96300" w:rsidP="54396300" w:rsidRDefault="54396300" w14:paraId="4FCD5090" w14:textId="3593D1F0">
      <w:pPr>
        <w:pStyle w:val="Normal"/>
      </w:pPr>
      <w:r w:rsidR="54396300">
        <w:rPr/>
        <w:t>Create two public subnets</w:t>
      </w:r>
    </w:p>
    <w:p w:rsidR="54396300" w:rsidP="54396300" w:rsidRDefault="54396300" w14:paraId="41B6067B" w14:textId="13E8F146">
      <w:pPr>
        <w:pStyle w:val="Normal"/>
      </w:pPr>
      <w:r w:rsidR="54396300">
        <w:rPr/>
        <w:t>Create two public subnets in different availability zones using the following IP CIDR addresses: 1. Subnet 1 in us-east-1a: 10.0.1.0/24 2. Subnet 2 in us-east-1b: 10.0.2.0/24</w:t>
      </w:r>
    </w:p>
    <w:p w:rsidR="54396300" w:rsidP="54396300" w:rsidRDefault="54396300" w14:paraId="6EDEEAAD" w14:textId="1CA92118">
      <w:pPr>
        <w:pStyle w:val="Normal"/>
      </w:pPr>
      <w:r w:rsidR="54396300">
        <w:drawing>
          <wp:inline wp14:editId="7BC61ABA" wp14:anchorId="507C506E">
            <wp:extent cx="3333750" cy="4572000"/>
            <wp:effectExtent l="0" t="0" r="0" b="0"/>
            <wp:docPr id="30615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0144652fd343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96300" w:rsidP="54396300" w:rsidRDefault="54396300" w14:paraId="69B39CB9" w14:textId="103AD566">
      <w:pPr>
        <w:pStyle w:val="Normal"/>
      </w:pPr>
      <w:r w:rsidR="54396300">
        <w:rPr/>
        <w:t xml:space="preserve">Verify route tables and ACL configuration on </w:t>
      </w:r>
      <w:proofErr w:type="spellStart"/>
      <w:r w:rsidR="54396300">
        <w:rPr/>
        <w:t>Subnet_A</w:t>
      </w:r>
      <w:proofErr w:type="spellEnd"/>
      <w:r w:rsidR="54396300">
        <w:rPr/>
        <w:t xml:space="preserve"> and Subnet_B.</w:t>
      </w:r>
    </w:p>
    <w:p w:rsidR="54396300" w:rsidP="54396300" w:rsidRDefault="54396300" w14:paraId="0B49CEF3" w14:textId="79C42425">
      <w:pPr>
        <w:pStyle w:val="Normal"/>
      </w:pPr>
      <w:r w:rsidR="54396300">
        <w:drawing>
          <wp:inline wp14:editId="790FDCEB" wp14:anchorId="23C0AA57">
            <wp:extent cx="4572000" cy="1971675"/>
            <wp:effectExtent l="0" t="0" r="0" b="0"/>
            <wp:docPr id="30615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52f37fbc2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96300">
        <w:drawing>
          <wp:inline wp14:editId="72FE4164" wp14:anchorId="608F2237">
            <wp:extent cx="4572000" cy="1990725"/>
            <wp:effectExtent l="0" t="0" r="0" b="0"/>
            <wp:docPr id="30615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94ed98e37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96300">
        <w:drawing>
          <wp:inline wp14:editId="15A63DE1" wp14:anchorId="765539E5">
            <wp:extent cx="4572000" cy="1990725"/>
            <wp:effectExtent l="0" t="0" r="0" b="0"/>
            <wp:docPr id="30615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e60561cfc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96300">
        <w:drawing>
          <wp:inline wp14:editId="3EBF62FF" wp14:anchorId="68E91888">
            <wp:extent cx="4572000" cy="1971675"/>
            <wp:effectExtent l="0" t="0" r="0" b="0"/>
            <wp:docPr id="30615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bfea182da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96300" w:rsidP="54396300" w:rsidRDefault="54396300" w14:paraId="1A211AEB" w14:textId="1BAE61D8">
      <w:pPr>
        <w:pStyle w:val="Normal"/>
      </w:pPr>
    </w:p>
    <w:p w:rsidR="54396300" w:rsidP="54396300" w:rsidRDefault="54396300" w14:paraId="0C4D72DB" w14:textId="297AC5C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2eb55f0eb9449cb"/>
      <w:footerReference w:type="default" r:id="R6fb43aa24a8e4a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396300" w:rsidTr="54396300" w14:paraId="383DED4F">
      <w:tc>
        <w:tcPr>
          <w:tcW w:w="3005" w:type="dxa"/>
          <w:tcMar/>
        </w:tcPr>
        <w:p w:rsidR="54396300" w:rsidP="54396300" w:rsidRDefault="54396300" w14:paraId="42F58BBA" w14:textId="5929C0F0">
          <w:pPr>
            <w:pStyle w:val="Header"/>
            <w:bidi w:val="0"/>
            <w:ind w:left="-115"/>
            <w:jc w:val="left"/>
          </w:pPr>
          <w:r w:rsidR="54396300">
            <w:rPr/>
            <w:t>Jay harnesha</w:t>
          </w:r>
        </w:p>
      </w:tc>
      <w:tc>
        <w:tcPr>
          <w:tcW w:w="3005" w:type="dxa"/>
          <w:tcMar/>
        </w:tcPr>
        <w:p w:rsidR="54396300" w:rsidP="54396300" w:rsidRDefault="54396300" w14:paraId="5F485E5A" w14:textId="117712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396300" w:rsidP="54396300" w:rsidRDefault="54396300" w14:paraId="7B97FE40" w14:textId="0EDC8594">
          <w:pPr>
            <w:pStyle w:val="Header"/>
            <w:bidi w:val="0"/>
            <w:ind w:right="-115"/>
            <w:jc w:val="right"/>
          </w:pPr>
          <w:r w:rsidR="54396300">
            <w:rPr/>
            <w:t>Jayharnesha@gmail.com</w:t>
          </w:r>
        </w:p>
      </w:tc>
    </w:tr>
  </w:tbl>
  <w:p w:rsidR="54396300" w:rsidP="54396300" w:rsidRDefault="54396300" w14:paraId="048D668D" w14:textId="5CE626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396300" w:rsidTr="54396300" w14:paraId="5E1D001A">
      <w:tc>
        <w:tcPr>
          <w:tcW w:w="3005" w:type="dxa"/>
          <w:tcMar/>
        </w:tcPr>
        <w:p w:rsidR="54396300" w:rsidP="54396300" w:rsidRDefault="54396300" w14:paraId="4EAACBEC" w14:textId="6E54D6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4396300" w:rsidP="54396300" w:rsidRDefault="54396300" w14:paraId="611FB6C3" w14:textId="2B314E4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396300" w:rsidP="54396300" w:rsidRDefault="54396300" w14:paraId="132187A6" w14:textId="50CC9C53">
          <w:pPr>
            <w:pStyle w:val="Header"/>
            <w:bidi w:val="0"/>
            <w:ind w:right="-115"/>
            <w:jc w:val="right"/>
          </w:pPr>
        </w:p>
      </w:tc>
    </w:tr>
  </w:tbl>
  <w:p w:rsidR="54396300" w:rsidP="54396300" w:rsidRDefault="54396300" w14:paraId="695F1033" w14:textId="39BC83E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F8D7C"/>
    <w:rsid w:val="00042940"/>
    <w:rsid w:val="00042940"/>
    <w:rsid w:val="0F723F9C"/>
    <w:rsid w:val="0F723F9C"/>
    <w:rsid w:val="1814BB90"/>
    <w:rsid w:val="3D281796"/>
    <w:rsid w:val="3D5F2CB2"/>
    <w:rsid w:val="3D5F2CB2"/>
    <w:rsid w:val="4096CD74"/>
    <w:rsid w:val="4096CD74"/>
    <w:rsid w:val="42DCE0EA"/>
    <w:rsid w:val="46ECE69B"/>
    <w:rsid w:val="46ECE69B"/>
    <w:rsid w:val="54396300"/>
    <w:rsid w:val="5F5BFCDE"/>
    <w:rsid w:val="5F5BFCDE"/>
    <w:rsid w:val="60463EB4"/>
    <w:rsid w:val="60463EB4"/>
    <w:rsid w:val="64A3FCC0"/>
    <w:rsid w:val="64A3FCC0"/>
    <w:rsid w:val="65C91353"/>
    <w:rsid w:val="65C91353"/>
    <w:rsid w:val="6900B415"/>
    <w:rsid w:val="6900B415"/>
    <w:rsid w:val="6A3FF9BC"/>
    <w:rsid w:val="6A3FF9BC"/>
    <w:rsid w:val="6F9F8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8D7C"/>
  <w15:chartTrackingRefBased/>
  <w15:docId w15:val="{CCB33A1F-39F8-4D73-861C-D1A4E9AFE8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1896bc0793e4aaa" /><Relationship Type="http://schemas.openxmlformats.org/officeDocument/2006/relationships/image" Target="/media/image2.png" Id="R3e343399e85d443e" /><Relationship Type="http://schemas.openxmlformats.org/officeDocument/2006/relationships/image" Target="/media/image3.png" Id="R960467b6c0c042c6" /><Relationship Type="http://schemas.openxmlformats.org/officeDocument/2006/relationships/image" Target="/media/image4.png" Id="R48d60bbf0b534005" /><Relationship Type="http://schemas.openxmlformats.org/officeDocument/2006/relationships/image" Target="/media/image5.png" Id="R3626fb30932c475f" /><Relationship Type="http://schemas.openxmlformats.org/officeDocument/2006/relationships/image" Target="/media/image6.png" Id="R238658281d964ede" /><Relationship Type="http://schemas.openxmlformats.org/officeDocument/2006/relationships/image" Target="/media/image7.png" Id="R19ca4727af6e4543" /><Relationship Type="http://schemas.openxmlformats.org/officeDocument/2006/relationships/image" Target="/media/image8.png" Id="Ra97e014f865e4885" /><Relationship Type="http://schemas.openxmlformats.org/officeDocument/2006/relationships/image" Target="/media/image9.png" Id="R1d2bd4268f1e4710" /><Relationship Type="http://schemas.openxmlformats.org/officeDocument/2006/relationships/image" Target="/media/imagea.png" Id="R356332298fef40cf" /><Relationship Type="http://schemas.openxmlformats.org/officeDocument/2006/relationships/image" Target="/media/imageb.png" Id="Ra55355f2228a4ad5" /><Relationship Type="http://schemas.openxmlformats.org/officeDocument/2006/relationships/image" Target="/media/imagec.png" Id="R050144652fd343ac" /><Relationship Type="http://schemas.openxmlformats.org/officeDocument/2006/relationships/image" Target="/media/imaged.png" Id="Rca652f37fbc24d30" /><Relationship Type="http://schemas.openxmlformats.org/officeDocument/2006/relationships/image" Target="/media/imagee.png" Id="R17a94ed98e374044" /><Relationship Type="http://schemas.openxmlformats.org/officeDocument/2006/relationships/image" Target="/media/imagef.png" Id="Rdbae60561cfc4173" /><Relationship Type="http://schemas.openxmlformats.org/officeDocument/2006/relationships/image" Target="/media/image10.png" Id="R290bfea182da4634" /><Relationship Type="http://schemas.openxmlformats.org/officeDocument/2006/relationships/header" Target="/word/header.xml" Id="R42eb55f0eb9449cb" /><Relationship Type="http://schemas.openxmlformats.org/officeDocument/2006/relationships/footer" Target="/word/footer.xml" Id="R6fb43aa24a8e4a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Harnesha</dc:creator>
  <keywords/>
  <dc:description/>
  <lastModifiedBy>Jay Harnesha</lastModifiedBy>
  <revision>2</revision>
  <dcterms:created xsi:type="dcterms:W3CDTF">2022-03-11T05:37:41.4501895Z</dcterms:created>
  <dcterms:modified xsi:type="dcterms:W3CDTF">2022-03-11T06:05:51.3338450Z</dcterms:modified>
</coreProperties>
</file>