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98B780" w14:paraId="0ECA72B8" wp14:textId="03074E4B">
      <w:pPr>
        <w:pStyle w:val="Heading1"/>
      </w:pPr>
      <w:r w:rsidRPr="4B98B780" w:rsidR="4B98B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GB"/>
        </w:rPr>
        <w:t>Installing Nginx in AWS EC2</w:t>
      </w:r>
    </w:p>
    <w:p xmlns:wp14="http://schemas.microsoft.com/office/word/2010/wordml" w:rsidP="4B98B780" w14:paraId="0CA2CEB2" wp14:textId="5849E1C4">
      <w:pPr>
        <w:pStyle w:val="Normal"/>
        <w:spacing w:line="42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GB"/>
        </w:rPr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GB"/>
        </w:rPr>
        <w:t>1.Inside the AWS EC2 Service, click on Launch instances</w:t>
      </w:r>
    </w:p>
    <w:p xmlns:wp14="http://schemas.microsoft.com/office/word/2010/wordml" w:rsidP="4B98B780" w14:paraId="5E5787A5" wp14:textId="2128D878">
      <w:pPr>
        <w:pStyle w:val="Normal"/>
      </w:pPr>
      <w:r w:rsidR="4B98B780">
        <w:drawing>
          <wp:inline xmlns:wp14="http://schemas.microsoft.com/office/word/2010/wordprocessingDrawing" wp14:editId="797A0007" wp14:anchorId="1A1298F7">
            <wp:extent cx="4572000" cy="1047750"/>
            <wp:effectExtent l="0" t="0" r="0" b="0"/>
            <wp:docPr id="52620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44694c25c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3A56028A" w14:textId="159F92B8">
      <w:pPr>
        <w:pStyle w:val="Normal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0"/>
          <w:szCs w:val="30"/>
          <w:lang w:val="en-GB"/>
        </w:rPr>
        <w:t>2. Choose the Amazon Linux 2 AMI with 64-bit (x86). Click on Next.</w:t>
      </w:r>
    </w:p>
    <w:p w:rsidR="4B98B780" w:rsidP="4B98B780" w:rsidRDefault="4B98B780" w14:paraId="3978764A" w14:textId="52525C5F">
      <w:pPr>
        <w:pStyle w:val="Normal"/>
      </w:pPr>
      <w:r w:rsidR="4B98B780">
        <w:drawing>
          <wp:inline wp14:editId="503DA4F5" wp14:anchorId="2F5ABE11">
            <wp:extent cx="4572000" cy="1419225"/>
            <wp:effectExtent l="0" t="0" r="0" b="0"/>
            <wp:docPr id="377003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ca01a67aa7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6513EA2D" w14:textId="643DEE69">
      <w:pPr>
        <w:pStyle w:val="Normal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 xml:space="preserve">3. Choose an Instance type that will match your application load. I chose </w:t>
      </w:r>
      <w:r w:rsidRPr="4B98B780" w:rsidR="4B98B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t</w:t>
      </w:r>
      <w:proofErr w:type="gramStart"/>
      <w:r w:rsidRPr="4B98B780" w:rsidR="4B98B78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2.micro</w:t>
      </w:r>
      <w:proofErr w:type="gramEnd"/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 xml:space="preserve"> for demo purposes. Click on Next: Configure Instance Details</w:t>
      </w:r>
    </w:p>
    <w:p w:rsidR="4B98B780" w:rsidP="4B98B780" w:rsidRDefault="4B98B780" w14:paraId="33BC6D83" w14:textId="35251AEB">
      <w:pPr>
        <w:pStyle w:val="Normal"/>
      </w:pPr>
      <w:r w:rsidR="4B98B780">
        <w:drawing>
          <wp:inline wp14:editId="2C3E7F9D" wp14:anchorId="2AF4C2E0">
            <wp:extent cx="4572000" cy="1200150"/>
            <wp:effectExtent l="0" t="0" r="0" b="0"/>
            <wp:docPr id="1523529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852515e84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7D974FAC" w14:textId="2339FE5D">
      <w:pPr>
        <w:pStyle w:val="Normal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4. Choose your desired VPC, public subnet and enable Auto-assign Public IP</w:t>
      </w:r>
    </w:p>
    <w:p w:rsidR="4B98B780" w:rsidP="4B98B780" w:rsidRDefault="4B98B780" w14:paraId="705CF4C1" w14:textId="335F4F8F">
      <w:pPr>
        <w:pStyle w:val="Normal"/>
      </w:pPr>
      <w:r w:rsidR="4B98B780">
        <w:drawing>
          <wp:inline wp14:editId="60F1BF29" wp14:anchorId="198F9E0E">
            <wp:extent cx="4572000" cy="3981450"/>
            <wp:effectExtent l="0" t="0" r="0" b="0"/>
            <wp:docPr id="2026436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ff1525ee8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67C5F6B8" w14:textId="2DB9B06E">
      <w:pPr>
        <w:spacing w:line="420" w:lineRule="exact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5. Scroll down and add the following lines to the User Data section and enter following data.</w:t>
      </w:r>
    </w:p>
    <w:p w:rsidR="4B98B780" w:rsidP="4B98B780" w:rsidRDefault="4B98B780" w14:paraId="68D9647C" w14:textId="24BBD9D2">
      <w:pPr>
        <w:pStyle w:val="Normal"/>
        <w:spacing w:line="420" w:lineRule="exact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#!/bin/bash</w:t>
      </w:r>
      <w:r>
        <w:br/>
      </w: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sudo yum update -y</w:t>
      </w:r>
      <w:r>
        <w:br/>
      </w: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 xml:space="preserve">sudo amazon-linux-extras install nginx1 -y </w:t>
      </w:r>
      <w:r>
        <w:br/>
      </w: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sudo systemctl enable nginx</w:t>
      </w:r>
      <w:r>
        <w:br/>
      </w: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GB"/>
        </w:rPr>
        <w:t>sudo systemctl start nginx</w:t>
      </w:r>
    </w:p>
    <w:p w:rsidR="4B98B780" w:rsidP="4B98B780" w:rsidRDefault="4B98B780" w14:paraId="12880124" w14:textId="0617030E">
      <w:pPr>
        <w:pStyle w:val="Normal"/>
      </w:pPr>
      <w:r w:rsidR="4B98B780">
        <w:drawing>
          <wp:inline wp14:editId="52293289" wp14:anchorId="2D175957">
            <wp:extent cx="4572000" cy="1365330"/>
            <wp:effectExtent l="0" t="0" r="0" b="0"/>
            <wp:docPr id="152542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4054dd34343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6619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2E748713" w14:textId="241B6B86">
      <w:pPr>
        <w:spacing w:line="420" w:lineRule="exact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6. Click on Next: Add Storage. Leave it to default unless you need more storage.</w:t>
      </w:r>
    </w:p>
    <w:p w:rsidR="4B98B780" w:rsidP="4B98B780" w:rsidRDefault="4B98B780" w14:paraId="7DEC35E7" w14:textId="47693052">
      <w:pPr>
        <w:pStyle w:val="Normal"/>
      </w:pPr>
      <w:r w:rsidR="4B98B780">
        <w:drawing>
          <wp:inline wp14:editId="67EF173A" wp14:anchorId="614F9283">
            <wp:extent cx="4572000" cy="485775"/>
            <wp:effectExtent l="0" t="0" r="0" b="0"/>
            <wp:docPr id="1410431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b19bc1536f46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3E9F528D" w14:textId="392EF02C">
      <w:pPr>
        <w:spacing w:line="420" w:lineRule="exact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7. Click on Next: Add Tag</w:t>
      </w:r>
    </w:p>
    <w:p w:rsidR="4B98B780" w:rsidP="4B98B780" w:rsidRDefault="4B98B780" w14:paraId="42A18516" w14:textId="594D8BA1">
      <w:pPr>
        <w:pStyle w:val="Normal"/>
      </w:pPr>
      <w:r w:rsidR="4B98B780">
        <w:drawing>
          <wp:inline wp14:editId="7CBCDBDC" wp14:anchorId="03166DF2">
            <wp:extent cx="4572000" cy="809625"/>
            <wp:effectExtent l="0" t="0" r="0" b="0"/>
            <wp:docPr id="437037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91375ac72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7023D668" w14:textId="5F0E183C">
      <w:pPr>
        <w:spacing w:line="420" w:lineRule="exact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8. Click on Next: Configure Security Group. Create a new security group with SSH access from your public IP and port 80 from everywhere</w:t>
      </w:r>
    </w:p>
    <w:p w:rsidR="4B98B780" w:rsidP="4B98B780" w:rsidRDefault="4B98B780" w14:paraId="18740319" w14:textId="64058281">
      <w:pPr>
        <w:pStyle w:val="Normal"/>
      </w:pPr>
      <w:r w:rsidR="4B98B780">
        <w:drawing>
          <wp:inline wp14:editId="09B9EBF5" wp14:anchorId="1969B934">
            <wp:extent cx="4572000" cy="1714500"/>
            <wp:effectExtent l="0" t="0" r="0" b="0"/>
            <wp:docPr id="1111790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7857f26d3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4FA3930D" w14:textId="0671FFE7">
      <w:pPr>
        <w:spacing w:line="420" w:lineRule="exact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9. Click on Review and Launch. Review all the settings, click on Launch.</w:t>
      </w:r>
    </w:p>
    <w:p w:rsidR="4B98B780" w:rsidP="4B98B780" w:rsidRDefault="4B98B780" w14:paraId="59F6AAA7" w14:textId="35F69128">
      <w:pPr>
        <w:pStyle w:val="Normal"/>
      </w:pPr>
      <w:r w:rsidR="4B98B780">
        <w:drawing>
          <wp:inline wp14:editId="4137CAA6" wp14:anchorId="46E6D6C6">
            <wp:extent cx="4572000" cy="1666875"/>
            <wp:effectExtent l="0" t="0" r="0" b="0"/>
            <wp:docPr id="205090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e75647ebc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4A8C5B0D" w14:textId="3D6B738A">
      <w:pPr>
        <w:pStyle w:val="Normal"/>
      </w:pPr>
      <w:r w:rsidR="4B98B780">
        <w:drawing>
          <wp:inline wp14:editId="4CC56F76" wp14:anchorId="166EE7E5">
            <wp:extent cx="4572000" cy="1085850"/>
            <wp:effectExtent l="0" t="0" r="0" b="0"/>
            <wp:docPr id="131018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ec92a4e70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003EC987" w14:textId="2E6E2ACA">
      <w:pPr>
        <w:pStyle w:val="Normal"/>
      </w:pPr>
      <w:r w:rsidRPr="4B98B780" w:rsidR="4B98B7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27"/>
          <w:szCs w:val="27"/>
          <w:lang w:val="en-GB"/>
        </w:rPr>
        <w:t>11. Verify After the instance has been created, and fully initialized.</w:t>
      </w:r>
    </w:p>
    <w:p w:rsidR="4B98B780" w:rsidP="4B98B780" w:rsidRDefault="4B98B780" w14:paraId="11D8DE97" w14:textId="4C65417F">
      <w:pPr>
        <w:pStyle w:val="Normal"/>
      </w:pPr>
      <w:r w:rsidR="4B98B780">
        <w:drawing>
          <wp:inline wp14:editId="083F3ED8" wp14:anchorId="7CF7EE9C">
            <wp:extent cx="4572000" cy="476250"/>
            <wp:effectExtent l="0" t="0" r="0" b="0"/>
            <wp:docPr id="102532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bfeff7fd1c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98B780">
        <w:drawing>
          <wp:inline wp14:editId="2C576723" wp14:anchorId="760F728D">
            <wp:extent cx="4572000" cy="466725"/>
            <wp:effectExtent l="0" t="0" r="0" b="0"/>
            <wp:docPr id="63309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d4fd162b8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0288F9F9" w14:textId="51E1E047">
      <w:pPr>
        <w:pStyle w:val="Normal"/>
      </w:pPr>
      <w:r w:rsidR="4B98B780">
        <w:rPr/>
        <w:t>12.Copy public DNS from the instance description and do a curl on it verify the nginx webserver is running.</w:t>
      </w:r>
    </w:p>
    <w:p w:rsidR="4B98B780" w:rsidP="4B98B780" w:rsidRDefault="4B98B780" w14:paraId="09A4967E" w14:textId="627DA3ED">
      <w:pPr>
        <w:pStyle w:val="Normal"/>
      </w:pPr>
      <w:r w:rsidR="4B98B780">
        <w:drawing>
          <wp:inline wp14:editId="612246AE" wp14:anchorId="525D3775">
            <wp:extent cx="4572000" cy="1524000"/>
            <wp:effectExtent l="0" t="0" r="0" b="0"/>
            <wp:docPr id="117497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b83a48fff4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98B780">
        <w:drawing>
          <wp:inline wp14:editId="505C762F" wp14:anchorId="4E63F568">
            <wp:extent cx="4572000" cy="1409700"/>
            <wp:effectExtent l="0" t="0" r="0" b="0"/>
            <wp:docPr id="15860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14064e79d9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B780" w:rsidP="4B98B780" w:rsidRDefault="4B98B780" w14:paraId="7D79A34A" w14:textId="5FCDFC8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a40cf7cc54a43e7"/>
      <w:footerReference w:type="default" r:id="Rc475cf8e077745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xmlns:wp14="http://schemas.microsoft.com/office/word/2010/wordml" w:rsidR="4B98B780" w:rsidTr="52293289" w14:paraId="44EC68F5" wp14:textId="77777777">
      <w:tc>
        <w:tcPr>
          <w:tcW w:w="3005" w:type="dxa"/>
          <w:tcMar/>
        </w:tcPr>
        <w:p w:rsidR="4B98B780" w:rsidP="4B98B780" w:rsidRDefault="4B98B780" w14:paraId="0FB7ABA3" w14:textId="71EB3001">
          <w:pPr>
            <w:pStyle w:val="Header"/>
            <w:bidi w:val="0"/>
            <w:ind w:left="-115"/>
            <w:jc w:val="left"/>
          </w:pPr>
          <w:r w:rsidR="52293289">
            <w:rPr/>
            <w:t>Jay harnesha</w:t>
          </w:r>
        </w:p>
      </w:tc>
      <w:tc>
        <w:tcPr>
          <w:tcW w:w="3005" w:type="dxa"/>
          <w:tcMar/>
        </w:tcPr>
        <w:p w:rsidR="4B98B780" w:rsidP="4B98B780" w:rsidRDefault="4B98B780" w14:paraId="524DA832" w14:textId="028A3B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B98B780" w:rsidP="4B98B780" w:rsidRDefault="4B98B780" w14:paraId="4DD3F3AC" w14:textId="07821B05">
          <w:pPr>
            <w:pStyle w:val="Header"/>
            <w:bidi w:val="0"/>
            <w:ind w:right="-115"/>
            <w:jc w:val="right"/>
          </w:pPr>
          <w:r w:rsidR="52293289">
            <w:rPr/>
            <w:t>Jayharnesha369@gmail.com</w:t>
          </w:r>
        </w:p>
      </w:tc>
    </w:tr>
  </w:tbl>
  <w:p w:rsidR="4B98B780" w:rsidP="4B98B780" w:rsidRDefault="4B98B780" w14:paraId="394BDAFB" w14:textId="5B176215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xmlns:wp14="http://schemas.microsoft.com/office/word/2010/wordml" w:rsidR="4B98B780" w:rsidTr="52293289" w14:paraId="066724E3" wp14:textId="77777777">
      <w:trPr>
        <w:trHeight w:val="300"/>
      </w:trPr>
      <w:tc>
        <w:tcPr>
          <w:tcW w:w="3005" w:type="dxa"/>
          <w:tcMar/>
        </w:tcPr>
        <w:p w:rsidR="4B98B780" w:rsidP="4B98B780" w:rsidRDefault="4B98B780" w14:paraId="5790F2D8" w14:textId="0DCFFDED">
          <w:pPr>
            <w:pStyle w:val="Header"/>
            <w:bidi w:val="0"/>
            <w:jc w:val="center"/>
          </w:pPr>
        </w:p>
      </w:tc>
    </w:tr>
  </w:tbl>
  <w:p w:rsidR="4B98B780" w:rsidP="4B98B780" w:rsidRDefault="4B98B780" w14:paraId="66495DF1" w14:textId="24295E0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0E89B0"/>
    <w:rsid w:val="15BA12B8"/>
    <w:rsid w:val="1604CB23"/>
    <w:rsid w:val="16A5E825"/>
    <w:rsid w:val="1CFC014C"/>
    <w:rsid w:val="229895C0"/>
    <w:rsid w:val="23460003"/>
    <w:rsid w:val="37ACCA4F"/>
    <w:rsid w:val="385CC543"/>
    <w:rsid w:val="4B98B780"/>
    <w:rsid w:val="4C852465"/>
    <w:rsid w:val="4FD5ED84"/>
    <w:rsid w:val="52293289"/>
    <w:rsid w:val="52446AF5"/>
    <w:rsid w:val="5346D909"/>
    <w:rsid w:val="590E89B0"/>
    <w:rsid w:val="5D6777B4"/>
    <w:rsid w:val="624953E8"/>
    <w:rsid w:val="62FE46AE"/>
    <w:rsid w:val="6F27D6F0"/>
    <w:rsid w:val="6F27D6F0"/>
    <w:rsid w:val="7785F36D"/>
    <w:rsid w:val="7F2CBFE3"/>
    <w:rsid w:val="7F98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89B0"/>
  <w15:chartTrackingRefBased/>
  <w15:docId w15:val="{7435751D-62A9-48E9-9EB0-2785226C24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944694c25c4667" /><Relationship Type="http://schemas.openxmlformats.org/officeDocument/2006/relationships/image" Target="/media/image2.png" Id="R71ca01a67aa740e3" /><Relationship Type="http://schemas.openxmlformats.org/officeDocument/2006/relationships/image" Target="/media/image3.png" Id="R200852515e844f9f" /><Relationship Type="http://schemas.openxmlformats.org/officeDocument/2006/relationships/image" Target="/media/image4.png" Id="R84dff1525ee848c8" /><Relationship Type="http://schemas.openxmlformats.org/officeDocument/2006/relationships/image" Target="/media/image6.png" Id="Rceb19bc1536f4669" /><Relationship Type="http://schemas.openxmlformats.org/officeDocument/2006/relationships/image" Target="/media/image7.png" Id="Rb0d91375ac72453c" /><Relationship Type="http://schemas.openxmlformats.org/officeDocument/2006/relationships/image" Target="/media/image8.png" Id="R92f7857f26d34af5" /><Relationship Type="http://schemas.openxmlformats.org/officeDocument/2006/relationships/image" Target="/media/image9.png" Id="R078e75647ebc4b00" /><Relationship Type="http://schemas.openxmlformats.org/officeDocument/2006/relationships/image" Target="/media/imagea.png" Id="R242ec92a4e704b14" /><Relationship Type="http://schemas.openxmlformats.org/officeDocument/2006/relationships/image" Target="/media/imageb.png" Id="Ra3bfeff7fd1c4ad2" /><Relationship Type="http://schemas.openxmlformats.org/officeDocument/2006/relationships/image" Target="/media/imagec.png" Id="R1e2d4fd162b84623" /><Relationship Type="http://schemas.openxmlformats.org/officeDocument/2006/relationships/image" Target="/media/imaged.png" Id="Rf4b83a48fff44299" /><Relationship Type="http://schemas.openxmlformats.org/officeDocument/2006/relationships/image" Target="/media/imagee.png" Id="Rb214064e79d942f5" /><Relationship Type="http://schemas.openxmlformats.org/officeDocument/2006/relationships/header" Target="/word/header.xml" Id="R3a40cf7cc54a43e7" /><Relationship Type="http://schemas.openxmlformats.org/officeDocument/2006/relationships/footer" Target="/word/footer.xml" Id="Rc475cf8e0777455d" /><Relationship Type="http://schemas.openxmlformats.org/officeDocument/2006/relationships/numbering" Target="/word/numbering.xml" Id="R69d72de8911b4542" /><Relationship Type="http://schemas.openxmlformats.org/officeDocument/2006/relationships/image" Target="/media/imagef.png" Id="Ra1e4054dd34343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 Harnesha</dc:creator>
  <keywords/>
  <dc:description/>
  <lastModifiedBy>Jay Harnesha</lastModifiedBy>
  <revision>5</revision>
  <dcterms:created xsi:type="dcterms:W3CDTF">2022-03-11T04:30:33.5476336Z</dcterms:created>
  <dcterms:modified xsi:type="dcterms:W3CDTF">2022-03-11T06:06:54.3687585Z</dcterms:modified>
</coreProperties>
</file>