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sz w:val="16"/>
          <w:szCs w:val="16"/>
        </w:rPr>
      </w:pPr>
    </w:p>
    <w:p w:rsidR="00007AB0" w:rsidRDefault="00007AB0">
      <w:pPr>
        <w:spacing w:after="0"/>
        <w:ind w:left="912"/>
        <w:rPr>
          <w:b/>
          <w:bCs/>
          <w:sz w:val="48"/>
          <w:szCs w:val="48"/>
        </w:rPr>
      </w:pPr>
    </w:p>
    <w:p w:rsidR="008B2EFD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  <w:u w:val="single"/>
        </w:rPr>
      </w:pPr>
      <w:r w:rsidRPr="005606CF">
        <w:rPr>
          <w:b/>
          <w:bCs/>
          <w:sz w:val="28"/>
          <w:szCs w:val="28"/>
          <w:u w:val="single"/>
        </w:rPr>
        <w:t>Group members</w:t>
      </w:r>
    </w:p>
    <w:p w:rsidR="00007AB0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</w:rPr>
      </w:pPr>
      <w:r w:rsidRPr="005606CF">
        <w:rPr>
          <w:b/>
          <w:bCs/>
          <w:sz w:val="28"/>
          <w:szCs w:val="28"/>
        </w:rPr>
        <w:t>1)</w:t>
      </w:r>
      <w:r w:rsidR="005606CF" w:rsidRPr="005606CF">
        <w:rPr>
          <w:b/>
          <w:bCs/>
          <w:sz w:val="28"/>
          <w:szCs w:val="28"/>
        </w:rPr>
        <w:t>Haron Maruri SCCJ/01449/2019</w:t>
      </w:r>
    </w:p>
    <w:p w:rsidR="00007AB0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</w:rPr>
      </w:pPr>
      <w:r w:rsidRPr="005606CF">
        <w:rPr>
          <w:b/>
          <w:bCs/>
          <w:sz w:val="28"/>
          <w:szCs w:val="28"/>
        </w:rPr>
        <w:t>2)</w:t>
      </w:r>
      <w:r w:rsidR="005606CF" w:rsidRPr="005606CF">
        <w:rPr>
          <w:b/>
          <w:bCs/>
          <w:sz w:val="28"/>
          <w:szCs w:val="28"/>
        </w:rPr>
        <w:t>E</w:t>
      </w:r>
      <w:r w:rsidR="005606CF" w:rsidRPr="005606CF">
        <w:rPr>
          <w:b/>
          <w:bCs/>
          <w:sz w:val="28"/>
          <w:szCs w:val="28"/>
        </w:rPr>
        <w:t>mmanuel Sankoh SCCJ/01438/2019</w:t>
      </w:r>
    </w:p>
    <w:p w:rsidR="00007AB0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</w:rPr>
      </w:pPr>
      <w:r w:rsidRPr="005606CF">
        <w:rPr>
          <w:b/>
          <w:bCs/>
          <w:sz w:val="28"/>
          <w:szCs w:val="28"/>
        </w:rPr>
        <w:t>3)</w:t>
      </w:r>
      <w:r w:rsidR="005606CF" w:rsidRPr="005606CF">
        <w:rPr>
          <w:b/>
          <w:bCs/>
          <w:sz w:val="28"/>
          <w:szCs w:val="28"/>
        </w:rPr>
        <w:t>Roy Uri SCCJ/01447/2019</w:t>
      </w:r>
    </w:p>
    <w:p w:rsidR="008B2EFD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</w:rPr>
      </w:pPr>
      <w:r w:rsidRPr="005606CF">
        <w:rPr>
          <w:b/>
          <w:bCs/>
          <w:sz w:val="28"/>
          <w:szCs w:val="28"/>
        </w:rPr>
        <w:t>4)Hannah Kihoro SCCJ/01436/2019</w:t>
      </w:r>
    </w:p>
    <w:p w:rsidR="008B2EFD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</w:rPr>
      </w:pPr>
      <w:r w:rsidRPr="005606CF">
        <w:rPr>
          <w:b/>
          <w:bCs/>
          <w:sz w:val="28"/>
          <w:szCs w:val="28"/>
        </w:rPr>
        <w:t>5)Benson Muthui SCCJ/01431/2019</w:t>
      </w:r>
    </w:p>
    <w:p w:rsidR="008B2EFD" w:rsidRPr="005606CF" w:rsidRDefault="008B2EFD" w:rsidP="008B2EFD">
      <w:pPr>
        <w:pStyle w:val="ListParagraph"/>
        <w:spacing w:after="0"/>
        <w:ind w:left="1632"/>
        <w:rPr>
          <w:b/>
          <w:bCs/>
          <w:sz w:val="28"/>
          <w:szCs w:val="28"/>
        </w:rPr>
      </w:pPr>
      <w:r w:rsidRPr="005606CF">
        <w:rPr>
          <w:b/>
          <w:bCs/>
          <w:sz w:val="28"/>
          <w:szCs w:val="28"/>
        </w:rPr>
        <w:t>6)James Muthii SCCJ/01448/2019</w:t>
      </w:r>
    </w:p>
    <w:p w:rsidR="00007AB0" w:rsidRDefault="00007AB0">
      <w:pPr>
        <w:spacing w:after="0"/>
        <w:ind w:left="912"/>
        <w:rPr>
          <w:sz w:val="160"/>
          <w:szCs w:val="16"/>
        </w:rPr>
      </w:pPr>
    </w:p>
    <w:p w:rsidR="005606CF" w:rsidRDefault="005606CF">
      <w:pPr>
        <w:spacing w:after="0"/>
        <w:ind w:left="912"/>
        <w:rPr>
          <w:sz w:val="160"/>
          <w:szCs w:val="16"/>
        </w:rPr>
      </w:pPr>
    </w:p>
    <w:p w:rsidR="005606CF" w:rsidRDefault="005606CF">
      <w:pPr>
        <w:spacing w:after="0"/>
        <w:ind w:left="912"/>
        <w:rPr>
          <w:sz w:val="160"/>
          <w:szCs w:val="16"/>
        </w:rPr>
      </w:pPr>
    </w:p>
    <w:p w:rsidR="005606CF" w:rsidRDefault="005606CF">
      <w:pPr>
        <w:spacing w:after="0"/>
        <w:ind w:left="912"/>
        <w:rPr>
          <w:sz w:val="160"/>
          <w:szCs w:val="16"/>
        </w:rPr>
      </w:pPr>
    </w:p>
    <w:p w:rsidR="005606CF" w:rsidRPr="005606CF" w:rsidRDefault="005606CF">
      <w:pPr>
        <w:spacing w:after="0"/>
        <w:ind w:left="912"/>
        <w:rPr>
          <w:sz w:val="24"/>
          <w:szCs w:val="24"/>
        </w:rPr>
      </w:pPr>
    </w:p>
    <w:p w:rsidR="005606CF" w:rsidRDefault="005606CF">
      <w:pPr>
        <w:spacing w:after="0"/>
        <w:ind w:left="912"/>
        <w:rPr>
          <w:sz w:val="160"/>
          <w:szCs w:val="16"/>
        </w:rPr>
      </w:pPr>
    </w:p>
    <w:p w:rsidR="005606CF" w:rsidRDefault="005606CF">
      <w:pPr>
        <w:spacing w:after="0"/>
        <w:ind w:left="912"/>
        <w:rPr>
          <w:sz w:val="160"/>
          <w:szCs w:val="16"/>
        </w:rPr>
      </w:pPr>
    </w:p>
    <w:p w:rsidR="005606CF" w:rsidRPr="005606CF" w:rsidRDefault="005606CF">
      <w:pPr>
        <w:spacing w:after="0"/>
        <w:ind w:left="912"/>
        <w:rPr>
          <w:b/>
          <w:sz w:val="32"/>
          <w:szCs w:val="32"/>
          <w:u w:val="single"/>
        </w:rPr>
      </w:pPr>
      <w:r>
        <w:rPr>
          <w:sz w:val="32"/>
          <w:szCs w:val="32"/>
        </w:rPr>
        <w:t>a)</w:t>
      </w:r>
      <w:r>
        <w:rPr>
          <w:b/>
          <w:sz w:val="32"/>
          <w:szCs w:val="32"/>
          <w:u w:val="single"/>
        </w:rPr>
        <w:t xml:space="preserve">Flowcahrt for the customer </w:t>
      </w:r>
    </w:p>
    <w:p w:rsidR="005606CF" w:rsidRDefault="005606CF" w:rsidP="005606CF">
      <w:pPr>
        <w:spacing w:after="0"/>
        <w:rPr>
          <w:noProof/>
        </w:rPr>
      </w:pPr>
    </w:p>
    <w:p w:rsidR="005606CF" w:rsidRDefault="005606CF" w:rsidP="005606CF">
      <w:pPr>
        <w:spacing w:after="0"/>
        <w:rPr>
          <w:noProof/>
        </w:rPr>
      </w:pPr>
    </w:p>
    <w:p w:rsidR="005606CF" w:rsidRPr="005606CF" w:rsidRDefault="005606CF" w:rsidP="005606CF">
      <w:pPr>
        <w:spacing w:after="0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b)Flowchart for the admin side</w:t>
      </w:r>
      <w:bookmarkStart w:id="0" w:name="_GoBack"/>
      <w:bookmarkEnd w:id="0"/>
    </w:p>
    <w:p w:rsidR="00007AB0" w:rsidRDefault="005606CF" w:rsidP="005606CF">
      <w:pPr>
        <w:spacing w:after="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5026025" cy="9954895"/>
            <wp:effectExtent l="0" t="0" r="0" b="0"/>
            <wp:docPr id="1" name="Picture 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99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noProof/>
        </w:rPr>
        <w:drawing>
          <wp:inline distT="0" distB="0" distL="0" distR="0">
            <wp:extent cx="7254240" cy="8686800"/>
            <wp:effectExtent l="0" t="0" r="0" b="0"/>
            <wp:docPr id="2" name="Picture 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B0" w:rsidRDefault="00007AB0">
      <w:pPr>
        <w:rPr>
          <w:sz w:val="16"/>
          <w:szCs w:val="16"/>
        </w:rPr>
      </w:pPr>
    </w:p>
    <w:sectPr w:rsidR="00007AB0">
      <w:pgSz w:w="16838" w:h="23811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D5925"/>
    <w:multiLevelType w:val="multilevel"/>
    <w:tmpl w:val="62F00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E308B0"/>
    <w:multiLevelType w:val="multilevel"/>
    <w:tmpl w:val="DDB04356"/>
    <w:lvl w:ilvl="0">
      <w:start w:val="1"/>
      <w:numFmt w:val="bullet"/>
      <w:lvlText w:val=""/>
      <w:lvlJc w:val="left"/>
      <w:pPr>
        <w:tabs>
          <w:tab w:val="num" w:pos="0"/>
        </w:tabs>
        <w:ind w:left="16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0"/>
    <w:rsid w:val="00007AB0"/>
    <w:rsid w:val="005606CF"/>
    <w:rsid w:val="008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B67A"/>
  <w15:docId w15:val="{838CA7D9-2815-404F-938F-C6761B80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</dc:creator>
  <dc:description/>
  <cp:lastModifiedBy>user</cp:lastModifiedBy>
  <cp:revision>7</cp:revision>
  <dcterms:created xsi:type="dcterms:W3CDTF">2022-11-21T06:42:00Z</dcterms:created>
  <dcterms:modified xsi:type="dcterms:W3CDTF">2022-12-18T19:49:00Z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