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Watershed</w:t>
      </w:r>
      <w:r>
        <w:t xml:space="preserve"> </w:t>
      </w:r>
      <w:r>
        <w:t xml:space="preserve">Flow</w:t>
      </w:r>
      <w:r>
        <w:t xml:space="preserve"> </w:t>
      </w:r>
      <w:r>
        <w:t xml:space="preserve">Summary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bwatershed_summary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bwatershed_summary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* Location: vahydrosw_wshed_YP3_6700_6670</w:t>
      </w:r>
      <w:r>
        <w:t xml:space="preserve"> </w:t>
      </w:r>
      <w:r>
        <w:t xml:space="preserve">* Run ID: 4</w:t>
      </w:r>
    </w:p>
    <w:tbl>
      <w:tblPr>
        <w:tblStyle w:val="TableNormal"/>
        <w:tblW w:type="pct" w:w="5000.0"/>
        <w:tblLook w:firstRow="1"/>
      </w:tblPr>
      <w:tblGrid>
        <w:gridCol w:w="869"/>
        <w:gridCol w:w="3090"/>
        <w:gridCol w:w="2511"/>
        <w:gridCol w:w="144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Run 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Segment Name (D. Area)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7Q10/ALF/LF-90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WD (mean/max)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North Anna River above Little</w:t>
            </w:r>
            <w:r>
              <w:t xml:space="preserve"> </w:t>
            </w:r>
            <w:r>
              <w:t xml:space="preserve">River near Doswell (NA)</w:t>
            </w:r>
          </w:p>
        </w:tc>
        <w:tc>
          <w:p>
            <w:pPr>
              <w:pStyle w:val="Compact"/>
              <w:jc w:val="center"/>
            </w:pPr>
            <w:r>
              <w:t xml:space="preserve">18.72/65.45/20.9 (2002)</w:t>
            </w:r>
          </w:p>
        </w:tc>
        <w:tc>
          <w:p>
            <w:pPr>
              <w:pStyle w:val="Compact"/>
              <w:jc w:val="center"/>
            </w:pPr>
            <w:r>
              <w:t xml:space="preserve">4.66/5.57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North Anna River above Little</w:t>
            </w:r>
            <w:r>
              <w:t xml:space="preserve"> </w:t>
            </w:r>
            <w:r>
              <w:t xml:space="preserve">River near Doswell (NA)</w:t>
            </w:r>
          </w:p>
        </w:tc>
        <w:tc>
          <w:p>
            <w:pPr>
              <w:pStyle w:val="Compact"/>
              <w:jc w:val="center"/>
            </w:pPr>
            <w:r>
              <w:t xml:space="preserve">17.77/63.7/18.6 (2002)</w:t>
            </w:r>
          </w:p>
        </w:tc>
        <w:tc>
          <w:p>
            <w:pPr>
              <w:pStyle w:val="Compact"/>
              <w:jc w:val="center"/>
            </w:pPr>
            <w:r>
              <w:t xml:space="preserve">5.85/7.26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c29d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Watershed Flow Summary</dc:title>
  <dc:creator/>
  <dcterms:created xsi:type="dcterms:W3CDTF">2018-08-17T14:36:28Z</dcterms:created>
  <dcterms:modified xsi:type="dcterms:W3CDTF">2018-08-17T14:36:28Z</dcterms:modified>
</cp:coreProperties>
</file>