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7.png" ContentType="image/png"/>
  <Override PartName="/word/media/rId40.png" ContentType="image/png"/>
  <Override PartName="/word/media/rId31.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07/27/2021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runid_400</w:t>
      </w:r>
      <w:r>
        <w:t xml:space="preserve"> </w:t>
      </w:r>
      <w:r>
        <w:t xml:space="preserve">- Run report information not provided.</w:t>
      </w:r>
    </w:p>
    <w:p>
      <w:pPr>
        <w:numPr>
          <w:ilvl w:val="0"/>
          <w:numId w:val="1001"/>
        </w:numPr>
        <w:pStyle w:val="Compact"/>
      </w:pPr>
      <w:r>
        <w:rPr>
          <w:b/>
        </w:rPr>
        <w:t xml:space="preserve">runid_600</w:t>
      </w:r>
      <w:r>
        <w:t xml:space="preserve"> </w:t>
      </w:r>
      <w:r>
        <w:t xml:space="preserve">- Run report information not provided.</w:t>
      </w:r>
    </w:p>
    <w:p>
      <w:r>
        <w:br w:type="page"/>
      </w:r>
    </w:p>
    <w:bookmarkEnd w:id="26"/>
    <w:bookmarkStart w:id="27"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un-named intake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2651.5cfs.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1145"/>
        <w:gridCol w:w="1145"/>
        <w:gridCol w:w="1145"/>
        <w:gridCol w:w="1145"/>
        <w:gridCol w:w="1145"/>
        <w:gridCol w:w="1145"/>
        <w:gridCol w:w="1267"/>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60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2,651.5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4,343.9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4,760.9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6,899.7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8,556.8</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7,753.8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10,776.2</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3,374.6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12,639.8</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10,769.6</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5,693.3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7,373.5</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5,978.1</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3,436.4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2,826.7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4,854.0</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4,361.4</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5,778.3</w:t>
            </w:r>
          </w:p>
        </w:tc>
      </w:tr>
      <w:tr>
        <w:trPr>
          <w:cantSplit/>
          <w:trHeight w:val="60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3,563.1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4,036.6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7,204.7</w:t>
            </w:r>
          </w:p>
        </w:tc>
      </w:tr>
    </w:tbl>
    <w:p>
      <w:r>
        <w:br w:type="page"/>
      </w:r>
    </w:p>
    <w:bookmarkEnd w:id="27"/>
    <w:bookmarkStart w:id="28" w:name="X61ca275e0ebb73dfe577a6da48902e2d9362364"/>
    <w:p>
      <w:pPr>
        <w:pStyle w:val="Titre1"/>
      </w:pPr>
      <w:r>
        <w:t xml:space="preserve">Model Summary Results - Conclusion/Recommendation</w:t>
      </w:r>
    </w:p>
    <w:p>
      <w:pPr>
        <w:numPr>
          <w:ilvl w:val="0"/>
          <w:numId w:val="1002"/>
        </w:numPr>
        <w:pStyle w:val="Compact"/>
      </w:pPr>
      <w:r>
        <w:rPr>
          <w:b/>
        </w:rPr>
        <w:t xml:space="preserve">runid_400</w:t>
      </w:r>
      <w:r>
        <w:t xml:space="preserve"> </w:t>
      </w:r>
      <w:r>
        <w:t xml:space="preserve">- Run analysis not provided.</w:t>
      </w:r>
    </w:p>
    <w:p>
      <w:pPr>
        <w:numPr>
          <w:ilvl w:val="0"/>
          <w:numId w:val="1002"/>
        </w:numPr>
        <w:pStyle w:val="Compact"/>
      </w:pPr>
      <w:r>
        <w:rPr>
          <w:b/>
        </w:rPr>
        <w:t xml:space="preserve">runid_600</w:t>
      </w:r>
      <w:r>
        <w:t xml:space="preserve"> </w:t>
      </w:r>
      <w:r>
        <w:t xml:space="preserve">- Run analysis not provided.</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Start w:id="29"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191264.61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7478.94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191360.50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7628.97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10716.96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572.35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12290.04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1014.42</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298.49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bl>
    <w:p>
      <w:pPr>
        <w:sectPr>
          <w:pgSz w:h="11906" w:w="16838" w:orient="landscape"/>
          <w:type w:val="oddPage"/>
          <w:cols/>
          <w:pgMar xmlns:w="http://schemas.openxmlformats.org/wordprocessingml/2006/main" w:header="0" w:bottom="720" w:top="720" w:right="1440" w:left="720" w:footer="0" w:gutter="720"/>
        </w:sectPr>
      </w:pPr>
    </w:p>
    <w:bookmarkEnd w:id="29"/>
    <w:bookmarkStart w:id="30"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0"/>
    <w:bookmarkStart w:id="39" w:name="unmet-demand-heatmaps"/>
    <w:p>
      <w:pPr>
        <w:pStyle w:val="Titre1"/>
      </w:pPr>
      <w:r>
        <w:t xml:space="preserve">Unmet Demand Heatmaps:</w:t>
      </w:r>
    </w:p>
    <w:p>
      <w:pPr>
        <w:pStyle w:val="SourceCode"/>
      </w:pPr>
      <w:r>
        <w:rPr>
          <w:rStyle w:val="VerbatimChar"/>
        </w:rPr>
        <w:t xml:space="preserve">## Number of properties found: 1</w:t>
      </w:r>
    </w:p>
    <w:bookmarkStart w:id="32" w:name="reservoir-storage-runid_400"/>
    <w:p>
      <w:pPr>
        <w:pStyle w:val="Titre2"/>
      </w:pPr>
      <w:r>
        <w:t xml:space="preserve">Reservoir Storage: runid_400</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219565.400.png" id="2" name="Picture"/>
                    <pic:cNvPicPr>
                      <a:picLocks noChangeArrowheads="1" noChangeAspect="1"/>
                    </pic:cNvPicPr>
                  </pic:nvPicPr>
                  <pic:blipFill>
                    <a:blip r:embed="rId31"/>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2"/>
    <w:bookmarkStart w:id="34" w:name="unmet-demand-runid_400"/>
    <w:p>
      <w:pPr>
        <w:pStyle w:val="Titre2"/>
      </w:pPr>
      <w:r>
        <w:t xml:space="preserve">Unmet Demand: runid_400</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219565.400.png" id="4" name="Picture"/>
                    <pic:cNvPicPr>
                      <a:picLocks noChangeArrowheads="1" noChangeAspect="1"/>
                    </pic:cNvPicPr>
                  </pic:nvPicPr>
                  <pic:blipFill>
                    <a:blip r:embed="rId33"/>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runid_400</w:t>
      </w:r>
      <w:r>
        <w:t xml:space="preserve">”</w:t>
      </w:r>
    </w:p>
    <w:p>
      <w:r>
        <w:br w:type="page"/>
      </w:r>
    </w:p>
    <w:p>
      <w:pPr>
        <w:pStyle w:val="SourceCode"/>
      </w:pPr>
      <w:r>
        <w:rPr>
          <w:rStyle w:val="VerbatimChar"/>
        </w:rPr>
        <w:t xml:space="preserve">## Number of properties found: 1</w:t>
      </w:r>
    </w:p>
    <w:bookmarkEnd w:id="34"/>
    <w:bookmarkStart w:id="36" w:name="reservoir-storage-runid_600"/>
    <w:p>
      <w:pPr>
        <w:pStyle w:val="Titre2"/>
      </w:pPr>
      <w:r>
        <w:t xml:space="preserve">Reservoir Storage: runid_600</w:t>
      </w:r>
    </w:p>
    <w:p>
      <w:pPr>
        <w:pStyle w:val="Normal"/>
      </w:pPr>
      <w:r>
        <w:drawing>
          <wp:inline>
            <wp:extent cx="5969000" cy="3769894"/>
            <wp:effectExtent b="0" l="0" r="0" t="0"/>
            <wp:docPr descr="" title="" id="5" name="Picture"/>
            <a:graphic>
              <a:graphicData uri="http://schemas.openxmlformats.org/drawingml/2006/picture">
                <pic:pic>
                  <pic:nvPicPr>
                    <pic:cNvPr descr="http://deq1.bse.vt.edu:81/data/proj3/out/fig.unmet_heatmap_amt.219565.600.png" id="6" name="Picture"/>
                    <pic:cNvPicPr>
                      <a:picLocks noChangeArrowheads="1" noChangeAspect="1"/>
                    </pic:cNvPicPr>
                  </pic:nvPicPr>
                  <pic:blipFill>
                    <a:blip r:embed="rId35"/>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6"/>
    <w:bookmarkStart w:id="38" w:name="unmet-demand-runid_600"/>
    <w:p>
      <w:pPr>
        <w:pStyle w:val="Titre2"/>
      </w:pPr>
      <w:r>
        <w:t xml:space="preserve">Unmet Demand: runid_600</w:t>
      </w:r>
    </w:p>
    <w:p>
      <w:pPr>
        <w:pStyle w:val="Normal"/>
      </w:pPr>
      <w:r>
        <w:drawing>
          <wp:inline>
            <wp:extent cx="5969000" cy="4050392"/>
            <wp:effectExtent b="0" l="0" r="0" t="0"/>
            <wp:docPr descr="" title="" id="7" name="Picture"/>
            <a:graphic>
              <a:graphicData uri="http://schemas.openxmlformats.org/drawingml/2006/picture">
                <pic:pic>
                  <pic:nvPicPr>
                    <pic:cNvPr descr="http://deq1.bse.vt.edu:81/data/proj3/out/fig.30daymax_unmet.219565.600.png" id="8" name="Picture"/>
                    <pic:cNvPicPr>
                      <a:picLocks noChangeArrowheads="1" noChangeAspect="1"/>
                    </pic:cNvPicPr>
                  </pic:nvPicPr>
                  <pic:blipFill>
                    <a:blip r:embed="rId37"/>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local facility impoundment for runid_600</w:t>
      </w:r>
      <w:r>
        <w:t xml:space="preserve">”</w:t>
      </w:r>
    </w:p>
    <w:p>
      <w:r>
        <w:br w:type="page"/>
      </w:r>
    </w:p>
    <w:bookmarkEnd w:id="38"/>
    <w:bookmarkEnd w:id="39"/>
    <w:bookmarkStart w:id="43" w:name="ecological-impacts-assessment"/>
    <w:p>
      <w:pPr>
        <w:pStyle w:val="Titre1"/>
      </w:pPr>
      <w:r>
        <w:t xml:space="preserve">Ecological Impacts Assessment:</w:t>
      </w:r>
    </w:p>
    <w:bookmarkStart w:id="41" w:name="elfgen"/>
    <w:p>
      <w:pPr>
        <w:pStyle w:val="Titre2"/>
      </w:pPr>
      <w:r>
        <w:t xml:space="preserve">Elfgen:</w:t>
      </w:r>
    </w:p>
    <w:p>
      <w:pPr>
        <w:pStyle w:val="Normal"/>
      </w:pPr>
      <w:r>
        <w:drawing>
          <wp:inline>
            <wp:extent cx="5969000" cy="4689928"/>
            <wp:effectExtent b="0" l="0" r="0" t="0"/>
            <wp:docPr descr="" title="" id="9" name="Picture"/>
            <a:graphic>
              <a:graphicData uri="http://schemas.openxmlformats.org/drawingml/2006/picture">
                <pic:pic>
                  <pic:nvPicPr>
                    <pic:cNvPr descr="http://deq1.bse.vt.edu:81/data/proj3/out/fig.elfgen.6520720.png" id="10" name="Picture"/>
                    <pic:cNvPicPr>
                      <a:picLocks noChangeArrowheads="1" noChangeAspect="1"/>
                    </pic:cNvPicPr>
                  </pic:nvPicPr>
                  <pic:blipFill>
                    <a:blip r:embed="rId40"/>
                    <a:stretch>
                      <a:fillRect/>
                    </a:stretch>
                  </pic:blipFill>
                  <pic:spPr bwMode="auto">
                    <a:xfrm>
                      <a:off x="0" y="0"/>
                      <a:ext cx="5969000" cy="4689928"/>
                    </a:xfrm>
                    <a:prstGeom prst="rect">
                      <a:avLst/>
                    </a:prstGeom>
                    <a:noFill/>
                    <a:ln w="9525">
                      <a:noFill/>
                      <a:headEnd/>
                      <a:tailEnd/>
                    </a:ln>
                  </pic:spPr>
                </pic:pic>
              </a:graphicData>
            </a:graphic>
          </wp:inline>
        </w:drawing>
      </w:r>
    </w:p>
    <w:bookmarkEnd w:id="41"/>
    <w:bookmarkStart w:id="42" w:name="habitat-if-applicable"/>
    <w:p>
      <w:pPr>
        <w:pStyle w:val="Titre2"/>
      </w:pPr>
      <w:r>
        <w:t xml:space="preserve">Habitat (If Applicable):</w:t>
      </w:r>
    </w:p>
    <w:p>
      <w:r>
        <w:br w:type="page"/>
      </w:r>
    </w:p>
    <w:bookmarkEnd w:id="42"/>
    <w:bookmarkEnd w:id="43"/>
    <w:bookmarkStart w:id="44"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4"/>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3" Type="http://schemas.openxmlformats.org/officeDocument/2006/relationships/image" Target="media/rId33.png"/>
<Relationship Id="rId37" Type="http://schemas.openxmlformats.org/officeDocument/2006/relationships/image" Target="media/rId37.png"/>
<Relationship Id="rId40" Type="http://schemas.openxmlformats.org/officeDocument/2006/relationships/image" Target="media/rId40.png"/>
<Relationship Id="rId31" Type="http://schemas.openxmlformats.org/officeDocument/2006/relationships/image" Target="media/rId31.png"/>
<Relationship Id="rId35" Type="http://schemas.openxmlformats.org/officeDocument/2006/relationships/image" Target="media/rId35.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2021-07-27T13:17:52Z</dcterms:created>
  <dcterms:modified xsi:type="dcterms:W3CDTF">2021-07-27T09:17:55Z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07/27/2021</vt:lpwstr>
  </property>
  <property fmtid="{D5CDD505-2E9C-101B-9397-08002B2CF9AE}" pid="3" name="output">
    <vt:lpwstr/>
  </property>
  <property fmtid="{D5CDD505-2E9C-101B-9397-08002B2CF9AE}" pid="4" name="params">
    <vt:lpwstr/>
  </property>
</Properties>
</file>