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3.png" ContentType="image/png"/>
  <Override PartName="/word/media/rId37.png" ContentType="image/png"/>
  <Override PartName="/word/media/rId40.png" ContentType="image/png"/>
  <Override PartName="/word/media/rId31.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(TEMPLATE)</w:t>
      </w:r>
    </w:p>
    <w:p>
      <w:pPr>
        <w:pStyle w:val="Author"/>
      </w:pPr>
      <w:r>
        <w:t xml:space="preserve">JK</w:t>
      </w:r>
    </w:p>
    <w:p>
      <w:pPr>
        <w:pStyle w:val="Date"/>
      </w:pPr>
      <w:r>
        <w:t xml:space="preserve">07/30/2021</w:t>
      </w:r>
    </w:p>
    <w:p>
      <w:pPr>
        <w:pStyle w:val="Normal"/>
      </w:pPr>
      <w:r>
        <w:t xml:space="preserve">This is an R Markdown document. This will serve as the template for VWP Project Model Summaries moving forward. For related GitHub issue see</w:t>
      </w:r>
      <w:r>
        <w:t xml:space="preserve"> </w:t>
      </w:r>
      <w:hyperlink r:id="rId20">
        <w:r>
          <w:rPr>
            <w:rStyle w:val="Lienhypertexte"/>
          </w:rPr>
          <w:t xml:space="preserve">https://github.com/HARPgroup/vahydro/issues/317</w:t>
        </w:r>
      </w:hyperlink>
      <w:r>
        <w:t xml:space="preserve">.</w:t>
      </w:r>
    </w:p>
    <w:bookmarkStart w:id="23" w:name="vahydro-model-boilerplate"/>
    <w:p>
      <w:pPr>
        <w:pStyle w:val="Titre1"/>
      </w:pPr>
      <w:r>
        <w:t xml:space="preserve">VAHydro Model Boilerplate:</w:t>
      </w:r>
    </w:p>
    <w:bookmarkStart w:id="21" w:name="vahydro"/>
    <w:p>
      <w:pPr>
        <w:pStyle w:val="Titre2"/>
      </w:pPr>
      <w:r>
        <w:t xml:space="preserve">VAHydro</w:t>
      </w:r>
    </w:p>
    <w:p>
      <w:pPr>
        <w:pStyle w:val="Normal"/>
      </w:pPr>
      <w:r>
        <w:t xml:space="preserve">The comprehensive VAHydro hydrologic model is used to evaluate instream and off-stream beneficial uses for surface water withdrawals throughout Virginia. The VAHydro model simulates streamflow with inputs such as precipitation, climate, land use, and topography, as well as local data collected through DEQ water supply planning and reporting programs including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1"/>
    <w:bookmarkStart w:id="22" w:name="cia"/>
    <w:p>
      <w:pPr>
        <w:pStyle w:val="Titre2"/>
      </w:pPr>
      <w:r>
        <w:t xml:space="preserve">CIA</w:t>
      </w:r>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of any location within the river network, as well as the downstream impact of individual permitted withdrawal operations.</w:t>
      </w:r>
    </w:p>
    <w:p>
      <w:pPr>
        <w:pStyle w:val="Corpsdetexte"/>
      </w:pPr>
      <w:r>
        <w:t xml:space="preserve">The goal of the folloing analysis was to estimate the cumulative impacts of all existing water users in addition to the requested water withdrawal upon existing beneficial uses, including both in-stream and off-stream uses.</w:t>
      </w:r>
    </w:p>
    <w:p>
      <w:r>
        <w:br w:type="page"/>
      </w:r>
    </w:p>
    <w:bookmarkEnd w:id="22"/>
    <w:bookmarkEnd w:id="23"/>
    <w:bookmarkStart w:id="25" w:name="Xe2a43197c9e9b6479f1eb425063efb11c4a1742"/>
    <w:p>
      <w:pPr>
        <w:pStyle w:val="Titre1"/>
      </w:pPr>
      <w:r>
        <w:t xml:space="preserve">Project Introduction (To be provided by permit writer)</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Start w:id="24" w:name="location-map"/>
    <w:p>
      <w:pPr>
        <w:pStyle w:val="Titre2"/>
      </w:pPr>
      <w:r>
        <w:t xml:space="preserve">Location Map</w:t>
      </w:r>
    </w:p>
    <w:p>
      <w:pPr>
        <w:pStyle w:val="Normal"/>
      </w:pPr>
      <w:r>
        <w:rPr>
          <w:i/>
        </w:rPr>
        <w:t xml:space="preserve">No location map available for this facility model</w:t>
      </w:r>
    </w:p>
    <w:p>
      <w:r>
        <w:br w:type="page"/>
      </w:r>
    </w:p>
    <w:bookmarkEnd w:id="24"/>
    <w:bookmarkEnd w:id="25"/>
    <w:bookmarkStart w:id="26" w:name="model-overview-and-scenario-descriptions"/>
    <w:p>
      <w:pPr>
        <w:pStyle w:val="Titre1"/>
      </w:pPr>
      <w:r>
        <w:t xml:space="preserve">Model Overview and Scenario Descriptions</w:t>
      </w:r>
    </w:p>
    <w:p>
      <w:pPr>
        <w:pStyle w:val="Normal"/>
      </w:pPr>
      <w:r>
        <w:rPr>
          <w:b/>
        </w:rPr>
        <w:t xml:space="preserve">River Model Description</w:t>
      </w:r>
      <w:r>
        <w:t xml:space="preserve"> </w:t>
      </w:r>
      <w:r>
        <w:t xml:space="preserve">River segment model overview not provided.</w:t>
      </w:r>
    </w:p>
    <w:p>
      <w:pPr>
        <w:pStyle w:val="Corpsdetexte"/>
      </w:pPr>
      <w:r>
        <w:rPr>
          <w:b/>
        </w:rPr>
        <w:t xml:space="preserve">Facility &amp; Intake Model Description</w:t>
      </w:r>
      <w:r>
        <w:t xml:space="preserve"> </w:t>
      </w:r>
      <w:r>
        <w:t xml:space="preserve">The James River Correctional Center intake from the James River is located near the confluence with Beaverdam Creek. The facility returns process water flows to Beaverdam creek, and transfers water to Goochland County.</w:t>
      </w:r>
    </w:p>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rPr>
          <w:b/>
        </w:rPr>
        <w:t xml:space="preserve">Current permit, 2.0 mgd and 90% Flow-By</w:t>
      </w:r>
      <w:r>
        <w:t xml:space="preserve"> </w:t>
      </w:r>
      <w:r>
        <w:t xml:space="preserve">(Current Permit) - Details about this scenario to be used in the introduction to scenario analyses (but this is</w:t>
      </w:r>
      <w:r>
        <w:t xml:space="preserve"> </w:t>
      </w:r>
      <w:r>
        <w:rPr>
          <w:i/>
        </w:rPr>
        <w:t xml:space="preserve">not</w:t>
      </w:r>
      <w:r>
        <w:t xml:space="preserve"> </w:t>
      </w:r>
      <w:r>
        <w:t xml:space="preserve">the scenario analyses, that happens in scenario_analysis).</w:t>
      </w:r>
    </w:p>
    <w:p>
      <w:pPr>
        <w:numPr>
          <w:ilvl w:val="0"/>
          <w:numId w:val="1001"/>
        </w:numPr>
        <w:pStyle w:val="Compact"/>
      </w:pPr>
      <w:r>
        <w:rPr>
          <w:b/>
        </w:rPr>
        <w:t xml:space="preserve">Descriptive name for titles, ex: Proposed permit conditions with 90% flowby</w:t>
      </w:r>
      <w:r>
        <w:t xml:space="preserve"> </w:t>
      </w:r>
      <w:r>
        <w:t xml:space="preserve">(3.0 MGD, 90% Flow-by) - Details about this scenario to be used in the introduction to scenario analyses (but this is</w:t>
      </w:r>
      <w:r>
        <w:t xml:space="preserve"> </w:t>
      </w:r>
      <w:r>
        <w:rPr>
          <w:i/>
        </w:rPr>
        <w:t xml:space="preserve">not</w:t>
      </w:r>
      <w:r>
        <w:t xml:space="preserve"> </w:t>
      </w:r>
      <w:r>
        <w:t xml:space="preserve">the scenario analyses, that happens in scenario_analysis).</w:t>
      </w:r>
    </w:p>
    <w:p>
      <w:r>
        <w:br w:type="page"/>
      </w:r>
    </w:p>
    <w:bookmarkEnd w:id="26"/>
    <w:bookmarkStart w:id="27" w:name="X2a107ed99cb2b247aedabdf1b3de3d5bb1602a7"/>
    <w:p>
      <w:pPr>
        <w:pStyle w:val="Titre1"/>
      </w:pPr>
      <w:r>
        <w:t xml:space="preserve">Intake Site Description &amp; Current Estimated Stream Flows</w:t>
      </w:r>
    </w:p>
    <w:p>
      <w:pPr>
        <w:pStyle w:val="Normal"/>
      </w:pPr>
      <w:r>
        <w:rPr>
          <w:b/>
        </w:rPr>
        <w:t xml:space="preserve">Table 1:</w:t>
      </w:r>
      <w:r>
        <w:t xml:space="preserve"> </w:t>
      </w:r>
      <w:r>
        <w:t xml:space="preserve">Modeled monthly current flow statistics for James River intake in cubic feet per second (cfs). Columns show the minimum (Min) and average (Mean) modeled flow, and a range of non-exceedence flow percentiles, that is, the column header indicates the percent of flows that do</w:t>
      </w:r>
      <w:r>
        <w:t xml:space="preserve"> </w:t>
      </w:r>
      <w:r>
        <w:rPr>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3076.2cfs.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22"/>
        <w:gridCol w:w="1145"/>
        <w:gridCol w:w="1145"/>
        <w:gridCol w:w="1145"/>
        <w:gridCol w:w="1145"/>
        <w:gridCol w:w="1145"/>
        <w:gridCol w:w="1145"/>
        <w:gridCol w:w="1267"/>
      </w:tblGrid>
      <w:tr>
        <w:trPr>
          <w:cantSplit/>
          <w:trHeight w:val="57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r>
      <w:tr>
        <w:trPr>
          <w:cantSplit/>
          <w:trHeight w:val="60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1,748.9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2,595.3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3,076.2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4,781.0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5,519.9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7,524.5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9,810.4</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4,080.5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10,173.3</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6,459.7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9,663.1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12,246.1</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3,693.3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5,389.6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11,167.1</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4,921.6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6,663.3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8,435.9</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2,974.3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4,282.9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6,118.3</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4,063.3</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2,993.2</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4,904.1</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5,184.8</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6,595.0</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4,593.7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8,636.5</w:t>
            </w:r>
          </w:p>
        </w:tc>
      </w:tr>
    </w:tbl>
    <w:p>
      <w:r>
        <w:br w:type="page"/>
      </w:r>
    </w:p>
    <w:bookmarkEnd w:id="27"/>
    <w:bookmarkStart w:id="28" w:name="X61ca275e0ebb73dfe577a6da48902e2d9362364"/>
    <w:p>
      <w:pPr>
        <w:pStyle w:val="Titre1"/>
      </w:pPr>
      <w:r>
        <w:t xml:space="preserve">Model Summary Results - Conclusion/Recommendation</w:t>
      </w:r>
    </w:p>
    <w:p>
      <w:pPr>
        <w:numPr>
          <w:ilvl w:val="0"/>
          <w:numId w:val="1002"/>
        </w:numPr>
        <w:pStyle w:val="Compact"/>
      </w:pPr>
      <w:r>
        <w:rPr>
          <w:b/>
        </w:rPr>
        <w:t xml:space="preserve">Current permit, 2.0 mgd and 90% Flow-By</w:t>
      </w:r>
      <w:r>
        <w:t xml:space="preserve"> </w:t>
      </w:r>
      <w:r>
        <w:t xml:space="preserve">- Outcomes from the particular set of operational rules and scenario conditions. Ex:</w:t>
      </w:r>
      <w:r>
        <w:t xml:space="preserve"> </w:t>
      </w:r>
      <w:r>
        <w:t xml:space="preserve">The 90% flow-by scenario results in more flexibility to pump under extremely dry conditions, as compared to the current static MIF permit condition. As a result, the operation is able to meet offstream need during all simulated periods, with a small amount of water remaining during the lowest simulated flow.</w:t>
      </w:r>
    </w:p>
    <w:p>
      <w:pPr>
        <w:numPr>
          <w:ilvl w:val="0"/>
          <w:numId w:val="1002"/>
        </w:numPr>
        <w:pStyle w:val="Compact"/>
      </w:pPr>
      <w:r>
        <w:rPr>
          <w:b/>
        </w:rPr>
        <w:t xml:space="preserve">Descriptive name for titles, ex: Proposed permit conditions with 90% flowby</w:t>
      </w:r>
      <w:r>
        <w:t xml:space="preserve"> </w:t>
      </w:r>
      <w:r>
        <w:t xml:space="preserve">- Outcomes from the particular set of operational rules and scenario conditions. Ex:</w:t>
      </w:r>
      <w:r>
        <w:t xml:space="preserve"> </w:t>
      </w:r>
      <w:r>
        <w:t xml:space="preserve">The 90% flow-by scenario results in more flexibility to pump under extremely dry conditions, as compared to the current static MIF permit condition. As a result, the operation is able to meet offstream need during all simulated periods, with a small amount of water remaining during the lowest simulated flow.</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r>
        <w:br w:type="page"/>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28"/>
    <w:bookmarkStart w:id="29" w:name="stats-comparison-table"/>
    <w:p>
      <w:pPr>
        <w:pStyle w:val="Titre1"/>
      </w:pPr>
      <w:r>
        <w:t xml:space="preserve">Stats Comparison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160"/>
        <w:gridCol w:w="2160"/>
      </w:tblGrid>
      <w:tr>
        <w:trPr>
          <w:cantSplit/>
          <w:trHeight w:val="61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Current Permit</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3.0 MGD, 90% Flow-by</w:t>
            </w:r>
          </w:p>
        </w:tc>
      </w:tr>
      <w:tr>
        <w:trPr>
          <w:cantSplit/>
          <w:trHeight w:val="57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runid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7403.34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Baseline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7573.15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7573.13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568.81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1004.41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1004.33</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311.11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201.36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sectPr>
          <w:pgSz w:h="11906" w:w="16838" w:orient="landscape"/>
          <w:type w:val="oddPage"/>
          <w:cols/>
          <w:pgMar xmlns:w="http://schemas.openxmlformats.org/wordprocessingml/2006/main" w:header="0" w:bottom="720" w:top="720" w:right="1440" w:left="720" w:footer="0" w:gutter="720"/>
        </w:sectPr>
      </w:pPr>
    </w:p>
    <w:bookmarkEnd w:id="29"/>
    <w:bookmarkStart w:id="30" w:name="reservoir-storage-plots"/>
    <w:p>
      <w:pPr>
        <w:pStyle w:val="Titre1"/>
      </w:pPr>
      <w:r>
        <w:t xml:space="preserve">Reservoir Storage Plots:</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400</w:t>
      </w:r>
      <w:r>
        <w:t xml:space="preserve">”</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600</w:t>
      </w:r>
      <w:r>
        <w:t xml:space="preserve">”</w:t>
      </w:r>
    </w:p>
    <w:bookmarkEnd w:id="30"/>
    <w:bookmarkStart w:id="39" w:name="unmet-demand-heatmaps"/>
    <w:p>
      <w:pPr>
        <w:pStyle w:val="Titre1"/>
      </w:pPr>
      <w:r>
        <w:t xml:space="preserve">Unmet Demand Heatmaps:</w:t>
      </w:r>
    </w:p>
    <w:p>
      <w:pPr>
        <w:pStyle w:val="SourceCode"/>
      </w:pPr>
      <w:r>
        <w:rPr>
          <w:rStyle w:val="VerbatimChar"/>
        </w:rPr>
        <w:t xml:space="preserve">## Number of properties found: 1</w:t>
      </w:r>
    </w:p>
    <w:bookmarkStart w:id="32" w:name="reservoir-storage-current-permit"/>
    <w:p>
      <w:pPr>
        <w:pStyle w:val="Titre2"/>
      </w:pPr>
      <w:r>
        <w:t xml:space="preserve">Reservoir Storage: Current Permit</w:t>
      </w:r>
    </w:p>
    <w:p>
      <w:pPr>
        <w:pStyle w:val="Normal"/>
      </w:pPr>
      <w:r>
        <w:drawing>
          <wp:inline>
            <wp:extent cx="5969000" cy="3769894"/>
            <wp:effectExtent b="0" l="0" r="0" t="0"/>
            <wp:docPr descr="" title="" id="1" name="Picture"/>
            <a:graphic>
              <a:graphicData uri="http://schemas.openxmlformats.org/drawingml/2006/picture">
                <pic:pic>
                  <pic:nvPicPr>
                    <pic:cNvPr descr="http://deq1.bse.vt.edu:81/data/proj3/out/fig.unmet_heatmap_amt.219565.400.png" id="2" name="Picture"/>
                    <pic:cNvPicPr>
                      <a:picLocks noChangeArrowheads="1" noChangeAspect="1"/>
                    </pic:cNvPicPr>
                  </pic:nvPicPr>
                  <pic:blipFill>
                    <a:blip r:embed="rId31"/>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2"/>
    <w:bookmarkStart w:id="34" w:name="unmet-demand-current-permit"/>
    <w:p>
      <w:pPr>
        <w:pStyle w:val="Titre2"/>
      </w:pPr>
      <w:r>
        <w:t xml:space="preserve">Unmet Demand: Current Permit</w:t>
      </w:r>
    </w:p>
    <w:p>
      <w:pPr>
        <w:pStyle w:val="Normal"/>
      </w:pPr>
      <w:r>
        <w:drawing>
          <wp:inline>
            <wp:extent cx="5969000" cy="4050392"/>
            <wp:effectExtent b="0" l="0" r="0" t="0"/>
            <wp:docPr descr="" title="" id="3" name="Picture"/>
            <a:graphic>
              <a:graphicData uri="http://schemas.openxmlformats.org/drawingml/2006/picture">
                <pic:pic>
                  <pic:nvPicPr>
                    <pic:cNvPr descr="http://deq1.bse.vt.edu:81/data/proj3/out/fig.30daymax_unmet.219565.400.png" id="4" name="Picture"/>
                    <pic:cNvPicPr>
                      <a:picLocks noChangeArrowheads="1" noChangeAspect="1"/>
                    </pic:cNvPicPr>
                  </pic:nvPicPr>
                  <pic:blipFill>
                    <a:blip r:embed="rId33"/>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local facility impoundment for Current Permit</w:t>
      </w:r>
      <w:r>
        <w:t xml:space="preserve">”</w:t>
      </w:r>
    </w:p>
    <w:p>
      <w:r>
        <w:br w:type="page"/>
      </w:r>
    </w:p>
    <w:p>
      <w:pPr>
        <w:pStyle w:val="SourceCode"/>
      </w:pPr>
      <w:r>
        <w:rPr>
          <w:rStyle w:val="VerbatimChar"/>
        </w:rPr>
        <w:t xml:space="preserve">## Number of properties found: 1</w:t>
      </w:r>
    </w:p>
    <w:bookmarkEnd w:id="34"/>
    <w:bookmarkStart w:id="36" w:name="reservoir-storage-3.0-mgd-90-flow-by"/>
    <w:p>
      <w:pPr>
        <w:pStyle w:val="Titre2"/>
      </w:pPr>
      <w:r>
        <w:t xml:space="preserve">Reservoir Storage: 3.0 MGD, 90% Flow-by</w:t>
      </w:r>
    </w:p>
    <w:p>
      <w:pPr>
        <w:pStyle w:val="Normal"/>
      </w:pPr>
      <w:r>
        <w:drawing>
          <wp:inline>
            <wp:extent cx="5969000" cy="3769894"/>
            <wp:effectExtent b="0" l="0" r="0" t="0"/>
            <wp:docPr descr="" title="" id="5" name="Picture"/>
            <a:graphic>
              <a:graphicData uri="http://schemas.openxmlformats.org/drawingml/2006/picture">
                <pic:pic>
                  <pic:nvPicPr>
                    <pic:cNvPr descr="http://deq1.bse.vt.edu:81/data/proj3/out/fig.unmet_heatmap_amt.219565.600.png" id="6" name="Picture"/>
                    <pic:cNvPicPr>
                      <a:picLocks noChangeArrowheads="1" noChangeAspect="1"/>
                    </pic:cNvPicPr>
                  </pic:nvPicPr>
                  <pic:blipFill>
                    <a:blip r:embed="rId35"/>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6"/>
    <w:bookmarkStart w:id="38" w:name="unmet-demand-3.0-mgd-90-flow-by"/>
    <w:p>
      <w:pPr>
        <w:pStyle w:val="Titre2"/>
      </w:pPr>
      <w:r>
        <w:t xml:space="preserve">Unmet Demand: 3.0 MGD, 90% Flow-by</w:t>
      </w:r>
    </w:p>
    <w:p>
      <w:pPr>
        <w:pStyle w:val="Normal"/>
      </w:pPr>
      <w:r>
        <w:drawing>
          <wp:inline>
            <wp:extent cx="5969000" cy="4050392"/>
            <wp:effectExtent b="0" l="0" r="0" t="0"/>
            <wp:docPr descr="" title="" id="7" name="Picture"/>
            <a:graphic>
              <a:graphicData uri="http://schemas.openxmlformats.org/drawingml/2006/picture">
                <pic:pic>
                  <pic:nvPicPr>
                    <pic:cNvPr descr="http://deq1.bse.vt.edu:81/data/proj3/out/fig.30daymax_unmet.219565.600.png" id="8" name="Picture"/>
                    <pic:cNvPicPr>
                      <a:picLocks noChangeArrowheads="1" noChangeAspect="1"/>
                    </pic:cNvPicPr>
                  </pic:nvPicPr>
                  <pic:blipFill>
                    <a:blip r:embed="rId37"/>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local facility impoundment for 3.0 MGD, 90% Flow-by</w:t>
      </w:r>
      <w:r>
        <w:t xml:space="preserve">”</w:t>
      </w:r>
    </w:p>
    <w:p>
      <w:r>
        <w:br w:type="page"/>
      </w:r>
    </w:p>
    <w:bookmarkEnd w:id="38"/>
    <w:bookmarkEnd w:id="39"/>
    <w:bookmarkStart w:id="43" w:name="ecological-impacts-assessment"/>
    <w:p>
      <w:pPr>
        <w:pStyle w:val="Titre1"/>
      </w:pPr>
      <w:r>
        <w:t xml:space="preserve">Ecological Impacts Assessment:</w:t>
      </w:r>
    </w:p>
    <w:bookmarkStart w:id="41" w:name="elfgen"/>
    <w:p>
      <w:pPr>
        <w:pStyle w:val="Titre2"/>
      </w:pPr>
      <w:r>
        <w:t xml:space="preserve">Elfgen:</w:t>
      </w:r>
    </w:p>
    <w:p>
      <w:pPr>
        <w:pStyle w:val="Normal"/>
      </w:pPr>
      <w:r>
        <w:drawing>
          <wp:inline>
            <wp:extent cx="5969000" cy="4689928"/>
            <wp:effectExtent b="0" l="0" r="0" t="0"/>
            <wp:docPr descr="" title="" id="9" name="Picture"/>
            <a:graphic>
              <a:graphicData uri="http://schemas.openxmlformats.org/drawingml/2006/picture">
                <pic:pic>
                  <pic:nvPicPr>
                    <pic:cNvPr descr="http://deq1.bse.vt.edu:81/data/proj3/out/fig.elfgen.6520720.png" id="10" name="Picture"/>
                    <pic:cNvPicPr>
                      <a:picLocks noChangeArrowheads="1" noChangeAspect="1"/>
                    </pic:cNvPicPr>
                  </pic:nvPicPr>
                  <pic:blipFill>
                    <a:blip r:embed="rId40"/>
                    <a:stretch>
                      <a:fillRect/>
                    </a:stretch>
                  </pic:blipFill>
                  <pic:spPr bwMode="auto">
                    <a:xfrm>
                      <a:off x="0" y="0"/>
                      <a:ext cx="5969000" cy="4689928"/>
                    </a:xfrm>
                    <a:prstGeom prst="rect">
                      <a:avLst/>
                    </a:prstGeom>
                    <a:noFill/>
                    <a:ln w="9525">
                      <a:noFill/>
                      <a:headEnd/>
                      <a:tailEnd/>
                    </a:ln>
                  </pic:spPr>
                </pic:pic>
              </a:graphicData>
            </a:graphic>
          </wp:inline>
        </w:drawing>
      </w:r>
    </w:p>
    <w:bookmarkEnd w:id="41"/>
    <w:bookmarkStart w:id="42" w:name="habitat-if-applicable"/>
    <w:p>
      <w:pPr>
        <w:pStyle w:val="Titre2"/>
      </w:pPr>
      <w:r>
        <w:t xml:space="preserve">Habitat (If Applicable):</w:t>
      </w:r>
    </w:p>
    <w:p>
      <w:r>
        <w:br w:type="page"/>
      </w:r>
    </w:p>
    <w:bookmarkEnd w:id="42"/>
    <w:bookmarkEnd w:id="43"/>
    <w:bookmarkStart w:id="44" w:name="additional-sections"/>
    <w:p>
      <w:pPr>
        <w:pStyle w:val="Titre1"/>
      </w:pPr>
      <w:r>
        <w:t xml:space="preserve">Additional Sections</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0" w:bottom="720" w:top="720" w:right="1440" w:left="720" w:footer="0" w:gutter="720"/>
        </w:sectPr>
      </w:pPr>
    </w:p>
    <w:bookmarkEnd w:id="44"/>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3" Type="http://schemas.openxmlformats.org/officeDocument/2006/relationships/image" Target="media/rId33.png"/>
<Relationship Id="rId37" Type="http://schemas.openxmlformats.org/officeDocument/2006/relationships/image" Target="media/rId37.png"/>
<Relationship Id="rId40" Type="http://schemas.openxmlformats.org/officeDocument/2006/relationships/image" Target="media/rId40.png"/>
<Relationship Id="rId31" Type="http://schemas.openxmlformats.org/officeDocument/2006/relationships/image" Target="media/rId31.png"/>
<Relationship Id="rId35" Type="http://schemas.openxmlformats.org/officeDocument/2006/relationships/image" Target="media/rId35.png"/>
<Relationship Id="rId20" Type="http://schemas.openxmlformats.org/officeDocument/2006/relationships/hyperlink" Target="https://github.com/HARPgroup/vahydro/issues/317" TargetMode="External"/>
</Relationships>

</file>

<file path=word/_rels/footnotes.xml.rels><?xml version="1.0" encoding="UTF-8" standalone="yes"?>

<Relationships  xmlns="http://schemas.openxmlformats.org/package/2006/relationships">
<Relationship Id="rId20" Type="http://schemas.openxmlformats.org/officeDocument/2006/relationships/hyperlink" Target="https://github.com/HARPgroup/vahydro/issues/3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(TEMPLATE)</dc:title>
  <dc:creator>JK</dc:creator>
  <cp:keywords/>
  <dcterms:created xsi:type="dcterms:W3CDTF">2021-07-30T18:53:03Z</dcterms:created>
  <dcterms:modified xsi:type="dcterms:W3CDTF">2021-07-30T14:53:07Z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07/30/2021</vt:lpwstr>
  </property>
  <property fmtid="{D5CDD505-2E9C-101B-9397-08002B2CF9AE}" pid="3" name="output">
    <vt:lpwstr/>
  </property>
  <property fmtid="{D5CDD505-2E9C-101B-9397-08002B2CF9AE}" pid="4" name="params">
    <vt:lpwstr/>
  </property>
</Properties>
</file>