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03/30/2022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Total Permitted Conditions w/ 90% Flowby Drought Period Run (1998-2002)</w:t>
      </w:r>
      <w:r>
        <w:t xml:space="preserve"> </w:t>
      </w:r>
      <w:r>
        <w:t xml:space="preserve">- If this scenario is the preferred scenario, add remarks here for inclusion in final analysis.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Total Permitted w/ 90% Flowby (98-02):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4e884f35557b.png"/>
<Relationship Id="rId58" Type="http://schemas.openxmlformats.org/officeDocument/2006/relationships/image" Target="media/file4e88333425d7.png"/>
<Relationship Id="rId59" Type="http://schemas.openxmlformats.org/officeDocument/2006/relationships/image" Target="media/file4e8876bc147.png"/>
<Relationship Id="rId60" Type="http://schemas.openxmlformats.org/officeDocument/2006/relationships/image" Target="media/file4e88474470be.png"/>
<Relationship Id="rId61" Type="http://schemas.openxmlformats.org/officeDocument/2006/relationships/image" Target="media/file4e886b1f3afe.png"/>
<Relationship Id="rId62" Type="http://schemas.openxmlformats.org/officeDocument/2006/relationships/image" Target="media/file4e88121a253c.png"/>
<Relationship Id="rId63" Type="http://schemas.openxmlformats.org/officeDocument/2006/relationships/image" Target="media/file4e8877cf49d5.png"/>
<Relationship Id="rId64" Type="http://schemas.openxmlformats.org/officeDocument/2006/relationships/image" Target="media/file4e884dce3dcb.png"/>
<Relationship Id="rId65" Type="http://schemas.openxmlformats.org/officeDocument/2006/relationships/image" Target="media/file4e8853c942d3.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2022-03-30T13:32:05Z</dcterms:created>
  <dcterms:modified xsi:type="dcterms:W3CDTF">2022-03-30T09:32:09Z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03/30/2022</vt:lpwstr>
  </property>
  <property fmtid="{D5CDD505-2E9C-101B-9397-08002B2CF9AE}" pid="3" name="output">
    <vt:lpwstr/>
  </property>
  <property fmtid="{D5CDD505-2E9C-101B-9397-08002B2CF9AE}" pid="4" name="params">
    <vt:lpwstr/>
  </property>
</Properties>
</file>