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8 Incident Reporting and Cyber Hygiene Question Bank B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What is an incident?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What is an incident, pause when something is unusual and ask for help when needed.</w:t>
      </w:r>
    </w:p>
    <w:p>
      <w:r>
        <w:t>Business impact: Unsafe handling of What is an incident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When to report.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When to report, pause when something is unusual and ask for help when needed.</w:t>
      </w:r>
    </w:p>
    <w:p>
      <w:r>
        <w:t>Business impact: Unsafe handling of When to report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Reporting channels?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Reporting channels, pause when something is unusual and ask for help when needed.</w:t>
      </w:r>
    </w:p>
    <w:p>
      <w:r>
        <w:t>Business impact: Unsafe handling of Reporting channels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Containment instructions.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Containment instructions, pause when something is unusual and ask for help when needed.</w:t>
      </w:r>
    </w:p>
    <w:p>
      <w:r>
        <w:t>Business impact: Unsafe handling of Containment instructions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Updates and backups?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Updates and backups, pause when something is unusual and ask for help when needed.</w:t>
      </w:r>
    </w:p>
    <w:p>
      <w:r>
        <w:t>Business impact: Unsafe handling of Updates and backups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Daily cyber hygiene.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Daily cyber hygiene, pause when something is unusual and ask for help when needed.</w:t>
      </w:r>
    </w:p>
    <w:p>
      <w:r>
        <w:t>Business impact: Unsafe handling of Daily cyber hygiene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incident?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incident, pause when something is unusual and ask for help when needed.</w:t>
      </w:r>
    </w:p>
    <w:p>
      <w:r>
        <w:t>Business impact: Unsafe handling of incident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reporting.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reporting, pause when something is unusual and ask for help when needed.</w:t>
      </w:r>
    </w:p>
    <w:p>
      <w:r>
        <w:t>Business impact: Unsafe handling of reporting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containment?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containment, pause when something is unusual and ask for help when needed.</w:t>
      </w:r>
    </w:p>
    <w:p>
      <w:r>
        <w:t>Business impact: Unsafe handling of containment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evidence.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evidence, pause when something is unusual and ask for help when needed.</w:t>
      </w:r>
    </w:p>
    <w:p>
      <w:r>
        <w:t>Business impact: Unsafe handling of evidence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