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3B5F1" w14:textId="1CED5331" w:rsidR="006319D9" w:rsidRPr="0030681E" w:rsidRDefault="006319D9" w:rsidP="00900892">
      <w:pPr>
        <w:jc w:val="both"/>
        <w:rPr>
          <w:rFonts w:ascii="Times New Roman" w:hAnsi="Times New Roman" w:cs="Times New Roman"/>
          <w:color w:val="000000" w:themeColor="text1"/>
        </w:rPr>
      </w:pPr>
      <w:r w:rsidRPr="0030681E">
        <w:rPr>
          <w:rFonts w:ascii="Times New Roman" w:hAnsi="Times New Roman" w:cs="Times New Roman"/>
          <w:color w:val="000000" w:themeColor="text1"/>
          <w:sz w:val="48"/>
        </w:rPr>
        <w:t>Module 1 Cybersecurity Fundamentals</w:t>
      </w:r>
    </w:p>
    <w:p w14:paraId="2547C248" w14:textId="77777777" w:rsidR="006319D9" w:rsidRPr="0030681E" w:rsidRDefault="006319D9" w:rsidP="00900892">
      <w:pPr>
        <w:spacing w:after="240"/>
        <w:jc w:val="both"/>
        <w:rPr>
          <w:rFonts w:ascii="Times New Roman" w:hAnsi="Times New Roman" w:cs="Times New Roman"/>
          <w:iCs/>
          <w:color w:val="000000" w:themeColor="text1"/>
        </w:rPr>
      </w:pPr>
      <w:r w:rsidRPr="0030681E">
        <w:rPr>
          <w:rFonts w:ascii="Times New Roman" w:hAnsi="Times New Roman" w:cs="Times New Roman"/>
          <w:iCs/>
          <w:color w:val="000000" w:themeColor="text1"/>
        </w:rPr>
        <w:t>Employee learning module | Cybersecurity Education and Awareness Training Application</w:t>
      </w:r>
    </w:p>
    <w:p w14:paraId="4CF51501" w14:textId="77777777" w:rsidR="006319D9" w:rsidRPr="0030681E" w:rsidRDefault="006319D9" w:rsidP="00900892">
      <w:pPr>
        <w:pStyle w:val="Heading1"/>
        <w:jc w:val="both"/>
        <w:rPr>
          <w:rFonts w:ascii="Times New Roman" w:hAnsi="Times New Roman" w:cs="Times New Roman"/>
          <w:color w:val="000000" w:themeColor="text1"/>
        </w:rPr>
      </w:pPr>
      <w:r w:rsidRPr="0030681E">
        <w:rPr>
          <w:rFonts w:ascii="Times New Roman" w:hAnsi="Times New Roman" w:cs="Times New Roman"/>
          <w:color w:val="000000" w:themeColor="text1"/>
        </w:rPr>
        <w:t>Module purpose</w:t>
      </w:r>
    </w:p>
    <w:p w14:paraId="7133A0D3" w14:textId="41277E0A" w:rsidR="006319D9" w:rsidRPr="00DB1345" w:rsidRDefault="006319D9" w:rsidP="00900892">
      <w:pPr>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This module is a practical starting point for anyone who uses a work account, device or information. It explains the everyday choices that help keep an </w:t>
      </w:r>
      <w:r w:rsidR="0030681E" w:rsidRPr="00DB1345">
        <w:rPr>
          <w:rFonts w:ascii="Times New Roman" w:hAnsi="Times New Roman" w:cs="Times New Roman"/>
          <w:color w:val="000000" w:themeColor="text1"/>
          <w:sz w:val="24"/>
          <w:szCs w:val="24"/>
        </w:rPr>
        <w:t>organization</w:t>
      </w:r>
      <w:r w:rsidRPr="00DB1345">
        <w:rPr>
          <w:rFonts w:ascii="Times New Roman" w:hAnsi="Times New Roman" w:cs="Times New Roman"/>
          <w:color w:val="000000" w:themeColor="text1"/>
          <w:sz w:val="24"/>
          <w:szCs w:val="24"/>
        </w:rPr>
        <w:t xml:space="preserve"> safe: checking an unexpected request, protecting a login, handling a file carefully and speaking up when something seems wrong. It focuses on what employees can do, rather than technical tasks handled by IT staff.</w:t>
      </w:r>
    </w:p>
    <w:p w14:paraId="64ADBA35" w14:textId="77777777" w:rsidR="006319D9" w:rsidRPr="00ED697D" w:rsidRDefault="006319D9" w:rsidP="00900892">
      <w:pPr>
        <w:pStyle w:val="Heading1"/>
        <w:jc w:val="both"/>
        <w:rPr>
          <w:rFonts w:ascii="Times New Roman" w:hAnsi="Times New Roman" w:cs="Times New Roman"/>
          <w:color w:val="000000" w:themeColor="text1"/>
          <w:sz w:val="32"/>
          <w:szCs w:val="32"/>
        </w:rPr>
      </w:pPr>
      <w:r w:rsidRPr="00ED697D">
        <w:rPr>
          <w:rFonts w:ascii="Times New Roman" w:hAnsi="Times New Roman" w:cs="Times New Roman"/>
          <w:color w:val="000000" w:themeColor="text1"/>
          <w:sz w:val="32"/>
          <w:szCs w:val="32"/>
        </w:rPr>
        <w:t>Why this matters at work</w:t>
      </w:r>
    </w:p>
    <w:p w14:paraId="77CD7152" w14:textId="6251199A" w:rsidR="006319D9" w:rsidRPr="00DB1345" w:rsidRDefault="006319D9" w:rsidP="00900892">
      <w:pPr>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A security incident does not always begin with a complicated attack. It may start when someone reuses a password, opens an unexpected attachment, leaves a laptop unlocked or sends a file to the wrong person. One mistake can interrupt work, expose customer or staff information, lead to fraudulent payments and weaken trust. Reporting a concern early gives the </w:t>
      </w:r>
      <w:r w:rsidR="0030681E" w:rsidRPr="00DB1345">
        <w:rPr>
          <w:rFonts w:ascii="Times New Roman" w:hAnsi="Times New Roman" w:cs="Times New Roman"/>
          <w:color w:val="000000" w:themeColor="text1"/>
          <w:sz w:val="24"/>
          <w:szCs w:val="24"/>
        </w:rPr>
        <w:t>organization</w:t>
      </w:r>
      <w:r w:rsidRPr="00DB1345">
        <w:rPr>
          <w:rFonts w:ascii="Times New Roman" w:hAnsi="Times New Roman" w:cs="Times New Roman"/>
          <w:color w:val="000000" w:themeColor="text1"/>
          <w:sz w:val="24"/>
          <w:szCs w:val="24"/>
        </w:rPr>
        <w:t xml:space="preserve"> a better chance to limit the damage and restore normal work.</w:t>
      </w:r>
    </w:p>
    <w:p w14:paraId="1F81507A" w14:textId="77777777" w:rsidR="006319D9" w:rsidRPr="00ED697D" w:rsidRDefault="006319D9" w:rsidP="00900892">
      <w:pPr>
        <w:pStyle w:val="Heading1"/>
        <w:jc w:val="both"/>
        <w:rPr>
          <w:rFonts w:ascii="Times New Roman" w:hAnsi="Times New Roman" w:cs="Times New Roman"/>
          <w:color w:val="000000" w:themeColor="text1"/>
          <w:sz w:val="32"/>
          <w:szCs w:val="32"/>
        </w:rPr>
      </w:pPr>
      <w:r w:rsidRPr="00ED697D">
        <w:rPr>
          <w:rFonts w:ascii="Times New Roman" w:hAnsi="Times New Roman" w:cs="Times New Roman"/>
          <w:color w:val="000000" w:themeColor="text1"/>
          <w:sz w:val="32"/>
          <w:szCs w:val="32"/>
        </w:rPr>
        <w:t>What learners should be able to do</w:t>
      </w:r>
    </w:p>
    <w:p w14:paraId="3EF90B32"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Explain confidentiality, integrity and availability using familiar workplace examples.</w:t>
      </w:r>
    </w:p>
    <w:p w14:paraId="732F63D0"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Spot common risks, including phishing, malware, weak passwords, excessive access and accidental information sharing.</w:t>
      </w:r>
    </w:p>
    <w:p w14:paraId="7C151CEB"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Choose safer ways to use accounts, devices, email, websites and business information.</w:t>
      </w:r>
    </w:p>
    <w:p w14:paraId="51035509" w14:textId="48549FB9"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Follow the </w:t>
      </w:r>
      <w:r w:rsidR="0030681E" w:rsidRPr="00DB1345">
        <w:rPr>
          <w:rFonts w:ascii="Times New Roman" w:hAnsi="Times New Roman" w:cs="Times New Roman"/>
          <w:color w:val="000000" w:themeColor="text1"/>
          <w:sz w:val="24"/>
          <w:szCs w:val="24"/>
        </w:rPr>
        <w:t>organization’s</w:t>
      </w:r>
      <w:r w:rsidRPr="00DB1345">
        <w:rPr>
          <w:rFonts w:ascii="Times New Roman" w:hAnsi="Times New Roman" w:cs="Times New Roman"/>
          <w:color w:val="000000" w:themeColor="text1"/>
          <w:sz w:val="24"/>
          <w:szCs w:val="24"/>
        </w:rPr>
        <w:t xml:space="preserve"> approved process when reporting a suspicious event or an accidental mistake.</w:t>
      </w:r>
    </w:p>
    <w:p w14:paraId="07E2293E"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Describe how a security incident could affect daily operations, privacy, trust and legal or contractual responsibilities.</w:t>
      </w:r>
    </w:p>
    <w:p w14:paraId="0A54E361" w14:textId="77777777" w:rsidR="006319D9" w:rsidRPr="000C139C" w:rsidRDefault="006319D9" w:rsidP="00900892">
      <w:pPr>
        <w:pStyle w:val="Heading1"/>
        <w:jc w:val="both"/>
        <w:rPr>
          <w:rFonts w:ascii="Times New Roman" w:hAnsi="Times New Roman" w:cs="Times New Roman"/>
          <w:color w:val="000000" w:themeColor="text1"/>
          <w:sz w:val="32"/>
          <w:szCs w:val="32"/>
        </w:rPr>
      </w:pPr>
      <w:r w:rsidRPr="000C139C">
        <w:rPr>
          <w:rFonts w:ascii="Times New Roman" w:hAnsi="Times New Roman" w:cs="Times New Roman"/>
          <w:color w:val="000000" w:themeColor="text1"/>
          <w:sz w:val="32"/>
          <w:szCs w:val="32"/>
        </w:rPr>
        <w:t>Key terms</w:t>
      </w:r>
    </w:p>
    <w:tbl>
      <w:tblPr>
        <w:tblStyle w:val="TableGrid"/>
        <w:tblW w:w="0" w:type="auto"/>
        <w:jc w:val="center"/>
        <w:tblInd w:w="0" w:type="dxa"/>
        <w:tblLook w:val="04A0" w:firstRow="1" w:lastRow="0" w:firstColumn="1" w:lastColumn="0" w:noHBand="0" w:noVBand="1"/>
      </w:tblPr>
      <w:tblGrid>
        <w:gridCol w:w="2188"/>
        <w:gridCol w:w="7680"/>
      </w:tblGrid>
      <w:tr w:rsidR="006319D9" w:rsidRPr="00DB1345" w14:paraId="04AB3BC5" w14:textId="77777777" w:rsidTr="00F44179">
        <w:trPr>
          <w:cantSplit/>
          <w:tblHeader/>
          <w:jc w:val="center"/>
        </w:trPr>
        <w:tc>
          <w:tcPr>
            <w:tcW w:w="2232" w:type="dxa"/>
            <w:tcBorders>
              <w:top w:val="single" w:sz="4" w:space="0" w:color="D9E0E6"/>
              <w:left w:val="single" w:sz="4" w:space="0" w:color="D9E0E6"/>
              <w:bottom w:val="single" w:sz="4" w:space="0" w:color="D9E0E6"/>
              <w:right w:val="single" w:sz="4" w:space="0" w:color="D9E0E6"/>
            </w:tcBorders>
            <w:shd w:val="clear" w:color="auto" w:fill="24476B"/>
            <w:vAlign w:val="center"/>
          </w:tcPr>
          <w:p w14:paraId="75A3A806" w14:textId="77777777" w:rsidR="006319D9" w:rsidRPr="00DB1345" w:rsidRDefault="006319D9" w:rsidP="00900892">
            <w:pPr>
              <w:jc w:val="both"/>
              <w:rPr>
                <w:rFonts w:ascii="Times New Roman" w:hAnsi="Times New Roman" w:cs="Times New Roman"/>
                <w:color w:val="FFFFFF" w:themeColor="background1"/>
                <w:sz w:val="24"/>
                <w:szCs w:val="24"/>
              </w:rPr>
            </w:pPr>
            <w:r w:rsidRPr="00DB1345">
              <w:rPr>
                <w:rFonts w:ascii="Times New Roman" w:hAnsi="Times New Roman" w:cs="Times New Roman"/>
                <w:b/>
                <w:color w:val="FFFFFF" w:themeColor="background1"/>
                <w:sz w:val="24"/>
                <w:szCs w:val="24"/>
              </w:rPr>
              <w:t>Term</w:t>
            </w:r>
          </w:p>
        </w:tc>
        <w:tc>
          <w:tcPr>
            <w:tcW w:w="8208" w:type="dxa"/>
            <w:tcBorders>
              <w:top w:val="single" w:sz="4" w:space="0" w:color="D9E0E6"/>
              <w:left w:val="single" w:sz="4" w:space="0" w:color="D9E0E6"/>
              <w:bottom w:val="single" w:sz="4" w:space="0" w:color="D9E0E6"/>
              <w:right w:val="single" w:sz="4" w:space="0" w:color="D9E0E6"/>
            </w:tcBorders>
            <w:shd w:val="clear" w:color="auto" w:fill="24476B"/>
            <w:vAlign w:val="center"/>
          </w:tcPr>
          <w:p w14:paraId="2271D954" w14:textId="77777777" w:rsidR="006319D9" w:rsidRPr="00DB1345" w:rsidRDefault="006319D9" w:rsidP="00900892">
            <w:pPr>
              <w:jc w:val="both"/>
              <w:rPr>
                <w:rFonts w:ascii="Times New Roman" w:hAnsi="Times New Roman" w:cs="Times New Roman"/>
                <w:color w:val="FFFFFF" w:themeColor="background1"/>
                <w:sz w:val="24"/>
                <w:szCs w:val="24"/>
              </w:rPr>
            </w:pPr>
            <w:r w:rsidRPr="00DB1345">
              <w:rPr>
                <w:rFonts w:ascii="Times New Roman" w:hAnsi="Times New Roman" w:cs="Times New Roman"/>
                <w:b/>
                <w:color w:val="FFFFFF" w:themeColor="background1"/>
                <w:sz w:val="24"/>
                <w:szCs w:val="24"/>
              </w:rPr>
              <w:t>Plain-language explanation</w:t>
            </w:r>
          </w:p>
        </w:tc>
      </w:tr>
      <w:tr w:rsidR="006319D9" w:rsidRPr="00DB1345" w14:paraId="038D946D" w14:textId="77777777" w:rsidTr="00F44179">
        <w:trPr>
          <w:cantSplit/>
          <w:jc w:val="center"/>
        </w:trPr>
        <w:tc>
          <w:tcPr>
            <w:tcW w:w="2232"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38209649"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Cybersecurity</w:t>
            </w:r>
          </w:p>
        </w:tc>
        <w:tc>
          <w:tcPr>
            <w:tcW w:w="8208"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55323E51" w14:textId="0E34D4A3"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The steps people and </w:t>
            </w:r>
            <w:r w:rsidR="0030681E" w:rsidRPr="00DB1345">
              <w:rPr>
                <w:rFonts w:ascii="Times New Roman" w:hAnsi="Times New Roman" w:cs="Times New Roman"/>
                <w:color w:val="000000" w:themeColor="text1"/>
                <w:sz w:val="24"/>
                <w:szCs w:val="24"/>
              </w:rPr>
              <w:t>organizations</w:t>
            </w:r>
            <w:r w:rsidRPr="00DB1345">
              <w:rPr>
                <w:rFonts w:ascii="Times New Roman" w:hAnsi="Times New Roman" w:cs="Times New Roman"/>
                <w:color w:val="000000" w:themeColor="text1"/>
                <w:sz w:val="24"/>
                <w:szCs w:val="24"/>
              </w:rPr>
              <w:t xml:space="preserve"> take to protect devices, accounts, systems and information from misuse, damage or access by the wrong people.</w:t>
            </w:r>
          </w:p>
        </w:tc>
      </w:tr>
      <w:tr w:rsidR="006319D9" w:rsidRPr="00DB1345" w14:paraId="4ACDAA5D" w14:textId="77777777" w:rsidTr="00F44179">
        <w:trPr>
          <w:cantSplit/>
          <w:jc w:val="center"/>
        </w:trPr>
        <w:tc>
          <w:tcPr>
            <w:tcW w:w="2232" w:type="dxa"/>
            <w:tcBorders>
              <w:top w:val="single" w:sz="4" w:space="0" w:color="D9E0E6"/>
              <w:left w:val="single" w:sz="4" w:space="0" w:color="D9E0E6"/>
              <w:bottom w:val="single" w:sz="4" w:space="0" w:color="D9E0E6"/>
              <w:right w:val="single" w:sz="4" w:space="0" w:color="D9E0E6"/>
            </w:tcBorders>
            <w:vAlign w:val="center"/>
          </w:tcPr>
          <w:p w14:paraId="6983DBC2"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Asset</w:t>
            </w:r>
          </w:p>
        </w:tc>
        <w:tc>
          <w:tcPr>
            <w:tcW w:w="8208" w:type="dxa"/>
            <w:tcBorders>
              <w:top w:val="single" w:sz="4" w:space="0" w:color="D9E0E6"/>
              <w:left w:val="single" w:sz="4" w:space="0" w:color="D9E0E6"/>
              <w:bottom w:val="single" w:sz="4" w:space="0" w:color="D9E0E6"/>
              <w:right w:val="single" w:sz="4" w:space="0" w:color="D9E0E6"/>
            </w:tcBorders>
            <w:vAlign w:val="center"/>
          </w:tcPr>
          <w:p w14:paraId="02928A3B" w14:textId="072B2C4E"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Something the </w:t>
            </w:r>
            <w:r w:rsidR="0030681E" w:rsidRPr="00DB1345">
              <w:rPr>
                <w:rFonts w:ascii="Times New Roman" w:hAnsi="Times New Roman" w:cs="Times New Roman"/>
                <w:color w:val="000000" w:themeColor="text1"/>
                <w:sz w:val="24"/>
                <w:szCs w:val="24"/>
              </w:rPr>
              <w:t>organization</w:t>
            </w:r>
            <w:r w:rsidRPr="00DB1345">
              <w:rPr>
                <w:rFonts w:ascii="Times New Roman" w:hAnsi="Times New Roman" w:cs="Times New Roman"/>
                <w:color w:val="000000" w:themeColor="text1"/>
                <w:sz w:val="24"/>
                <w:szCs w:val="24"/>
              </w:rPr>
              <w:t xml:space="preserve"> values and needs to protect, such as a laptop, login, customer record or business process.</w:t>
            </w:r>
          </w:p>
        </w:tc>
      </w:tr>
      <w:tr w:rsidR="006319D9" w:rsidRPr="00DB1345" w14:paraId="7EA2758D" w14:textId="77777777" w:rsidTr="00F44179">
        <w:trPr>
          <w:cantSplit/>
          <w:jc w:val="center"/>
        </w:trPr>
        <w:tc>
          <w:tcPr>
            <w:tcW w:w="2232"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4F0D7CB7"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Threat</w:t>
            </w:r>
          </w:p>
        </w:tc>
        <w:tc>
          <w:tcPr>
            <w:tcW w:w="8208"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53765B89"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Something that could cause harm. It might be a criminal, a malicious program or an event that disrupts a service.</w:t>
            </w:r>
          </w:p>
        </w:tc>
      </w:tr>
      <w:tr w:rsidR="006319D9" w:rsidRPr="00DB1345" w14:paraId="3193FC08" w14:textId="77777777" w:rsidTr="00F44179">
        <w:trPr>
          <w:cantSplit/>
          <w:jc w:val="center"/>
        </w:trPr>
        <w:tc>
          <w:tcPr>
            <w:tcW w:w="2232" w:type="dxa"/>
            <w:tcBorders>
              <w:top w:val="single" w:sz="4" w:space="0" w:color="D9E0E6"/>
              <w:left w:val="single" w:sz="4" w:space="0" w:color="D9E0E6"/>
              <w:bottom w:val="single" w:sz="4" w:space="0" w:color="D9E0E6"/>
              <w:right w:val="single" w:sz="4" w:space="0" w:color="D9E0E6"/>
            </w:tcBorders>
            <w:vAlign w:val="center"/>
          </w:tcPr>
          <w:p w14:paraId="398499CF"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Vulnerability</w:t>
            </w:r>
          </w:p>
        </w:tc>
        <w:tc>
          <w:tcPr>
            <w:tcW w:w="8208" w:type="dxa"/>
            <w:tcBorders>
              <w:top w:val="single" w:sz="4" w:space="0" w:color="D9E0E6"/>
              <w:left w:val="single" w:sz="4" w:space="0" w:color="D9E0E6"/>
              <w:bottom w:val="single" w:sz="4" w:space="0" w:color="D9E0E6"/>
              <w:right w:val="single" w:sz="4" w:space="0" w:color="D9E0E6"/>
            </w:tcBorders>
            <w:vAlign w:val="center"/>
          </w:tcPr>
          <w:p w14:paraId="2F0D7025"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A weakness that could make it easier for a threat to cause harm, such as an unpatched device or a reused password.</w:t>
            </w:r>
          </w:p>
        </w:tc>
      </w:tr>
      <w:tr w:rsidR="006319D9" w:rsidRPr="00DB1345" w14:paraId="119451AD" w14:textId="77777777" w:rsidTr="00F44179">
        <w:trPr>
          <w:cantSplit/>
          <w:jc w:val="center"/>
        </w:trPr>
        <w:tc>
          <w:tcPr>
            <w:tcW w:w="2232"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1538886A"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lastRenderedPageBreak/>
              <w:t>Risk</w:t>
            </w:r>
          </w:p>
        </w:tc>
        <w:tc>
          <w:tcPr>
            <w:tcW w:w="8208"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34D60541"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The likelihood that a threat will take advantage of a weakness, together with the harm that could result.</w:t>
            </w:r>
          </w:p>
        </w:tc>
      </w:tr>
      <w:tr w:rsidR="006319D9" w:rsidRPr="00DB1345" w14:paraId="3CAAA83A" w14:textId="77777777" w:rsidTr="00F44179">
        <w:trPr>
          <w:cantSplit/>
          <w:jc w:val="center"/>
        </w:trPr>
        <w:tc>
          <w:tcPr>
            <w:tcW w:w="2232" w:type="dxa"/>
            <w:tcBorders>
              <w:top w:val="single" w:sz="4" w:space="0" w:color="D9E0E6"/>
              <w:left w:val="single" w:sz="4" w:space="0" w:color="D9E0E6"/>
              <w:bottom w:val="single" w:sz="4" w:space="0" w:color="D9E0E6"/>
              <w:right w:val="single" w:sz="4" w:space="0" w:color="D9E0E6"/>
            </w:tcBorders>
            <w:vAlign w:val="center"/>
          </w:tcPr>
          <w:p w14:paraId="020E2322"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Confidentiality</w:t>
            </w:r>
          </w:p>
        </w:tc>
        <w:tc>
          <w:tcPr>
            <w:tcW w:w="8208" w:type="dxa"/>
            <w:tcBorders>
              <w:top w:val="single" w:sz="4" w:space="0" w:color="D9E0E6"/>
              <w:left w:val="single" w:sz="4" w:space="0" w:color="D9E0E6"/>
              <w:bottom w:val="single" w:sz="4" w:space="0" w:color="D9E0E6"/>
              <w:right w:val="single" w:sz="4" w:space="0" w:color="D9E0E6"/>
            </w:tcBorders>
            <w:vAlign w:val="center"/>
          </w:tcPr>
          <w:p w14:paraId="73667530" w14:textId="4F53E11C"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Keeping information visible only to people who are </w:t>
            </w:r>
            <w:r w:rsidR="0030681E" w:rsidRPr="00DB1345">
              <w:rPr>
                <w:rFonts w:ascii="Times New Roman" w:hAnsi="Times New Roman" w:cs="Times New Roman"/>
                <w:color w:val="000000" w:themeColor="text1"/>
                <w:sz w:val="24"/>
                <w:szCs w:val="24"/>
              </w:rPr>
              <w:t>authorized</w:t>
            </w:r>
            <w:r w:rsidRPr="00DB1345">
              <w:rPr>
                <w:rFonts w:ascii="Times New Roman" w:hAnsi="Times New Roman" w:cs="Times New Roman"/>
                <w:color w:val="000000" w:themeColor="text1"/>
                <w:sz w:val="24"/>
                <w:szCs w:val="24"/>
              </w:rPr>
              <w:t xml:space="preserve"> to see it.</w:t>
            </w:r>
          </w:p>
        </w:tc>
      </w:tr>
      <w:tr w:rsidR="006319D9" w:rsidRPr="00DB1345" w14:paraId="3086B318" w14:textId="77777777" w:rsidTr="00F44179">
        <w:trPr>
          <w:cantSplit/>
          <w:jc w:val="center"/>
        </w:trPr>
        <w:tc>
          <w:tcPr>
            <w:tcW w:w="2232"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7A04984D"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Integrity</w:t>
            </w:r>
          </w:p>
        </w:tc>
        <w:tc>
          <w:tcPr>
            <w:tcW w:w="8208"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1D53BD02" w14:textId="0CCB8C18"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Keeping information accurate and ensuring that changes are made only by </w:t>
            </w:r>
            <w:r w:rsidR="0030681E" w:rsidRPr="00DB1345">
              <w:rPr>
                <w:rFonts w:ascii="Times New Roman" w:hAnsi="Times New Roman" w:cs="Times New Roman"/>
                <w:color w:val="000000" w:themeColor="text1"/>
                <w:sz w:val="24"/>
                <w:szCs w:val="24"/>
              </w:rPr>
              <w:t>authorized</w:t>
            </w:r>
            <w:r w:rsidRPr="00DB1345">
              <w:rPr>
                <w:rFonts w:ascii="Times New Roman" w:hAnsi="Times New Roman" w:cs="Times New Roman"/>
                <w:color w:val="000000" w:themeColor="text1"/>
                <w:sz w:val="24"/>
                <w:szCs w:val="24"/>
              </w:rPr>
              <w:t xml:space="preserve"> people.</w:t>
            </w:r>
          </w:p>
        </w:tc>
      </w:tr>
      <w:tr w:rsidR="006319D9" w:rsidRPr="00DB1345" w14:paraId="16348462" w14:textId="77777777" w:rsidTr="00F44179">
        <w:trPr>
          <w:cantSplit/>
          <w:jc w:val="center"/>
        </w:trPr>
        <w:tc>
          <w:tcPr>
            <w:tcW w:w="2232" w:type="dxa"/>
            <w:tcBorders>
              <w:top w:val="single" w:sz="4" w:space="0" w:color="D9E0E6"/>
              <w:left w:val="single" w:sz="4" w:space="0" w:color="D9E0E6"/>
              <w:bottom w:val="single" w:sz="4" w:space="0" w:color="D9E0E6"/>
              <w:right w:val="single" w:sz="4" w:space="0" w:color="D9E0E6"/>
            </w:tcBorders>
            <w:vAlign w:val="center"/>
          </w:tcPr>
          <w:p w14:paraId="3A91707E"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Availability</w:t>
            </w:r>
          </w:p>
        </w:tc>
        <w:tc>
          <w:tcPr>
            <w:tcW w:w="8208" w:type="dxa"/>
            <w:tcBorders>
              <w:top w:val="single" w:sz="4" w:space="0" w:color="D9E0E6"/>
              <w:left w:val="single" w:sz="4" w:space="0" w:color="D9E0E6"/>
              <w:bottom w:val="single" w:sz="4" w:space="0" w:color="D9E0E6"/>
              <w:right w:val="single" w:sz="4" w:space="0" w:color="D9E0E6"/>
            </w:tcBorders>
            <w:vAlign w:val="center"/>
          </w:tcPr>
          <w:p w14:paraId="78956444" w14:textId="2101DD03"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Making sure </w:t>
            </w:r>
            <w:r w:rsidR="0030681E" w:rsidRPr="00DB1345">
              <w:rPr>
                <w:rFonts w:ascii="Times New Roman" w:hAnsi="Times New Roman" w:cs="Times New Roman"/>
                <w:color w:val="000000" w:themeColor="text1"/>
                <w:sz w:val="24"/>
                <w:szCs w:val="24"/>
              </w:rPr>
              <w:t>authorized</w:t>
            </w:r>
            <w:r w:rsidRPr="00DB1345">
              <w:rPr>
                <w:rFonts w:ascii="Times New Roman" w:hAnsi="Times New Roman" w:cs="Times New Roman"/>
                <w:color w:val="000000" w:themeColor="text1"/>
                <w:sz w:val="24"/>
                <w:szCs w:val="24"/>
              </w:rPr>
              <w:t xml:space="preserve"> people can access systems and information when they need them.</w:t>
            </w:r>
          </w:p>
        </w:tc>
      </w:tr>
      <w:tr w:rsidR="006319D9" w:rsidRPr="00DB1345" w14:paraId="212AE2DD" w14:textId="77777777" w:rsidTr="00F44179">
        <w:trPr>
          <w:cantSplit/>
          <w:jc w:val="center"/>
        </w:trPr>
        <w:tc>
          <w:tcPr>
            <w:tcW w:w="2232"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77C76ADB"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Multi-factor authentication (MFA)</w:t>
            </w:r>
          </w:p>
        </w:tc>
        <w:tc>
          <w:tcPr>
            <w:tcW w:w="8208"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385B49CC"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A sign-in check that uses more than one type of proof, such as a password plus an approval on a trusted device.</w:t>
            </w:r>
          </w:p>
        </w:tc>
      </w:tr>
      <w:tr w:rsidR="006319D9" w:rsidRPr="00DB1345" w14:paraId="187FE23B" w14:textId="77777777" w:rsidTr="00F44179">
        <w:trPr>
          <w:cantSplit/>
          <w:jc w:val="center"/>
        </w:trPr>
        <w:tc>
          <w:tcPr>
            <w:tcW w:w="2232" w:type="dxa"/>
            <w:tcBorders>
              <w:top w:val="single" w:sz="4" w:space="0" w:color="D9E0E6"/>
              <w:left w:val="single" w:sz="4" w:space="0" w:color="D9E0E6"/>
              <w:bottom w:val="single" w:sz="4" w:space="0" w:color="D9E0E6"/>
              <w:right w:val="single" w:sz="4" w:space="0" w:color="D9E0E6"/>
            </w:tcBorders>
            <w:vAlign w:val="center"/>
          </w:tcPr>
          <w:p w14:paraId="054E0444"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Malware</w:t>
            </w:r>
          </w:p>
        </w:tc>
        <w:tc>
          <w:tcPr>
            <w:tcW w:w="8208" w:type="dxa"/>
            <w:tcBorders>
              <w:top w:val="single" w:sz="4" w:space="0" w:color="D9E0E6"/>
              <w:left w:val="single" w:sz="4" w:space="0" w:color="D9E0E6"/>
              <w:bottom w:val="single" w:sz="4" w:space="0" w:color="D9E0E6"/>
              <w:right w:val="single" w:sz="4" w:space="0" w:color="D9E0E6"/>
            </w:tcBorders>
            <w:vAlign w:val="center"/>
          </w:tcPr>
          <w:p w14:paraId="1D065F39" w14:textId="0146687A"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Software designed to spy on, damage, disrupt or gain </w:t>
            </w:r>
            <w:r w:rsidR="0030681E" w:rsidRPr="00DB1345">
              <w:rPr>
                <w:rFonts w:ascii="Times New Roman" w:hAnsi="Times New Roman" w:cs="Times New Roman"/>
                <w:color w:val="000000" w:themeColor="text1"/>
                <w:sz w:val="24"/>
                <w:szCs w:val="24"/>
              </w:rPr>
              <w:t>unauthorized</w:t>
            </w:r>
            <w:r w:rsidRPr="00DB1345">
              <w:rPr>
                <w:rFonts w:ascii="Times New Roman" w:hAnsi="Times New Roman" w:cs="Times New Roman"/>
                <w:color w:val="000000" w:themeColor="text1"/>
                <w:sz w:val="24"/>
                <w:szCs w:val="24"/>
              </w:rPr>
              <w:t xml:space="preserve"> access to a device or system.</w:t>
            </w:r>
          </w:p>
        </w:tc>
      </w:tr>
    </w:tbl>
    <w:p w14:paraId="7D16A0B6" w14:textId="77777777" w:rsidR="006319D9" w:rsidRPr="00DB1345" w:rsidRDefault="006319D9" w:rsidP="00900892">
      <w:pPr>
        <w:spacing w:after="20"/>
        <w:jc w:val="both"/>
        <w:rPr>
          <w:rFonts w:ascii="Times New Roman" w:hAnsi="Times New Roman" w:cs="Times New Roman"/>
          <w:color w:val="000000" w:themeColor="text1"/>
          <w:sz w:val="24"/>
          <w:szCs w:val="24"/>
        </w:rPr>
      </w:pPr>
    </w:p>
    <w:p w14:paraId="6820578E" w14:textId="77777777" w:rsidR="006319D9" w:rsidRPr="000C139C" w:rsidRDefault="006319D9" w:rsidP="00900892">
      <w:pPr>
        <w:pStyle w:val="Heading1"/>
        <w:jc w:val="both"/>
        <w:rPr>
          <w:rFonts w:ascii="Times New Roman" w:hAnsi="Times New Roman" w:cs="Times New Roman"/>
          <w:color w:val="000000" w:themeColor="text1"/>
          <w:sz w:val="32"/>
          <w:szCs w:val="32"/>
        </w:rPr>
      </w:pPr>
      <w:r w:rsidRPr="000C139C">
        <w:rPr>
          <w:rFonts w:ascii="Times New Roman" w:hAnsi="Times New Roman" w:cs="Times New Roman"/>
          <w:color w:val="000000" w:themeColor="text1"/>
          <w:sz w:val="32"/>
          <w:szCs w:val="32"/>
        </w:rPr>
        <w:t>Topics covered</w:t>
      </w:r>
    </w:p>
    <w:p w14:paraId="3BCBE317"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Confidentiality, integrity and availability (the CIA triad)</w:t>
      </w:r>
    </w:p>
    <w:p w14:paraId="17D3B08A"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Threats, vulnerabilities and risk</w:t>
      </w:r>
    </w:p>
    <w:p w14:paraId="2F28670A"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Accounts, identity and using only the access needed for a task</w:t>
      </w:r>
    </w:p>
    <w:p w14:paraId="3C05BA5B"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Devices, approved software and updates</w:t>
      </w:r>
    </w:p>
    <w:p w14:paraId="42CB1917"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Safe handling of business information</w:t>
      </w:r>
    </w:p>
    <w:p w14:paraId="048E4DA4" w14:textId="73A20F70" w:rsidR="006319D9" w:rsidRPr="00DB1345" w:rsidRDefault="0030681E"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Recognizing</w:t>
      </w:r>
      <w:r w:rsidR="006319D9" w:rsidRPr="00DB1345">
        <w:rPr>
          <w:rFonts w:ascii="Times New Roman" w:hAnsi="Times New Roman" w:cs="Times New Roman"/>
          <w:color w:val="000000" w:themeColor="text1"/>
          <w:sz w:val="24"/>
          <w:szCs w:val="24"/>
        </w:rPr>
        <w:t xml:space="preserve"> and reporting suspicious activity</w:t>
      </w:r>
    </w:p>
    <w:p w14:paraId="62454E97"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Cybersecurity as a shared responsibility across the workplace</w:t>
      </w:r>
    </w:p>
    <w:p w14:paraId="17E4D1AC" w14:textId="77777777" w:rsidR="006319D9" w:rsidRPr="000C139C" w:rsidRDefault="006319D9" w:rsidP="00900892">
      <w:pPr>
        <w:pStyle w:val="Heading1"/>
        <w:jc w:val="both"/>
        <w:rPr>
          <w:rFonts w:ascii="Times New Roman" w:hAnsi="Times New Roman" w:cs="Times New Roman"/>
          <w:color w:val="000000" w:themeColor="text1"/>
          <w:sz w:val="32"/>
          <w:szCs w:val="32"/>
        </w:rPr>
      </w:pPr>
      <w:r w:rsidRPr="000C139C">
        <w:rPr>
          <w:rFonts w:ascii="Times New Roman" w:hAnsi="Times New Roman" w:cs="Times New Roman"/>
          <w:color w:val="000000" w:themeColor="text1"/>
          <w:sz w:val="32"/>
          <w:szCs w:val="32"/>
        </w:rPr>
        <w:t>Core ideas in everyday language</w:t>
      </w:r>
    </w:p>
    <w:p w14:paraId="404C6CA8" w14:textId="77777777" w:rsidR="006319D9" w:rsidRPr="000C139C" w:rsidRDefault="006319D9" w:rsidP="00900892">
      <w:pPr>
        <w:pStyle w:val="Heading2"/>
        <w:jc w:val="both"/>
        <w:rPr>
          <w:rFonts w:ascii="Times New Roman" w:hAnsi="Times New Roman" w:cs="Times New Roman"/>
          <w:color w:val="000000" w:themeColor="text1"/>
          <w:sz w:val="28"/>
          <w:szCs w:val="28"/>
        </w:rPr>
      </w:pPr>
      <w:r w:rsidRPr="000C139C">
        <w:rPr>
          <w:rFonts w:ascii="Times New Roman" w:hAnsi="Times New Roman" w:cs="Times New Roman"/>
          <w:color w:val="000000" w:themeColor="text1"/>
          <w:sz w:val="28"/>
          <w:szCs w:val="28"/>
        </w:rPr>
        <w:t>Confidentiality, integrity and availability</w:t>
      </w:r>
    </w:p>
    <w:p w14:paraId="4EF13336" w14:textId="77777777" w:rsidR="006319D9" w:rsidRPr="00DB1345" w:rsidRDefault="006319D9" w:rsidP="00900892">
      <w:pPr>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These three ideas help explain what security is protecting. Confidentiality is about who can see information. Integrity is about whether information stays accurate and is changed appropriately. Availability is about whether people can use systems and information when work requires them. For example, ransomware could lock staff out of files, change or encrypt the files, and—in some incidents—be linked to stolen copies of the information. That can affect all three areas at once.</w:t>
      </w:r>
    </w:p>
    <w:p w14:paraId="164671B7" w14:textId="77777777" w:rsidR="006319D9" w:rsidRPr="000C139C" w:rsidRDefault="006319D9" w:rsidP="00900892">
      <w:pPr>
        <w:pStyle w:val="Heading2"/>
        <w:jc w:val="both"/>
        <w:rPr>
          <w:rFonts w:ascii="Times New Roman" w:hAnsi="Times New Roman" w:cs="Times New Roman"/>
          <w:color w:val="000000" w:themeColor="text1"/>
          <w:sz w:val="28"/>
          <w:szCs w:val="28"/>
        </w:rPr>
      </w:pPr>
      <w:r w:rsidRPr="000C139C">
        <w:rPr>
          <w:rFonts w:ascii="Times New Roman" w:hAnsi="Times New Roman" w:cs="Times New Roman"/>
          <w:color w:val="000000" w:themeColor="text1"/>
          <w:sz w:val="28"/>
          <w:szCs w:val="28"/>
        </w:rPr>
        <w:t>Threats, weaknesses and risk</w:t>
      </w:r>
    </w:p>
    <w:p w14:paraId="27853DD1" w14:textId="77777777" w:rsidR="006319D9" w:rsidRPr="00DB1345" w:rsidRDefault="006319D9" w:rsidP="00900892">
      <w:pPr>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Imagine an employee </w:t>
      </w:r>
      <w:proofErr w:type="gramStart"/>
      <w:r w:rsidRPr="00DB1345">
        <w:rPr>
          <w:rFonts w:ascii="Times New Roman" w:hAnsi="Times New Roman" w:cs="Times New Roman"/>
          <w:color w:val="000000" w:themeColor="text1"/>
          <w:sz w:val="24"/>
          <w:szCs w:val="24"/>
        </w:rPr>
        <w:t>receives</w:t>
      </w:r>
      <w:proofErr w:type="gramEnd"/>
      <w:r w:rsidRPr="00DB1345">
        <w:rPr>
          <w:rFonts w:ascii="Times New Roman" w:hAnsi="Times New Roman" w:cs="Times New Roman"/>
          <w:color w:val="000000" w:themeColor="text1"/>
          <w:sz w:val="24"/>
          <w:szCs w:val="24"/>
        </w:rPr>
        <w:t xml:space="preserve"> a fake invoice from someone pretending to be a supplier. The message is the threat. If the employee skips the usual payment checks, that is a weakness the attacker may exploit. The risk is that money could be sent to the wrong account. Following the normal process, checking unusual requests and reporting weaknesses can reduce that risk.</w:t>
      </w:r>
    </w:p>
    <w:p w14:paraId="3DA14794" w14:textId="77777777" w:rsidR="006319D9" w:rsidRPr="00C2529F" w:rsidRDefault="006319D9" w:rsidP="00900892">
      <w:pPr>
        <w:pStyle w:val="Heading2"/>
        <w:jc w:val="both"/>
        <w:rPr>
          <w:rFonts w:ascii="Times New Roman" w:hAnsi="Times New Roman" w:cs="Times New Roman"/>
          <w:color w:val="000000" w:themeColor="text1"/>
          <w:sz w:val="28"/>
          <w:szCs w:val="28"/>
        </w:rPr>
      </w:pPr>
      <w:r w:rsidRPr="00C2529F">
        <w:rPr>
          <w:rFonts w:ascii="Times New Roman" w:hAnsi="Times New Roman" w:cs="Times New Roman"/>
          <w:color w:val="000000" w:themeColor="text1"/>
          <w:sz w:val="28"/>
          <w:szCs w:val="28"/>
        </w:rPr>
        <w:lastRenderedPageBreak/>
        <w:t>Accounts and access</w:t>
      </w:r>
    </w:p>
    <w:p w14:paraId="6F43CBA2" w14:textId="77777777" w:rsidR="006319D9" w:rsidRPr="00DB1345" w:rsidRDefault="006319D9" w:rsidP="00900892">
      <w:pPr>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Use your own account and keep your sign-in details private. Do not </w:t>
      </w:r>
      <w:proofErr w:type="gramStart"/>
      <w:r w:rsidRPr="00DB1345">
        <w:rPr>
          <w:rFonts w:ascii="Times New Roman" w:hAnsi="Times New Roman" w:cs="Times New Roman"/>
          <w:color w:val="000000" w:themeColor="text1"/>
          <w:sz w:val="24"/>
          <w:szCs w:val="24"/>
        </w:rPr>
        <w:t>approve</w:t>
      </w:r>
      <w:proofErr w:type="gramEnd"/>
      <w:r w:rsidRPr="00DB1345">
        <w:rPr>
          <w:rFonts w:ascii="Times New Roman" w:hAnsi="Times New Roman" w:cs="Times New Roman"/>
          <w:color w:val="000000" w:themeColor="text1"/>
          <w:sz w:val="24"/>
          <w:szCs w:val="24"/>
        </w:rPr>
        <w:t xml:space="preserve"> an MFA prompt unless you </w:t>
      </w:r>
      <w:proofErr w:type="gramStart"/>
      <w:r w:rsidRPr="00DB1345">
        <w:rPr>
          <w:rFonts w:ascii="Times New Roman" w:hAnsi="Times New Roman" w:cs="Times New Roman"/>
          <w:color w:val="000000" w:themeColor="text1"/>
          <w:sz w:val="24"/>
          <w:szCs w:val="24"/>
        </w:rPr>
        <w:t>started</w:t>
      </w:r>
      <w:proofErr w:type="gramEnd"/>
      <w:r w:rsidRPr="00DB1345">
        <w:rPr>
          <w:rFonts w:ascii="Times New Roman" w:hAnsi="Times New Roman" w:cs="Times New Roman"/>
          <w:color w:val="000000" w:themeColor="text1"/>
          <w:sz w:val="24"/>
          <w:szCs w:val="24"/>
        </w:rPr>
        <w:t xml:space="preserve"> the sign-in yourself. People should have the access they need for their work, but no more than that. If your role changes, you no longer need </w:t>
      </w:r>
      <w:proofErr w:type="gramStart"/>
      <w:r w:rsidRPr="00DB1345">
        <w:rPr>
          <w:rFonts w:ascii="Times New Roman" w:hAnsi="Times New Roman" w:cs="Times New Roman"/>
          <w:color w:val="000000" w:themeColor="text1"/>
          <w:sz w:val="24"/>
          <w:szCs w:val="24"/>
        </w:rPr>
        <w:t>particular access</w:t>
      </w:r>
      <w:proofErr w:type="gramEnd"/>
      <w:r w:rsidRPr="00DB1345">
        <w:rPr>
          <w:rFonts w:ascii="Times New Roman" w:hAnsi="Times New Roman" w:cs="Times New Roman"/>
          <w:color w:val="000000" w:themeColor="text1"/>
          <w:sz w:val="24"/>
          <w:szCs w:val="24"/>
        </w:rPr>
        <w:t>, or you notice access that seems unusual, contact the appropriate support or security team.</w:t>
      </w:r>
    </w:p>
    <w:p w14:paraId="16E80203" w14:textId="77777777" w:rsidR="006319D9" w:rsidRPr="00C2529F" w:rsidRDefault="006319D9" w:rsidP="00900892">
      <w:pPr>
        <w:pStyle w:val="Heading2"/>
        <w:jc w:val="both"/>
        <w:rPr>
          <w:rFonts w:ascii="Times New Roman" w:hAnsi="Times New Roman" w:cs="Times New Roman"/>
          <w:color w:val="000000" w:themeColor="text1"/>
          <w:sz w:val="28"/>
          <w:szCs w:val="28"/>
        </w:rPr>
      </w:pPr>
      <w:r w:rsidRPr="00C2529F">
        <w:rPr>
          <w:rFonts w:ascii="Times New Roman" w:hAnsi="Times New Roman" w:cs="Times New Roman"/>
          <w:color w:val="000000" w:themeColor="text1"/>
          <w:sz w:val="28"/>
          <w:szCs w:val="28"/>
        </w:rPr>
        <w:t>Devices, software and updates</w:t>
      </w:r>
    </w:p>
    <w:p w14:paraId="5DA1DFD1" w14:textId="11D64C36" w:rsidR="006319D9" w:rsidRPr="00DB1345" w:rsidRDefault="006319D9" w:rsidP="00900892">
      <w:pPr>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Lock your screen when you step away, even for a short time. Install updates through the </w:t>
      </w:r>
      <w:r w:rsidR="0030681E" w:rsidRPr="00DB1345">
        <w:rPr>
          <w:rFonts w:ascii="Times New Roman" w:hAnsi="Times New Roman" w:cs="Times New Roman"/>
          <w:color w:val="000000" w:themeColor="text1"/>
          <w:sz w:val="24"/>
          <w:szCs w:val="24"/>
        </w:rPr>
        <w:t>organization’s</w:t>
      </w:r>
      <w:r w:rsidRPr="00DB1345">
        <w:rPr>
          <w:rFonts w:ascii="Times New Roman" w:hAnsi="Times New Roman" w:cs="Times New Roman"/>
          <w:color w:val="000000" w:themeColor="text1"/>
          <w:sz w:val="24"/>
          <w:szCs w:val="24"/>
        </w:rPr>
        <w:t xml:space="preserve"> approved process, and do not switch off security tools unless </w:t>
      </w:r>
      <w:r w:rsidR="0030681E" w:rsidRPr="00DB1345">
        <w:rPr>
          <w:rFonts w:ascii="Times New Roman" w:hAnsi="Times New Roman" w:cs="Times New Roman"/>
          <w:color w:val="000000" w:themeColor="text1"/>
          <w:sz w:val="24"/>
          <w:szCs w:val="24"/>
        </w:rPr>
        <w:t>authorized</w:t>
      </w:r>
      <w:r w:rsidRPr="00DB1345">
        <w:rPr>
          <w:rFonts w:ascii="Times New Roman" w:hAnsi="Times New Roman" w:cs="Times New Roman"/>
          <w:color w:val="000000" w:themeColor="text1"/>
          <w:sz w:val="24"/>
          <w:szCs w:val="24"/>
        </w:rPr>
        <w:t xml:space="preserve"> support staff ask you to. Unapproved software, unknown USB devices and browser extensions can introduce malware or expose information.</w:t>
      </w:r>
    </w:p>
    <w:p w14:paraId="26142DA5" w14:textId="77777777" w:rsidR="006319D9" w:rsidRPr="00C2529F" w:rsidRDefault="006319D9" w:rsidP="00900892">
      <w:pPr>
        <w:pStyle w:val="Heading2"/>
        <w:jc w:val="both"/>
        <w:rPr>
          <w:rFonts w:ascii="Times New Roman" w:hAnsi="Times New Roman" w:cs="Times New Roman"/>
          <w:color w:val="000000" w:themeColor="text1"/>
          <w:sz w:val="28"/>
          <w:szCs w:val="28"/>
        </w:rPr>
      </w:pPr>
      <w:r w:rsidRPr="00C2529F">
        <w:rPr>
          <w:rFonts w:ascii="Times New Roman" w:hAnsi="Times New Roman" w:cs="Times New Roman"/>
          <w:color w:val="000000" w:themeColor="text1"/>
          <w:sz w:val="28"/>
          <w:szCs w:val="28"/>
        </w:rPr>
        <w:t>Handling information</w:t>
      </w:r>
    </w:p>
    <w:p w14:paraId="6F27C8D0" w14:textId="2D3CD04A" w:rsidR="006319D9" w:rsidRPr="00DB1345" w:rsidRDefault="006319D9" w:rsidP="00900892">
      <w:pPr>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Before sharing, storing or discussing work information, pause to check who needs it and whether the method is approved. Use the </w:t>
      </w:r>
      <w:r w:rsidR="0030681E" w:rsidRPr="00DB1345">
        <w:rPr>
          <w:rFonts w:ascii="Times New Roman" w:hAnsi="Times New Roman" w:cs="Times New Roman"/>
          <w:color w:val="000000" w:themeColor="text1"/>
          <w:sz w:val="24"/>
          <w:szCs w:val="24"/>
        </w:rPr>
        <w:t>organization’s</w:t>
      </w:r>
      <w:r w:rsidRPr="00DB1345">
        <w:rPr>
          <w:rFonts w:ascii="Times New Roman" w:hAnsi="Times New Roman" w:cs="Times New Roman"/>
          <w:color w:val="000000" w:themeColor="text1"/>
          <w:sz w:val="24"/>
          <w:szCs w:val="24"/>
        </w:rPr>
        <w:t xml:space="preserve"> storage and collaboration tools, check recipients carefully and share only what is needed. Avoid putting sensitive work information into a personal account or an unapproved public service.</w:t>
      </w:r>
    </w:p>
    <w:p w14:paraId="644FC467" w14:textId="77777777" w:rsidR="006319D9" w:rsidRPr="00C2529F" w:rsidRDefault="006319D9" w:rsidP="00900892">
      <w:pPr>
        <w:pStyle w:val="Heading2"/>
        <w:jc w:val="both"/>
        <w:rPr>
          <w:rFonts w:ascii="Times New Roman" w:hAnsi="Times New Roman" w:cs="Times New Roman"/>
          <w:color w:val="000000" w:themeColor="text1"/>
          <w:sz w:val="28"/>
          <w:szCs w:val="28"/>
        </w:rPr>
      </w:pPr>
      <w:r w:rsidRPr="00C2529F">
        <w:rPr>
          <w:rFonts w:ascii="Times New Roman" w:hAnsi="Times New Roman" w:cs="Times New Roman"/>
          <w:color w:val="000000" w:themeColor="text1"/>
          <w:sz w:val="28"/>
          <w:szCs w:val="28"/>
        </w:rPr>
        <w:t>Reporting something suspicious</w:t>
      </w:r>
    </w:p>
    <w:p w14:paraId="632E9289" w14:textId="78F79019" w:rsidR="006319D9" w:rsidRPr="00DB1345" w:rsidRDefault="006319D9" w:rsidP="00900892">
      <w:pPr>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Tell the </w:t>
      </w:r>
      <w:r w:rsidR="0030681E" w:rsidRPr="00DB1345">
        <w:rPr>
          <w:rFonts w:ascii="Times New Roman" w:hAnsi="Times New Roman" w:cs="Times New Roman"/>
          <w:color w:val="000000" w:themeColor="text1"/>
          <w:sz w:val="24"/>
          <w:szCs w:val="24"/>
        </w:rPr>
        <w:t>organization</w:t>
      </w:r>
      <w:r w:rsidRPr="00DB1345">
        <w:rPr>
          <w:rFonts w:ascii="Times New Roman" w:hAnsi="Times New Roman" w:cs="Times New Roman"/>
          <w:color w:val="000000" w:themeColor="text1"/>
          <w:sz w:val="24"/>
          <w:szCs w:val="24"/>
        </w:rPr>
        <w:t xml:space="preserve"> promptly if you notice a suspicious message, an unexpected login alert, possible malware, a lost device or information sent to the wrong person. Use the reporting channel your </w:t>
      </w:r>
      <w:r w:rsidR="0030681E" w:rsidRPr="00DB1345">
        <w:rPr>
          <w:rFonts w:ascii="Times New Roman" w:hAnsi="Times New Roman" w:cs="Times New Roman"/>
          <w:color w:val="000000" w:themeColor="text1"/>
          <w:sz w:val="24"/>
          <w:szCs w:val="24"/>
        </w:rPr>
        <w:t>organization</w:t>
      </w:r>
      <w:r w:rsidRPr="00DB1345">
        <w:rPr>
          <w:rFonts w:ascii="Times New Roman" w:hAnsi="Times New Roman" w:cs="Times New Roman"/>
          <w:color w:val="000000" w:themeColor="text1"/>
          <w:sz w:val="24"/>
          <w:szCs w:val="24"/>
        </w:rPr>
        <w:t xml:space="preserve"> has approved. You do not need to be certain that an incident has occurred before asking for help. A quick, honest report can help the response team contain a problem sooner.</w:t>
      </w:r>
    </w:p>
    <w:p w14:paraId="0CB879EC" w14:textId="77777777" w:rsidR="006319D9" w:rsidRPr="00C2529F" w:rsidRDefault="006319D9" w:rsidP="00900892">
      <w:pPr>
        <w:pStyle w:val="Heading1"/>
        <w:jc w:val="both"/>
        <w:rPr>
          <w:rFonts w:ascii="Times New Roman" w:hAnsi="Times New Roman" w:cs="Times New Roman"/>
          <w:color w:val="000000" w:themeColor="text1"/>
          <w:sz w:val="28"/>
          <w:szCs w:val="28"/>
        </w:rPr>
      </w:pPr>
      <w:r w:rsidRPr="00C2529F">
        <w:rPr>
          <w:rFonts w:ascii="Times New Roman" w:hAnsi="Times New Roman" w:cs="Times New Roman"/>
          <w:color w:val="000000" w:themeColor="text1"/>
          <w:sz w:val="28"/>
          <w:szCs w:val="28"/>
        </w:rPr>
        <w:t>Workplace examples</w:t>
      </w:r>
    </w:p>
    <w:p w14:paraId="1C2A18A5"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You </w:t>
      </w:r>
      <w:proofErr w:type="gramStart"/>
      <w:r w:rsidRPr="00DB1345">
        <w:rPr>
          <w:rFonts w:ascii="Times New Roman" w:hAnsi="Times New Roman" w:cs="Times New Roman"/>
          <w:color w:val="000000" w:themeColor="text1"/>
          <w:sz w:val="24"/>
          <w:szCs w:val="24"/>
        </w:rPr>
        <w:t>receive</w:t>
      </w:r>
      <w:proofErr w:type="gramEnd"/>
      <w:r w:rsidRPr="00DB1345">
        <w:rPr>
          <w:rFonts w:ascii="Times New Roman" w:hAnsi="Times New Roman" w:cs="Times New Roman"/>
          <w:color w:val="000000" w:themeColor="text1"/>
          <w:sz w:val="24"/>
          <w:szCs w:val="24"/>
        </w:rPr>
        <w:t xml:space="preserve"> an unexpected email asking you to buy gift cards for a manager. Instead of replying, you call the manager using a number you already trust and check whether the request is genuine.</w:t>
      </w:r>
    </w:p>
    <w:p w14:paraId="1600377A"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Your phone shows an MFA approval request, but you are not signing in. You deny the request and report it rather than approving it to make the alert go away.</w:t>
      </w:r>
    </w:p>
    <w:p w14:paraId="215D0C61"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You are leaving a laptop in a shared meeting room. You lock the screen and take the laptop with you or store it securely.</w:t>
      </w:r>
    </w:p>
    <w:p w14:paraId="09B09C8A"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You are sending a spreadsheet with customer details to an external partner. You confirm the recipient, use the approved sharing method and remove information the partner does not need.</w:t>
      </w:r>
    </w:p>
    <w:p w14:paraId="57720F8E" w14:textId="162F7FE8"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You open a suspicious </w:t>
      </w:r>
      <w:proofErr w:type="gramStart"/>
      <w:r w:rsidRPr="00DB1345">
        <w:rPr>
          <w:rFonts w:ascii="Times New Roman" w:hAnsi="Times New Roman" w:cs="Times New Roman"/>
          <w:color w:val="000000" w:themeColor="text1"/>
          <w:sz w:val="24"/>
          <w:szCs w:val="24"/>
        </w:rPr>
        <w:t>link</w:t>
      </w:r>
      <w:proofErr w:type="gramEnd"/>
      <w:r w:rsidRPr="00DB1345">
        <w:rPr>
          <w:rFonts w:ascii="Times New Roman" w:hAnsi="Times New Roman" w:cs="Times New Roman"/>
          <w:color w:val="000000" w:themeColor="text1"/>
          <w:sz w:val="24"/>
          <w:szCs w:val="24"/>
        </w:rPr>
        <w:t xml:space="preserve"> and the browser begins behaving strangely. You follow the </w:t>
      </w:r>
      <w:r w:rsidR="0030681E" w:rsidRPr="00DB1345">
        <w:rPr>
          <w:rFonts w:ascii="Times New Roman" w:hAnsi="Times New Roman" w:cs="Times New Roman"/>
          <w:color w:val="000000" w:themeColor="text1"/>
          <w:sz w:val="24"/>
          <w:szCs w:val="24"/>
        </w:rPr>
        <w:t>organization’s</w:t>
      </w:r>
      <w:r w:rsidRPr="00DB1345">
        <w:rPr>
          <w:rFonts w:ascii="Times New Roman" w:hAnsi="Times New Roman" w:cs="Times New Roman"/>
          <w:color w:val="000000" w:themeColor="text1"/>
          <w:sz w:val="24"/>
          <w:szCs w:val="24"/>
        </w:rPr>
        <w:t xml:space="preserve"> incident instructions, contact support and share details of the message. Do not take extra technical steps unless the response team instructs you to.</w:t>
      </w:r>
    </w:p>
    <w:p w14:paraId="4DCBA7FB" w14:textId="1A402BD3" w:rsidR="006319D9" w:rsidRPr="00C2529F" w:rsidRDefault="006319D9" w:rsidP="00900892">
      <w:pPr>
        <w:pStyle w:val="Heading1"/>
        <w:jc w:val="both"/>
        <w:rPr>
          <w:rFonts w:ascii="Times New Roman" w:hAnsi="Times New Roman" w:cs="Times New Roman"/>
          <w:color w:val="000000" w:themeColor="text1"/>
          <w:sz w:val="28"/>
          <w:szCs w:val="28"/>
        </w:rPr>
      </w:pPr>
      <w:r w:rsidRPr="00C2529F">
        <w:rPr>
          <w:rFonts w:ascii="Times New Roman" w:hAnsi="Times New Roman" w:cs="Times New Roman"/>
          <w:color w:val="000000" w:themeColor="text1"/>
          <w:sz w:val="28"/>
          <w:szCs w:val="28"/>
        </w:rPr>
        <w:t xml:space="preserve">How a security mistake can affect the </w:t>
      </w:r>
      <w:r w:rsidR="0030681E" w:rsidRPr="00C2529F">
        <w:rPr>
          <w:rFonts w:ascii="Times New Roman" w:hAnsi="Times New Roman" w:cs="Times New Roman"/>
          <w:color w:val="000000" w:themeColor="text1"/>
          <w:sz w:val="28"/>
          <w:szCs w:val="28"/>
        </w:rPr>
        <w:t>organization</w:t>
      </w:r>
    </w:p>
    <w:tbl>
      <w:tblPr>
        <w:tblStyle w:val="TableGrid"/>
        <w:tblW w:w="0" w:type="auto"/>
        <w:jc w:val="center"/>
        <w:tblInd w:w="0" w:type="dxa"/>
        <w:tblLook w:val="04A0" w:firstRow="1" w:lastRow="0" w:firstColumn="1" w:lastColumn="0" w:noHBand="0" w:noVBand="1"/>
      </w:tblPr>
      <w:tblGrid>
        <w:gridCol w:w="2897"/>
        <w:gridCol w:w="6971"/>
      </w:tblGrid>
      <w:tr w:rsidR="006319D9" w:rsidRPr="00DB1345" w14:paraId="35C10EA7" w14:textId="77777777" w:rsidTr="00F44179">
        <w:trPr>
          <w:cantSplit/>
          <w:tblHeader/>
          <w:jc w:val="center"/>
        </w:trPr>
        <w:tc>
          <w:tcPr>
            <w:tcW w:w="3024" w:type="dxa"/>
            <w:tcBorders>
              <w:top w:val="single" w:sz="4" w:space="0" w:color="D9E0E6"/>
              <w:left w:val="single" w:sz="4" w:space="0" w:color="D9E0E6"/>
              <w:bottom w:val="single" w:sz="4" w:space="0" w:color="D9E0E6"/>
              <w:right w:val="single" w:sz="4" w:space="0" w:color="D9E0E6"/>
            </w:tcBorders>
            <w:shd w:val="clear" w:color="auto" w:fill="24476B"/>
            <w:vAlign w:val="center"/>
          </w:tcPr>
          <w:p w14:paraId="18F82985" w14:textId="77777777" w:rsidR="006319D9" w:rsidRPr="00DB1345" w:rsidRDefault="006319D9" w:rsidP="00900892">
            <w:pPr>
              <w:jc w:val="both"/>
              <w:rPr>
                <w:rFonts w:ascii="Times New Roman" w:hAnsi="Times New Roman" w:cs="Times New Roman"/>
                <w:color w:val="FFFFFF" w:themeColor="background1"/>
                <w:sz w:val="24"/>
                <w:szCs w:val="24"/>
              </w:rPr>
            </w:pPr>
            <w:r w:rsidRPr="00DB1345">
              <w:rPr>
                <w:rFonts w:ascii="Times New Roman" w:hAnsi="Times New Roman" w:cs="Times New Roman"/>
                <w:b/>
                <w:color w:val="FFFFFF" w:themeColor="background1"/>
                <w:sz w:val="24"/>
                <w:szCs w:val="24"/>
              </w:rPr>
              <w:t>What went wrong</w:t>
            </w:r>
          </w:p>
        </w:tc>
        <w:tc>
          <w:tcPr>
            <w:tcW w:w="7416" w:type="dxa"/>
            <w:tcBorders>
              <w:top w:val="single" w:sz="4" w:space="0" w:color="D9E0E6"/>
              <w:left w:val="single" w:sz="4" w:space="0" w:color="D9E0E6"/>
              <w:bottom w:val="single" w:sz="4" w:space="0" w:color="D9E0E6"/>
              <w:right w:val="single" w:sz="4" w:space="0" w:color="D9E0E6"/>
            </w:tcBorders>
            <w:shd w:val="clear" w:color="auto" w:fill="24476B"/>
            <w:vAlign w:val="center"/>
          </w:tcPr>
          <w:p w14:paraId="035D84EC" w14:textId="77777777" w:rsidR="006319D9" w:rsidRPr="00DB1345" w:rsidRDefault="006319D9" w:rsidP="00900892">
            <w:pPr>
              <w:jc w:val="both"/>
              <w:rPr>
                <w:rFonts w:ascii="Times New Roman" w:hAnsi="Times New Roman" w:cs="Times New Roman"/>
                <w:color w:val="FFFFFF" w:themeColor="background1"/>
                <w:sz w:val="24"/>
                <w:szCs w:val="24"/>
              </w:rPr>
            </w:pPr>
            <w:r w:rsidRPr="00DB1345">
              <w:rPr>
                <w:rFonts w:ascii="Times New Roman" w:hAnsi="Times New Roman" w:cs="Times New Roman"/>
                <w:b/>
                <w:color w:val="FFFFFF" w:themeColor="background1"/>
                <w:sz w:val="24"/>
                <w:szCs w:val="24"/>
              </w:rPr>
              <w:t>Possible effect on the business and people</w:t>
            </w:r>
          </w:p>
        </w:tc>
      </w:tr>
      <w:tr w:rsidR="006319D9" w:rsidRPr="00DB1345" w14:paraId="2215FF35" w14:textId="77777777" w:rsidTr="00F44179">
        <w:trPr>
          <w:cantSplit/>
          <w:jc w:val="center"/>
        </w:trPr>
        <w:tc>
          <w:tcPr>
            <w:tcW w:w="3024"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4A5BE9FE"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An account is taken over</w:t>
            </w:r>
          </w:p>
        </w:tc>
        <w:tc>
          <w:tcPr>
            <w:tcW w:w="7416"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432CA07F"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An attacker may access other systems, request or redirect payments, view private information and damage customer confidence.</w:t>
            </w:r>
          </w:p>
        </w:tc>
      </w:tr>
      <w:tr w:rsidR="006319D9" w:rsidRPr="00DB1345" w14:paraId="112CFDFC" w14:textId="77777777" w:rsidTr="00F44179">
        <w:trPr>
          <w:cantSplit/>
          <w:jc w:val="center"/>
        </w:trPr>
        <w:tc>
          <w:tcPr>
            <w:tcW w:w="3024" w:type="dxa"/>
            <w:tcBorders>
              <w:top w:val="single" w:sz="4" w:space="0" w:color="D9E0E6"/>
              <w:left w:val="single" w:sz="4" w:space="0" w:color="D9E0E6"/>
              <w:bottom w:val="single" w:sz="4" w:space="0" w:color="D9E0E6"/>
              <w:right w:val="single" w:sz="4" w:space="0" w:color="D9E0E6"/>
            </w:tcBorders>
            <w:vAlign w:val="center"/>
          </w:tcPr>
          <w:p w14:paraId="40EC4A47"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lastRenderedPageBreak/>
              <w:t>Malware reaches a work device</w:t>
            </w:r>
          </w:p>
        </w:tc>
        <w:tc>
          <w:tcPr>
            <w:tcW w:w="7416" w:type="dxa"/>
            <w:tcBorders>
              <w:top w:val="single" w:sz="4" w:space="0" w:color="D9E0E6"/>
              <w:left w:val="single" w:sz="4" w:space="0" w:color="D9E0E6"/>
              <w:bottom w:val="single" w:sz="4" w:space="0" w:color="D9E0E6"/>
              <w:right w:val="single" w:sz="4" w:space="0" w:color="D9E0E6"/>
            </w:tcBorders>
            <w:vAlign w:val="center"/>
          </w:tcPr>
          <w:p w14:paraId="43EA5E35"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The employee may be unable to work; shared systems could be affected; restoring devices and files can take time and money.</w:t>
            </w:r>
          </w:p>
        </w:tc>
      </w:tr>
      <w:tr w:rsidR="006319D9" w:rsidRPr="00DB1345" w14:paraId="567693F2" w14:textId="77777777" w:rsidTr="00F44179">
        <w:trPr>
          <w:cantSplit/>
          <w:jc w:val="center"/>
        </w:trPr>
        <w:tc>
          <w:tcPr>
            <w:tcW w:w="3024"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06186127"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Information is changed without permission</w:t>
            </w:r>
          </w:p>
        </w:tc>
        <w:tc>
          <w:tcPr>
            <w:tcW w:w="7416"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7053B5E9"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Staff may make decisions using incorrect records, customers may receive wrong </w:t>
            </w:r>
            <w:proofErr w:type="gramStart"/>
            <w:r w:rsidRPr="00DB1345">
              <w:rPr>
                <w:rFonts w:ascii="Times New Roman" w:hAnsi="Times New Roman" w:cs="Times New Roman"/>
                <w:color w:val="000000" w:themeColor="text1"/>
                <w:sz w:val="24"/>
                <w:szCs w:val="24"/>
              </w:rPr>
              <w:t>information</w:t>
            </w:r>
            <w:proofErr w:type="gramEnd"/>
            <w:r w:rsidRPr="00DB1345">
              <w:rPr>
                <w:rFonts w:ascii="Times New Roman" w:hAnsi="Times New Roman" w:cs="Times New Roman"/>
                <w:color w:val="000000" w:themeColor="text1"/>
                <w:sz w:val="24"/>
                <w:szCs w:val="24"/>
              </w:rPr>
              <w:t xml:space="preserve"> and work may need to be repeated.</w:t>
            </w:r>
          </w:p>
        </w:tc>
      </w:tr>
      <w:tr w:rsidR="006319D9" w:rsidRPr="00DB1345" w14:paraId="70832E27" w14:textId="77777777" w:rsidTr="00F44179">
        <w:trPr>
          <w:cantSplit/>
          <w:jc w:val="center"/>
        </w:trPr>
        <w:tc>
          <w:tcPr>
            <w:tcW w:w="3024" w:type="dxa"/>
            <w:tcBorders>
              <w:top w:val="single" w:sz="4" w:space="0" w:color="D9E0E6"/>
              <w:left w:val="single" w:sz="4" w:space="0" w:color="D9E0E6"/>
              <w:bottom w:val="single" w:sz="4" w:space="0" w:color="D9E0E6"/>
              <w:right w:val="single" w:sz="4" w:space="0" w:color="D9E0E6"/>
            </w:tcBorders>
            <w:vAlign w:val="center"/>
          </w:tcPr>
          <w:p w14:paraId="1E167EC3"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A confidential file is exposed</w:t>
            </w:r>
          </w:p>
        </w:tc>
        <w:tc>
          <w:tcPr>
            <w:tcW w:w="7416" w:type="dxa"/>
            <w:tcBorders>
              <w:top w:val="single" w:sz="4" w:space="0" w:color="D9E0E6"/>
              <w:left w:val="single" w:sz="4" w:space="0" w:color="D9E0E6"/>
              <w:bottom w:val="single" w:sz="4" w:space="0" w:color="D9E0E6"/>
              <w:right w:val="single" w:sz="4" w:space="0" w:color="D9E0E6"/>
            </w:tcBorders>
            <w:vAlign w:val="center"/>
          </w:tcPr>
          <w:p w14:paraId="6009BC21" w14:textId="23FEBC8B"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People may be harmed by the disclosure, and the </w:t>
            </w:r>
            <w:r w:rsidR="0030681E" w:rsidRPr="00DB1345">
              <w:rPr>
                <w:rFonts w:ascii="Times New Roman" w:hAnsi="Times New Roman" w:cs="Times New Roman"/>
                <w:color w:val="000000" w:themeColor="text1"/>
                <w:sz w:val="24"/>
                <w:szCs w:val="24"/>
              </w:rPr>
              <w:t>organization</w:t>
            </w:r>
            <w:r w:rsidRPr="00DB1345">
              <w:rPr>
                <w:rFonts w:ascii="Times New Roman" w:hAnsi="Times New Roman" w:cs="Times New Roman"/>
                <w:color w:val="000000" w:themeColor="text1"/>
                <w:sz w:val="24"/>
                <w:szCs w:val="24"/>
              </w:rPr>
              <w:t xml:space="preserve"> may face complaints, contractual consequences, reputational damage or notification duties.</w:t>
            </w:r>
          </w:p>
        </w:tc>
      </w:tr>
      <w:tr w:rsidR="006319D9" w:rsidRPr="00DB1345" w14:paraId="5DEBAF3D" w14:textId="77777777" w:rsidTr="00F44179">
        <w:trPr>
          <w:cantSplit/>
          <w:jc w:val="center"/>
        </w:trPr>
        <w:tc>
          <w:tcPr>
            <w:tcW w:w="3024"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738E8B25"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A concern is reported late</w:t>
            </w:r>
          </w:p>
        </w:tc>
        <w:tc>
          <w:tcPr>
            <w:tcW w:w="7416"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3E7D09BF"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An attacker may have longer </w:t>
            </w:r>
            <w:proofErr w:type="gramStart"/>
            <w:r w:rsidRPr="00DB1345">
              <w:rPr>
                <w:rFonts w:ascii="Times New Roman" w:hAnsi="Times New Roman" w:cs="Times New Roman"/>
                <w:color w:val="000000" w:themeColor="text1"/>
                <w:sz w:val="24"/>
                <w:szCs w:val="24"/>
              </w:rPr>
              <w:t>to access</w:t>
            </w:r>
            <w:proofErr w:type="gramEnd"/>
            <w:r w:rsidRPr="00DB1345">
              <w:rPr>
                <w:rFonts w:ascii="Times New Roman" w:hAnsi="Times New Roman" w:cs="Times New Roman"/>
                <w:color w:val="000000" w:themeColor="text1"/>
                <w:sz w:val="24"/>
                <w:szCs w:val="24"/>
              </w:rPr>
              <w:t xml:space="preserve"> systems or information, making containment and recovery more difficult and costly.</w:t>
            </w:r>
          </w:p>
        </w:tc>
      </w:tr>
    </w:tbl>
    <w:p w14:paraId="35AEA29C" w14:textId="77777777" w:rsidR="006319D9" w:rsidRPr="00DB1345" w:rsidRDefault="006319D9" w:rsidP="00900892">
      <w:pPr>
        <w:spacing w:after="20"/>
        <w:jc w:val="both"/>
        <w:rPr>
          <w:rFonts w:ascii="Times New Roman" w:hAnsi="Times New Roman" w:cs="Times New Roman"/>
          <w:color w:val="000000" w:themeColor="text1"/>
          <w:sz w:val="24"/>
          <w:szCs w:val="24"/>
        </w:rPr>
      </w:pPr>
    </w:p>
    <w:p w14:paraId="07A10049" w14:textId="77777777" w:rsidR="006319D9" w:rsidRPr="00C2529F" w:rsidRDefault="006319D9" w:rsidP="00900892">
      <w:pPr>
        <w:pStyle w:val="Heading1"/>
        <w:jc w:val="both"/>
        <w:rPr>
          <w:rFonts w:ascii="Times New Roman" w:hAnsi="Times New Roman" w:cs="Times New Roman"/>
          <w:color w:val="000000" w:themeColor="text1"/>
          <w:sz w:val="28"/>
          <w:szCs w:val="28"/>
        </w:rPr>
      </w:pPr>
      <w:r w:rsidRPr="00C2529F">
        <w:rPr>
          <w:rFonts w:ascii="Times New Roman" w:hAnsi="Times New Roman" w:cs="Times New Roman"/>
          <w:color w:val="000000" w:themeColor="text1"/>
          <w:sz w:val="28"/>
          <w:szCs w:val="28"/>
        </w:rPr>
        <w:t>Safer habits to use every day</w:t>
      </w:r>
    </w:p>
    <w:p w14:paraId="46949A2E"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Use a different password for each important account and turn on approved MFA.</w:t>
      </w:r>
    </w:p>
    <w:p w14:paraId="4DEBB040"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Pause before acting on an unexpected link, attachment, payment change or urgent request; verify it through a trusted channel.</w:t>
      </w:r>
    </w:p>
    <w:p w14:paraId="65D56369"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Lock your screen and keep devices secure in public or shared places.</w:t>
      </w:r>
    </w:p>
    <w:p w14:paraId="46539D05"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Use approved software, storage, email and collaboration tools.</w:t>
      </w:r>
    </w:p>
    <w:p w14:paraId="10BB958C"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Check that information is going to the right </w:t>
      </w:r>
      <w:proofErr w:type="gramStart"/>
      <w:r w:rsidRPr="00DB1345">
        <w:rPr>
          <w:rFonts w:ascii="Times New Roman" w:hAnsi="Times New Roman" w:cs="Times New Roman"/>
          <w:color w:val="000000" w:themeColor="text1"/>
          <w:sz w:val="24"/>
          <w:szCs w:val="24"/>
        </w:rPr>
        <w:t>people, and</w:t>
      </w:r>
      <w:proofErr w:type="gramEnd"/>
      <w:r w:rsidRPr="00DB1345">
        <w:rPr>
          <w:rFonts w:ascii="Times New Roman" w:hAnsi="Times New Roman" w:cs="Times New Roman"/>
          <w:color w:val="000000" w:themeColor="text1"/>
          <w:sz w:val="24"/>
          <w:szCs w:val="24"/>
        </w:rPr>
        <w:t xml:space="preserve"> share only what they need.</w:t>
      </w:r>
    </w:p>
    <w:p w14:paraId="0764CF57" w14:textId="444DD414"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Keep devices and applications updated through the </w:t>
      </w:r>
      <w:r w:rsidR="0030681E" w:rsidRPr="00DB1345">
        <w:rPr>
          <w:rFonts w:ascii="Times New Roman" w:hAnsi="Times New Roman" w:cs="Times New Roman"/>
          <w:color w:val="000000" w:themeColor="text1"/>
          <w:sz w:val="24"/>
          <w:szCs w:val="24"/>
        </w:rPr>
        <w:t>organization’s</w:t>
      </w:r>
      <w:r w:rsidRPr="00DB1345">
        <w:rPr>
          <w:rFonts w:ascii="Times New Roman" w:hAnsi="Times New Roman" w:cs="Times New Roman"/>
          <w:color w:val="000000" w:themeColor="text1"/>
          <w:sz w:val="24"/>
          <w:szCs w:val="24"/>
        </w:rPr>
        <w:t xml:space="preserve"> approved process.</w:t>
      </w:r>
    </w:p>
    <w:p w14:paraId="4172E7EA" w14:textId="77777777" w:rsidR="006319D9" w:rsidRPr="00DB1345" w:rsidRDefault="006319D9" w:rsidP="00900892">
      <w:pPr>
        <w:pStyle w:val="ListBullet"/>
        <w:tabs>
          <w:tab w:val="num" w:pos="360"/>
        </w:tabs>
        <w:ind w:left="360" w:hanging="36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Report suspicious activity and mistakes promptly, even when you are not sure what happened.</w:t>
      </w:r>
    </w:p>
    <w:p w14:paraId="7037D565" w14:textId="77777777" w:rsidR="006319D9" w:rsidRPr="00C2529F" w:rsidRDefault="006319D9" w:rsidP="00900892">
      <w:pPr>
        <w:pStyle w:val="Heading1"/>
        <w:jc w:val="both"/>
        <w:rPr>
          <w:rFonts w:ascii="Times New Roman" w:hAnsi="Times New Roman" w:cs="Times New Roman"/>
          <w:color w:val="000000" w:themeColor="text1"/>
          <w:sz w:val="28"/>
          <w:szCs w:val="28"/>
        </w:rPr>
      </w:pPr>
      <w:r w:rsidRPr="00C2529F">
        <w:rPr>
          <w:rFonts w:ascii="Times New Roman" w:hAnsi="Times New Roman" w:cs="Times New Roman"/>
          <w:color w:val="000000" w:themeColor="text1"/>
          <w:sz w:val="28"/>
          <w:szCs w:val="28"/>
        </w:rPr>
        <w:t>Employee checklist</w:t>
      </w:r>
    </w:p>
    <w:tbl>
      <w:tblPr>
        <w:tblStyle w:val="TableGrid"/>
        <w:tblW w:w="0" w:type="auto"/>
        <w:jc w:val="center"/>
        <w:tblInd w:w="0" w:type="dxa"/>
        <w:tblLook w:val="04A0" w:firstRow="1" w:lastRow="0" w:firstColumn="1" w:lastColumn="0" w:noHBand="0" w:noVBand="1"/>
      </w:tblPr>
      <w:tblGrid>
        <w:gridCol w:w="8409"/>
        <w:gridCol w:w="1459"/>
      </w:tblGrid>
      <w:tr w:rsidR="006319D9" w:rsidRPr="00DB1345" w14:paraId="00670FA0" w14:textId="77777777" w:rsidTr="00F44179">
        <w:trPr>
          <w:cantSplit/>
          <w:tblHeader/>
          <w:jc w:val="center"/>
        </w:trPr>
        <w:tc>
          <w:tcPr>
            <w:tcW w:w="8928" w:type="dxa"/>
            <w:tcBorders>
              <w:top w:val="single" w:sz="4" w:space="0" w:color="D9E0E6"/>
              <w:left w:val="single" w:sz="4" w:space="0" w:color="D9E0E6"/>
              <w:bottom w:val="single" w:sz="4" w:space="0" w:color="D9E0E6"/>
              <w:right w:val="single" w:sz="4" w:space="0" w:color="D9E0E6"/>
            </w:tcBorders>
            <w:shd w:val="clear" w:color="auto" w:fill="24476B"/>
            <w:vAlign w:val="center"/>
          </w:tcPr>
          <w:p w14:paraId="29027848" w14:textId="77777777" w:rsidR="006319D9" w:rsidRPr="00DB1345" w:rsidRDefault="006319D9" w:rsidP="00900892">
            <w:pPr>
              <w:jc w:val="both"/>
              <w:rPr>
                <w:rFonts w:ascii="Times New Roman" w:hAnsi="Times New Roman" w:cs="Times New Roman"/>
                <w:color w:val="FFFFFF" w:themeColor="background1"/>
                <w:sz w:val="24"/>
                <w:szCs w:val="24"/>
              </w:rPr>
            </w:pPr>
            <w:r w:rsidRPr="00DB1345">
              <w:rPr>
                <w:rFonts w:ascii="Times New Roman" w:hAnsi="Times New Roman" w:cs="Times New Roman"/>
                <w:b/>
                <w:color w:val="FFFFFF" w:themeColor="background1"/>
                <w:sz w:val="24"/>
                <w:szCs w:val="24"/>
              </w:rPr>
              <w:t>Before finishing, ask yourself</w:t>
            </w:r>
          </w:p>
        </w:tc>
        <w:tc>
          <w:tcPr>
            <w:tcW w:w="1512" w:type="dxa"/>
            <w:tcBorders>
              <w:top w:val="single" w:sz="4" w:space="0" w:color="D9E0E6"/>
              <w:left w:val="single" w:sz="4" w:space="0" w:color="D9E0E6"/>
              <w:bottom w:val="single" w:sz="4" w:space="0" w:color="D9E0E6"/>
              <w:right w:val="single" w:sz="4" w:space="0" w:color="D9E0E6"/>
            </w:tcBorders>
            <w:shd w:val="clear" w:color="auto" w:fill="24476B"/>
            <w:vAlign w:val="center"/>
          </w:tcPr>
          <w:p w14:paraId="5ECD2DE8" w14:textId="77777777" w:rsidR="006319D9" w:rsidRPr="00DB1345" w:rsidRDefault="006319D9" w:rsidP="00900892">
            <w:pPr>
              <w:jc w:val="both"/>
              <w:rPr>
                <w:rFonts w:ascii="Times New Roman" w:hAnsi="Times New Roman" w:cs="Times New Roman"/>
                <w:color w:val="FFFFFF" w:themeColor="background1"/>
                <w:sz w:val="24"/>
                <w:szCs w:val="24"/>
              </w:rPr>
            </w:pPr>
            <w:r w:rsidRPr="00DB1345">
              <w:rPr>
                <w:rFonts w:ascii="Times New Roman" w:hAnsi="Times New Roman" w:cs="Times New Roman"/>
                <w:b/>
                <w:color w:val="FFFFFF" w:themeColor="background1"/>
                <w:sz w:val="24"/>
                <w:szCs w:val="24"/>
              </w:rPr>
              <w:t>Done</w:t>
            </w:r>
          </w:p>
        </w:tc>
      </w:tr>
      <w:tr w:rsidR="006319D9" w:rsidRPr="00DB1345" w14:paraId="2247C7E4" w14:textId="77777777" w:rsidTr="00F44179">
        <w:trPr>
          <w:cantSplit/>
          <w:jc w:val="center"/>
        </w:trPr>
        <w:tc>
          <w:tcPr>
            <w:tcW w:w="8928"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0CCF27A6"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Do I use my own account and keep my sign-in details private?</w:t>
            </w:r>
          </w:p>
        </w:tc>
        <w:tc>
          <w:tcPr>
            <w:tcW w:w="1512"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0230B977"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Segoe UI Symbol" w:hAnsi="Segoe UI Symbol" w:cs="Segoe UI Symbol"/>
                <w:color w:val="000000" w:themeColor="text1"/>
                <w:sz w:val="24"/>
                <w:szCs w:val="24"/>
              </w:rPr>
              <w:t>☐</w:t>
            </w:r>
          </w:p>
        </w:tc>
      </w:tr>
      <w:tr w:rsidR="006319D9" w:rsidRPr="00DB1345" w14:paraId="598C3DF7" w14:textId="77777777" w:rsidTr="00F44179">
        <w:trPr>
          <w:cantSplit/>
          <w:jc w:val="center"/>
        </w:trPr>
        <w:tc>
          <w:tcPr>
            <w:tcW w:w="8928" w:type="dxa"/>
            <w:tcBorders>
              <w:top w:val="single" w:sz="4" w:space="0" w:color="D9E0E6"/>
              <w:left w:val="single" w:sz="4" w:space="0" w:color="D9E0E6"/>
              <w:bottom w:val="single" w:sz="4" w:space="0" w:color="D9E0E6"/>
              <w:right w:val="single" w:sz="4" w:space="0" w:color="D9E0E6"/>
            </w:tcBorders>
            <w:vAlign w:val="center"/>
          </w:tcPr>
          <w:p w14:paraId="36CC2CDB" w14:textId="0C39FAF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Do I use MFA when the </w:t>
            </w:r>
            <w:r w:rsidR="0030681E" w:rsidRPr="00DB1345">
              <w:rPr>
                <w:rFonts w:ascii="Times New Roman" w:hAnsi="Times New Roman" w:cs="Times New Roman"/>
                <w:color w:val="000000" w:themeColor="text1"/>
                <w:sz w:val="24"/>
                <w:szCs w:val="24"/>
              </w:rPr>
              <w:t>organization</w:t>
            </w:r>
            <w:r w:rsidRPr="00DB1345">
              <w:rPr>
                <w:rFonts w:ascii="Times New Roman" w:hAnsi="Times New Roman" w:cs="Times New Roman"/>
                <w:color w:val="000000" w:themeColor="text1"/>
                <w:sz w:val="24"/>
                <w:szCs w:val="24"/>
              </w:rPr>
              <w:t xml:space="preserve"> provides it?</w:t>
            </w:r>
          </w:p>
        </w:tc>
        <w:tc>
          <w:tcPr>
            <w:tcW w:w="1512" w:type="dxa"/>
            <w:tcBorders>
              <w:top w:val="single" w:sz="4" w:space="0" w:color="D9E0E6"/>
              <w:left w:val="single" w:sz="4" w:space="0" w:color="D9E0E6"/>
              <w:bottom w:val="single" w:sz="4" w:space="0" w:color="D9E0E6"/>
              <w:right w:val="single" w:sz="4" w:space="0" w:color="D9E0E6"/>
            </w:tcBorders>
            <w:vAlign w:val="center"/>
          </w:tcPr>
          <w:p w14:paraId="51E1ABE4"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Segoe UI Symbol" w:hAnsi="Segoe UI Symbol" w:cs="Segoe UI Symbol"/>
                <w:color w:val="000000" w:themeColor="text1"/>
                <w:sz w:val="24"/>
                <w:szCs w:val="24"/>
              </w:rPr>
              <w:t>☐</w:t>
            </w:r>
          </w:p>
        </w:tc>
      </w:tr>
      <w:tr w:rsidR="006319D9" w:rsidRPr="00DB1345" w14:paraId="015A7D1D" w14:textId="77777777" w:rsidTr="00F44179">
        <w:trPr>
          <w:cantSplit/>
          <w:jc w:val="center"/>
        </w:trPr>
        <w:tc>
          <w:tcPr>
            <w:tcW w:w="8928"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74321B66"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Do I lock my screen when I step away?</w:t>
            </w:r>
          </w:p>
        </w:tc>
        <w:tc>
          <w:tcPr>
            <w:tcW w:w="1512"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4151FCC2"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Segoe UI Symbol" w:hAnsi="Segoe UI Symbol" w:cs="Segoe UI Symbol"/>
                <w:color w:val="000000" w:themeColor="text1"/>
                <w:sz w:val="24"/>
                <w:szCs w:val="24"/>
              </w:rPr>
              <w:t>☐</w:t>
            </w:r>
          </w:p>
        </w:tc>
      </w:tr>
      <w:tr w:rsidR="006319D9" w:rsidRPr="00DB1345" w14:paraId="54C7F5A9" w14:textId="77777777" w:rsidTr="00F44179">
        <w:trPr>
          <w:cantSplit/>
          <w:jc w:val="center"/>
        </w:trPr>
        <w:tc>
          <w:tcPr>
            <w:tcW w:w="8928" w:type="dxa"/>
            <w:tcBorders>
              <w:top w:val="single" w:sz="4" w:space="0" w:color="D9E0E6"/>
              <w:left w:val="single" w:sz="4" w:space="0" w:color="D9E0E6"/>
              <w:bottom w:val="single" w:sz="4" w:space="0" w:color="D9E0E6"/>
              <w:right w:val="single" w:sz="4" w:space="0" w:color="D9E0E6"/>
            </w:tcBorders>
            <w:vAlign w:val="center"/>
          </w:tcPr>
          <w:p w14:paraId="077E84D3"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Do I verify unusual requests using a trusted contact method?</w:t>
            </w:r>
          </w:p>
        </w:tc>
        <w:tc>
          <w:tcPr>
            <w:tcW w:w="1512" w:type="dxa"/>
            <w:tcBorders>
              <w:top w:val="single" w:sz="4" w:space="0" w:color="D9E0E6"/>
              <w:left w:val="single" w:sz="4" w:space="0" w:color="D9E0E6"/>
              <w:bottom w:val="single" w:sz="4" w:space="0" w:color="D9E0E6"/>
              <w:right w:val="single" w:sz="4" w:space="0" w:color="D9E0E6"/>
            </w:tcBorders>
            <w:vAlign w:val="center"/>
          </w:tcPr>
          <w:p w14:paraId="1BBA4A7A"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Segoe UI Symbol" w:hAnsi="Segoe UI Symbol" w:cs="Segoe UI Symbol"/>
                <w:color w:val="000000" w:themeColor="text1"/>
                <w:sz w:val="24"/>
                <w:szCs w:val="24"/>
              </w:rPr>
              <w:t>☐</w:t>
            </w:r>
          </w:p>
        </w:tc>
      </w:tr>
      <w:tr w:rsidR="006319D9" w:rsidRPr="00DB1345" w14:paraId="5CF32919" w14:textId="77777777" w:rsidTr="00F44179">
        <w:trPr>
          <w:cantSplit/>
          <w:jc w:val="center"/>
        </w:trPr>
        <w:tc>
          <w:tcPr>
            <w:tcW w:w="8928"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16283398"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Do I check recipients before sending work information?</w:t>
            </w:r>
          </w:p>
        </w:tc>
        <w:tc>
          <w:tcPr>
            <w:tcW w:w="1512"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1F500C43"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Segoe UI Symbol" w:hAnsi="Segoe UI Symbol" w:cs="Segoe UI Symbol"/>
                <w:color w:val="000000" w:themeColor="text1"/>
                <w:sz w:val="24"/>
                <w:szCs w:val="24"/>
              </w:rPr>
              <w:t>☐</w:t>
            </w:r>
          </w:p>
        </w:tc>
      </w:tr>
      <w:tr w:rsidR="006319D9" w:rsidRPr="00DB1345" w14:paraId="472AEE1F" w14:textId="77777777" w:rsidTr="00F44179">
        <w:trPr>
          <w:cantSplit/>
          <w:jc w:val="center"/>
        </w:trPr>
        <w:tc>
          <w:tcPr>
            <w:tcW w:w="8928" w:type="dxa"/>
            <w:tcBorders>
              <w:top w:val="single" w:sz="4" w:space="0" w:color="D9E0E6"/>
              <w:left w:val="single" w:sz="4" w:space="0" w:color="D9E0E6"/>
              <w:bottom w:val="single" w:sz="4" w:space="0" w:color="D9E0E6"/>
              <w:right w:val="single" w:sz="4" w:space="0" w:color="D9E0E6"/>
            </w:tcBorders>
            <w:vAlign w:val="center"/>
          </w:tcPr>
          <w:p w14:paraId="777C9E36"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Do I use approved storage, software and devices?</w:t>
            </w:r>
          </w:p>
        </w:tc>
        <w:tc>
          <w:tcPr>
            <w:tcW w:w="1512" w:type="dxa"/>
            <w:tcBorders>
              <w:top w:val="single" w:sz="4" w:space="0" w:color="D9E0E6"/>
              <w:left w:val="single" w:sz="4" w:space="0" w:color="D9E0E6"/>
              <w:bottom w:val="single" w:sz="4" w:space="0" w:color="D9E0E6"/>
              <w:right w:val="single" w:sz="4" w:space="0" w:color="D9E0E6"/>
            </w:tcBorders>
            <w:vAlign w:val="center"/>
          </w:tcPr>
          <w:p w14:paraId="02CE80AC"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Segoe UI Symbol" w:hAnsi="Segoe UI Symbol" w:cs="Segoe UI Symbol"/>
                <w:color w:val="000000" w:themeColor="text1"/>
                <w:sz w:val="24"/>
                <w:szCs w:val="24"/>
              </w:rPr>
              <w:t>☐</w:t>
            </w:r>
          </w:p>
        </w:tc>
      </w:tr>
      <w:tr w:rsidR="006319D9" w:rsidRPr="00DB1345" w14:paraId="556745AA" w14:textId="77777777" w:rsidTr="00F44179">
        <w:trPr>
          <w:cantSplit/>
          <w:jc w:val="center"/>
        </w:trPr>
        <w:tc>
          <w:tcPr>
            <w:tcW w:w="8928"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54FDF879"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Do I install required updates and avoid bypassing security controls?</w:t>
            </w:r>
          </w:p>
        </w:tc>
        <w:tc>
          <w:tcPr>
            <w:tcW w:w="1512"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2E32294D"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Segoe UI Symbol" w:hAnsi="Segoe UI Symbol" w:cs="Segoe UI Symbol"/>
                <w:color w:val="000000" w:themeColor="text1"/>
                <w:sz w:val="24"/>
                <w:szCs w:val="24"/>
              </w:rPr>
              <w:t>☐</w:t>
            </w:r>
          </w:p>
        </w:tc>
      </w:tr>
      <w:tr w:rsidR="006319D9" w:rsidRPr="00DB1345" w14:paraId="6AFEFF38" w14:textId="77777777" w:rsidTr="00F44179">
        <w:trPr>
          <w:cantSplit/>
          <w:jc w:val="center"/>
        </w:trPr>
        <w:tc>
          <w:tcPr>
            <w:tcW w:w="8928" w:type="dxa"/>
            <w:tcBorders>
              <w:top w:val="single" w:sz="4" w:space="0" w:color="D9E0E6"/>
              <w:left w:val="single" w:sz="4" w:space="0" w:color="D9E0E6"/>
              <w:bottom w:val="single" w:sz="4" w:space="0" w:color="D9E0E6"/>
              <w:right w:val="single" w:sz="4" w:space="0" w:color="D9E0E6"/>
            </w:tcBorders>
            <w:vAlign w:val="center"/>
          </w:tcPr>
          <w:p w14:paraId="75E86AAA"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Do I know how to report a suspected incident?</w:t>
            </w:r>
          </w:p>
        </w:tc>
        <w:tc>
          <w:tcPr>
            <w:tcW w:w="1512" w:type="dxa"/>
            <w:tcBorders>
              <w:top w:val="single" w:sz="4" w:space="0" w:color="D9E0E6"/>
              <w:left w:val="single" w:sz="4" w:space="0" w:color="D9E0E6"/>
              <w:bottom w:val="single" w:sz="4" w:space="0" w:color="D9E0E6"/>
              <w:right w:val="single" w:sz="4" w:space="0" w:color="D9E0E6"/>
            </w:tcBorders>
            <w:vAlign w:val="center"/>
          </w:tcPr>
          <w:p w14:paraId="7050E8C7"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Segoe UI Symbol" w:hAnsi="Segoe UI Symbol" w:cs="Segoe UI Symbol"/>
                <w:color w:val="000000" w:themeColor="text1"/>
                <w:sz w:val="24"/>
                <w:szCs w:val="24"/>
              </w:rPr>
              <w:t>☐</w:t>
            </w:r>
          </w:p>
        </w:tc>
      </w:tr>
      <w:tr w:rsidR="006319D9" w:rsidRPr="00DB1345" w14:paraId="42503809" w14:textId="77777777" w:rsidTr="00F44179">
        <w:trPr>
          <w:cantSplit/>
          <w:jc w:val="center"/>
        </w:trPr>
        <w:tc>
          <w:tcPr>
            <w:tcW w:w="8928"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5391FAF5"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Would I report a mistake promptly, even if I was unsure of its impact?</w:t>
            </w:r>
          </w:p>
        </w:tc>
        <w:tc>
          <w:tcPr>
            <w:tcW w:w="1512" w:type="dxa"/>
            <w:tcBorders>
              <w:top w:val="single" w:sz="4" w:space="0" w:color="D9E0E6"/>
              <w:left w:val="single" w:sz="4" w:space="0" w:color="D9E0E6"/>
              <w:bottom w:val="single" w:sz="4" w:space="0" w:color="D9E0E6"/>
              <w:right w:val="single" w:sz="4" w:space="0" w:color="D9E0E6"/>
            </w:tcBorders>
            <w:shd w:val="clear" w:color="auto" w:fill="F2F6FA"/>
            <w:vAlign w:val="center"/>
          </w:tcPr>
          <w:p w14:paraId="22556D56" w14:textId="77777777" w:rsidR="006319D9" w:rsidRPr="00DB1345" w:rsidRDefault="006319D9" w:rsidP="00900892">
            <w:pPr>
              <w:spacing w:after="40"/>
              <w:jc w:val="both"/>
              <w:rPr>
                <w:rFonts w:ascii="Times New Roman" w:hAnsi="Times New Roman" w:cs="Times New Roman"/>
                <w:color w:val="000000" w:themeColor="text1"/>
                <w:sz w:val="24"/>
                <w:szCs w:val="24"/>
              </w:rPr>
            </w:pPr>
            <w:r w:rsidRPr="00DB1345">
              <w:rPr>
                <w:rFonts w:ascii="Segoe UI Symbol" w:hAnsi="Segoe UI Symbol" w:cs="Segoe UI Symbol"/>
                <w:color w:val="000000" w:themeColor="text1"/>
                <w:sz w:val="24"/>
                <w:szCs w:val="24"/>
              </w:rPr>
              <w:t>☐</w:t>
            </w:r>
          </w:p>
        </w:tc>
      </w:tr>
    </w:tbl>
    <w:p w14:paraId="1A82892A" w14:textId="77777777" w:rsidR="006319D9" w:rsidRPr="00DB1345" w:rsidRDefault="006319D9" w:rsidP="00900892">
      <w:pPr>
        <w:spacing w:after="20"/>
        <w:jc w:val="both"/>
        <w:rPr>
          <w:rFonts w:ascii="Times New Roman" w:hAnsi="Times New Roman" w:cs="Times New Roman"/>
          <w:color w:val="000000" w:themeColor="text1"/>
          <w:sz w:val="24"/>
          <w:szCs w:val="24"/>
        </w:rPr>
      </w:pPr>
    </w:p>
    <w:p w14:paraId="1CD4C635" w14:textId="77777777" w:rsidR="006319D9" w:rsidRPr="007F3BC7" w:rsidRDefault="006319D9" w:rsidP="00900892">
      <w:pPr>
        <w:pStyle w:val="Heading1"/>
        <w:jc w:val="both"/>
        <w:rPr>
          <w:rFonts w:ascii="Times New Roman" w:hAnsi="Times New Roman" w:cs="Times New Roman"/>
          <w:color w:val="000000" w:themeColor="text1"/>
          <w:sz w:val="32"/>
          <w:szCs w:val="32"/>
        </w:rPr>
      </w:pPr>
      <w:r w:rsidRPr="007F3BC7">
        <w:rPr>
          <w:rFonts w:ascii="Times New Roman" w:hAnsi="Times New Roman" w:cs="Times New Roman"/>
          <w:color w:val="000000" w:themeColor="text1"/>
          <w:sz w:val="32"/>
          <w:szCs w:val="32"/>
        </w:rPr>
        <w:lastRenderedPageBreak/>
        <w:t>Assessment coverage</w:t>
      </w:r>
    </w:p>
    <w:p w14:paraId="29C4B0B4" w14:textId="77777777" w:rsidR="006319D9" w:rsidRPr="00DB1345" w:rsidRDefault="006319D9" w:rsidP="00900892">
      <w:pPr>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The assessment is planned around three question banks: A, B and C, with 10 questions in each bank. Questions will include multiple-choice items and workplace scenarios. They will check understanding of the CIA triad, threats and weaknesses, account protection, device safety, information handling, incident reporting and business impact. The application is intended to record the bank used, the attempt, the learner’s answers and the score. Where possible, a repeat attempt should use a different bank.</w:t>
      </w:r>
    </w:p>
    <w:p w14:paraId="79BBADDF" w14:textId="77777777" w:rsidR="006319D9" w:rsidRPr="007F3BC7" w:rsidRDefault="006319D9" w:rsidP="00900892">
      <w:pPr>
        <w:pStyle w:val="Heading1"/>
        <w:jc w:val="both"/>
        <w:rPr>
          <w:rFonts w:ascii="Times New Roman" w:hAnsi="Times New Roman" w:cs="Times New Roman"/>
          <w:color w:val="000000" w:themeColor="text1"/>
          <w:sz w:val="32"/>
          <w:szCs w:val="32"/>
        </w:rPr>
      </w:pPr>
      <w:r w:rsidRPr="007F3BC7">
        <w:rPr>
          <w:rFonts w:ascii="Times New Roman" w:hAnsi="Times New Roman" w:cs="Times New Roman"/>
          <w:color w:val="000000" w:themeColor="text1"/>
          <w:sz w:val="32"/>
          <w:szCs w:val="32"/>
        </w:rPr>
        <w:t>Module summary</w:t>
      </w:r>
    </w:p>
    <w:p w14:paraId="300A44F7" w14:textId="77777777" w:rsidR="006319D9" w:rsidRPr="00DB1345" w:rsidRDefault="006319D9" w:rsidP="00900892">
      <w:pPr>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Cybersecurity is part of ordinary work, not just an IT responsibility. Use your own account, protect devices and information, check unexpected requests, use approved tools and report concerns quickly. These small habits help protect confidentiality, integrity and availability—and reduce the chance that an incident will disrupt work, cause financial loss or harm people.</w:t>
      </w:r>
    </w:p>
    <w:p w14:paraId="15048270" w14:textId="77777777" w:rsidR="006319D9" w:rsidRPr="007F3BC7" w:rsidRDefault="006319D9" w:rsidP="00900892">
      <w:pPr>
        <w:pStyle w:val="Heading1"/>
        <w:jc w:val="both"/>
        <w:rPr>
          <w:rFonts w:ascii="Times New Roman" w:hAnsi="Times New Roman" w:cs="Times New Roman"/>
          <w:color w:val="000000" w:themeColor="text1"/>
          <w:sz w:val="32"/>
          <w:szCs w:val="32"/>
        </w:rPr>
      </w:pPr>
      <w:r w:rsidRPr="007F3BC7">
        <w:rPr>
          <w:rFonts w:ascii="Times New Roman" w:hAnsi="Times New Roman" w:cs="Times New Roman"/>
          <w:color w:val="000000" w:themeColor="text1"/>
          <w:sz w:val="32"/>
          <w:szCs w:val="32"/>
        </w:rPr>
        <w:t>References</w:t>
      </w:r>
    </w:p>
    <w:p w14:paraId="690CB9D5" w14:textId="11023ED8" w:rsidR="006319D9" w:rsidRPr="00DB1345" w:rsidRDefault="006319D9" w:rsidP="00900892">
      <w:pPr>
        <w:pStyle w:val="ListParagraph"/>
        <w:numPr>
          <w:ilvl w:val="0"/>
          <w:numId w:val="3"/>
        </w:numPr>
        <w:spacing w:after="8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Australian Cyber Security Centre. (2023). Essential Eight maturity model. </w:t>
      </w:r>
      <w:hyperlink r:id="rId5" w:history="1">
        <w:r w:rsidR="00C918CE" w:rsidRPr="00DB1345">
          <w:rPr>
            <w:rStyle w:val="Hyperlink"/>
            <w:rFonts w:ascii="Times New Roman" w:hAnsi="Times New Roman" w:cs="Times New Roman"/>
            <w:sz w:val="24"/>
            <w:szCs w:val="24"/>
          </w:rPr>
          <w:t>Essential Eight maturity model | CGA</w:t>
        </w:r>
      </w:hyperlink>
    </w:p>
    <w:p w14:paraId="28421498" w14:textId="54D0BA97" w:rsidR="006319D9" w:rsidRPr="00DB1345" w:rsidRDefault="006319D9" w:rsidP="00DB1345">
      <w:pPr>
        <w:pStyle w:val="ListParagraph"/>
        <w:numPr>
          <w:ilvl w:val="0"/>
          <w:numId w:val="3"/>
        </w:numPr>
        <w:spacing w:after="80"/>
        <w:jc w:val="both"/>
        <w:rPr>
          <w:rFonts w:ascii="Times New Roman" w:hAnsi="Times New Roman" w:cs="Times New Roman"/>
          <w:b/>
          <w:bCs/>
          <w:color w:val="000000" w:themeColor="text1"/>
          <w:sz w:val="24"/>
          <w:szCs w:val="24"/>
          <w:lang w:val="en-IN"/>
        </w:rPr>
      </w:pPr>
      <w:r w:rsidRPr="00DB1345">
        <w:rPr>
          <w:rFonts w:ascii="Times New Roman" w:hAnsi="Times New Roman" w:cs="Times New Roman"/>
          <w:color w:val="000000" w:themeColor="text1"/>
          <w:sz w:val="24"/>
          <w:szCs w:val="24"/>
        </w:rPr>
        <w:t xml:space="preserve">Australian Cyber Security Centre. (2024). </w:t>
      </w:r>
      <w:r w:rsidR="00971FC9" w:rsidRPr="00DB1345">
        <w:rPr>
          <w:rFonts w:ascii="Times New Roman" w:hAnsi="Times New Roman" w:cs="Times New Roman"/>
          <w:color w:val="000000" w:themeColor="text1"/>
          <w:sz w:val="24"/>
          <w:szCs w:val="24"/>
          <w:lang w:val="en-IN"/>
        </w:rPr>
        <w:t>Personal cyber security handbook</w:t>
      </w:r>
      <w:r w:rsidRPr="00DB1345">
        <w:rPr>
          <w:rFonts w:ascii="Times New Roman" w:hAnsi="Times New Roman" w:cs="Times New Roman"/>
          <w:color w:val="000000" w:themeColor="text1"/>
          <w:sz w:val="24"/>
          <w:szCs w:val="24"/>
        </w:rPr>
        <w:t xml:space="preserve">. </w:t>
      </w:r>
      <w:hyperlink r:id="rId6" w:history="1">
        <w:r w:rsidR="00ED697D" w:rsidRPr="00ED697D">
          <w:rPr>
            <w:rStyle w:val="Hyperlink"/>
            <w:rFonts w:ascii="Times New Roman" w:hAnsi="Times New Roman" w:cs="Times New Roman"/>
            <w:sz w:val="24"/>
            <w:szCs w:val="24"/>
          </w:rPr>
          <w:t>Personal cyber security handbook | CGA</w:t>
        </w:r>
      </w:hyperlink>
    </w:p>
    <w:p w14:paraId="0A1CDA7F" w14:textId="0A6E0676" w:rsidR="006319D9" w:rsidRPr="00DB1345" w:rsidRDefault="006319D9" w:rsidP="00900892">
      <w:pPr>
        <w:pStyle w:val="ListParagraph"/>
        <w:numPr>
          <w:ilvl w:val="0"/>
          <w:numId w:val="3"/>
        </w:numPr>
        <w:spacing w:after="8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National Institute of Standards and Technology. (2018). Framework for Improving Critical Infrastructure Cybersecurity, Version 1.1</w:t>
      </w:r>
      <w:hyperlink r:id="rId7" w:history="1">
        <w:r w:rsidR="004A647A" w:rsidRPr="00DB1345">
          <w:rPr>
            <w:rStyle w:val="Hyperlink"/>
            <w:rFonts w:ascii="Times New Roman" w:hAnsi="Times New Roman" w:cs="Times New Roman"/>
            <w:sz w:val="24"/>
            <w:szCs w:val="24"/>
          </w:rPr>
          <w:t>Framework for Improving Critical Infrastructure Cybersecurity, Version 1.1</w:t>
        </w:r>
      </w:hyperlink>
      <w:r w:rsidR="004A647A" w:rsidRPr="00DB1345">
        <w:rPr>
          <w:rFonts w:ascii="Times New Roman" w:hAnsi="Times New Roman" w:cs="Times New Roman"/>
          <w:color w:val="000000" w:themeColor="text1"/>
          <w:sz w:val="24"/>
          <w:szCs w:val="24"/>
        </w:rPr>
        <w:t xml:space="preserve"> </w:t>
      </w:r>
    </w:p>
    <w:p w14:paraId="0FF6F45C" w14:textId="49ADD9B3" w:rsidR="006319D9" w:rsidRPr="00DB1345" w:rsidRDefault="006319D9" w:rsidP="00900892">
      <w:pPr>
        <w:pStyle w:val="ListParagraph"/>
        <w:numPr>
          <w:ilvl w:val="0"/>
          <w:numId w:val="3"/>
        </w:numPr>
        <w:spacing w:after="8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National Institute of Standards and Technology. (2020). Security and Privacy Controls for Information Systems and Organizations, SP 800-53 Rev. 5. </w:t>
      </w:r>
      <w:hyperlink r:id="rId8" w:history="1">
        <w:r w:rsidR="00606EF3" w:rsidRPr="00DB1345">
          <w:rPr>
            <w:rStyle w:val="Hyperlink"/>
            <w:rFonts w:ascii="Times New Roman" w:hAnsi="Times New Roman" w:cs="Times New Roman"/>
            <w:sz w:val="24"/>
            <w:szCs w:val="24"/>
          </w:rPr>
          <w:t>nvlpubs.nist.gov/nistpubs/SpecialPublications/NIST.SP.800-53r5.pdf</w:t>
        </w:r>
      </w:hyperlink>
      <w:r w:rsidR="00606EF3" w:rsidRPr="00DB1345">
        <w:rPr>
          <w:rFonts w:ascii="Times New Roman" w:hAnsi="Times New Roman" w:cs="Times New Roman"/>
          <w:color w:val="000000" w:themeColor="text1"/>
          <w:sz w:val="24"/>
          <w:szCs w:val="24"/>
        </w:rPr>
        <w:t xml:space="preserve"> </w:t>
      </w:r>
    </w:p>
    <w:p w14:paraId="10092612" w14:textId="6B90B7E5" w:rsidR="006319D9" w:rsidRPr="00DB1345" w:rsidRDefault="006319D9" w:rsidP="00900892">
      <w:pPr>
        <w:pStyle w:val="ListParagraph"/>
        <w:numPr>
          <w:ilvl w:val="0"/>
          <w:numId w:val="3"/>
        </w:numPr>
        <w:spacing w:after="80"/>
        <w:jc w:val="both"/>
        <w:rPr>
          <w:rFonts w:ascii="Times New Roman" w:hAnsi="Times New Roman" w:cs="Times New Roman"/>
          <w:color w:val="000000" w:themeColor="text1"/>
          <w:sz w:val="24"/>
          <w:szCs w:val="24"/>
        </w:rPr>
      </w:pPr>
      <w:r w:rsidRPr="00DB1345">
        <w:rPr>
          <w:rFonts w:ascii="Times New Roman" w:hAnsi="Times New Roman" w:cs="Times New Roman"/>
          <w:color w:val="000000" w:themeColor="text1"/>
          <w:sz w:val="24"/>
          <w:szCs w:val="24"/>
        </w:rPr>
        <w:t xml:space="preserve">ISO/IEC. (2022). ISO/IEC 27001:2022 Information security, cybersecurity and privacy protection Information security management systems Requirements. </w:t>
      </w:r>
      <w:hyperlink r:id="rId9" w:history="1">
        <w:r w:rsidRPr="00DB1345">
          <w:rPr>
            <w:rStyle w:val="Hyperlink"/>
            <w:rFonts w:ascii="Times New Roman" w:hAnsi="Times New Roman" w:cs="Times New Roman"/>
            <w:sz w:val="24"/>
            <w:szCs w:val="24"/>
          </w:rPr>
          <w:t>https://www.iso.org/standard/27001</w:t>
        </w:r>
      </w:hyperlink>
    </w:p>
    <w:p w14:paraId="502A017C" w14:textId="7E2505FD" w:rsidR="0007064C" w:rsidRPr="0030681E" w:rsidRDefault="0007064C" w:rsidP="006319D9">
      <w:pPr>
        <w:jc w:val="both"/>
        <w:rPr>
          <w:rFonts w:ascii="Times New Roman" w:hAnsi="Times New Roman" w:cs="Times New Roman"/>
          <w:color w:val="000000" w:themeColor="text1"/>
        </w:rPr>
      </w:pPr>
    </w:p>
    <w:sectPr w:rsidR="0007064C" w:rsidRPr="0030681E" w:rsidSect="006319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770D3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7B351F3"/>
    <w:multiLevelType w:val="hybridMultilevel"/>
    <w:tmpl w:val="1CEA8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7510665">
    <w:abstractNumId w:val="0"/>
  </w:num>
  <w:num w:numId="2" w16cid:durableId="1210848456">
    <w:abstractNumId w:val="0"/>
  </w:num>
  <w:num w:numId="3" w16cid:durableId="792556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64C"/>
    <w:rsid w:val="00013EBA"/>
    <w:rsid w:val="0007064C"/>
    <w:rsid w:val="000C139C"/>
    <w:rsid w:val="0030681E"/>
    <w:rsid w:val="004A647A"/>
    <w:rsid w:val="00556AA1"/>
    <w:rsid w:val="0058229E"/>
    <w:rsid w:val="00606EF3"/>
    <w:rsid w:val="006319D9"/>
    <w:rsid w:val="00742BC1"/>
    <w:rsid w:val="007F3BC7"/>
    <w:rsid w:val="0086533D"/>
    <w:rsid w:val="00900892"/>
    <w:rsid w:val="00971FC9"/>
    <w:rsid w:val="00A16A6B"/>
    <w:rsid w:val="00A8565C"/>
    <w:rsid w:val="00B125E5"/>
    <w:rsid w:val="00C2529F"/>
    <w:rsid w:val="00C918CE"/>
    <w:rsid w:val="00D42410"/>
    <w:rsid w:val="00D70481"/>
    <w:rsid w:val="00DA11FD"/>
    <w:rsid w:val="00DB1345"/>
    <w:rsid w:val="00EB3605"/>
    <w:rsid w:val="00ED6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B2563"/>
  <w15:chartTrackingRefBased/>
  <w15:docId w15:val="{D13470BB-9847-40F9-84CA-C08FD8C58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33D"/>
    <w:pPr>
      <w:spacing w:after="120" w:line="27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070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64C"/>
    <w:rPr>
      <w:rFonts w:eastAsiaTheme="majorEastAsia" w:cstheme="majorBidi"/>
      <w:color w:val="272727" w:themeColor="text1" w:themeTint="D8"/>
    </w:rPr>
  </w:style>
  <w:style w:type="paragraph" w:styleId="Title">
    <w:name w:val="Title"/>
    <w:basedOn w:val="Normal"/>
    <w:next w:val="Normal"/>
    <w:link w:val="TitleChar"/>
    <w:uiPriority w:val="10"/>
    <w:qFormat/>
    <w:rsid w:val="00070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64C"/>
    <w:pPr>
      <w:spacing w:before="160"/>
      <w:jc w:val="center"/>
    </w:pPr>
    <w:rPr>
      <w:i/>
      <w:iCs/>
      <w:color w:val="404040" w:themeColor="text1" w:themeTint="BF"/>
    </w:rPr>
  </w:style>
  <w:style w:type="character" w:customStyle="1" w:styleId="QuoteChar">
    <w:name w:val="Quote Char"/>
    <w:basedOn w:val="DefaultParagraphFont"/>
    <w:link w:val="Quote"/>
    <w:uiPriority w:val="29"/>
    <w:rsid w:val="0007064C"/>
    <w:rPr>
      <w:i/>
      <w:iCs/>
      <w:color w:val="404040" w:themeColor="text1" w:themeTint="BF"/>
    </w:rPr>
  </w:style>
  <w:style w:type="paragraph" w:styleId="ListParagraph">
    <w:name w:val="List Paragraph"/>
    <w:basedOn w:val="Normal"/>
    <w:uiPriority w:val="34"/>
    <w:qFormat/>
    <w:rsid w:val="0007064C"/>
    <w:pPr>
      <w:ind w:left="720"/>
      <w:contextualSpacing/>
    </w:pPr>
  </w:style>
  <w:style w:type="character" w:styleId="IntenseEmphasis">
    <w:name w:val="Intense Emphasis"/>
    <w:basedOn w:val="DefaultParagraphFont"/>
    <w:uiPriority w:val="21"/>
    <w:qFormat/>
    <w:rsid w:val="0007064C"/>
    <w:rPr>
      <w:i/>
      <w:iCs/>
      <w:color w:val="0F4761" w:themeColor="accent1" w:themeShade="BF"/>
    </w:rPr>
  </w:style>
  <w:style w:type="paragraph" w:styleId="IntenseQuote">
    <w:name w:val="Intense Quote"/>
    <w:basedOn w:val="Normal"/>
    <w:next w:val="Normal"/>
    <w:link w:val="IntenseQuoteChar"/>
    <w:uiPriority w:val="30"/>
    <w:qFormat/>
    <w:rsid w:val="00070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64C"/>
    <w:rPr>
      <w:i/>
      <w:iCs/>
      <w:color w:val="0F4761" w:themeColor="accent1" w:themeShade="BF"/>
    </w:rPr>
  </w:style>
  <w:style w:type="character" w:styleId="IntenseReference">
    <w:name w:val="Intense Reference"/>
    <w:basedOn w:val="DefaultParagraphFont"/>
    <w:uiPriority w:val="32"/>
    <w:qFormat/>
    <w:rsid w:val="0007064C"/>
    <w:rPr>
      <w:b/>
      <w:bCs/>
      <w:smallCaps/>
      <w:color w:val="0F4761" w:themeColor="accent1" w:themeShade="BF"/>
      <w:spacing w:val="5"/>
    </w:rPr>
  </w:style>
  <w:style w:type="paragraph" w:styleId="ListBullet">
    <w:name w:val="List Bullet"/>
    <w:basedOn w:val="Normal"/>
    <w:uiPriority w:val="99"/>
    <w:unhideWhenUsed/>
    <w:rsid w:val="0086533D"/>
    <w:pPr>
      <w:numPr>
        <w:numId w:val="1"/>
      </w:numPr>
      <w:tabs>
        <w:tab w:val="clear" w:pos="360"/>
      </w:tabs>
      <w:ind w:left="0" w:firstLine="0"/>
      <w:contextualSpacing/>
    </w:pPr>
  </w:style>
  <w:style w:type="table" w:styleId="TableGrid">
    <w:name w:val="Table Grid"/>
    <w:basedOn w:val="TableNormal"/>
    <w:uiPriority w:val="59"/>
    <w:rsid w:val="0086533D"/>
    <w:pPr>
      <w:spacing w:after="0" w:line="240" w:lineRule="auto"/>
    </w:pPr>
    <w:rPr>
      <w:rFonts w:eastAsiaTheme="minorEastAsia"/>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647A"/>
    <w:rPr>
      <w:color w:val="467886" w:themeColor="hyperlink"/>
      <w:u w:val="single"/>
    </w:rPr>
  </w:style>
  <w:style w:type="character" w:styleId="UnresolvedMention">
    <w:name w:val="Unresolved Mention"/>
    <w:basedOn w:val="DefaultParagraphFont"/>
    <w:uiPriority w:val="99"/>
    <w:semiHidden/>
    <w:unhideWhenUsed/>
    <w:rsid w:val="004A64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vlpubs.nist.gov/nistpubs/SpecialPublications/NIST.SP.800-53r5.pdf" TargetMode="External"/><Relationship Id="rId3" Type="http://schemas.openxmlformats.org/officeDocument/2006/relationships/settings" Target="settings.xml"/><Relationship Id="rId7" Type="http://schemas.openxmlformats.org/officeDocument/2006/relationships/hyperlink" Target="https://nvlpubs.nist.gov/nistpubs/CSWP/NIST.CSWP.04162018.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yber.gov.au/publication/personal-cyber-security-handbook" TargetMode="External"/><Relationship Id="rId11" Type="http://schemas.openxmlformats.org/officeDocument/2006/relationships/theme" Target="theme/theme1.xml"/><Relationship Id="rId5" Type="http://schemas.openxmlformats.org/officeDocument/2006/relationships/hyperlink" Target="https://www.cyber.gov.au/publication/essential-eight-maturity-mode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so.org/standard/27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1604</Words>
  <Characters>9148</Characters>
  <Application>Microsoft Office Word</Application>
  <DocSecurity>0</DocSecurity>
  <Lines>76</Lines>
  <Paragraphs>21</Paragraphs>
  <ScaleCrop>false</ScaleCrop>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Chaudhary</dc:creator>
  <cp:keywords/>
  <dc:description/>
  <cp:lastModifiedBy>Harsh Chaudhary</cp:lastModifiedBy>
  <cp:revision>21</cp:revision>
  <dcterms:created xsi:type="dcterms:W3CDTF">2026-09-27T00:43:00Z</dcterms:created>
  <dcterms:modified xsi:type="dcterms:W3CDTF">2026-10-17T06:08:00Z</dcterms:modified>
</cp:coreProperties>
</file>