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Pr="00541D07" w:rsidRDefault="00300998" w:rsidP="00541D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D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541D07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541D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41D07" w:rsidRDefault="00541D07" w:rsidP="00541D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41D07" w:rsidRPr="00541D07" w:rsidRDefault="00541D07" w:rsidP="00541D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541D07">
        <w:rPr>
          <w:rFonts w:ascii="Times New Roman" w:hAnsi="Times New Roman" w:cs="Times New Roman"/>
          <w:sz w:val="28"/>
          <w:szCs w:val="28"/>
        </w:rPr>
        <w:t>AN effective health insurance system plays a significant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role in managing healthcare resources, enhancing life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quality for people, and maintaining social stability.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than 1.3 billion people have enrolled in the National Basic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Medical Insurance in China1. However, increasing health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insurance fraud events have become a severe social problem.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According to the inspection conducted by the 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Healthcare Security Administration and the Ministry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of Public Security in China, nearly half of 815,000 health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institutes have improper or even illegal funds costs in 2020,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 xml:space="preserve">leading to an economic loss of more than 22.3 billion </w:t>
      </w:r>
      <w:proofErr w:type="spellStart"/>
      <w:r w:rsidRPr="00541D07">
        <w:rPr>
          <w:rFonts w:ascii="Times New Roman" w:hAnsi="Times New Roman" w:cs="Times New Roman"/>
          <w:sz w:val="28"/>
          <w:szCs w:val="28"/>
        </w:rPr>
        <w:t>yuan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($3.4 billion)2. The emerging collusive fraud is the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serious and urgent among these events [1]. Fraudsters collude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to purchase drugs with insurance reimbursement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cash the drugs out. The massive amount of fraud brings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serious consequences. There is an urgent need for efficient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and effective detection methods to quickly iden</w:t>
      </w:r>
      <w:r>
        <w:rPr>
          <w:rFonts w:ascii="Times New Roman" w:hAnsi="Times New Roman" w:cs="Times New Roman"/>
          <w:sz w:val="28"/>
          <w:szCs w:val="28"/>
        </w:rPr>
        <w:t xml:space="preserve">tify collusive fraud and prevent </w:t>
      </w:r>
      <w:r w:rsidRPr="00541D07">
        <w:rPr>
          <w:rFonts w:ascii="Times New Roman" w:hAnsi="Times New Roman" w:cs="Times New Roman"/>
          <w:sz w:val="28"/>
          <w:szCs w:val="28"/>
        </w:rPr>
        <w:t>further loss.</w:t>
      </w:r>
    </w:p>
    <w:p w:rsidR="00541D07" w:rsidRDefault="00541D07" w:rsidP="00541D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D07" w:rsidRDefault="00541D07" w:rsidP="00541D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41D07">
        <w:rPr>
          <w:rFonts w:ascii="Times New Roman" w:hAnsi="Times New Roman" w:cs="Times New Roman"/>
          <w:sz w:val="28"/>
          <w:szCs w:val="28"/>
        </w:rPr>
        <w:t>Detecting collusive fraud in health insurance faces 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 xml:space="preserve">challenges. First, it is difficult to distinguish the </w:t>
      </w:r>
      <w:proofErr w:type="gramStart"/>
      <w:r w:rsidRPr="00541D07">
        <w:rPr>
          <w:rFonts w:ascii="Times New Roman" w:hAnsi="Times New Roman" w:cs="Times New Roman"/>
          <w:sz w:val="28"/>
          <w:szCs w:val="28"/>
        </w:rPr>
        <w:t>medical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41D07">
        <w:rPr>
          <w:rFonts w:ascii="Times New Roman" w:hAnsi="Times New Roman" w:cs="Times New Roman"/>
          <w:sz w:val="28"/>
          <w:szCs w:val="28"/>
        </w:rPr>
        <w:t>visits</w:t>
      </w:r>
      <w:proofErr w:type="gramEnd"/>
      <w:r w:rsidRPr="00541D07">
        <w:rPr>
          <w:rFonts w:ascii="Times New Roman" w:hAnsi="Times New Roman" w:cs="Times New Roman"/>
          <w:sz w:val="28"/>
          <w:szCs w:val="28"/>
        </w:rPr>
        <w:t xml:space="preserve"> behavior of fraudsters from those of normal patients.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Typically, fraudsters frequently buy large quantities of easily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marketable drugs. However, due to the need to maintain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long-term medication, patients with chronic diseases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those requiring Traditional Chinese medicine (TCM) treatment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have similar purchasing behaviors to fraudsters’. Second,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manual auditing is necessary but laborious. Misidentification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is unacceptable for fraud detection because a patient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has to bear legal responsibility after being recognized as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fraudster. Verifying fraud requires auditors to synthesize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large amount of contextual information, such as the amount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 xml:space="preserve">of reimbursement, the degree to which the patient’s </w:t>
      </w:r>
      <w:proofErr w:type="gramStart"/>
      <w:r w:rsidRPr="00541D07">
        <w:rPr>
          <w:rFonts w:ascii="Times New Roman" w:hAnsi="Times New Roman" w:cs="Times New Roman"/>
          <w:sz w:val="28"/>
          <w:szCs w:val="28"/>
        </w:rPr>
        <w:t>disease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41D07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541D07">
        <w:rPr>
          <w:rFonts w:ascii="Times New Roman" w:hAnsi="Times New Roman" w:cs="Times New Roman"/>
          <w:sz w:val="28"/>
          <w:szCs w:val="28"/>
        </w:rPr>
        <w:t xml:space="preserve"> drugs match, and the time of visits.</w:t>
      </w:r>
    </w:p>
    <w:p w:rsidR="00541D07" w:rsidRDefault="00541D07" w:rsidP="00541D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\</w:t>
      </w:r>
    </w:p>
    <w:p w:rsidR="00541D07" w:rsidRDefault="00541D07" w:rsidP="00541D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541D07">
        <w:rPr>
          <w:rFonts w:ascii="Times New Roman" w:hAnsi="Times New Roman" w:cs="Times New Roman"/>
          <w:sz w:val="28"/>
          <w:szCs w:val="28"/>
        </w:rPr>
        <w:t>Existing collusive fraud detection methods can hardly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handle these challenges. Existing methods focus on modeling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the relationships between fraudsters by graphs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detecting fraudulent groups through statistical or machine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learning (ML) methods. Statistical approaches use structural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and attribute features [2], [3], [4], or spectral analysis [5]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detect anomalous substructures (i.e., fraud groups/events).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However, audit experts told us that these methods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prone to false positives, due to the ambiguous nature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collusive fraud in health insurance. Excluding false positives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is time-consuming for auditors and can significantly reduce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detection efficiency. ML methods mainly use graph neural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network (GNN) models to detect collusive fraud [6], [7],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[8]. Fraudsters and their associations are constructed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homogeneous or heterogeneous graphs. GNNs trained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labeled data can yield the representation of fraudsters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be further applied to judge unlabeled individuals. Unfortunately,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large amounts of labeled data are indispen</w:t>
      </w:r>
      <w:r>
        <w:rPr>
          <w:rFonts w:ascii="Times New Roman" w:hAnsi="Times New Roman" w:cs="Times New Roman"/>
          <w:sz w:val="28"/>
          <w:szCs w:val="28"/>
        </w:rPr>
        <w:t xml:space="preserve">sable for high-performance GNNs. </w:t>
      </w:r>
      <w:r w:rsidRPr="00541D07">
        <w:rPr>
          <w:rFonts w:ascii="Times New Roman" w:hAnsi="Times New Roman" w:cs="Times New Roman"/>
          <w:sz w:val="28"/>
          <w:szCs w:val="28"/>
        </w:rPr>
        <w:t>Without sufficient labeled fraud,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GNN models are not applicable in our scenario.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1D07" w:rsidRDefault="00541D07" w:rsidP="00541D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D07" w:rsidRDefault="00541D07" w:rsidP="00541D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41D07">
        <w:rPr>
          <w:rFonts w:ascii="Times New Roman" w:hAnsi="Times New Roman" w:cs="Times New Roman"/>
          <w:sz w:val="28"/>
          <w:szCs w:val="28"/>
        </w:rPr>
        <w:t>To address these challenges, we propose a novel 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analytics approach to help health insurance audit experts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identify suspicious groups, investigate the visit behavior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of suspicious patients, and validate collusive fraud results.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We propose a co-visit network to represent the relationship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among patients. The weights of the edges are calculated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extracting the characteristics of collusive fraudsters, such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the time gap and number of visits. Suspicious groups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multiple simultaneous visits to the same location can then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be identified by a weighted community detection algorithm.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The algorithm is integrated into a prototype system, Fraud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1D07">
        <w:rPr>
          <w:rFonts w:ascii="Times New Roman" w:hAnsi="Times New Roman" w:cs="Times New Roman"/>
          <w:sz w:val="28"/>
          <w:szCs w:val="28"/>
        </w:rPr>
        <w:t>Auditor,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541D07">
        <w:rPr>
          <w:rFonts w:ascii="Times New Roman" w:hAnsi="Times New Roman" w:cs="Times New Roman"/>
          <w:sz w:val="28"/>
          <w:szCs w:val="28"/>
        </w:rPr>
        <w:t xml:space="preserve"> supports experts in interactively browsing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and improving model detection results. Fraud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Auditor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 xml:space="preserve">help experts quickly </w:t>
      </w:r>
      <w:r w:rsidRPr="00541D07">
        <w:rPr>
          <w:rFonts w:ascii="Times New Roman" w:hAnsi="Times New Roman" w:cs="Times New Roman"/>
          <w:sz w:val="28"/>
          <w:szCs w:val="28"/>
        </w:rPr>
        <w:lastRenderedPageBreak/>
        <w:t>locate and examine fraud by observing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co-visit links in visualizations of patient medical behavior.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Combined with contextual information such as disease,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drug, and fee information, false positive groups can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verified and excluded. We provide case studies and expert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interviews in real health insurance scenarios to validate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effectiveness of the proposed approach.</w:t>
      </w:r>
    </w:p>
    <w:p w:rsidR="00541D07" w:rsidRDefault="00541D07" w:rsidP="00541D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41D07">
        <w:rPr>
          <w:rFonts w:ascii="Times New Roman" w:hAnsi="Times New Roman" w:cs="Times New Roman"/>
          <w:sz w:val="28"/>
          <w:szCs w:val="28"/>
        </w:rPr>
        <w:t>The contributions in this work include:</w:t>
      </w:r>
    </w:p>
    <w:p w:rsidR="00541D07" w:rsidRDefault="00541D07" w:rsidP="00541D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541D0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41D07">
        <w:rPr>
          <w:rFonts w:ascii="Times New Roman" w:hAnsi="Times New Roman" w:cs="Times New Roman"/>
          <w:sz w:val="28"/>
          <w:szCs w:val="28"/>
        </w:rPr>
        <w:t xml:space="preserve"> problem characterization that summarizes the requirements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of collusive fraud detection in the scenario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of health insurance.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1D07" w:rsidRDefault="00541D07" w:rsidP="00541D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7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541D0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41D07">
        <w:rPr>
          <w:rFonts w:ascii="Times New Roman" w:hAnsi="Times New Roman" w:cs="Times New Roman"/>
          <w:sz w:val="28"/>
          <w:szCs w:val="28"/>
        </w:rPr>
        <w:t xml:space="preserve"> novel three-stage visual analytics approach to detect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collusive fraud in health insurance that considers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visit pattern of fraud groups and expert knowledge.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2284" w:rsidRPr="00541D07" w:rsidRDefault="00541D07" w:rsidP="00541D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7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541D07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541D07">
        <w:rPr>
          <w:rFonts w:ascii="Times New Roman" w:hAnsi="Times New Roman" w:cs="Times New Roman"/>
          <w:sz w:val="28"/>
          <w:szCs w:val="28"/>
        </w:rPr>
        <w:t xml:space="preserve"> interactive prototype system, Fraud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Auditor, to facilitate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the identification, examination, and validation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D07">
        <w:rPr>
          <w:rFonts w:ascii="Times New Roman" w:hAnsi="Times New Roman" w:cs="Times New Roman"/>
          <w:sz w:val="28"/>
          <w:szCs w:val="28"/>
        </w:rPr>
        <w:t>suspicious collusive fraud groups.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</w:p>
    <w:p w:rsidR="00C23484" w:rsidRPr="00541D07" w:rsidRDefault="00C23484" w:rsidP="00541D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C23484" w:rsidRPr="00541D07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2A1B2F"/>
    <w:rsid w:val="00300998"/>
    <w:rsid w:val="00304F40"/>
    <w:rsid w:val="003B2008"/>
    <w:rsid w:val="003B7AD9"/>
    <w:rsid w:val="00403F2A"/>
    <w:rsid w:val="0048108D"/>
    <w:rsid w:val="004962D6"/>
    <w:rsid w:val="00511ACF"/>
    <w:rsid w:val="00541D07"/>
    <w:rsid w:val="005C4057"/>
    <w:rsid w:val="005D19FB"/>
    <w:rsid w:val="006B587E"/>
    <w:rsid w:val="006E35FA"/>
    <w:rsid w:val="00706B0E"/>
    <w:rsid w:val="00724C9D"/>
    <w:rsid w:val="007900FB"/>
    <w:rsid w:val="00827075"/>
    <w:rsid w:val="00850802"/>
    <w:rsid w:val="00885697"/>
    <w:rsid w:val="008A01D9"/>
    <w:rsid w:val="009042EB"/>
    <w:rsid w:val="0094479C"/>
    <w:rsid w:val="00A222A1"/>
    <w:rsid w:val="00A54BD1"/>
    <w:rsid w:val="00B467ED"/>
    <w:rsid w:val="00BA0871"/>
    <w:rsid w:val="00C23484"/>
    <w:rsid w:val="00CC5E22"/>
    <w:rsid w:val="00CD7779"/>
    <w:rsid w:val="00D12284"/>
    <w:rsid w:val="00D6029E"/>
    <w:rsid w:val="00DC3134"/>
    <w:rsid w:val="00E2324A"/>
    <w:rsid w:val="00EB0F9A"/>
    <w:rsid w:val="00EE43DE"/>
    <w:rsid w:val="00F04F25"/>
    <w:rsid w:val="00F43B36"/>
    <w:rsid w:val="00F74D68"/>
    <w:rsid w:val="00FC1986"/>
    <w:rsid w:val="00FC6F6B"/>
    <w:rsid w:val="00FD23B5"/>
    <w:rsid w:val="00FD7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35</cp:revision>
  <dcterms:created xsi:type="dcterms:W3CDTF">2016-12-19T05:46:00Z</dcterms:created>
  <dcterms:modified xsi:type="dcterms:W3CDTF">2023-11-16T12:08:00Z</dcterms:modified>
</cp:coreProperties>
</file>