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11AA" w14:textId="6FB3ADE4" w:rsidR="00125E29" w:rsidRDefault="00125E29" w:rsidP="00591422">
      <w:pPr>
        <w:jc w:val="both"/>
        <w:rPr>
          <w:rFonts w:ascii="Times New Roman" w:hAnsi="Times New Roman" w:cs="Times New Roman"/>
          <w:b/>
          <w:bCs/>
          <w:i/>
          <w:iCs/>
          <w:sz w:val="52"/>
          <w:szCs w:val="52"/>
          <w:u w:val="single"/>
        </w:rPr>
      </w:pPr>
      <w:r w:rsidRPr="00125E29">
        <w:rPr>
          <w:rFonts w:ascii="Times New Roman" w:hAnsi="Times New Roman" w:cs="Times New Roman"/>
          <w:b/>
          <w:bCs/>
          <w:i/>
          <w:iCs/>
          <w:sz w:val="52"/>
          <w:szCs w:val="52"/>
          <w:u w:val="single"/>
        </w:rPr>
        <w:t>SOFT COMPUTING PROJECT</w:t>
      </w:r>
    </w:p>
    <w:p w14:paraId="60C28C25" w14:textId="77777777" w:rsidR="00125E29" w:rsidRPr="00125E29" w:rsidRDefault="00125E29" w:rsidP="00591422">
      <w:pPr>
        <w:jc w:val="both"/>
        <w:rPr>
          <w:rFonts w:ascii="Times New Roman" w:hAnsi="Times New Roman" w:cs="Times New Roman"/>
          <w:b/>
          <w:bCs/>
          <w:i/>
          <w:iCs/>
          <w:sz w:val="52"/>
          <w:szCs w:val="52"/>
          <w:u w:val="single"/>
        </w:rPr>
      </w:pPr>
    </w:p>
    <w:p w14:paraId="7D7C818E" w14:textId="49D791FA" w:rsidR="003A369C" w:rsidRPr="00A83DA1" w:rsidRDefault="00A83DA1" w:rsidP="00591422">
      <w:pPr>
        <w:jc w:val="both"/>
        <w:rPr>
          <w:rFonts w:ascii="Times New Roman" w:hAnsi="Times New Roman" w:cs="Times New Roman"/>
          <w:b/>
          <w:bCs/>
          <w:sz w:val="40"/>
          <w:szCs w:val="40"/>
        </w:rPr>
      </w:pPr>
      <w:r w:rsidRPr="00A83DA1">
        <w:rPr>
          <w:rFonts w:ascii="Times New Roman" w:hAnsi="Times New Roman" w:cs="Times New Roman"/>
          <w:b/>
          <w:bCs/>
          <w:sz w:val="40"/>
          <w:szCs w:val="40"/>
        </w:rPr>
        <w:t>Topic: The Influence of Genetic Algorithms on Learning Possibilities of Artificial Neural Networks</w:t>
      </w:r>
      <w:r>
        <w:rPr>
          <w:rFonts w:ascii="Times New Roman" w:hAnsi="Times New Roman" w:cs="Times New Roman"/>
          <w:b/>
          <w:bCs/>
          <w:sz w:val="40"/>
          <w:szCs w:val="40"/>
        </w:rPr>
        <w:t xml:space="preserve"> </w:t>
      </w:r>
    </w:p>
    <w:p w14:paraId="78947A33" w14:textId="77777777" w:rsidR="00A83DA1" w:rsidRDefault="00A83DA1" w:rsidP="00591422">
      <w:pPr>
        <w:jc w:val="both"/>
        <w:rPr>
          <w:rFonts w:ascii="Times New Roman" w:hAnsi="Times New Roman" w:cs="Times New Roman"/>
          <w:sz w:val="22"/>
          <w:szCs w:val="22"/>
        </w:rPr>
      </w:pPr>
    </w:p>
    <w:p w14:paraId="522D7B1C" w14:textId="2938B216" w:rsidR="00A83DA1" w:rsidRDefault="00125E29" w:rsidP="00591422">
      <w:pPr>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F14BFF1" wp14:editId="5A148B77">
            <wp:extent cx="5067300" cy="3403600"/>
            <wp:effectExtent l="171450" t="190500" r="171450" b="196850"/>
            <wp:docPr id="16224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8611" name="Picture 1622408611"/>
                    <pic:cNvPicPr/>
                  </pic:nvPicPr>
                  <pic:blipFill>
                    <a:blip r:embed="rId6">
                      <a:extLst>
                        <a:ext uri="{28A0092B-C50C-407E-A947-70E740481C1C}">
                          <a14:useLocalDpi xmlns:a14="http://schemas.microsoft.com/office/drawing/2010/main" val="0"/>
                        </a:ext>
                      </a:extLst>
                    </a:blip>
                    <a:stretch>
                      <a:fillRect/>
                    </a:stretch>
                  </pic:blipFill>
                  <pic:spPr>
                    <a:xfrm>
                      <a:off x="0" y="0"/>
                      <a:ext cx="5067300" cy="34036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F1E9981" w14:textId="615CC272" w:rsidR="00125E29" w:rsidRPr="00125E29" w:rsidRDefault="00125E29" w:rsidP="00591422">
      <w:pPr>
        <w:jc w:val="both"/>
        <w:rPr>
          <w:rFonts w:ascii="Times New Roman" w:hAnsi="Times New Roman" w:cs="Times New Roman"/>
          <w:sz w:val="36"/>
          <w:szCs w:val="36"/>
        </w:rPr>
      </w:pPr>
      <w:r>
        <w:rPr>
          <w:rFonts w:ascii="Times New Roman" w:hAnsi="Times New Roman" w:cs="Times New Roman"/>
          <w:sz w:val="22"/>
          <w:szCs w:val="22"/>
        </w:rPr>
        <w:t xml:space="preserve">                    </w:t>
      </w:r>
    </w:p>
    <w:p w14:paraId="1BE433EF" w14:textId="22CE9F6A" w:rsidR="00A83DA1" w:rsidRPr="00125E29" w:rsidRDefault="00125E29" w:rsidP="00A83DA1">
      <w:pPr>
        <w:jc w:val="center"/>
        <w:rPr>
          <w:rFonts w:ascii="Times New Roman" w:hAnsi="Times New Roman" w:cs="Times New Roman"/>
          <w:b/>
          <w:bCs/>
          <w:sz w:val="36"/>
          <w:szCs w:val="36"/>
        </w:rPr>
      </w:pPr>
      <w:r w:rsidRPr="00125E29">
        <w:rPr>
          <w:rFonts w:ascii="Times New Roman" w:hAnsi="Times New Roman" w:cs="Times New Roman"/>
          <w:b/>
          <w:bCs/>
          <w:sz w:val="36"/>
          <w:szCs w:val="36"/>
        </w:rPr>
        <w:t>Presented By:</w:t>
      </w:r>
    </w:p>
    <w:p w14:paraId="7F51E1A0" w14:textId="7D28A8E4" w:rsidR="00A83DA1" w:rsidRPr="00125E29" w:rsidRDefault="00A83DA1" w:rsidP="00A83DA1">
      <w:pPr>
        <w:jc w:val="center"/>
        <w:rPr>
          <w:rFonts w:ascii="Times New Roman" w:hAnsi="Times New Roman" w:cs="Times New Roman"/>
          <w:sz w:val="36"/>
          <w:szCs w:val="36"/>
        </w:rPr>
      </w:pPr>
      <w:r w:rsidRPr="00125E29">
        <w:rPr>
          <w:rFonts w:ascii="Times New Roman" w:hAnsi="Times New Roman" w:cs="Times New Roman"/>
          <w:sz w:val="36"/>
          <w:szCs w:val="36"/>
        </w:rPr>
        <w:t>Harshit Kumar More (16)</w:t>
      </w:r>
    </w:p>
    <w:p w14:paraId="50C7B14A" w14:textId="0A7D1F5B" w:rsidR="00A83DA1" w:rsidRPr="00125E29" w:rsidRDefault="00A83DA1" w:rsidP="00A83DA1">
      <w:pPr>
        <w:jc w:val="center"/>
        <w:rPr>
          <w:rFonts w:ascii="Times New Roman" w:hAnsi="Times New Roman" w:cs="Times New Roman"/>
          <w:sz w:val="36"/>
          <w:szCs w:val="36"/>
        </w:rPr>
      </w:pPr>
      <w:r w:rsidRPr="00125E29">
        <w:rPr>
          <w:rFonts w:ascii="Times New Roman" w:hAnsi="Times New Roman" w:cs="Times New Roman"/>
          <w:sz w:val="36"/>
          <w:szCs w:val="36"/>
        </w:rPr>
        <w:t>Kunal Sati (25)</w:t>
      </w:r>
    </w:p>
    <w:p w14:paraId="12A03CB3" w14:textId="0A93083D" w:rsidR="00125E29" w:rsidRDefault="00125E29" w:rsidP="00A83DA1">
      <w:pPr>
        <w:jc w:val="center"/>
        <w:rPr>
          <w:rFonts w:ascii="Times New Roman" w:hAnsi="Times New Roman" w:cs="Times New Roman"/>
          <w:sz w:val="22"/>
          <w:szCs w:val="22"/>
        </w:rPr>
      </w:pPr>
    </w:p>
    <w:p w14:paraId="3B3683DA" w14:textId="77777777" w:rsidR="00A83DA1" w:rsidRDefault="00A83DA1" w:rsidP="00591422">
      <w:pPr>
        <w:jc w:val="both"/>
        <w:rPr>
          <w:rFonts w:ascii="Times New Roman" w:hAnsi="Times New Roman" w:cs="Times New Roman"/>
          <w:sz w:val="22"/>
          <w:szCs w:val="22"/>
        </w:rPr>
      </w:pPr>
    </w:p>
    <w:p w14:paraId="254FBEF2" w14:textId="77777777" w:rsidR="00A83DA1" w:rsidRDefault="00A83DA1" w:rsidP="00591422">
      <w:pPr>
        <w:jc w:val="both"/>
        <w:rPr>
          <w:rFonts w:ascii="Times New Roman" w:hAnsi="Times New Roman" w:cs="Times New Roman"/>
          <w:sz w:val="22"/>
          <w:szCs w:val="22"/>
        </w:rPr>
      </w:pPr>
    </w:p>
    <w:p w14:paraId="02E7CD86" w14:textId="77777777" w:rsidR="00125E29" w:rsidRDefault="00125E29" w:rsidP="00591422">
      <w:pPr>
        <w:jc w:val="both"/>
        <w:rPr>
          <w:rFonts w:ascii="Times New Roman" w:hAnsi="Times New Roman" w:cs="Times New Roman"/>
          <w:sz w:val="22"/>
          <w:szCs w:val="22"/>
        </w:rPr>
      </w:pPr>
    </w:p>
    <w:p w14:paraId="2FA81F04" w14:textId="5FBA9A6B" w:rsidR="003A369C" w:rsidRPr="00A83DA1" w:rsidRDefault="003A369C" w:rsidP="003A369C">
      <w:pPr>
        <w:jc w:val="center"/>
        <w:rPr>
          <w:rFonts w:ascii="Times New Roman" w:hAnsi="Times New Roman" w:cs="Times New Roman"/>
          <w:sz w:val="40"/>
          <w:szCs w:val="40"/>
        </w:rPr>
      </w:pPr>
      <w:r w:rsidRPr="00A83DA1">
        <w:rPr>
          <w:rFonts w:ascii="Times New Roman" w:hAnsi="Times New Roman" w:cs="Times New Roman"/>
          <w:sz w:val="40"/>
          <w:szCs w:val="40"/>
        </w:rPr>
        <w:lastRenderedPageBreak/>
        <w:t>INTRODUCTION</w:t>
      </w:r>
    </w:p>
    <w:p w14:paraId="664FB3AD" w14:textId="09D39C4E" w:rsidR="003A369C" w:rsidRPr="000E4994" w:rsidRDefault="003A369C" w:rsidP="003A369C">
      <w:pPr>
        <w:rPr>
          <w:rFonts w:ascii="Times New Roman" w:hAnsi="Times New Roman" w:cs="Times New Roman"/>
          <w:b/>
          <w:bCs/>
          <w:sz w:val="22"/>
          <w:szCs w:val="22"/>
        </w:rPr>
      </w:pPr>
      <w:r w:rsidRPr="000E4994">
        <w:rPr>
          <w:rFonts w:ascii="Times New Roman" w:hAnsi="Times New Roman" w:cs="Times New Roman"/>
          <w:b/>
          <w:bCs/>
          <w:sz w:val="22"/>
          <w:szCs w:val="22"/>
        </w:rPr>
        <w:t>1.1 Neural Networks</w:t>
      </w:r>
    </w:p>
    <w:p w14:paraId="66595B08" w14:textId="77777777" w:rsidR="00256BC9" w:rsidRDefault="00256BC9" w:rsidP="003A369C">
      <w:pPr>
        <w:jc w:val="both"/>
        <w:rPr>
          <w:rFonts w:ascii="Times New Roman" w:hAnsi="Times New Roman" w:cs="Times New Roman"/>
          <w:sz w:val="22"/>
          <w:szCs w:val="22"/>
        </w:rPr>
      </w:pPr>
      <w:r w:rsidRPr="00256BC9">
        <w:rPr>
          <w:rFonts w:ascii="Times New Roman" w:hAnsi="Times New Roman" w:cs="Times New Roman"/>
          <w:sz w:val="22"/>
          <w:szCs w:val="22"/>
        </w:rPr>
        <w:t xml:space="preserve">Neural networks are made of interconnected neurons arranged in input, hidden, and output layers. Their </w:t>
      </w:r>
      <w:proofErr w:type="spellStart"/>
      <w:r w:rsidRPr="00256BC9">
        <w:rPr>
          <w:rFonts w:ascii="Times New Roman" w:hAnsi="Times New Roman" w:cs="Times New Roman"/>
          <w:sz w:val="22"/>
          <w:szCs w:val="22"/>
        </w:rPr>
        <w:t>behavior</w:t>
      </w:r>
      <w:proofErr w:type="spellEnd"/>
      <w:r w:rsidRPr="00256BC9">
        <w:rPr>
          <w:rFonts w:ascii="Times New Roman" w:hAnsi="Times New Roman" w:cs="Times New Roman"/>
          <w:sz w:val="22"/>
          <w:szCs w:val="22"/>
        </w:rPr>
        <w:t xml:space="preserve"> depends on the network’s topology and the weights on the connections, which are adjusted during learning. Training usually starts with random weights and can be supervised, reinforcement-based, or unsupervised depending on the available feedback. Neurons update their states either synchronously or asynchronously and may use uniform or mixed activation functions. While multilayer networks enable deep learning, choosing the right topology is challenging—too few neurons limit learning capability, while too many lead to overfitting and poor generalization.</w:t>
      </w:r>
    </w:p>
    <w:p w14:paraId="65FA5C85" w14:textId="0E6C2879" w:rsidR="003A369C" w:rsidRPr="000E4994" w:rsidRDefault="003A369C" w:rsidP="003A369C">
      <w:pPr>
        <w:jc w:val="both"/>
        <w:rPr>
          <w:rFonts w:ascii="Times New Roman" w:hAnsi="Times New Roman" w:cs="Times New Roman"/>
          <w:b/>
          <w:bCs/>
          <w:sz w:val="22"/>
          <w:szCs w:val="22"/>
        </w:rPr>
      </w:pPr>
      <w:r w:rsidRPr="000E4994">
        <w:rPr>
          <w:rFonts w:ascii="Times New Roman" w:hAnsi="Times New Roman" w:cs="Times New Roman"/>
          <w:b/>
          <w:bCs/>
          <w:sz w:val="22"/>
          <w:szCs w:val="22"/>
        </w:rPr>
        <w:t>1.2 Optimization Algorithms</w:t>
      </w:r>
    </w:p>
    <w:p w14:paraId="768DCEE7" w14:textId="1406793A" w:rsidR="003A369C" w:rsidRDefault="00256BC9" w:rsidP="003A369C">
      <w:pPr>
        <w:jc w:val="both"/>
        <w:rPr>
          <w:rFonts w:ascii="Times New Roman" w:hAnsi="Times New Roman" w:cs="Times New Roman"/>
          <w:sz w:val="22"/>
          <w:szCs w:val="22"/>
        </w:rPr>
      </w:pPr>
      <w:r w:rsidRPr="00256BC9">
        <w:rPr>
          <w:rFonts w:ascii="Times New Roman" w:hAnsi="Times New Roman" w:cs="Times New Roman"/>
          <w:sz w:val="22"/>
          <w:szCs w:val="22"/>
        </w:rPr>
        <w:t>Evolutionary algorithms imitate natural evolution to solve problems by evolving a population of candidate solutions over generations. Instead of adjusting parameters through error signals, they use selection, crossover, and mutation to gradually improve fitness, making them suitable for complex tasks without clear target outputs. The process begins with a random population, evaluates fitness, selects strong individuals as parents, and produces new solutions through genetic operations. This cycle continues until a satisfactory solution emerges. Since random starting points can cause the algorithm to converge too early on poor solutions, using multiple populations helps reduce this risk and improves exploration.</w:t>
      </w:r>
    </w:p>
    <w:p w14:paraId="0F1677B8" w14:textId="263C6BD6" w:rsidR="003A369C" w:rsidRPr="003A369C" w:rsidRDefault="003A369C" w:rsidP="003A369C">
      <w:pPr>
        <w:jc w:val="both"/>
        <w:rPr>
          <w:rFonts w:ascii="Times New Roman" w:hAnsi="Times New Roman" w:cs="Times New Roman"/>
          <w:b/>
          <w:bCs/>
          <w:sz w:val="22"/>
          <w:szCs w:val="22"/>
        </w:rPr>
      </w:pPr>
      <w:r w:rsidRPr="000E4994">
        <w:rPr>
          <w:rFonts w:ascii="Times New Roman" w:hAnsi="Times New Roman" w:cs="Times New Roman"/>
          <w:b/>
          <w:bCs/>
          <w:sz w:val="22"/>
          <w:szCs w:val="22"/>
        </w:rPr>
        <w:t>1.3 Natural Selection &amp; Genetic Algorithms</w:t>
      </w:r>
    </w:p>
    <w:p w14:paraId="03C497CA" w14:textId="78D3AAE9" w:rsidR="003A369C" w:rsidRDefault="00256BC9" w:rsidP="003A369C">
      <w:pPr>
        <w:jc w:val="both"/>
        <w:rPr>
          <w:rFonts w:ascii="Times New Roman" w:hAnsi="Times New Roman" w:cs="Times New Roman"/>
          <w:sz w:val="22"/>
          <w:szCs w:val="22"/>
        </w:rPr>
      </w:pPr>
      <w:r w:rsidRPr="00256BC9">
        <w:rPr>
          <w:rFonts w:ascii="Times New Roman" w:hAnsi="Times New Roman" w:cs="Times New Roman"/>
          <w:sz w:val="22"/>
          <w:szCs w:val="22"/>
        </w:rPr>
        <w:t>Genetic algorithms mimic natural evolution by treating each candidate solution as a chromosome-like binary string. A population of these individuals evolves over time, with fitter solutions having a higher chance of being selected while still preserving diversity. New offspring are created through crossover between selected parents, and mutation introduces small random changes to prevent stagnation. The algorithm repeatedly performs selection, crossover, mutation, and evaluation until it converges on a strong solution.</w:t>
      </w:r>
    </w:p>
    <w:p w14:paraId="6EE68CE5" w14:textId="69F168DD" w:rsidR="00E22E45" w:rsidRPr="000E4994" w:rsidRDefault="00E22E45" w:rsidP="003A369C">
      <w:pPr>
        <w:jc w:val="both"/>
        <w:rPr>
          <w:rFonts w:ascii="Times New Roman" w:hAnsi="Times New Roman" w:cs="Times New Roman"/>
          <w:b/>
          <w:bCs/>
          <w:sz w:val="22"/>
          <w:szCs w:val="22"/>
        </w:rPr>
      </w:pPr>
      <w:r w:rsidRPr="000E4994">
        <w:rPr>
          <w:rFonts w:ascii="Times New Roman" w:hAnsi="Times New Roman" w:cs="Times New Roman"/>
          <w:b/>
          <w:bCs/>
          <w:sz w:val="22"/>
          <w:szCs w:val="22"/>
        </w:rPr>
        <w:t>2. Related Works</w:t>
      </w:r>
    </w:p>
    <w:p w14:paraId="55267B01" w14:textId="251F7451" w:rsidR="00E02455" w:rsidRDefault="00256BC9" w:rsidP="00E22E45">
      <w:pPr>
        <w:jc w:val="both"/>
        <w:rPr>
          <w:rFonts w:ascii="Times New Roman" w:hAnsi="Times New Roman" w:cs="Times New Roman"/>
          <w:sz w:val="22"/>
          <w:szCs w:val="22"/>
        </w:rPr>
      </w:pPr>
      <w:r w:rsidRPr="00256BC9">
        <w:rPr>
          <w:rFonts w:ascii="Times New Roman" w:hAnsi="Times New Roman" w:cs="Times New Roman"/>
          <w:sz w:val="22"/>
          <w:szCs w:val="22"/>
        </w:rPr>
        <w:t xml:space="preserve">Genetic algorithms (GAs) have been widely studied as a method for training neural networks, including in challenging domains like Atari games in the Arcade Learning Environment. Research often compares GAs with reinforcement learning approaches such as Deep-Q Learning and actor-critic models, with results showing that GAs can be surprisingly competitive and sometimes even faster or more effective. Beyond gaming, GAs </w:t>
      </w:r>
      <w:proofErr w:type="gramStart"/>
      <w:r w:rsidRPr="00256BC9">
        <w:rPr>
          <w:rFonts w:ascii="Times New Roman" w:hAnsi="Times New Roman" w:cs="Times New Roman"/>
          <w:sz w:val="22"/>
          <w:szCs w:val="22"/>
        </w:rPr>
        <w:t>are</w:t>
      </w:r>
      <w:proofErr w:type="gramEnd"/>
      <w:r w:rsidRPr="00256BC9">
        <w:rPr>
          <w:rFonts w:ascii="Times New Roman" w:hAnsi="Times New Roman" w:cs="Times New Roman"/>
          <w:sz w:val="22"/>
          <w:szCs w:val="22"/>
        </w:rPr>
        <w:t xml:space="preserve"> used to train or optimize neural networks in fields such as climate science, groundwater monitoring, medical diagnosis, bioinformatics, airline scheduling, robotics, and CAD optimization. They are also used to evolve neural network architectures, including CNN designs. Overall, combining GAs with neural networks forms a powerful hybrid method that frequently outperforms using either technique alone.</w:t>
      </w:r>
    </w:p>
    <w:p w14:paraId="07B9AF43" w14:textId="77777777" w:rsidR="00256BC9" w:rsidRDefault="00256BC9" w:rsidP="00E00619">
      <w:pPr>
        <w:jc w:val="both"/>
        <w:rPr>
          <w:rFonts w:ascii="Times New Roman" w:hAnsi="Times New Roman" w:cs="Times New Roman"/>
          <w:b/>
          <w:bCs/>
          <w:sz w:val="22"/>
          <w:szCs w:val="22"/>
        </w:rPr>
      </w:pPr>
    </w:p>
    <w:p w14:paraId="52CFD15D" w14:textId="3D4E810D" w:rsidR="00E00619" w:rsidRPr="00E00619" w:rsidRDefault="00E00619" w:rsidP="00E00619">
      <w:pPr>
        <w:jc w:val="both"/>
        <w:rPr>
          <w:rFonts w:ascii="Times New Roman" w:hAnsi="Times New Roman" w:cs="Times New Roman"/>
          <w:b/>
          <w:bCs/>
          <w:sz w:val="22"/>
          <w:szCs w:val="22"/>
        </w:rPr>
      </w:pPr>
      <w:r w:rsidRPr="00E00619">
        <w:rPr>
          <w:rFonts w:ascii="Times New Roman" w:hAnsi="Times New Roman" w:cs="Times New Roman"/>
          <w:b/>
          <w:bCs/>
          <w:sz w:val="22"/>
          <w:szCs w:val="22"/>
        </w:rPr>
        <w:t>3. Demonstration of Neural Network Learning Using Genetic Algorithms</w:t>
      </w:r>
    </w:p>
    <w:p w14:paraId="099FC7A3" w14:textId="77777777" w:rsidR="00E00619" w:rsidRPr="00E00619" w:rsidRDefault="00E00619" w:rsidP="00E00619">
      <w:pPr>
        <w:jc w:val="both"/>
        <w:rPr>
          <w:rFonts w:ascii="Times New Roman" w:hAnsi="Times New Roman" w:cs="Times New Roman"/>
          <w:sz w:val="22"/>
          <w:szCs w:val="22"/>
        </w:rPr>
      </w:pPr>
      <w:r w:rsidRPr="00E00619">
        <w:rPr>
          <w:rFonts w:ascii="Times New Roman" w:hAnsi="Times New Roman" w:cs="Times New Roman"/>
          <w:sz w:val="22"/>
          <w:szCs w:val="22"/>
        </w:rPr>
        <w:t xml:space="preserve">The </w:t>
      </w:r>
      <w:proofErr w:type="spellStart"/>
      <w:r w:rsidRPr="00E00619">
        <w:rPr>
          <w:rFonts w:ascii="Times New Roman" w:hAnsi="Times New Roman" w:cs="Times New Roman"/>
          <w:sz w:val="22"/>
          <w:szCs w:val="22"/>
        </w:rPr>
        <w:t>SnakeAI</w:t>
      </w:r>
      <w:proofErr w:type="spellEnd"/>
      <w:r w:rsidRPr="00E00619">
        <w:rPr>
          <w:rFonts w:ascii="Times New Roman" w:hAnsi="Times New Roman" w:cs="Times New Roman"/>
          <w:sz w:val="22"/>
          <w:szCs w:val="22"/>
        </w:rPr>
        <w:t xml:space="preserve"> project by Greer Viau, written in Processing and released under the MIT license [35], provides a simple visual representation of a neural network’s structure and weights. The full source code is available on GitHub. For our work, we adapted the idea but rebuilt both the neural network and </w:t>
      </w:r>
      <w:r w:rsidRPr="00E00619">
        <w:rPr>
          <w:rFonts w:ascii="Times New Roman" w:hAnsi="Times New Roman" w:cs="Times New Roman"/>
          <w:sz w:val="22"/>
          <w:szCs w:val="22"/>
        </w:rPr>
        <w:lastRenderedPageBreak/>
        <w:t>the learning process from scratch, without using frameworks. A simplified process diagram is shown in Figure 1.</w:t>
      </w:r>
    </w:p>
    <w:p w14:paraId="51BA6C70" w14:textId="77777777" w:rsidR="00E00619" w:rsidRPr="00E00619" w:rsidRDefault="00E00619" w:rsidP="00E00619">
      <w:pPr>
        <w:jc w:val="both"/>
        <w:rPr>
          <w:rFonts w:ascii="Times New Roman" w:hAnsi="Times New Roman" w:cs="Times New Roman"/>
          <w:b/>
          <w:bCs/>
          <w:sz w:val="22"/>
          <w:szCs w:val="22"/>
        </w:rPr>
      </w:pPr>
      <w:r w:rsidRPr="00E00619">
        <w:rPr>
          <w:rFonts w:ascii="Times New Roman" w:hAnsi="Times New Roman" w:cs="Times New Roman"/>
          <w:b/>
          <w:bCs/>
          <w:sz w:val="22"/>
          <w:szCs w:val="22"/>
        </w:rPr>
        <w:t>3.1. Game Snake as the Brain of a Neural Network</w:t>
      </w:r>
    </w:p>
    <w:p w14:paraId="26396813" w14:textId="77777777" w:rsidR="008C0447" w:rsidRPr="008C0447" w:rsidRDefault="008C0447" w:rsidP="008C0447">
      <w:pPr>
        <w:jc w:val="both"/>
        <w:rPr>
          <w:rFonts w:ascii="Times New Roman" w:hAnsi="Times New Roman" w:cs="Times New Roman"/>
          <w:sz w:val="22"/>
          <w:szCs w:val="22"/>
        </w:rPr>
      </w:pPr>
      <w:r w:rsidRPr="008C0447">
        <w:rPr>
          <w:rFonts w:ascii="Times New Roman" w:hAnsi="Times New Roman" w:cs="Times New Roman"/>
          <w:sz w:val="22"/>
          <w:szCs w:val="22"/>
        </w:rPr>
        <w:t xml:space="preserve">Snake is a classic grid-based game where the snake grows and the score increases whenever food is eaten, but the game ends if it collides with a wall or itself. In the </w:t>
      </w:r>
      <w:proofErr w:type="spellStart"/>
      <w:r w:rsidRPr="008C0447">
        <w:rPr>
          <w:rFonts w:ascii="Times New Roman" w:hAnsi="Times New Roman" w:cs="Times New Roman"/>
          <w:sz w:val="22"/>
          <w:szCs w:val="22"/>
        </w:rPr>
        <w:t>SnakeAI</w:t>
      </w:r>
      <w:proofErr w:type="spellEnd"/>
      <w:r w:rsidRPr="008C0447">
        <w:rPr>
          <w:rFonts w:ascii="Times New Roman" w:hAnsi="Times New Roman" w:cs="Times New Roman"/>
          <w:sz w:val="22"/>
          <w:szCs w:val="22"/>
        </w:rPr>
        <w:t xml:space="preserve"> version, the game runs on a 40×40 grid, with the snake starting at length 1 and a score of 0. The purpose is to show how a neural network controls the snake’s movement.</w:t>
      </w:r>
    </w:p>
    <w:p w14:paraId="035A5881" w14:textId="77777777" w:rsidR="008C0447" w:rsidRPr="008C0447" w:rsidRDefault="008C0447" w:rsidP="008C0447">
      <w:pPr>
        <w:jc w:val="both"/>
        <w:rPr>
          <w:rFonts w:ascii="Times New Roman" w:hAnsi="Times New Roman" w:cs="Times New Roman"/>
          <w:sz w:val="22"/>
          <w:szCs w:val="22"/>
        </w:rPr>
      </w:pPr>
      <w:r w:rsidRPr="008C0447">
        <w:rPr>
          <w:rFonts w:ascii="Times New Roman" w:hAnsi="Times New Roman" w:cs="Times New Roman"/>
          <w:sz w:val="22"/>
          <w:szCs w:val="22"/>
        </w:rPr>
        <w:t xml:space="preserve">Each snake is driven by a multilayer neural network with 24 input neurons and four output neurons (one for each direction). One or more fully connected hidden layers sit between them; the original setup uses two hidden layers of 16 neurons each, but the architecture is configurable. During play, input neurons visualize incoming data through </w:t>
      </w:r>
      <w:proofErr w:type="spellStart"/>
      <w:r w:rsidRPr="008C0447">
        <w:rPr>
          <w:rFonts w:ascii="Times New Roman" w:hAnsi="Times New Roman" w:cs="Times New Roman"/>
          <w:sz w:val="22"/>
          <w:szCs w:val="22"/>
        </w:rPr>
        <w:t>color</w:t>
      </w:r>
      <w:proofErr w:type="spellEnd"/>
      <w:r w:rsidRPr="008C0447">
        <w:rPr>
          <w:rFonts w:ascii="Times New Roman" w:hAnsi="Times New Roman" w:cs="Times New Roman"/>
          <w:sz w:val="22"/>
          <w:szCs w:val="22"/>
        </w:rPr>
        <w:t xml:space="preserve"> changes, and the output neuron with the highest activation—shown in green—selects the movement direction. Connection weights are also visualized, with red representing negative weights and blue representing positive ones.</w:t>
      </w:r>
    </w:p>
    <w:p w14:paraId="029719AA" w14:textId="77777777" w:rsidR="00E00619" w:rsidRPr="00E00619" w:rsidRDefault="00E00619" w:rsidP="00E00619">
      <w:pPr>
        <w:jc w:val="both"/>
        <w:rPr>
          <w:rFonts w:ascii="Times New Roman" w:hAnsi="Times New Roman" w:cs="Times New Roman"/>
          <w:b/>
          <w:bCs/>
          <w:sz w:val="22"/>
          <w:szCs w:val="22"/>
        </w:rPr>
      </w:pPr>
      <w:r w:rsidRPr="00E00619">
        <w:rPr>
          <w:rFonts w:ascii="Times New Roman" w:hAnsi="Times New Roman" w:cs="Times New Roman"/>
          <w:b/>
          <w:bCs/>
          <w:sz w:val="22"/>
          <w:szCs w:val="22"/>
        </w:rPr>
        <w:t>3.2 Sensors – Input</w:t>
      </w:r>
    </w:p>
    <w:p w14:paraId="79C05364" w14:textId="77777777" w:rsidR="00E00619" w:rsidRPr="00E00619" w:rsidRDefault="00E00619" w:rsidP="00E00619">
      <w:pPr>
        <w:jc w:val="both"/>
        <w:rPr>
          <w:rFonts w:ascii="Times New Roman" w:hAnsi="Times New Roman" w:cs="Times New Roman"/>
          <w:sz w:val="22"/>
          <w:szCs w:val="22"/>
        </w:rPr>
      </w:pPr>
      <w:r w:rsidRPr="00E00619">
        <w:rPr>
          <w:rFonts w:ascii="Times New Roman" w:hAnsi="Times New Roman" w:cs="Times New Roman"/>
          <w:sz w:val="22"/>
          <w:szCs w:val="22"/>
        </w:rPr>
        <w:t xml:space="preserve">The network receives inputs representing the snake’s “vision.” It measures the distance, in all eight directions, to three types of objects: walls, its own body, and food. Diagonal distances are treated like horizontal and vertical ones. This gives </w:t>
      </w:r>
      <w:r w:rsidRPr="00E00619">
        <w:rPr>
          <w:rFonts w:ascii="Times New Roman" w:hAnsi="Times New Roman" w:cs="Times New Roman"/>
          <w:b/>
          <w:bCs/>
          <w:sz w:val="22"/>
          <w:szCs w:val="22"/>
        </w:rPr>
        <w:t>24 input values</w:t>
      </w:r>
      <w:r w:rsidRPr="00E00619">
        <w:rPr>
          <w:rFonts w:ascii="Times New Roman" w:hAnsi="Times New Roman" w:cs="Times New Roman"/>
          <w:sz w:val="22"/>
          <w:szCs w:val="22"/>
        </w:rPr>
        <w:t xml:space="preserve"> (3 objects × 8 directions).</w:t>
      </w:r>
    </w:p>
    <w:p w14:paraId="624C0BDB" w14:textId="77777777" w:rsidR="00E00619" w:rsidRPr="00E00619" w:rsidRDefault="00E00619" w:rsidP="00E00619">
      <w:pPr>
        <w:jc w:val="both"/>
        <w:rPr>
          <w:rFonts w:ascii="Times New Roman" w:hAnsi="Times New Roman" w:cs="Times New Roman"/>
          <w:b/>
          <w:bCs/>
          <w:sz w:val="22"/>
          <w:szCs w:val="22"/>
        </w:rPr>
      </w:pPr>
      <w:r w:rsidRPr="00E00619">
        <w:rPr>
          <w:rFonts w:ascii="Times New Roman" w:hAnsi="Times New Roman" w:cs="Times New Roman"/>
          <w:b/>
          <w:bCs/>
          <w:sz w:val="22"/>
          <w:szCs w:val="22"/>
        </w:rPr>
        <w:t>3.3 Fitness</w:t>
      </w:r>
    </w:p>
    <w:p w14:paraId="1A6FA9F3" w14:textId="77777777" w:rsidR="00E00619" w:rsidRPr="00E00619" w:rsidRDefault="00E00619" w:rsidP="00E00619">
      <w:pPr>
        <w:jc w:val="both"/>
        <w:rPr>
          <w:rFonts w:ascii="Times New Roman" w:hAnsi="Times New Roman" w:cs="Times New Roman"/>
          <w:sz w:val="22"/>
          <w:szCs w:val="22"/>
        </w:rPr>
      </w:pPr>
      <w:r w:rsidRPr="00E00619">
        <w:rPr>
          <w:rFonts w:ascii="Times New Roman" w:hAnsi="Times New Roman" w:cs="Times New Roman"/>
          <w:sz w:val="22"/>
          <w:szCs w:val="22"/>
        </w:rPr>
        <w:t xml:space="preserve">While the game score is simply the amount of food eaten, evolution requires a more detailed fitness measure. Each step the snake survives gives </w:t>
      </w:r>
      <w:r w:rsidRPr="00E00619">
        <w:rPr>
          <w:rFonts w:ascii="Times New Roman" w:hAnsi="Times New Roman" w:cs="Times New Roman"/>
          <w:b/>
          <w:bCs/>
          <w:sz w:val="22"/>
          <w:szCs w:val="22"/>
        </w:rPr>
        <w:t>+1 fitness</w:t>
      </w:r>
      <w:r w:rsidRPr="00E00619">
        <w:rPr>
          <w:rFonts w:ascii="Times New Roman" w:hAnsi="Times New Roman" w:cs="Times New Roman"/>
          <w:sz w:val="22"/>
          <w:szCs w:val="22"/>
        </w:rPr>
        <w:t xml:space="preserve">, and each food item gives </w:t>
      </w:r>
      <w:r w:rsidRPr="00E00619">
        <w:rPr>
          <w:rFonts w:ascii="Times New Roman" w:hAnsi="Times New Roman" w:cs="Times New Roman"/>
          <w:b/>
          <w:bCs/>
          <w:sz w:val="22"/>
          <w:szCs w:val="22"/>
        </w:rPr>
        <w:t>+100</w:t>
      </w:r>
      <w:r w:rsidRPr="00E00619">
        <w:rPr>
          <w:rFonts w:ascii="Times New Roman" w:hAnsi="Times New Roman" w:cs="Times New Roman"/>
          <w:sz w:val="22"/>
          <w:szCs w:val="22"/>
        </w:rPr>
        <w:t xml:space="preserve">. To prevent snakes from endlessly looping and gaining fitness without improving, a snake can take at most </w:t>
      </w:r>
      <w:r w:rsidRPr="00E00619">
        <w:rPr>
          <w:rFonts w:ascii="Times New Roman" w:hAnsi="Times New Roman" w:cs="Times New Roman"/>
          <w:b/>
          <w:bCs/>
          <w:sz w:val="22"/>
          <w:szCs w:val="22"/>
        </w:rPr>
        <w:t>200 steps</w:t>
      </w:r>
      <w:r w:rsidRPr="00E00619">
        <w:rPr>
          <w:rFonts w:ascii="Times New Roman" w:hAnsi="Times New Roman" w:cs="Times New Roman"/>
          <w:sz w:val="22"/>
          <w:szCs w:val="22"/>
        </w:rPr>
        <w:t xml:space="preserve"> unless it eats food. Each time it eats, it receives an additional </w:t>
      </w:r>
      <w:r w:rsidRPr="00E00619">
        <w:rPr>
          <w:rFonts w:ascii="Times New Roman" w:hAnsi="Times New Roman" w:cs="Times New Roman"/>
          <w:b/>
          <w:bCs/>
          <w:sz w:val="22"/>
          <w:szCs w:val="22"/>
        </w:rPr>
        <w:t>100 steps</w:t>
      </w:r>
      <w:r w:rsidRPr="00E00619">
        <w:rPr>
          <w:rFonts w:ascii="Times New Roman" w:hAnsi="Times New Roman" w:cs="Times New Roman"/>
          <w:sz w:val="22"/>
          <w:szCs w:val="22"/>
        </w:rPr>
        <w:t xml:space="preserve">, up to a limit of </w:t>
      </w:r>
      <w:r w:rsidRPr="00E00619">
        <w:rPr>
          <w:rFonts w:ascii="Times New Roman" w:hAnsi="Times New Roman" w:cs="Times New Roman"/>
          <w:b/>
          <w:bCs/>
          <w:sz w:val="22"/>
          <w:szCs w:val="22"/>
        </w:rPr>
        <w:t>500 total steps</w:t>
      </w:r>
      <w:r w:rsidRPr="00E00619">
        <w:rPr>
          <w:rFonts w:ascii="Times New Roman" w:hAnsi="Times New Roman" w:cs="Times New Roman"/>
          <w:sz w:val="22"/>
          <w:szCs w:val="22"/>
        </w:rPr>
        <w:t>.</w:t>
      </w:r>
    </w:p>
    <w:p w14:paraId="48D79D81" w14:textId="77777777" w:rsidR="00E00619" w:rsidRPr="00E00619" w:rsidRDefault="00E00619" w:rsidP="00E00619">
      <w:pPr>
        <w:jc w:val="both"/>
        <w:rPr>
          <w:rFonts w:ascii="Times New Roman" w:hAnsi="Times New Roman" w:cs="Times New Roman"/>
          <w:b/>
          <w:bCs/>
          <w:sz w:val="22"/>
          <w:szCs w:val="22"/>
        </w:rPr>
      </w:pPr>
      <w:r w:rsidRPr="00E00619">
        <w:rPr>
          <w:rFonts w:ascii="Times New Roman" w:hAnsi="Times New Roman" w:cs="Times New Roman"/>
          <w:b/>
          <w:bCs/>
          <w:sz w:val="22"/>
          <w:szCs w:val="22"/>
        </w:rPr>
        <w:t>3.4 Evolution</w:t>
      </w:r>
    </w:p>
    <w:p w14:paraId="09A05108" w14:textId="77777777" w:rsidR="00256BC9" w:rsidRPr="00256BC9" w:rsidRDefault="00256BC9" w:rsidP="00256BC9">
      <w:pPr>
        <w:jc w:val="both"/>
        <w:rPr>
          <w:rFonts w:ascii="Times New Roman" w:hAnsi="Times New Roman" w:cs="Times New Roman"/>
          <w:sz w:val="22"/>
          <w:szCs w:val="22"/>
          <w:lang w:val="en-US"/>
        </w:rPr>
      </w:pPr>
      <w:r w:rsidRPr="00256BC9">
        <w:rPr>
          <w:rFonts w:ascii="Times New Roman" w:hAnsi="Times New Roman" w:cs="Times New Roman"/>
          <w:sz w:val="22"/>
          <w:szCs w:val="22"/>
          <w:lang w:val="en-US"/>
        </w:rPr>
        <w:t xml:space="preserve">The original </w:t>
      </w:r>
      <w:proofErr w:type="spellStart"/>
      <w:r w:rsidRPr="00256BC9">
        <w:rPr>
          <w:rFonts w:ascii="Times New Roman" w:hAnsi="Times New Roman" w:cs="Times New Roman"/>
          <w:sz w:val="22"/>
          <w:szCs w:val="22"/>
          <w:lang w:val="en-US"/>
        </w:rPr>
        <w:t>SnakeAI</w:t>
      </w:r>
      <w:proofErr w:type="spellEnd"/>
      <w:r w:rsidRPr="00256BC9">
        <w:rPr>
          <w:rFonts w:ascii="Times New Roman" w:hAnsi="Times New Roman" w:cs="Times New Roman"/>
          <w:sz w:val="22"/>
          <w:szCs w:val="22"/>
          <w:lang w:val="en-US"/>
        </w:rPr>
        <w:t xml:space="preserve"> evolves a population of 2000 randomly initialized neural-network snakes. Each snake senses distances, processes them through its hidden layers, and moves in the direction chosen by the strongest output neuron. Snakes gain points by eating food and die on collisions; a generation ends when all snakes have died. Fitness is calculated, the best network is carried over unchanged, and the rest of the population is produced through crossover among the top performers, followed by mutating 5% of all weights. The default architecture uses two hidden layers of 16 neurons with a mutation rate of 0.05.</w:t>
      </w:r>
    </w:p>
    <w:p w14:paraId="665145D1" w14:textId="77777777" w:rsidR="00256BC9" w:rsidRPr="00256BC9" w:rsidRDefault="00256BC9" w:rsidP="00256BC9">
      <w:pPr>
        <w:jc w:val="both"/>
        <w:rPr>
          <w:rFonts w:ascii="Times New Roman" w:hAnsi="Times New Roman" w:cs="Times New Roman"/>
          <w:sz w:val="22"/>
          <w:szCs w:val="22"/>
          <w:lang w:val="en-US"/>
        </w:rPr>
      </w:pPr>
      <w:r w:rsidRPr="00256BC9">
        <w:rPr>
          <w:rFonts w:ascii="Times New Roman" w:hAnsi="Times New Roman" w:cs="Times New Roman"/>
          <w:sz w:val="22"/>
          <w:szCs w:val="22"/>
          <w:lang w:val="en-US"/>
        </w:rPr>
        <w:t xml:space="preserve">To support research, the </w:t>
      </w:r>
      <w:proofErr w:type="spellStart"/>
      <w:r w:rsidRPr="00256BC9">
        <w:rPr>
          <w:rFonts w:ascii="Times New Roman" w:hAnsi="Times New Roman" w:cs="Times New Roman"/>
          <w:sz w:val="22"/>
          <w:szCs w:val="22"/>
          <w:lang w:val="en-US"/>
        </w:rPr>
        <w:t>SnakeAI.pde</w:t>
      </w:r>
      <w:proofErr w:type="spellEnd"/>
      <w:r w:rsidRPr="00256BC9">
        <w:rPr>
          <w:rFonts w:ascii="Times New Roman" w:hAnsi="Times New Roman" w:cs="Times New Roman"/>
          <w:sz w:val="22"/>
          <w:szCs w:val="22"/>
          <w:lang w:val="en-US"/>
        </w:rPr>
        <w:t xml:space="preserve"> file was extended without modifying core classes. The enhanced version measures performance across adjustable numbers of generations, individuals, and evolutions. It logs results for each generation, saves the best network from every evolution, and produces a final summary with scores and execution times. Parameters like generation count, population size, and number of evolutions (e.g., 50, 2000, 20) can be configured, and all results are saved to disk.</w:t>
      </w:r>
    </w:p>
    <w:p w14:paraId="2972EF32" w14:textId="77777777" w:rsidR="00256BC9" w:rsidRDefault="00256BC9" w:rsidP="007B16DD">
      <w:pPr>
        <w:jc w:val="both"/>
        <w:rPr>
          <w:rFonts w:ascii="Times New Roman" w:hAnsi="Times New Roman" w:cs="Times New Roman"/>
          <w:b/>
          <w:bCs/>
          <w:sz w:val="22"/>
          <w:szCs w:val="22"/>
        </w:rPr>
      </w:pPr>
    </w:p>
    <w:p w14:paraId="3819F08E" w14:textId="72E72B3E" w:rsidR="007B16DD" w:rsidRPr="007B16DD" w:rsidRDefault="007B16DD" w:rsidP="007B16DD">
      <w:pPr>
        <w:jc w:val="both"/>
        <w:rPr>
          <w:rFonts w:ascii="Times New Roman" w:hAnsi="Times New Roman" w:cs="Times New Roman"/>
          <w:b/>
          <w:bCs/>
          <w:sz w:val="22"/>
          <w:szCs w:val="22"/>
        </w:rPr>
      </w:pPr>
      <w:r w:rsidRPr="007B16DD">
        <w:rPr>
          <w:rFonts w:ascii="Times New Roman" w:hAnsi="Times New Roman" w:cs="Times New Roman"/>
          <w:b/>
          <w:bCs/>
          <w:sz w:val="22"/>
          <w:szCs w:val="22"/>
        </w:rPr>
        <w:t>3.5.2 Other Algorithm Modifications</w:t>
      </w:r>
    </w:p>
    <w:p w14:paraId="562E3EC4" w14:textId="77777777" w:rsidR="007B16DD" w:rsidRPr="007B16DD" w:rsidRDefault="007B16DD" w:rsidP="007B16DD">
      <w:pPr>
        <w:jc w:val="both"/>
        <w:rPr>
          <w:rFonts w:ascii="Times New Roman" w:hAnsi="Times New Roman" w:cs="Times New Roman"/>
          <w:sz w:val="22"/>
          <w:szCs w:val="22"/>
        </w:rPr>
      </w:pPr>
      <w:r w:rsidRPr="007B16DD">
        <w:rPr>
          <w:rFonts w:ascii="Times New Roman" w:hAnsi="Times New Roman" w:cs="Times New Roman"/>
          <w:sz w:val="22"/>
          <w:szCs w:val="22"/>
        </w:rPr>
        <w:t>A key update was adding an option to disable game rendering using:</w:t>
      </w:r>
    </w:p>
    <w:p w14:paraId="472AD479" w14:textId="77777777" w:rsidR="007B16DD" w:rsidRPr="007B16DD" w:rsidRDefault="007B16DD" w:rsidP="007B16DD">
      <w:pPr>
        <w:jc w:val="both"/>
        <w:rPr>
          <w:rFonts w:ascii="Times New Roman" w:hAnsi="Times New Roman" w:cs="Times New Roman"/>
          <w:sz w:val="22"/>
          <w:szCs w:val="22"/>
        </w:rPr>
      </w:pPr>
      <w:r w:rsidRPr="007B16DD">
        <w:rPr>
          <w:rFonts w:ascii="Times New Roman" w:hAnsi="Times New Roman" w:cs="Times New Roman"/>
          <w:sz w:val="22"/>
          <w:szCs w:val="22"/>
        </w:rPr>
        <w:t xml:space="preserve">Boolean </w:t>
      </w:r>
      <w:proofErr w:type="spellStart"/>
      <w:r w:rsidRPr="007B16DD">
        <w:rPr>
          <w:rFonts w:ascii="Times New Roman" w:hAnsi="Times New Roman" w:cs="Times New Roman"/>
          <w:sz w:val="22"/>
          <w:szCs w:val="22"/>
        </w:rPr>
        <w:t>showAnimation</w:t>
      </w:r>
      <w:proofErr w:type="spellEnd"/>
      <w:r w:rsidRPr="007B16DD">
        <w:rPr>
          <w:rFonts w:ascii="Times New Roman" w:hAnsi="Times New Roman" w:cs="Times New Roman"/>
          <w:sz w:val="22"/>
          <w:szCs w:val="22"/>
        </w:rPr>
        <w:t xml:space="preserve"> = false;</w:t>
      </w:r>
    </w:p>
    <w:p w14:paraId="5125F5AE" w14:textId="77777777" w:rsidR="007B16DD" w:rsidRPr="007B16DD" w:rsidRDefault="007B16DD" w:rsidP="007B16DD">
      <w:pPr>
        <w:jc w:val="both"/>
        <w:rPr>
          <w:rFonts w:ascii="Times New Roman" w:hAnsi="Times New Roman" w:cs="Times New Roman"/>
          <w:sz w:val="22"/>
          <w:szCs w:val="22"/>
        </w:rPr>
      </w:pPr>
      <w:r w:rsidRPr="007B16DD">
        <w:rPr>
          <w:rFonts w:ascii="Times New Roman" w:hAnsi="Times New Roman" w:cs="Times New Roman"/>
          <w:sz w:val="22"/>
          <w:szCs w:val="22"/>
        </w:rPr>
        <w:lastRenderedPageBreak/>
        <w:t>Turning off animation greatly speeds up training, since the program no longer displays the best snake after each generation. Visualization can be done later by loading the saved network of the best individual.</w:t>
      </w:r>
    </w:p>
    <w:p w14:paraId="384EF83E" w14:textId="77777777" w:rsidR="007B16DD" w:rsidRPr="007B16DD" w:rsidRDefault="007B16DD" w:rsidP="007B16DD">
      <w:pPr>
        <w:jc w:val="both"/>
        <w:rPr>
          <w:rFonts w:ascii="Times New Roman" w:hAnsi="Times New Roman" w:cs="Times New Roman"/>
          <w:sz w:val="22"/>
          <w:szCs w:val="22"/>
        </w:rPr>
      </w:pPr>
      <w:r w:rsidRPr="007B16DD">
        <w:rPr>
          <w:rFonts w:ascii="Times New Roman" w:hAnsi="Times New Roman" w:cs="Times New Roman"/>
          <w:sz w:val="22"/>
          <w:szCs w:val="22"/>
        </w:rPr>
        <w:t xml:space="preserve">After training, the program can also show the full NN topology, weight </w:t>
      </w:r>
      <w:proofErr w:type="spellStart"/>
      <w:r w:rsidRPr="007B16DD">
        <w:rPr>
          <w:rFonts w:ascii="Times New Roman" w:hAnsi="Times New Roman" w:cs="Times New Roman"/>
          <w:sz w:val="22"/>
          <w:szCs w:val="22"/>
        </w:rPr>
        <w:t>colors</w:t>
      </w:r>
      <w:proofErr w:type="spellEnd"/>
      <w:r w:rsidRPr="007B16DD">
        <w:rPr>
          <w:rFonts w:ascii="Times New Roman" w:hAnsi="Times New Roman" w:cs="Times New Roman"/>
          <w:sz w:val="22"/>
          <w:szCs w:val="22"/>
        </w:rPr>
        <w:t xml:space="preserve">, input changes, and the active output neuron. All additions keep the program fully compatible—setting </w:t>
      </w:r>
      <w:proofErr w:type="spellStart"/>
      <w:r w:rsidRPr="007B16DD">
        <w:rPr>
          <w:rFonts w:ascii="Times New Roman" w:hAnsi="Times New Roman" w:cs="Times New Roman"/>
          <w:sz w:val="22"/>
          <w:szCs w:val="22"/>
        </w:rPr>
        <w:t>showAnimation</w:t>
      </w:r>
      <w:proofErr w:type="spellEnd"/>
      <w:r w:rsidRPr="007B16DD">
        <w:rPr>
          <w:rFonts w:ascii="Times New Roman" w:hAnsi="Times New Roman" w:cs="Times New Roman"/>
          <w:sz w:val="22"/>
          <w:szCs w:val="22"/>
        </w:rPr>
        <w:t xml:space="preserve"> = true restores the original </w:t>
      </w:r>
      <w:proofErr w:type="spellStart"/>
      <w:r w:rsidRPr="007B16DD">
        <w:rPr>
          <w:rFonts w:ascii="Times New Roman" w:hAnsi="Times New Roman" w:cs="Times New Roman"/>
          <w:sz w:val="22"/>
          <w:szCs w:val="22"/>
        </w:rPr>
        <w:t>behavior</w:t>
      </w:r>
      <w:proofErr w:type="spellEnd"/>
      <w:r w:rsidRPr="007B16DD">
        <w:rPr>
          <w:rFonts w:ascii="Times New Roman" w:hAnsi="Times New Roman" w:cs="Times New Roman"/>
          <w:sz w:val="22"/>
          <w:szCs w:val="22"/>
        </w:rPr>
        <w:t>.</w:t>
      </w:r>
    </w:p>
    <w:p w14:paraId="489628CE" w14:textId="77777777" w:rsidR="007B16DD" w:rsidRPr="007B16DD" w:rsidRDefault="007B16DD" w:rsidP="007B16DD">
      <w:pPr>
        <w:jc w:val="both"/>
        <w:rPr>
          <w:rFonts w:ascii="Times New Roman" w:hAnsi="Times New Roman" w:cs="Times New Roman"/>
          <w:sz w:val="22"/>
          <w:szCs w:val="22"/>
        </w:rPr>
      </w:pPr>
      <w:r w:rsidRPr="007B16DD">
        <w:rPr>
          <w:rFonts w:ascii="Times New Roman" w:hAnsi="Times New Roman" w:cs="Times New Roman"/>
          <w:sz w:val="22"/>
          <w:szCs w:val="22"/>
        </w:rPr>
        <w:t>With these changes, a single environment can handle both computation and visualization, making it easier to compare trained individuals from different NN topologies by score or strategy.</w:t>
      </w:r>
    </w:p>
    <w:p w14:paraId="42EAC426" w14:textId="77777777" w:rsidR="00B21C64" w:rsidRPr="00B21C64" w:rsidRDefault="00B21C64" w:rsidP="00B21C64">
      <w:pPr>
        <w:jc w:val="both"/>
        <w:rPr>
          <w:rFonts w:ascii="Times New Roman" w:hAnsi="Times New Roman" w:cs="Times New Roman"/>
          <w:b/>
          <w:bCs/>
          <w:sz w:val="22"/>
          <w:szCs w:val="22"/>
        </w:rPr>
      </w:pPr>
      <w:r w:rsidRPr="00B21C64">
        <w:rPr>
          <w:rFonts w:ascii="Times New Roman" w:hAnsi="Times New Roman" w:cs="Times New Roman"/>
          <w:b/>
          <w:bCs/>
          <w:sz w:val="22"/>
          <w:szCs w:val="22"/>
        </w:rPr>
        <w:t>3.6 Neural Network Topology</w:t>
      </w:r>
    </w:p>
    <w:p w14:paraId="4373AE56"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The neural network’s structure is defined by two parameters:</w:t>
      </w:r>
    </w:p>
    <w:p w14:paraId="47F3EC7D"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 xml:space="preserve">int </w:t>
      </w:r>
      <w:proofErr w:type="spellStart"/>
      <w:r w:rsidRPr="00B21C64">
        <w:rPr>
          <w:rFonts w:ascii="Times New Roman" w:hAnsi="Times New Roman" w:cs="Times New Roman"/>
          <w:sz w:val="22"/>
          <w:szCs w:val="22"/>
        </w:rPr>
        <w:t>hidden_nodes</w:t>
      </w:r>
      <w:proofErr w:type="spellEnd"/>
      <w:r w:rsidRPr="00B21C64">
        <w:rPr>
          <w:rFonts w:ascii="Times New Roman" w:hAnsi="Times New Roman" w:cs="Times New Roman"/>
          <w:sz w:val="22"/>
          <w:szCs w:val="22"/>
        </w:rPr>
        <w:t xml:space="preserve"> = 16;</w:t>
      </w:r>
    </w:p>
    <w:p w14:paraId="73C449AE"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 xml:space="preserve">int </w:t>
      </w:r>
      <w:proofErr w:type="spellStart"/>
      <w:r w:rsidRPr="00B21C64">
        <w:rPr>
          <w:rFonts w:ascii="Times New Roman" w:hAnsi="Times New Roman" w:cs="Times New Roman"/>
          <w:sz w:val="22"/>
          <w:szCs w:val="22"/>
        </w:rPr>
        <w:t>hidden_layers</w:t>
      </w:r>
      <w:proofErr w:type="spellEnd"/>
      <w:r w:rsidRPr="00B21C64">
        <w:rPr>
          <w:rFonts w:ascii="Times New Roman" w:hAnsi="Times New Roman" w:cs="Times New Roman"/>
          <w:sz w:val="22"/>
          <w:szCs w:val="22"/>
        </w:rPr>
        <w:t xml:space="preserve"> = 2;</w:t>
      </w:r>
    </w:p>
    <w:p w14:paraId="00E27816" w14:textId="77777777" w:rsidR="00256BC9" w:rsidRDefault="00B21C64" w:rsidP="00B21C64">
      <w:pPr>
        <w:jc w:val="both"/>
        <w:rPr>
          <w:rFonts w:ascii="Times New Roman" w:hAnsi="Times New Roman" w:cs="Times New Roman"/>
          <w:sz w:val="22"/>
          <w:szCs w:val="22"/>
        </w:rPr>
      </w:pPr>
      <w:proofErr w:type="spellStart"/>
      <w:r w:rsidRPr="00B21C64">
        <w:rPr>
          <w:rFonts w:ascii="Times New Roman" w:hAnsi="Times New Roman" w:cs="Times New Roman"/>
          <w:sz w:val="22"/>
          <w:szCs w:val="22"/>
        </w:rPr>
        <w:t>ReLU</w:t>
      </w:r>
      <w:proofErr w:type="spellEnd"/>
      <w:r w:rsidRPr="00B21C64">
        <w:rPr>
          <w:rFonts w:ascii="Times New Roman" w:hAnsi="Times New Roman" w:cs="Times New Roman"/>
          <w:sz w:val="22"/>
          <w:szCs w:val="22"/>
        </w:rPr>
        <w:t xml:space="preserve"> was chosen as the activation function</w:t>
      </w:r>
      <w:r w:rsidR="00256BC9">
        <w:rPr>
          <w:rFonts w:ascii="Times New Roman" w:hAnsi="Times New Roman" w:cs="Times New Roman"/>
          <w:sz w:val="22"/>
          <w:szCs w:val="22"/>
        </w:rPr>
        <w:t>.</w:t>
      </w:r>
    </w:p>
    <w:p w14:paraId="23240D3E" w14:textId="226B13C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To compare performance, 20 different topologies were tested:</w:t>
      </w:r>
    </w:p>
    <w:p w14:paraId="391CD592" w14:textId="77777777" w:rsidR="00B21C64" w:rsidRPr="00B21C64" w:rsidRDefault="00B21C64" w:rsidP="00B21C64">
      <w:pPr>
        <w:numPr>
          <w:ilvl w:val="0"/>
          <w:numId w:val="4"/>
        </w:numPr>
        <w:jc w:val="both"/>
        <w:rPr>
          <w:rFonts w:ascii="Times New Roman" w:hAnsi="Times New Roman" w:cs="Times New Roman"/>
          <w:sz w:val="22"/>
          <w:szCs w:val="22"/>
        </w:rPr>
      </w:pPr>
      <w:r w:rsidRPr="00B21C64">
        <w:rPr>
          <w:rFonts w:ascii="Times New Roman" w:hAnsi="Times New Roman" w:cs="Times New Roman"/>
          <w:b/>
          <w:bCs/>
          <w:sz w:val="22"/>
          <w:szCs w:val="22"/>
        </w:rPr>
        <w:t>1 hidden layer:</w:t>
      </w:r>
      <w:r w:rsidRPr="00B21C64">
        <w:rPr>
          <w:rFonts w:ascii="Times New Roman" w:hAnsi="Times New Roman" w:cs="Times New Roman"/>
          <w:sz w:val="22"/>
          <w:szCs w:val="22"/>
        </w:rPr>
        <w:t xml:space="preserve"> 1×4, 1×8, 1×16, 1×24, 1×32, 1×48</w:t>
      </w:r>
    </w:p>
    <w:p w14:paraId="223A17E9" w14:textId="77777777" w:rsidR="00B21C64" w:rsidRPr="00B21C64" w:rsidRDefault="00B21C64" w:rsidP="00B21C64">
      <w:pPr>
        <w:numPr>
          <w:ilvl w:val="0"/>
          <w:numId w:val="4"/>
        </w:numPr>
        <w:jc w:val="both"/>
        <w:rPr>
          <w:rFonts w:ascii="Times New Roman" w:hAnsi="Times New Roman" w:cs="Times New Roman"/>
          <w:sz w:val="22"/>
          <w:szCs w:val="22"/>
        </w:rPr>
      </w:pPr>
      <w:r w:rsidRPr="00B21C64">
        <w:rPr>
          <w:rFonts w:ascii="Times New Roman" w:hAnsi="Times New Roman" w:cs="Times New Roman"/>
          <w:b/>
          <w:bCs/>
          <w:sz w:val="22"/>
          <w:szCs w:val="22"/>
        </w:rPr>
        <w:t>2 hidden layers:</w:t>
      </w:r>
      <w:r w:rsidRPr="00B21C64">
        <w:rPr>
          <w:rFonts w:ascii="Times New Roman" w:hAnsi="Times New Roman" w:cs="Times New Roman"/>
          <w:sz w:val="22"/>
          <w:szCs w:val="22"/>
        </w:rPr>
        <w:t xml:space="preserve"> 2×4, 2×8, 2×16, 2×24, 2×32, 2×48</w:t>
      </w:r>
    </w:p>
    <w:p w14:paraId="29B3FF44" w14:textId="77777777" w:rsidR="00B21C64" w:rsidRPr="00B21C64" w:rsidRDefault="00B21C64" w:rsidP="00B21C64">
      <w:pPr>
        <w:numPr>
          <w:ilvl w:val="0"/>
          <w:numId w:val="4"/>
        </w:numPr>
        <w:jc w:val="both"/>
        <w:rPr>
          <w:rFonts w:ascii="Times New Roman" w:hAnsi="Times New Roman" w:cs="Times New Roman"/>
          <w:sz w:val="22"/>
          <w:szCs w:val="22"/>
        </w:rPr>
      </w:pPr>
      <w:r w:rsidRPr="00B21C64">
        <w:rPr>
          <w:rFonts w:ascii="Times New Roman" w:hAnsi="Times New Roman" w:cs="Times New Roman"/>
          <w:b/>
          <w:bCs/>
          <w:sz w:val="22"/>
          <w:szCs w:val="22"/>
        </w:rPr>
        <w:t>3 hidden layers:</w:t>
      </w:r>
      <w:r w:rsidRPr="00B21C64">
        <w:rPr>
          <w:rFonts w:ascii="Times New Roman" w:hAnsi="Times New Roman" w:cs="Times New Roman"/>
          <w:sz w:val="22"/>
          <w:szCs w:val="22"/>
        </w:rPr>
        <w:t xml:space="preserve"> 3×4, 3×8, 3×16, 3×24, 3×32, 3×48</w:t>
      </w:r>
    </w:p>
    <w:p w14:paraId="13EBED7D" w14:textId="77777777" w:rsidR="00B21C64" w:rsidRPr="00B21C64" w:rsidRDefault="00B21C64" w:rsidP="00B21C64">
      <w:pPr>
        <w:numPr>
          <w:ilvl w:val="0"/>
          <w:numId w:val="4"/>
        </w:numPr>
        <w:jc w:val="both"/>
        <w:rPr>
          <w:rFonts w:ascii="Times New Roman" w:hAnsi="Times New Roman" w:cs="Times New Roman"/>
          <w:b/>
          <w:bCs/>
          <w:sz w:val="22"/>
          <w:szCs w:val="22"/>
        </w:rPr>
      </w:pPr>
      <w:r w:rsidRPr="00B21C64">
        <w:rPr>
          <w:rFonts w:ascii="Times New Roman" w:hAnsi="Times New Roman" w:cs="Times New Roman"/>
          <w:b/>
          <w:bCs/>
          <w:sz w:val="22"/>
          <w:szCs w:val="22"/>
        </w:rPr>
        <w:t>4 hidden layers:</w:t>
      </w:r>
      <w:r w:rsidRPr="00B21C64">
        <w:rPr>
          <w:rFonts w:ascii="Times New Roman" w:hAnsi="Times New Roman" w:cs="Times New Roman"/>
          <w:sz w:val="22"/>
          <w:szCs w:val="22"/>
        </w:rPr>
        <w:t xml:space="preserve"> 4×8, 4×16</w:t>
      </w:r>
    </w:p>
    <w:p w14:paraId="4685713B" w14:textId="77777777" w:rsidR="00B21C64" w:rsidRDefault="00B21C64" w:rsidP="00B21C64">
      <w:pPr>
        <w:ind w:left="720"/>
        <w:jc w:val="both"/>
        <w:rPr>
          <w:rFonts w:ascii="Times New Roman" w:hAnsi="Times New Roman" w:cs="Times New Roman"/>
          <w:b/>
          <w:bCs/>
          <w:sz w:val="22"/>
          <w:szCs w:val="22"/>
        </w:rPr>
      </w:pPr>
    </w:p>
    <w:p w14:paraId="185001E9" w14:textId="5D02911A" w:rsidR="00B21C64" w:rsidRPr="00B21C64" w:rsidRDefault="00B21C64" w:rsidP="00B21C64">
      <w:pPr>
        <w:jc w:val="both"/>
        <w:rPr>
          <w:rFonts w:ascii="Times New Roman" w:hAnsi="Times New Roman" w:cs="Times New Roman"/>
          <w:b/>
          <w:bCs/>
          <w:sz w:val="22"/>
          <w:szCs w:val="22"/>
        </w:rPr>
      </w:pPr>
      <w:r w:rsidRPr="00B21C64">
        <w:rPr>
          <w:rFonts w:ascii="Times New Roman" w:hAnsi="Times New Roman" w:cs="Times New Roman"/>
          <w:b/>
          <w:bCs/>
          <w:sz w:val="22"/>
          <w:szCs w:val="22"/>
        </w:rPr>
        <w:t>3.7 Evolutionary Algorithm Changes</w:t>
      </w:r>
    </w:p>
    <w:p w14:paraId="50660622"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 xml:space="preserve">To evaluate evolutionary </w:t>
      </w:r>
      <w:proofErr w:type="spellStart"/>
      <w:r w:rsidRPr="00B21C64">
        <w:rPr>
          <w:rFonts w:ascii="Times New Roman" w:hAnsi="Times New Roman" w:cs="Times New Roman"/>
          <w:sz w:val="22"/>
          <w:szCs w:val="22"/>
        </w:rPr>
        <w:t>behavior</w:t>
      </w:r>
      <w:proofErr w:type="spellEnd"/>
      <w:r w:rsidRPr="00B21C64">
        <w:rPr>
          <w:rFonts w:ascii="Times New Roman" w:hAnsi="Times New Roman" w:cs="Times New Roman"/>
          <w:sz w:val="22"/>
          <w:szCs w:val="22"/>
        </w:rPr>
        <w:t>, the program was modified to allow different population sizes and mutation levels. Fitness rules and game logic were kept unchanged for compatibility.</w:t>
      </w:r>
    </w:p>
    <w:p w14:paraId="750632EB"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Key parameters:</w:t>
      </w:r>
    </w:p>
    <w:p w14:paraId="09DC6925"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 xml:space="preserve">float </w:t>
      </w:r>
      <w:proofErr w:type="spellStart"/>
      <w:r w:rsidRPr="00B21C64">
        <w:rPr>
          <w:rFonts w:ascii="Times New Roman" w:hAnsi="Times New Roman" w:cs="Times New Roman"/>
          <w:sz w:val="22"/>
          <w:szCs w:val="22"/>
        </w:rPr>
        <w:t>mutationRate</w:t>
      </w:r>
      <w:proofErr w:type="spellEnd"/>
      <w:r w:rsidRPr="00B21C64">
        <w:rPr>
          <w:rFonts w:ascii="Times New Roman" w:hAnsi="Times New Roman" w:cs="Times New Roman"/>
          <w:sz w:val="22"/>
          <w:szCs w:val="22"/>
        </w:rPr>
        <w:t xml:space="preserve"> = 0.05;</w:t>
      </w:r>
    </w:p>
    <w:p w14:paraId="67BA6903"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 xml:space="preserve">int </w:t>
      </w:r>
      <w:proofErr w:type="spellStart"/>
      <w:r w:rsidRPr="00B21C64">
        <w:rPr>
          <w:rFonts w:ascii="Times New Roman" w:hAnsi="Times New Roman" w:cs="Times New Roman"/>
          <w:sz w:val="22"/>
          <w:szCs w:val="22"/>
        </w:rPr>
        <w:t>numOfSnakes</w:t>
      </w:r>
      <w:proofErr w:type="spellEnd"/>
      <w:r w:rsidRPr="00B21C64">
        <w:rPr>
          <w:rFonts w:ascii="Times New Roman" w:hAnsi="Times New Roman" w:cs="Times New Roman"/>
          <w:sz w:val="22"/>
          <w:szCs w:val="22"/>
        </w:rPr>
        <w:t xml:space="preserve"> = 2000;</w:t>
      </w:r>
    </w:p>
    <w:p w14:paraId="50FA9FF3" w14:textId="5B26C3F9" w:rsid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 xml:space="preserve">Tests were run with populations of </w:t>
      </w:r>
      <w:r w:rsidRPr="00B21C64">
        <w:rPr>
          <w:rFonts w:ascii="Times New Roman" w:hAnsi="Times New Roman" w:cs="Times New Roman"/>
          <w:b/>
          <w:bCs/>
          <w:sz w:val="22"/>
          <w:szCs w:val="22"/>
        </w:rPr>
        <w:t>500, 2000, and 4000</w:t>
      </w:r>
      <w:r w:rsidRPr="00B21C64">
        <w:rPr>
          <w:rFonts w:ascii="Times New Roman" w:hAnsi="Times New Roman" w:cs="Times New Roman"/>
          <w:sz w:val="22"/>
          <w:szCs w:val="22"/>
        </w:rPr>
        <w:t xml:space="preserve"> snakes, and mutation levels of </w:t>
      </w:r>
      <w:r w:rsidRPr="00B21C64">
        <w:rPr>
          <w:rFonts w:ascii="Times New Roman" w:hAnsi="Times New Roman" w:cs="Times New Roman"/>
          <w:b/>
          <w:bCs/>
          <w:sz w:val="22"/>
          <w:szCs w:val="22"/>
        </w:rPr>
        <w:t>5%, 10%, 15%, 20%, and 50%</w:t>
      </w:r>
    </w:p>
    <w:p w14:paraId="39D7150E" w14:textId="0B259FB7" w:rsidR="00B21C64" w:rsidRPr="00B21C64" w:rsidRDefault="00B21C64" w:rsidP="00B21C64">
      <w:pPr>
        <w:jc w:val="both"/>
        <w:rPr>
          <w:rFonts w:ascii="Times New Roman" w:hAnsi="Times New Roman" w:cs="Times New Roman"/>
          <w:b/>
          <w:bCs/>
          <w:sz w:val="22"/>
          <w:szCs w:val="22"/>
        </w:rPr>
      </w:pPr>
      <w:r w:rsidRPr="00B21C64">
        <w:rPr>
          <w:rFonts w:ascii="Times New Roman" w:hAnsi="Times New Roman" w:cs="Times New Roman"/>
          <w:b/>
          <w:bCs/>
          <w:sz w:val="22"/>
          <w:szCs w:val="22"/>
        </w:rPr>
        <w:t>3.8 Test Environment</w:t>
      </w:r>
    </w:p>
    <w:p w14:paraId="0B4F8385" w14:textId="77777777" w:rsidR="00B21C64" w:rsidRPr="00B21C64" w:rsidRDefault="00B21C64" w:rsidP="00B21C64">
      <w:pPr>
        <w:jc w:val="both"/>
        <w:rPr>
          <w:rFonts w:ascii="Times New Roman" w:hAnsi="Times New Roman" w:cs="Times New Roman"/>
          <w:sz w:val="22"/>
          <w:szCs w:val="22"/>
        </w:rPr>
      </w:pPr>
      <w:proofErr w:type="spellStart"/>
      <w:r w:rsidRPr="00B21C64">
        <w:rPr>
          <w:rFonts w:ascii="Times New Roman" w:hAnsi="Times New Roman" w:cs="Times New Roman"/>
          <w:sz w:val="22"/>
          <w:szCs w:val="22"/>
        </w:rPr>
        <w:t>SnakeAI</w:t>
      </w:r>
      <w:proofErr w:type="spellEnd"/>
      <w:r w:rsidRPr="00B21C64">
        <w:rPr>
          <w:rFonts w:ascii="Times New Roman" w:hAnsi="Times New Roman" w:cs="Times New Roman"/>
          <w:sz w:val="22"/>
          <w:szCs w:val="22"/>
        </w:rPr>
        <w:t xml:space="preserve"> runs in the Processing IDE. All initial tests used Windows 10 (64-bit), Processing 3.5.4, on identical laptops with an </w:t>
      </w:r>
      <w:r w:rsidRPr="00B21C64">
        <w:rPr>
          <w:rFonts w:ascii="Times New Roman" w:hAnsi="Times New Roman" w:cs="Times New Roman"/>
          <w:b/>
          <w:bCs/>
          <w:sz w:val="22"/>
          <w:szCs w:val="22"/>
        </w:rPr>
        <w:t>i7-8550U CPU</w:t>
      </w:r>
      <w:r w:rsidRPr="00B21C64">
        <w:rPr>
          <w:rFonts w:ascii="Times New Roman" w:hAnsi="Times New Roman" w:cs="Times New Roman"/>
          <w:sz w:val="22"/>
          <w:szCs w:val="22"/>
        </w:rPr>
        <w:t xml:space="preserve">. For example, running 60 evolutions of 50 generations (topologies 2×32 to 2×4, 5% mutation) required </w:t>
      </w:r>
      <w:r w:rsidRPr="00B21C64">
        <w:rPr>
          <w:rFonts w:ascii="Times New Roman" w:hAnsi="Times New Roman" w:cs="Times New Roman"/>
          <w:b/>
          <w:bCs/>
          <w:sz w:val="22"/>
          <w:szCs w:val="22"/>
        </w:rPr>
        <w:t>98 hours</w:t>
      </w:r>
      <w:r w:rsidRPr="00B21C64">
        <w:rPr>
          <w:rFonts w:ascii="Times New Roman" w:hAnsi="Times New Roman" w:cs="Times New Roman"/>
          <w:sz w:val="22"/>
          <w:szCs w:val="22"/>
        </w:rPr>
        <w:t xml:space="preserve"> across three machines.</w:t>
      </w:r>
    </w:p>
    <w:p w14:paraId="04753919" w14:textId="77777777" w:rsidR="00B21C64" w:rsidRPr="00B21C64"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t xml:space="preserve">To scale up, a virtual server environment was created using Alpine Linux 3.9.3, XFCE, Processing 3.5.4, VMware ESX 6.5, and OpenJDK 1.8. Each VM ran with </w:t>
      </w:r>
      <w:r w:rsidRPr="00B21C64">
        <w:rPr>
          <w:rFonts w:ascii="Times New Roman" w:hAnsi="Times New Roman" w:cs="Times New Roman"/>
          <w:b/>
          <w:bCs/>
          <w:sz w:val="22"/>
          <w:szCs w:val="22"/>
        </w:rPr>
        <w:t>4 CPUs at 3.4 GHz</w:t>
      </w:r>
      <w:r w:rsidRPr="00B21C64">
        <w:rPr>
          <w:rFonts w:ascii="Times New Roman" w:hAnsi="Times New Roman" w:cs="Times New Roman"/>
          <w:sz w:val="22"/>
          <w:szCs w:val="22"/>
        </w:rPr>
        <w:t>. All physical hosts used identical CPUs to ensure consistent timing.</w:t>
      </w:r>
    </w:p>
    <w:p w14:paraId="7EC81429" w14:textId="5CBA5816" w:rsidR="00EA3A43" w:rsidRDefault="00B21C64" w:rsidP="00B21C64">
      <w:pPr>
        <w:jc w:val="both"/>
        <w:rPr>
          <w:rFonts w:ascii="Times New Roman" w:hAnsi="Times New Roman" w:cs="Times New Roman"/>
          <w:sz w:val="22"/>
          <w:szCs w:val="22"/>
        </w:rPr>
      </w:pPr>
      <w:r w:rsidRPr="00B21C64">
        <w:rPr>
          <w:rFonts w:ascii="Times New Roman" w:hAnsi="Times New Roman" w:cs="Times New Roman"/>
          <w:sz w:val="22"/>
          <w:szCs w:val="22"/>
        </w:rPr>
        <w:lastRenderedPageBreak/>
        <w:t xml:space="preserve">In total, more than </w:t>
      </w:r>
      <w:r w:rsidRPr="00B21C64">
        <w:rPr>
          <w:rFonts w:ascii="Times New Roman" w:hAnsi="Times New Roman" w:cs="Times New Roman"/>
          <w:b/>
          <w:bCs/>
          <w:sz w:val="22"/>
          <w:szCs w:val="22"/>
        </w:rPr>
        <w:t>4800 evolutions</w:t>
      </w:r>
      <w:r w:rsidRPr="00B21C64">
        <w:rPr>
          <w:rFonts w:ascii="Times New Roman" w:hAnsi="Times New Roman" w:cs="Times New Roman"/>
          <w:sz w:val="22"/>
          <w:szCs w:val="22"/>
        </w:rPr>
        <w:t xml:space="preserve"> were executed across </w:t>
      </w:r>
      <w:r w:rsidRPr="00B21C64">
        <w:rPr>
          <w:rFonts w:ascii="Times New Roman" w:hAnsi="Times New Roman" w:cs="Times New Roman"/>
          <w:b/>
          <w:bCs/>
          <w:sz w:val="22"/>
          <w:szCs w:val="22"/>
        </w:rPr>
        <w:t>80 VM runs</w:t>
      </w:r>
      <w:r w:rsidRPr="00B21C64">
        <w:rPr>
          <w:rFonts w:ascii="Times New Roman" w:hAnsi="Times New Roman" w:cs="Times New Roman"/>
          <w:sz w:val="22"/>
          <w:szCs w:val="22"/>
        </w:rPr>
        <w:t xml:space="preserve">, taking over </w:t>
      </w:r>
      <w:r w:rsidRPr="00B21C64">
        <w:rPr>
          <w:rFonts w:ascii="Times New Roman" w:hAnsi="Times New Roman" w:cs="Times New Roman"/>
          <w:b/>
          <w:bCs/>
          <w:sz w:val="22"/>
          <w:szCs w:val="22"/>
        </w:rPr>
        <w:t>1620 hours</w:t>
      </w:r>
      <w:r w:rsidRPr="00B21C64">
        <w:rPr>
          <w:rFonts w:ascii="Times New Roman" w:hAnsi="Times New Roman" w:cs="Times New Roman"/>
          <w:sz w:val="22"/>
          <w:szCs w:val="22"/>
        </w:rPr>
        <w:t xml:space="preserve"> (67 days). All results were saved to a central repository and exported for statistical analysis using JASP.</w:t>
      </w:r>
    </w:p>
    <w:p w14:paraId="61FFA152" w14:textId="77777777" w:rsidR="00EA3A43" w:rsidRDefault="00EA3A43" w:rsidP="00B21C64">
      <w:pPr>
        <w:jc w:val="both"/>
        <w:rPr>
          <w:rFonts w:ascii="Times New Roman" w:hAnsi="Times New Roman" w:cs="Times New Roman"/>
          <w:sz w:val="22"/>
          <w:szCs w:val="22"/>
        </w:rPr>
      </w:pPr>
    </w:p>
    <w:p w14:paraId="1490DAB2" w14:textId="77777777" w:rsidR="00EA3A43" w:rsidRPr="00EA3A43" w:rsidRDefault="00EA3A43" w:rsidP="00EA3A43">
      <w:pPr>
        <w:jc w:val="both"/>
        <w:rPr>
          <w:rFonts w:ascii="Times New Roman" w:hAnsi="Times New Roman" w:cs="Times New Roman"/>
          <w:b/>
          <w:bCs/>
          <w:sz w:val="22"/>
          <w:szCs w:val="22"/>
        </w:rPr>
      </w:pPr>
      <w:r w:rsidRPr="00EA3A43">
        <w:rPr>
          <w:rFonts w:ascii="Times New Roman" w:hAnsi="Times New Roman" w:cs="Times New Roman"/>
          <w:b/>
          <w:bCs/>
          <w:sz w:val="22"/>
          <w:szCs w:val="22"/>
        </w:rPr>
        <w:t>4. Analysis of Results</w:t>
      </w:r>
    </w:p>
    <w:p w14:paraId="1422AA6B" w14:textId="77777777" w:rsidR="00EA3A43" w:rsidRPr="00EA3A43" w:rsidRDefault="00EA3A43" w:rsidP="00EA3A43">
      <w:pPr>
        <w:jc w:val="both"/>
        <w:rPr>
          <w:rFonts w:ascii="Times New Roman" w:hAnsi="Times New Roman" w:cs="Times New Roman"/>
          <w:sz w:val="22"/>
          <w:szCs w:val="22"/>
        </w:rPr>
      </w:pPr>
      <w:r w:rsidRPr="00EA3A43">
        <w:rPr>
          <w:rFonts w:ascii="Times New Roman" w:hAnsi="Times New Roman" w:cs="Times New Roman"/>
          <w:sz w:val="22"/>
          <w:szCs w:val="22"/>
        </w:rPr>
        <w:t>The goal of this study was to determine whether changes to the genetic algorithm improve the speed and effectiveness of neural network training. To evaluate this, we tested multiple network topologies and evolutionary parameter settings, comparing their performance—both improvements and declines—against a reference architecture.</w:t>
      </w:r>
    </w:p>
    <w:p w14:paraId="10F096DA" w14:textId="77777777" w:rsidR="00EA3A43" w:rsidRPr="00EA3A43" w:rsidRDefault="00EA3A43" w:rsidP="00EA3A43">
      <w:pPr>
        <w:jc w:val="both"/>
        <w:rPr>
          <w:rFonts w:ascii="Times New Roman" w:hAnsi="Times New Roman" w:cs="Times New Roman"/>
          <w:sz w:val="22"/>
          <w:szCs w:val="22"/>
        </w:rPr>
      </w:pPr>
      <w:r w:rsidRPr="00EA3A43">
        <w:rPr>
          <w:rFonts w:ascii="Times New Roman" w:hAnsi="Times New Roman" w:cs="Times New Roman"/>
          <w:sz w:val="22"/>
          <w:szCs w:val="22"/>
        </w:rPr>
        <w:t xml:space="preserve">The reference setup used the original topology of </w:t>
      </w:r>
      <w:r w:rsidRPr="00EA3A43">
        <w:rPr>
          <w:rFonts w:ascii="Times New Roman" w:hAnsi="Times New Roman" w:cs="Times New Roman"/>
          <w:b/>
          <w:bCs/>
          <w:sz w:val="22"/>
          <w:szCs w:val="22"/>
        </w:rPr>
        <w:t>two hidden layers with 16 neurons each</w:t>
      </w:r>
      <w:r w:rsidRPr="00EA3A43">
        <w:rPr>
          <w:rFonts w:ascii="Times New Roman" w:hAnsi="Times New Roman" w:cs="Times New Roman"/>
          <w:sz w:val="22"/>
          <w:szCs w:val="22"/>
        </w:rPr>
        <w:t xml:space="preserve">, a </w:t>
      </w:r>
      <w:r w:rsidRPr="00EA3A43">
        <w:rPr>
          <w:rFonts w:ascii="Times New Roman" w:hAnsi="Times New Roman" w:cs="Times New Roman"/>
          <w:b/>
          <w:bCs/>
          <w:sz w:val="22"/>
          <w:szCs w:val="22"/>
        </w:rPr>
        <w:t>population of 2000 individuals</w:t>
      </w:r>
      <w:r w:rsidRPr="00EA3A43">
        <w:rPr>
          <w:rFonts w:ascii="Times New Roman" w:hAnsi="Times New Roman" w:cs="Times New Roman"/>
          <w:sz w:val="22"/>
          <w:szCs w:val="22"/>
        </w:rPr>
        <w:t xml:space="preserve">, and a </w:t>
      </w:r>
      <w:r w:rsidRPr="00EA3A43">
        <w:rPr>
          <w:rFonts w:ascii="Times New Roman" w:hAnsi="Times New Roman" w:cs="Times New Roman"/>
          <w:b/>
          <w:bCs/>
          <w:sz w:val="22"/>
          <w:szCs w:val="22"/>
        </w:rPr>
        <w:t>5% mutation rate</w:t>
      </w:r>
      <w:r w:rsidRPr="00EA3A43">
        <w:rPr>
          <w:rFonts w:ascii="Times New Roman" w:hAnsi="Times New Roman" w:cs="Times New Roman"/>
          <w:sz w:val="22"/>
          <w:szCs w:val="22"/>
        </w:rPr>
        <w:t xml:space="preserve">. Unless stated otherwise, every tested topology and GA parameter combination was evaluated through </w:t>
      </w:r>
      <w:r w:rsidRPr="00EA3A43">
        <w:rPr>
          <w:rFonts w:ascii="Times New Roman" w:hAnsi="Times New Roman" w:cs="Times New Roman"/>
          <w:b/>
          <w:bCs/>
          <w:sz w:val="22"/>
          <w:szCs w:val="22"/>
        </w:rPr>
        <w:t>60 evolutions</w:t>
      </w:r>
      <w:r w:rsidRPr="00EA3A43">
        <w:rPr>
          <w:rFonts w:ascii="Times New Roman" w:hAnsi="Times New Roman" w:cs="Times New Roman"/>
          <w:sz w:val="22"/>
          <w:szCs w:val="22"/>
        </w:rPr>
        <w:t xml:space="preserve">, each consisting of </w:t>
      </w:r>
      <w:r w:rsidRPr="00EA3A43">
        <w:rPr>
          <w:rFonts w:ascii="Times New Roman" w:hAnsi="Times New Roman" w:cs="Times New Roman"/>
          <w:b/>
          <w:bCs/>
          <w:sz w:val="22"/>
          <w:szCs w:val="22"/>
        </w:rPr>
        <w:t>50 generations</w:t>
      </w:r>
      <w:r w:rsidRPr="00EA3A43">
        <w:rPr>
          <w:rFonts w:ascii="Times New Roman" w:hAnsi="Times New Roman" w:cs="Times New Roman"/>
          <w:sz w:val="22"/>
          <w:szCs w:val="22"/>
        </w:rPr>
        <w:t xml:space="preserve"> with </w:t>
      </w:r>
      <w:r w:rsidRPr="00EA3A43">
        <w:rPr>
          <w:rFonts w:ascii="Times New Roman" w:hAnsi="Times New Roman" w:cs="Times New Roman"/>
          <w:b/>
          <w:bCs/>
          <w:sz w:val="22"/>
          <w:szCs w:val="22"/>
        </w:rPr>
        <w:t>2000 individuals per generation</w:t>
      </w:r>
      <w:r w:rsidRPr="00EA3A43">
        <w:rPr>
          <w:rFonts w:ascii="Times New Roman" w:hAnsi="Times New Roman" w:cs="Times New Roman"/>
          <w:sz w:val="22"/>
          <w:szCs w:val="22"/>
        </w:rPr>
        <w:t>, matching the reference conditions. All recorded results are available at:</w:t>
      </w:r>
    </w:p>
    <w:p w14:paraId="78D7E3B6" w14:textId="77777777" w:rsidR="00EA3A43" w:rsidRPr="00EA3A43" w:rsidRDefault="00EA3A43" w:rsidP="00EA3A43">
      <w:pPr>
        <w:jc w:val="both"/>
        <w:rPr>
          <w:rFonts w:ascii="Times New Roman" w:hAnsi="Times New Roman" w:cs="Times New Roman"/>
          <w:sz w:val="22"/>
          <w:szCs w:val="22"/>
        </w:rPr>
      </w:pPr>
      <w:r w:rsidRPr="00EA3A43">
        <w:rPr>
          <w:rFonts w:ascii="Times New Roman" w:hAnsi="Times New Roman" w:cs="Times New Roman"/>
          <w:sz w:val="22"/>
          <w:szCs w:val="22"/>
        </w:rPr>
        <w:t>“</w:t>
      </w:r>
      <w:hyperlink r:id="rId7" w:tgtFrame="_new" w:history="1">
        <w:r w:rsidRPr="00EA3A43">
          <w:rPr>
            <w:rStyle w:val="Hyperlink"/>
            <w:rFonts w:ascii="Times New Roman" w:hAnsi="Times New Roman" w:cs="Times New Roman"/>
            <w:sz w:val="22"/>
            <w:szCs w:val="22"/>
          </w:rPr>
          <w:t>https://github.com/josefczyz/snakeAIstatistics</w:t>
        </w:r>
      </w:hyperlink>
      <w:r w:rsidRPr="00EA3A43">
        <w:rPr>
          <w:rFonts w:ascii="Times New Roman" w:hAnsi="Times New Roman" w:cs="Times New Roman"/>
          <w:sz w:val="22"/>
          <w:szCs w:val="22"/>
        </w:rPr>
        <w:t xml:space="preserve"> (accessed 1 April 2022)”</w:t>
      </w:r>
    </w:p>
    <w:p w14:paraId="0D47B801" w14:textId="77777777" w:rsidR="00EA3A43" w:rsidRPr="00EA3A43" w:rsidRDefault="00EA3A43" w:rsidP="00EA3A43">
      <w:pPr>
        <w:jc w:val="both"/>
        <w:rPr>
          <w:rFonts w:ascii="Times New Roman" w:hAnsi="Times New Roman" w:cs="Times New Roman"/>
          <w:sz w:val="22"/>
          <w:szCs w:val="22"/>
        </w:rPr>
      </w:pPr>
      <w:r w:rsidRPr="00EA3A43">
        <w:rPr>
          <w:rFonts w:ascii="Times New Roman" w:hAnsi="Times New Roman" w:cs="Times New Roman"/>
          <w:sz w:val="22"/>
          <w:szCs w:val="22"/>
        </w:rPr>
        <w:t xml:space="preserve">Each dataset directory also includes a </w:t>
      </w:r>
      <w:r w:rsidRPr="00EA3A43">
        <w:rPr>
          <w:rFonts w:ascii="Times New Roman" w:hAnsi="Times New Roman" w:cs="Times New Roman"/>
          <w:b/>
          <w:bCs/>
          <w:sz w:val="22"/>
          <w:szCs w:val="22"/>
        </w:rPr>
        <w:t>Snakes</w:t>
      </w:r>
      <w:r w:rsidRPr="00EA3A43">
        <w:rPr>
          <w:rFonts w:ascii="Times New Roman" w:hAnsi="Times New Roman" w:cs="Times New Roman"/>
          <w:sz w:val="22"/>
          <w:szCs w:val="22"/>
        </w:rPr>
        <w:t xml:space="preserve"> folder containing the saved neural network configurations of the best individuals from each evolution. These can be loaded back into the program to observe their </w:t>
      </w:r>
      <w:proofErr w:type="spellStart"/>
      <w:r w:rsidRPr="00EA3A43">
        <w:rPr>
          <w:rFonts w:ascii="Times New Roman" w:hAnsi="Times New Roman" w:cs="Times New Roman"/>
          <w:sz w:val="22"/>
          <w:szCs w:val="22"/>
        </w:rPr>
        <w:t>behavior</w:t>
      </w:r>
      <w:proofErr w:type="spellEnd"/>
      <w:r w:rsidRPr="00EA3A43">
        <w:rPr>
          <w:rFonts w:ascii="Times New Roman" w:hAnsi="Times New Roman" w:cs="Times New Roman"/>
          <w:sz w:val="22"/>
          <w:szCs w:val="22"/>
        </w:rPr>
        <w:t xml:space="preserve"> under new conditions. Because food placement in the game is random, a trained model may not always reproduce its original performance.</w:t>
      </w:r>
    </w:p>
    <w:p w14:paraId="136AADA5" w14:textId="77777777" w:rsidR="00EA3A43" w:rsidRDefault="00EA3A43" w:rsidP="00EA3A43">
      <w:pPr>
        <w:jc w:val="both"/>
        <w:rPr>
          <w:rFonts w:ascii="Times New Roman" w:hAnsi="Times New Roman" w:cs="Times New Roman"/>
          <w:sz w:val="22"/>
          <w:szCs w:val="22"/>
        </w:rPr>
      </w:pPr>
      <w:r w:rsidRPr="00EA3A43">
        <w:rPr>
          <w:rFonts w:ascii="Times New Roman" w:hAnsi="Times New Roman" w:cs="Times New Roman"/>
          <w:sz w:val="22"/>
          <w:szCs w:val="22"/>
        </w:rPr>
        <w:t xml:space="preserve">Every folder also includes an </w:t>
      </w:r>
      <w:proofErr w:type="spellStart"/>
      <w:r w:rsidRPr="00EA3A43">
        <w:rPr>
          <w:rFonts w:ascii="Times New Roman" w:hAnsi="Times New Roman" w:cs="Times New Roman"/>
          <w:b/>
          <w:bCs/>
          <w:sz w:val="22"/>
          <w:szCs w:val="22"/>
        </w:rPr>
        <w:t>EvolutionScores</w:t>
      </w:r>
      <w:proofErr w:type="spellEnd"/>
      <w:r w:rsidRPr="00EA3A43">
        <w:rPr>
          <w:rFonts w:ascii="Times New Roman" w:hAnsi="Times New Roman" w:cs="Times New Roman"/>
          <w:sz w:val="22"/>
          <w:szCs w:val="22"/>
        </w:rPr>
        <w:t xml:space="preserve"> directory, which stores the results for each evolution—showing the score of every generation and the total computation time required.</w:t>
      </w:r>
    </w:p>
    <w:p w14:paraId="5CC321C1" w14:textId="77777777" w:rsidR="00D8653A" w:rsidRDefault="00D8653A" w:rsidP="00EA3A43">
      <w:pPr>
        <w:jc w:val="both"/>
        <w:rPr>
          <w:rFonts w:ascii="Times New Roman" w:hAnsi="Times New Roman" w:cs="Times New Roman"/>
          <w:sz w:val="22"/>
          <w:szCs w:val="22"/>
        </w:rPr>
      </w:pPr>
    </w:p>
    <w:p w14:paraId="2FE3DC41" w14:textId="77777777" w:rsidR="00D8653A" w:rsidRPr="00D8653A" w:rsidRDefault="00D8653A" w:rsidP="00D8653A">
      <w:pPr>
        <w:jc w:val="both"/>
        <w:rPr>
          <w:rFonts w:ascii="Times New Roman" w:hAnsi="Times New Roman" w:cs="Times New Roman"/>
          <w:b/>
          <w:bCs/>
          <w:sz w:val="22"/>
          <w:szCs w:val="22"/>
        </w:rPr>
      </w:pPr>
      <w:r w:rsidRPr="00D8653A">
        <w:rPr>
          <w:rFonts w:ascii="Times New Roman" w:hAnsi="Times New Roman" w:cs="Times New Roman"/>
          <w:b/>
          <w:bCs/>
          <w:sz w:val="22"/>
          <w:szCs w:val="22"/>
        </w:rPr>
        <w:t>4.1 Comparison of Neural Network Topologies</w:t>
      </w:r>
    </w:p>
    <w:p w14:paraId="5385737E" w14:textId="77777777" w:rsidR="00D8653A" w:rsidRPr="00D8653A" w:rsidRDefault="00D8653A" w:rsidP="00D8653A">
      <w:pPr>
        <w:jc w:val="both"/>
        <w:rPr>
          <w:rFonts w:ascii="Times New Roman" w:hAnsi="Times New Roman" w:cs="Times New Roman"/>
          <w:b/>
          <w:bCs/>
          <w:sz w:val="22"/>
          <w:szCs w:val="22"/>
        </w:rPr>
      </w:pPr>
      <w:r w:rsidRPr="00D8653A">
        <w:rPr>
          <w:rFonts w:ascii="Times New Roman" w:hAnsi="Times New Roman" w:cs="Times New Roman"/>
          <w:b/>
          <w:bCs/>
          <w:sz w:val="22"/>
          <w:szCs w:val="22"/>
        </w:rPr>
        <w:t>4.1.1 Effect of the Number of Hidden Layers</w:t>
      </w:r>
    </w:p>
    <w:p w14:paraId="3554431C" w14:textId="5295FF9B" w:rsidR="00D8653A" w:rsidRPr="00D8653A" w:rsidRDefault="00D8653A" w:rsidP="00D8653A">
      <w:pPr>
        <w:jc w:val="both"/>
        <w:rPr>
          <w:rFonts w:ascii="Times New Roman" w:hAnsi="Times New Roman" w:cs="Times New Roman"/>
          <w:sz w:val="22"/>
          <w:szCs w:val="22"/>
        </w:rPr>
      </w:pPr>
      <w:r w:rsidRPr="00D8653A">
        <w:rPr>
          <w:rFonts w:ascii="Times New Roman" w:hAnsi="Times New Roman" w:cs="Times New Roman"/>
          <w:sz w:val="22"/>
          <w:szCs w:val="22"/>
        </w:rPr>
        <w:t>Table 1 summarizes how different numbers of hidden layers (each with 16 neurons) perform at a 5% mutation rate.</w:t>
      </w:r>
    </w:p>
    <w:p w14:paraId="0561ECE9" w14:textId="5F7BD0B2" w:rsidR="00D8653A" w:rsidRDefault="00D8653A" w:rsidP="00D8653A">
      <w:pPr>
        <w:jc w:val="both"/>
        <w:rPr>
          <w:rFonts w:ascii="Times New Roman" w:hAnsi="Times New Roman" w:cs="Times New Roman"/>
          <w:sz w:val="22"/>
          <w:szCs w:val="22"/>
        </w:rPr>
      </w:pPr>
      <w:r w:rsidRPr="00D8653A">
        <w:rPr>
          <w:rFonts w:ascii="Times New Roman" w:hAnsi="Times New Roman" w:cs="Times New Roman"/>
          <w:sz w:val="22"/>
          <w:szCs w:val="22"/>
        </w:rPr>
        <w:t xml:space="preserve">The results show that </w:t>
      </w:r>
      <w:r w:rsidRPr="00D8653A">
        <w:rPr>
          <w:rFonts w:ascii="Times New Roman" w:hAnsi="Times New Roman" w:cs="Times New Roman"/>
          <w:b/>
          <w:bCs/>
          <w:sz w:val="22"/>
          <w:szCs w:val="22"/>
        </w:rPr>
        <w:t>one hidden layer outperformed the original two-layer design</w:t>
      </w:r>
      <w:r w:rsidRPr="00D8653A">
        <w:rPr>
          <w:rFonts w:ascii="Times New Roman" w:hAnsi="Times New Roman" w:cs="Times New Roman"/>
          <w:sz w:val="22"/>
          <w:szCs w:val="22"/>
        </w:rPr>
        <w:t xml:space="preserve">, while adding more layers (three or four) </w:t>
      </w:r>
      <w:r w:rsidRPr="00D8653A">
        <w:rPr>
          <w:rFonts w:ascii="Times New Roman" w:hAnsi="Times New Roman" w:cs="Times New Roman"/>
          <w:b/>
          <w:bCs/>
          <w:sz w:val="22"/>
          <w:szCs w:val="22"/>
        </w:rPr>
        <w:t>reduced performance</w:t>
      </w:r>
      <w:r w:rsidRPr="00D8653A">
        <w:rPr>
          <w:rFonts w:ascii="Times New Roman" w:hAnsi="Times New Roman" w:cs="Times New Roman"/>
          <w:sz w:val="22"/>
          <w:szCs w:val="22"/>
        </w:rPr>
        <w:t>. The improvement from using a single layer, however, came with a noticeable increase in computation time (from 11 to 17 hours).</w:t>
      </w:r>
    </w:p>
    <w:p w14:paraId="6B53746C" w14:textId="77777777" w:rsidR="00D8653A" w:rsidRPr="00D8653A" w:rsidRDefault="00D8653A" w:rsidP="00D8653A">
      <w:pPr>
        <w:jc w:val="both"/>
        <w:rPr>
          <w:rFonts w:ascii="Times New Roman" w:hAnsi="Times New Roman" w:cs="Times New Roman"/>
          <w:sz w:val="22"/>
          <w:szCs w:val="22"/>
        </w:rPr>
      </w:pPr>
    </w:p>
    <w:p w14:paraId="18CA52EE" w14:textId="77777777" w:rsidR="00D8653A" w:rsidRPr="00D8653A" w:rsidRDefault="00D8653A" w:rsidP="00D8653A">
      <w:pPr>
        <w:jc w:val="both"/>
        <w:rPr>
          <w:rFonts w:ascii="Times New Roman" w:hAnsi="Times New Roman" w:cs="Times New Roman"/>
          <w:b/>
          <w:bCs/>
          <w:sz w:val="22"/>
          <w:szCs w:val="22"/>
        </w:rPr>
      </w:pPr>
      <w:r w:rsidRPr="00D8653A">
        <w:rPr>
          <w:rFonts w:ascii="Times New Roman" w:hAnsi="Times New Roman" w:cs="Times New Roman"/>
          <w:b/>
          <w:bCs/>
          <w:sz w:val="22"/>
          <w:szCs w:val="22"/>
        </w:rPr>
        <w:t>4.1.2 Effect of the Number of Neurons per Layer</w:t>
      </w:r>
    </w:p>
    <w:p w14:paraId="24DC355A" w14:textId="77777777" w:rsidR="00D8653A" w:rsidRPr="00D8653A" w:rsidRDefault="00D8653A" w:rsidP="00D8653A">
      <w:pPr>
        <w:jc w:val="both"/>
        <w:rPr>
          <w:rFonts w:ascii="Times New Roman" w:hAnsi="Times New Roman" w:cs="Times New Roman"/>
          <w:sz w:val="22"/>
          <w:szCs w:val="22"/>
        </w:rPr>
      </w:pPr>
      <w:r w:rsidRPr="00D8653A">
        <w:rPr>
          <w:rFonts w:ascii="Times New Roman" w:hAnsi="Times New Roman" w:cs="Times New Roman"/>
          <w:sz w:val="22"/>
          <w:szCs w:val="22"/>
        </w:rPr>
        <w:t>The next comparison looks at how the number of neurons in each hidden layer affects performance, still using two hidden layers as the reference design.</w:t>
      </w:r>
    </w:p>
    <w:p w14:paraId="2EF77CB6" w14:textId="77777777" w:rsidR="00D8653A" w:rsidRPr="00D8653A" w:rsidRDefault="00D8653A" w:rsidP="00D8653A">
      <w:pPr>
        <w:jc w:val="both"/>
        <w:rPr>
          <w:rFonts w:ascii="Times New Roman" w:hAnsi="Times New Roman" w:cs="Times New Roman"/>
          <w:sz w:val="22"/>
          <w:szCs w:val="22"/>
        </w:rPr>
      </w:pPr>
      <w:r w:rsidRPr="00D8653A">
        <w:rPr>
          <w:rFonts w:ascii="Times New Roman" w:hAnsi="Times New Roman" w:cs="Times New Roman"/>
          <w:sz w:val="22"/>
          <w:szCs w:val="22"/>
        </w:rPr>
        <w:t>The results (Table 2 and Figures 3–5) show:</w:t>
      </w:r>
    </w:p>
    <w:p w14:paraId="677822BD" w14:textId="77777777" w:rsidR="00D8653A" w:rsidRPr="00D8653A" w:rsidRDefault="00D8653A" w:rsidP="00D8653A">
      <w:pPr>
        <w:numPr>
          <w:ilvl w:val="0"/>
          <w:numId w:val="6"/>
        </w:numPr>
        <w:jc w:val="both"/>
        <w:rPr>
          <w:rFonts w:ascii="Times New Roman" w:hAnsi="Times New Roman" w:cs="Times New Roman"/>
          <w:sz w:val="22"/>
          <w:szCs w:val="22"/>
        </w:rPr>
      </w:pPr>
      <w:r w:rsidRPr="00D8653A">
        <w:rPr>
          <w:rFonts w:ascii="Times New Roman" w:hAnsi="Times New Roman" w:cs="Times New Roman"/>
          <w:sz w:val="22"/>
          <w:szCs w:val="22"/>
        </w:rPr>
        <w:t xml:space="preserve">Fewer than 16 neurons per layer → </w:t>
      </w:r>
      <w:r w:rsidRPr="00D8653A">
        <w:rPr>
          <w:rFonts w:ascii="Times New Roman" w:hAnsi="Times New Roman" w:cs="Times New Roman"/>
          <w:b/>
          <w:bCs/>
          <w:sz w:val="22"/>
          <w:szCs w:val="22"/>
        </w:rPr>
        <w:t>worse performance</w:t>
      </w:r>
    </w:p>
    <w:p w14:paraId="06D99796" w14:textId="77777777" w:rsidR="00D8653A" w:rsidRPr="00D8653A" w:rsidRDefault="00D8653A" w:rsidP="00D8653A">
      <w:pPr>
        <w:numPr>
          <w:ilvl w:val="0"/>
          <w:numId w:val="6"/>
        </w:numPr>
        <w:jc w:val="both"/>
        <w:rPr>
          <w:rFonts w:ascii="Times New Roman" w:hAnsi="Times New Roman" w:cs="Times New Roman"/>
          <w:sz w:val="22"/>
          <w:szCs w:val="22"/>
        </w:rPr>
      </w:pPr>
      <w:r w:rsidRPr="00D8653A">
        <w:rPr>
          <w:rFonts w:ascii="Times New Roman" w:hAnsi="Times New Roman" w:cs="Times New Roman"/>
          <w:sz w:val="22"/>
          <w:szCs w:val="22"/>
        </w:rPr>
        <w:t xml:space="preserve">More than 16 neurons → </w:t>
      </w:r>
      <w:r w:rsidRPr="00D8653A">
        <w:rPr>
          <w:rFonts w:ascii="Times New Roman" w:hAnsi="Times New Roman" w:cs="Times New Roman"/>
          <w:b/>
          <w:bCs/>
          <w:sz w:val="22"/>
          <w:szCs w:val="22"/>
        </w:rPr>
        <w:t>slight improvement</w:t>
      </w:r>
      <w:r w:rsidRPr="00D8653A">
        <w:rPr>
          <w:rFonts w:ascii="Times New Roman" w:hAnsi="Times New Roman" w:cs="Times New Roman"/>
          <w:sz w:val="22"/>
          <w:szCs w:val="22"/>
        </w:rPr>
        <w:t>, mainly in maximum score</w:t>
      </w:r>
    </w:p>
    <w:p w14:paraId="649910AF" w14:textId="77777777" w:rsidR="00D8653A" w:rsidRPr="00D8653A" w:rsidRDefault="00D8653A" w:rsidP="00D8653A">
      <w:pPr>
        <w:numPr>
          <w:ilvl w:val="0"/>
          <w:numId w:val="6"/>
        </w:numPr>
        <w:jc w:val="both"/>
        <w:rPr>
          <w:rFonts w:ascii="Times New Roman" w:hAnsi="Times New Roman" w:cs="Times New Roman"/>
          <w:sz w:val="22"/>
          <w:szCs w:val="22"/>
        </w:rPr>
      </w:pPr>
      <w:r w:rsidRPr="00D8653A">
        <w:rPr>
          <w:rFonts w:ascii="Times New Roman" w:hAnsi="Times New Roman" w:cs="Times New Roman"/>
          <w:sz w:val="22"/>
          <w:szCs w:val="22"/>
        </w:rPr>
        <w:t xml:space="preserve">Topologies </w:t>
      </w:r>
      <w:r w:rsidRPr="00D8653A">
        <w:rPr>
          <w:rFonts w:ascii="Times New Roman" w:hAnsi="Times New Roman" w:cs="Times New Roman"/>
          <w:b/>
          <w:bCs/>
          <w:sz w:val="22"/>
          <w:szCs w:val="22"/>
        </w:rPr>
        <w:t>2×24</w:t>
      </w:r>
      <w:r w:rsidRPr="00D8653A">
        <w:rPr>
          <w:rFonts w:ascii="Times New Roman" w:hAnsi="Times New Roman" w:cs="Times New Roman"/>
          <w:sz w:val="22"/>
          <w:szCs w:val="22"/>
        </w:rPr>
        <w:t xml:space="preserve">, </w:t>
      </w:r>
      <w:r w:rsidRPr="00D8653A">
        <w:rPr>
          <w:rFonts w:ascii="Times New Roman" w:hAnsi="Times New Roman" w:cs="Times New Roman"/>
          <w:b/>
          <w:bCs/>
          <w:sz w:val="22"/>
          <w:szCs w:val="22"/>
        </w:rPr>
        <w:t>2×32</w:t>
      </w:r>
      <w:r w:rsidRPr="00D8653A">
        <w:rPr>
          <w:rFonts w:ascii="Times New Roman" w:hAnsi="Times New Roman" w:cs="Times New Roman"/>
          <w:sz w:val="22"/>
          <w:szCs w:val="22"/>
        </w:rPr>
        <w:t xml:space="preserve">, and </w:t>
      </w:r>
      <w:r w:rsidRPr="00D8653A">
        <w:rPr>
          <w:rFonts w:ascii="Times New Roman" w:hAnsi="Times New Roman" w:cs="Times New Roman"/>
          <w:b/>
          <w:bCs/>
          <w:sz w:val="22"/>
          <w:szCs w:val="22"/>
        </w:rPr>
        <w:t>2×48</w:t>
      </w:r>
      <w:r w:rsidRPr="00D8653A">
        <w:rPr>
          <w:rFonts w:ascii="Times New Roman" w:hAnsi="Times New Roman" w:cs="Times New Roman"/>
          <w:sz w:val="22"/>
          <w:szCs w:val="22"/>
        </w:rPr>
        <w:t xml:space="preserve"> perform almost the same</w:t>
      </w:r>
    </w:p>
    <w:p w14:paraId="5F21F672" w14:textId="77777777" w:rsidR="00D8653A" w:rsidRPr="00D8653A" w:rsidRDefault="00D8653A" w:rsidP="00D8653A">
      <w:pPr>
        <w:numPr>
          <w:ilvl w:val="0"/>
          <w:numId w:val="6"/>
        </w:numPr>
        <w:jc w:val="both"/>
        <w:rPr>
          <w:rFonts w:ascii="Times New Roman" w:hAnsi="Times New Roman" w:cs="Times New Roman"/>
          <w:sz w:val="22"/>
          <w:szCs w:val="22"/>
        </w:rPr>
      </w:pPr>
      <w:r w:rsidRPr="00D8653A">
        <w:rPr>
          <w:rFonts w:ascii="Times New Roman" w:hAnsi="Times New Roman" w:cs="Times New Roman"/>
          <w:sz w:val="22"/>
          <w:szCs w:val="22"/>
        </w:rPr>
        <w:lastRenderedPageBreak/>
        <w:t xml:space="preserve">Computation time </w:t>
      </w:r>
      <w:r w:rsidRPr="00D8653A">
        <w:rPr>
          <w:rFonts w:ascii="Times New Roman" w:hAnsi="Times New Roman" w:cs="Times New Roman"/>
          <w:b/>
          <w:bCs/>
          <w:sz w:val="22"/>
          <w:szCs w:val="22"/>
        </w:rPr>
        <w:t>increases sharply</w:t>
      </w:r>
      <w:r w:rsidRPr="00D8653A">
        <w:rPr>
          <w:rFonts w:ascii="Times New Roman" w:hAnsi="Times New Roman" w:cs="Times New Roman"/>
          <w:sz w:val="22"/>
          <w:szCs w:val="22"/>
        </w:rPr>
        <w:t xml:space="preserve"> for 2×48, despite no real gain over 2×32</w:t>
      </w:r>
    </w:p>
    <w:p w14:paraId="34F84A55" w14:textId="77777777" w:rsidR="00D8653A" w:rsidRPr="00D8653A" w:rsidRDefault="00D8653A" w:rsidP="00D8653A">
      <w:pPr>
        <w:jc w:val="both"/>
        <w:rPr>
          <w:rFonts w:ascii="Times New Roman" w:hAnsi="Times New Roman" w:cs="Times New Roman"/>
          <w:sz w:val="22"/>
          <w:szCs w:val="22"/>
        </w:rPr>
      </w:pPr>
      <w:r w:rsidRPr="00D8653A">
        <w:rPr>
          <w:rFonts w:ascii="Times New Roman" w:hAnsi="Times New Roman" w:cs="Times New Roman"/>
          <w:sz w:val="22"/>
          <w:szCs w:val="22"/>
        </w:rPr>
        <w:t>This means that increasing neurons beyond a certain point gives diminishing returns while significantly raising computation cost.</w:t>
      </w:r>
    </w:p>
    <w:p w14:paraId="7F668EC0" w14:textId="77777777" w:rsidR="00D8653A" w:rsidRDefault="00D8653A" w:rsidP="00EA3A43">
      <w:pPr>
        <w:jc w:val="both"/>
        <w:rPr>
          <w:rFonts w:ascii="Times New Roman" w:hAnsi="Times New Roman" w:cs="Times New Roman"/>
          <w:sz w:val="22"/>
          <w:szCs w:val="22"/>
        </w:rPr>
      </w:pPr>
    </w:p>
    <w:p w14:paraId="5CA41536" w14:textId="3C1E2374" w:rsidR="00D8653A" w:rsidRPr="00EA3A43" w:rsidRDefault="00D8653A" w:rsidP="00EA3A43">
      <w:pPr>
        <w:jc w:val="both"/>
        <w:rPr>
          <w:rFonts w:ascii="Times New Roman" w:hAnsi="Times New Roman" w:cs="Times New Roman"/>
          <w:sz w:val="22"/>
          <w:szCs w:val="22"/>
        </w:rPr>
      </w:pPr>
      <w:r>
        <w:rPr>
          <w:noProof/>
        </w:rPr>
        <w:drawing>
          <wp:inline distT="0" distB="0" distL="0" distR="0" wp14:anchorId="4CEF2D30" wp14:editId="3B48C066">
            <wp:extent cx="2632075" cy="1226917"/>
            <wp:effectExtent l="0" t="0" r="0" b="0"/>
            <wp:docPr id="202450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08264" name=""/>
                    <pic:cNvPicPr/>
                  </pic:nvPicPr>
                  <pic:blipFill>
                    <a:blip r:embed="rId8"/>
                    <a:stretch>
                      <a:fillRect/>
                    </a:stretch>
                  </pic:blipFill>
                  <pic:spPr>
                    <a:xfrm>
                      <a:off x="0" y="0"/>
                      <a:ext cx="2662167" cy="1240944"/>
                    </a:xfrm>
                    <a:prstGeom prst="rect">
                      <a:avLst/>
                    </a:prstGeom>
                  </pic:spPr>
                </pic:pic>
              </a:graphicData>
            </a:graphic>
          </wp:inline>
        </w:drawing>
      </w:r>
      <w:r w:rsidR="00515CAE">
        <w:rPr>
          <w:noProof/>
        </w:rPr>
        <w:drawing>
          <wp:inline distT="0" distB="0" distL="0" distR="0" wp14:anchorId="6B42E08C" wp14:editId="10030F5E">
            <wp:extent cx="3041015" cy="1325301"/>
            <wp:effectExtent l="0" t="0" r="6985" b="8255"/>
            <wp:docPr id="120110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8261" name=""/>
                    <pic:cNvPicPr/>
                  </pic:nvPicPr>
                  <pic:blipFill>
                    <a:blip r:embed="rId9"/>
                    <a:stretch>
                      <a:fillRect/>
                    </a:stretch>
                  </pic:blipFill>
                  <pic:spPr>
                    <a:xfrm>
                      <a:off x="0" y="0"/>
                      <a:ext cx="3079958" cy="1342273"/>
                    </a:xfrm>
                    <a:prstGeom prst="rect">
                      <a:avLst/>
                    </a:prstGeom>
                  </pic:spPr>
                </pic:pic>
              </a:graphicData>
            </a:graphic>
          </wp:inline>
        </w:drawing>
      </w:r>
    </w:p>
    <w:p w14:paraId="6C181740" w14:textId="1EBBAC53" w:rsidR="00EA3A43" w:rsidRPr="00B21C64" w:rsidRDefault="00256BC9" w:rsidP="00B21C64">
      <w:pPr>
        <w:jc w:val="both"/>
        <w:rPr>
          <w:rFonts w:ascii="Times New Roman" w:hAnsi="Times New Roman" w:cs="Times New Roman"/>
          <w:sz w:val="22"/>
          <w:szCs w:val="22"/>
        </w:rPr>
      </w:pPr>
      <w:r>
        <w:rPr>
          <w:noProof/>
        </w:rPr>
        <w:drawing>
          <wp:inline distT="0" distB="0" distL="0" distR="0" wp14:anchorId="20CEAA6C" wp14:editId="13D39B96">
            <wp:extent cx="5731510" cy="1517650"/>
            <wp:effectExtent l="0" t="0" r="2540" b="6350"/>
            <wp:docPr id="2700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07157" name=""/>
                    <pic:cNvPicPr/>
                  </pic:nvPicPr>
                  <pic:blipFill>
                    <a:blip r:embed="rId10"/>
                    <a:stretch>
                      <a:fillRect/>
                    </a:stretch>
                  </pic:blipFill>
                  <pic:spPr>
                    <a:xfrm>
                      <a:off x="0" y="0"/>
                      <a:ext cx="5731510" cy="1517650"/>
                    </a:xfrm>
                    <a:prstGeom prst="rect">
                      <a:avLst/>
                    </a:prstGeom>
                  </pic:spPr>
                </pic:pic>
              </a:graphicData>
            </a:graphic>
          </wp:inline>
        </w:drawing>
      </w:r>
    </w:p>
    <w:p w14:paraId="27FDAEA7" w14:textId="639C49C1" w:rsidR="008829D7" w:rsidRDefault="00515CAE" w:rsidP="00E22E45">
      <w:pPr>
        <w:jc w:val="both"/>
        <w:rPr>
          <w:rFonts w:ascii="Times New Roman" w:hAnsi="Times New Roman" w:cs="Times New Roman"/>
          <w:sz w:val="22"/>
          <w:szCs w:val="22"/>
        </w:rPr>
      </w:pPr>
      <w:r>
        <w:rPr>
          <w:noProof/>
        </w:rPr>
        <w:drawing>
          <wp:inline distT="0" distB="0" distL="0" distR="0" wp14:anchorId="7DC64AE0" wp14:editId="659CCC2C">
            <wp:extent cx="2929890" cy="2037633"/>
            <wp:effectExtent l="0" t="0" r="3810" b="1270"/>
            <wp:docPr id="12115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30160" name=""/>
                    <pic:cNvPicPr/>
                  </pic:nvPicPr>
                  <pic:blipFill>
                    <a:blip r:embed="rId11"/>
                    <a:stretch>
                      <a:fillRect/>
                    </a:stretch>
                  </pic:blipFill>
                  <pic:spPr>
                    <a:xfrm>
                      <a:off x="0" y="0"/>
                      <a:ext cx="2948700" cy="2050715"/>
                    </a:xfrm>
                    <a:prstGeom prst="rect">
                      <a:avLst/>
                    </a:prstGeom>
                  </pic:spPr>
                </pic:pic>
              </a:graphicData>
            </a:graphic>
          </wp:inline>
        </w:drawing>
      </w:r>
      <w:r w:rsidR="008829D7">
        <w:rPr>
          <w:noProof/>
        </w:rPr>
        <w:drawing>
          <wp:inline distT="0" distB="0" distL="0" distR="0" wp14:anchorId="34869C1F" wp14:editId="3DDA572E">
            <wp:extent cx="2680855" cy="2097405"/>
            <wp:effectExtent l="0" t="0" r="5715" b="0"/>
            <wp:docPr id="192132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3438" name=""/>
                    <pic:cNvPicPr/>
                  </pic:nvPicPr>
                  <pic:blipFill>
                    <a:blip r:embed="rId12"/>
                    <a:stretch>
                      <a:fillRect/>
                    </a:stretch>
                  </pic:blipFill>
                  <pic:spPr>
                    <a:xfrm>
                      <a:off x="0" y="0"/>
                      <a:ext cx="2695325" cy="2108726"/>
                    </a:xfrm>
                    <a:prstGeom prst="rect">
                      <a:avLst/>
                    </a:prstGeom>
                  </pic:spPr>
                </pic:pic>
              </a:graphicData>
            </a:graphic>
          </wp:inline>
        </w:drawing>
      </w:r>
    </w:p>
    <w:p w14:paraId="7CBF8F86" w14:textId="77777777" w:rsidR="008829D7" w:rsidRDefault="008829D7" w:rsidP="00E22E45">
      <w:pPr>
        <w:jc w:val="both"/>
        <w:rPr>
          <w:rFonts w:ascii="Times New Roman" w:hAnsi="Times New Roman" w:cs="Times New Roman"/>
          <w:sz w:val="22"/>
          <w:szCs w:val="22"/>
        </w:rPr>
      </w:pPr>
    </w:p>
    <w:p w14:paraId="6F8CB631" w14:textId="3C2699A9" w:rsidR="008829D7" w:rsidRDefault="00256BC9" w:rsidP="00E22E45">
      <w:pPr>
        <w:jc w:val="both"/>
        <w:rPr>
          <w:rFonts w:ascii="Times New Roman" w:hAnsi="Times New Roman" w:cs="Times New Roman"/>
          <w:sz w:val="22"/>
          <w:szCs w:val="22"/>
        </w:rPr>
      </w:pPr>
      <w:r>
        <w:rPr>
          <w:noProof/>
        </w:rPr>
        <w:drawing>
          <wp:inline distT="0" distB="0" distL="0" distR="0" wp14:anchorId="2FE1CBE7" wp14:editId="22D96064">
            <wp:extent cx="2603904" cy="1325301"/>
            <wp:effectExtent l="0" t="0" r="6350" b="8255"/>
            <wp:docPr id="198521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6765" name=""/>
                    <pic:cNvPicPr/>
                  </pic:nvPicPr>
                  <pic:blipFill>
                    <a:blip r:embed="rId13"/>
                    <a:stretch>
                      <a:fillRect/>
                    </a:stretch>
                  </pic:blipFill>
                  <pic:spPr>
                    <a:xfrm>
                      <a:off x="0" y="0"/>
                      <a:ext cx="2633198" cy="1340210"/>
                    </a:xfrm>
                    <a:prstGeom prst="rect">
                      <a:avLst/>
                    </a:prstGeom>
                  </pic:spPr>
                </pic:pic>
              </a:graphicData>
            </a:graphic>
          </wp:inline>
        </w:drawing>
      </w:r>
    </w:p>
    <w:p w14:paraId="393F0C2F" w14:textId="27C22B71" w:rsidR="008829D7" w:rsidRDefault="008829D7" w:rsidP="00E22E45">
      <w:pPr>
        <w:jc w:val="both"/>
        <w:rPr>
          <w:rFonts w:ascii="Times New Roman" w:hAnsi="Times New Roman" w:cs="Times New Roman"/>
          <w:sz w:val="22"/>
          <w:szCs w:val="22"/>
        </w:rPr>
      </w:pPr>
    </w:p>
    <w:p w14:paraId="05B5EF73" w14:textId="32065674" w:rsidR="008829D7" w:rsidRDefault="008829D7" w:rsidP="00E22E45">
      <w:pPr>
        <w:jc w:val="both"/>
        <w:rPr>
          <w:rFonts w:ascii="Times New Roman" w:hAnsi="Times New Roman" w:cs="Times New Roman"/>
          <w:sz w:val="22"/>
          <w:szCs w:val="22"/>
        </w:rPr>
      </w:pPr>
      <w:r>
        <w:rPr>
          <w:noProof/>
        </w:rPr>
        <w:lastRenderedPageBreak/>
        <w:drawing>
          <wp:inline distT="0" distB="0" distL="0" distR="0" wp14:anchorId="382F6F31" wp14:editId="3E712B4C">
            <wp:extent cx="4260850" cy="1581887"/>
            <wp:effectExtent l="0" t="0" r="6350" b="0"/>
            <wp:docPr id="8314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8784" name=""/>
                    <pic:cNvPicPr/>
                  </pic:nvPicPr>
                  <pic:blipFill>
                    <a:blip r:embed="rId14"/>
                    <a:stretch>
                      <a:fillRect/>
                    </a:stretch>
                  </pic:blipFill>
                  <pic:spPr>
                    <a:xfrm>
                      <a:off x="0" y="0"/>
                      <a:ext cx="4290042" cy="1592725"/>
                    </a:xfrm>
                    <a:prstGeom prst="rect">
                      <a:avLst/>
                    </a:prstGeom>
                  </pic:spPr>
                </pic:pic>
              </a:graphicData>
            </a:graphic>
          </wp:inline>
        </w:drawing>
      </w:r>
    </w:p>
    <w:p w14:paraId="5114A0E5"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Networks with a single hidden layer consistently outperformed those with two layers across all tested neuron counts (4–48), with the 1×16 topology giving the best overall result. Performance dropped when using three hidden layers, and computation times decreased accordingly, matching the lower scores.</w:t>
      </w:r>
    </w:p>
    <w:p w14:paraId="1F6D42DE"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To examine the impact of layer depth more formally, the 1×16, 2×16, and 3×16 networks were compared using ANOVA. Because the data were non-normal (Kruskal–Wallis, p &lt; 0.001), Dunn’s post hoc test was used. Most topology pairs showed significant differences (p &lt; 0.05 using Holm and Bonferroni corrections). Bonferroni found no significant difference for 1×16 vs. 2×16 or 2×16 vs. 3×16, but still confirmed a strong difference between 1×16 and 3×16.</w:t>
      </w:r>
    </w:p>
    <w:p w14:paraId="3DAAF1AD"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The results also show that higher-performing individuals take longer to compute. This is illustrated in Figure 6 for the 2×16 topology, where 60 evolutions of 50 generations were run. Individuals achieving high scores early are highlighted in red, green, and yellow.</w:t>
      </w:r>
    </w:p>
    <w:p w14:paraId="66C539CE" w14:textId="3DE54820" w:rsidR="008829D7" w:rsidRDefault="008829D7" w:rsidP="008829D7">
      <w:pPr>
        <w:jc w:val="both"/>
        <w:rPr>
          <w:rFonts w:ascii="Times New Roman" w:hAnsi="Times New Roman" w:cs="Times New Roman"/>
          <w:sz w:val="22"/>
          <w:szCs w:val="22"/>
        </w:rPr>
      </w:pPr>
      <w:r>
        <w:rPr>
          <w:noProof/>
        </w:rPr>
        <w:drawing>
          <wp:inline distT="0" distB="0" distL="0" distR="0" wp14:anchorId="21ED3F81" wp14:editId="08244F89">
            <wp:extent cx="3151163" cy="2275205"/>
            <wp:effectExtent l="0" t="0" r="0" b="0"/>
            <wp:docPr id="13419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99605" name=""/>
                    <pic:cNvPicPr/>
                  </pic:nvPicPr>
                  <pic:blipFill>
                    <a:blip r:embed="rId15"/>
                    <a:stretch>
                      <a:fillRect/>
                    </a:stretch>
                  </pic:blipFill>
                  <pic:spPr>
                    <a:xfrm>
                      <a:off x="0" y="0"/>
                      <a:ext cx="3171899" cy="2290177"/>
                    </a:xfrm>
                    <a:prstGeom prst="rect">
                      <a:avLst/>
                    </a:prstGeom>
                  </pic:spPr>
                </pic:pic>
              </a:graphicData>
            </a:graphic>
          </wp:inline>
        </w:drawing>
      </w:r>
      <w:r w:rsidR="00BE18DB">
        <w:rPr>
          <w:noProof/>
        </w:rPr>
        <w:drawing>
          <wp:inline distT="0" distB="0" distL="0" distR="0" wp14:anchorId="200CBB2F" wp14:editId="2AA9741B">
            <wp:extent cx="2574388" cy="2193813"/>
            <wp:effectExtent l="0" t="0" r="0" b="0"/>
            <wp:docPr id="178979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9272" name=""/>
                    <pic:cNvPicPr/>
                  </pic:nvPicPr>
                  <pic:blipFill>
                    <a:blip r:embed="rId16"/>
                    <a:stretch>
                      <a:fillRect/>
                    </a:stretch>
                  </pic:blipFill>
                  <pic:spPr>
                    <a:xfrm>
                      <a:off x="0" y="0"/>
                      <a:ext cx="2607961" cy="2222423"/>
                    </a:xfrm>
                    <a:prstGeom prst="rect">
                      <a:avLst/>
                    </a:prstGeom>
                  </pic:spPr>
                </pic:pic>
              </a:graphicData>
            </a:graphic>
          </wp:inline>
        </w:drawing>
      </w:r>
    </w:p>
    <w:p w14:paraId="576BFF56"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The runtime of each evolution increased linearly with the score achieved—higher-scoring individuals required longer simulations. Figure 7 shows that total runtime was also influenced by when strong individuals appeared: early high performers substantially increased computation time. For example, an evolution that reached a score of 40 by generation 9 took over twice as long as one that reached the same score at generation 29, despite ending with nearly identical final scores. Another evolution that peaked at 111 required only about two-thirds the runtime of the slower, less successful one.</w:t>
      </w:r>
    </w:p>
    <w:p w14:paraId="652F79DB"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When comparing single-layer topologies, performance clearly improved when increasing neurons from 4 to 16, but adding more neurons beyond 16 (e.g., 24 or 32) did not yield significant statistical gains.</w:t>
      </w:r>
    </w:p>
    <w:p w14:paraId="3D58E20D" w14:textId="7EEFFA8D" w:rsidR="008829D7" w:rsidRPr="008829D7" w:rsidRDefault="008829D7" w:rsidP="008829D7">
      <w:pPr>
        <w:jc w:val="both"/>
        <w:rPr>
          <w:rFonts w:ascii="Times New Roman" w:hAnsi="Times New Roman" w:cs="Times New Roman"/>
          <w:sz w:val="22"/>
          <w:szCs w:val="22"/>
        </w:rPr>
      </w:pPr>
      <w:r w:rsidRPr="008829D7">
        <w:rPr>
          <w:rFonts w:ascii="Times New Roman" w:hAnsi="Times New Roman" w:cs="Times New Roman"/>
          <w:sz w:val="22"/>
          <w:szCs w:val="22"/>
        </w:rPr>
        <w:t>.</w:t>
      </w:r>
    </w:p>
    <w:p w14:paraId="532FD1EC" w14:textId="77777777" w:rsidR="008829D7" w:rsidRPr="008829D7" w:rsidRDefault="008829D7" w:rsidP="008829D7">
      <w:pPr>
        <w:jc w:val="both"/>
        <w:rPr>
          <w:rFonts w:ascii="Times New Roman" w:hAnsi="Times New Roman" w:cs="Times New Roman"/>
          <w:b/>
          <w:bCs/>
          <w:sz w:val="22"/>
          <w:szCs w:val="22"/>
        </w:rPr>
      </w:pPr>
      <w:r w:rsidRPr="008829D7">
        <w:rPr>
          <w:rFonts w:ascii="Times New Roman" w:hAnsi="Times New Roman" w:cs="Times New Roman"/>
          <w:b/>
          <w:bCs/>
          <w:sz w:val="22"/>
          <w:szCs w:val="22"/>
        </w:rPr>
        <w:t>4.2. Comparison of Evolutionary and Genetic Algorithm Changes</w:t>
      </w:r>
    </w:p>
    <w:p w14:paraId="6C95332F" w14:textId="77777777" w:rsidR="008829D7" w:rsidRPr="008829D7" w:rsidRDefault="008829D7" w:rsidP="008829D7">
      <w:pPr>
        <w:jc w:val="both"/>
        <w:rPr>
          <w:rFonts w:ascii="Times New Roman" w:hAnsi="Times New Roman" w:cs="Times New Roman"/>
          <w:sz w:val="22"/>
          <w:szCs w:val="22"/>
        </w:rPr>
      </w:pPr>
      <w:r w:rsidRPr="008829D7">
        <w:rPr>
          <w:rFonts w:ascii="Times New Roman" w:hAnsi="Times New Roman" w:cs="Times New Roman"/>
          <w:sz w:val="22"/>
          <w:szCs w:val="22"/>
        </w:rPr>
        <w:lastRenderedPageBreak/>
        <w:t>Several parameters directly affect the evolutionary algorithm: the mutation rate, the number of individuals per generation, and the number of generations before stopping and computing the final NN configuration. Other GA components—such as how fitness is calculated or how parents are selected for crossover—can also influence performance.</w:t>
      </w:r>
    </w:p>
    <w:p w14:paraId="32D973DB" w14:textId="77777777" w:rsidR="008829D7" w:rsidRPr="008829D7" w:rsidRDefault="008829D7" w:rsidP="008829D7">
      <w:pPr>
        <w:jc w:val="both"/>
        <w:rPr>
          <w:rFonts w:ascii="Times New Roman" w:hAnsi="Times New Roman" w:cs="Times New Roman"/>
          <w:b/>
          <w:bCs/>
          <w:sz w:val="22"/>
          <w:szCs w:val="22"/>
        </w:rPr>
      </w:pPr>
      <w:r w:rsidRPr="008829D7">
        <w:rPr>
          <w:rFonts w:ascii="Times New Roman" w:hAnsi="Times New Roman" w:cs="Times New Roman"/>
          <w:b/>
          <w:bCs/>
          <w:sz w:val="22"/>
          <w:szCs w:val="22"/>
        </w:rPr>
        <w:t>4.2.1. Effect of Population Size</w:t>
      </w:r>
    </w:p>
    <w:p w14:paraId="5B3E740B" w14:textId="77777777" w:rsidR="008829D7" w:rsidRPr="008829D7" w:rsidRDefault="008829D7" w:rsidP="008829D7">
      <w:pPr>
        <w:jc w:val="both"/>
        <w:rPr>
          <w:rFonts w:ascii="Times New Roman" w:hAnsi="Times New Roman" w:cs="Times New Roman"/>
          <w:sz w:val="22"/>
          <w:szCs w:val="22"/>
        </w:rPr>
      </w:pPr>
      <w:r w:rsidRPr="008829D7">
        <w:rPr>
          <w:rFonts w:ascii="Times New Roman" w:hAnsi="Times New Roman" w:cs="Times New Roman"/>
          <w:sz w:val="22"/>
          <w:szCs w:val="22"/>
        </w:rPr>
        <w:t>We first examined how the number of individuals in each generation impacts the final score. Table 5 compares results from populations of 500 and 4000 individuals against the reference topology (2×16) using 2000 individuals and a 5% mutation rate.</w:t>
      </w:r>
    </w:p>
    <w:p w14:paraId="15558401" w14:textId="0FBD81F6" w:rsidR="008829D7" w:rsidRDefault="008829D7" w:rsidP="008829D7">
      <w:pPr>
        <w:jc w:val="both"/>
        <w:rPr>
          <w:rFonts w:ascii="Times New Roman" w:hAnsi="Times New Roman" w:cs="Times New Roman"/>
          <w:sz w:val="22"/>
          <w:szCs w:val="22"/>
        </w:rPr>
      </w:pPr>
      <w:r w:rsidRPr="008829D7">
        <w:rPr>
          <w:rFonts w:ascii="Times New Roman" w:hAnsi="Times New Roman" w:cs="Times New Roman"/>
          <w:sz w:val="22"/>
          <w:szCs w:val="22"/>
        </w:rPr>
        <w:t>A larger population size improved the average, median, and percentile scores, and most of the best individuals performed better. However, this gain came with a proportional increase in computation time, as shown in Figures 8 and 9.</w:t>
      </w:r>
    </w:p>
    <w:p w14:paraId="5A572E73" w14:textId="474B189A" w:rsidR="008829D7" w:rsidRPr="008829D7" w:rsidRDefault="008829D7" w:rsidP="008829D7">
      <w:pPr>
        <w:jc w:val="both"/>
        <w:rPr>
          <w:rFonts w:ascii="Times New Roman" w:hAnsi="Times New Roman" w:cs="Times New Roman"/>
          <w:sz w:val="22"/>
          <w:szCs w:val="22"/>
        </w:rPr>
      </w:pPr>
      <w:r>
        <w:rPr>
          <w:noProof/>
        </w:rPr>
        <w:drawing>
          <wp:inline distT="0" distB="0" distL="0" distR="0" wp14:anchorId="45F1D674" wp14:editId="51D30BFC">
            <wp:extent cx="2680855" cy="1911350"/>
            <wp:effectExtent l="0" t="0" r="5715" b="0"/>
            <wp:docPr id="37266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62963" name=""/>
                    <pic:cNvPicPr/>
                  </pic:nvPicPr>
                  <pic:blipFill>
                    <a:blip r:embed="rId17"/>
                    <a:stretch>
                      <a:fillRect/>
                    </a:stretch>
                  </pic:blipFill>
                  <pic:spPr>
                    <a:xfrm>
                      <a:off x="0" y="0"/>
                      <a:ext cx="2687783" cy="1916290"/>
                    </a:xfrm>
                    <a:prstGeom prst="rect">
                      <a:avLst/>
                    </a:prstGeom>
                  </pic:spPr>
                </pic:pic>
              </a:graphicData>
            </a:graphic>
          </wp:inline>
        </w:drawing>
      </w:r>
      <w:r w:rsidR="00515CAE">
        <w:rPr>
          <w:noProof/>
        </w:rPr>
        <w:drawing>
          <wp:inline distT="0" distB="0" distL="0" distR="0" wp14:anchorId="26FBB6DF" wp14:editId="0CB35209">
            <wp:extent cx="2673927" cy="2050415"/>
            <wp:effectExtent l="0" t="0" r="0" b="6985"/>
            <wp:docPr id="6274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78671" name=""/>
                    <pic:cNvPicPr/>
                  </pic:nvPicPr>
                  <pic:blipFill>
                    <a:blip r:embed="rId18"/>
                    <a:stretch>
                      <a:fillRect/>
                    </a:stretch>
                  </pic:blipFill>
                  <pic:spPr>
                    <a:xfrm>
                      <a:off x="0" y="0"/>
                      <a:ext cx="2696729" cy="2067900"/>
                    </a:xfrm>
                    <a:prstGeom prst="rect">
                      <a:avLst/>
                    </a:prstGeom>
                  </pic:spPr>
                </pic:pic>
              </a:graphicData>
            </a:graphic>
          </wp:inline>
        </w:drawing>
      </w:r>
    </w:p>
    <w:p w14:paraId="779B1D07" w14:textId="252F827C" w:rsidR="008829D7" w:rsidRDefault="008829D7" w:rsidP="00E22E45">
      <w:pPr>
        <w:jc w:val="both"/>
        <w:rPr>
          <w:rFonts w:ascii="Times New Roman" w:hAnsi="Times New Roman" w:cs="Times New Roman"/>
          <w:sz w:val="22"/>
          <w:szCs w:val="22"/>
        </w:rPr>
      </w:pPr>
    </w:p>
    <w:p w14:paraId="073BE84C" w14:textId="51C0750B" w:rsidR="008829D7" w:rsidRDefault="008829D7" w:rsidP="00E22E45">
      <w:pPr>
        <w:jc w:val="both"/>
        <w:rPr>
          <w:rFonts w:ascii="Times New Roman" w:hAnsi="Times New Roman" w:cs="Times New Roman"/>
          <w:sz w:val="22"/>
          <w:szCs w:val="22"/>
        </w:rPr>
      </w:pPr>
      <w:r>
        <w:rPr>
          <w:noProof/>
        </w:rPr>
        <w:drawing>
          <wp:inline distT="0" distB="0" distL="0" distR="0" wp14:anchorId="5F57161D" wp14:editId="5BB7D5EC">
            <wp:extent cx="2497015" cy="1336040"/>
            <wp:effectExtent l="0" t="0" r="0" b="0"/>
            <wp:docPr id="25682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29967" name=""/>
                    <pic:cNvPicPr/>
                  </pic:nvPicPr>
                  <pic:blipFill>
                    <a:blip r:embed="rId19"/>
                    <a:stretch>
                      <a:fillRect/>
                    </a:stretch>
                  </pic:blipFill>
                  <pic:spPr>
                    <a:xfrm>
                      <a:off x="0" y="0"/>
                      <a:ext cx="2536721" cy="1357285"/>
                    </a:xfrm>
                    <a:prstGeom prst="rect">
                      <a:avLst/>
                    </a:prstGeom>
                  </pic:spPr>
                </pic:pic>
              </a:graphicData>
            </a:graphic>
          </wp:inline>
        </w:drawing>
      </w:r>
    </w:p>
    <w:p w14:paraId="5F1C8FF1" w14:textId="25B462C0" w:rsidR="003E41CC" w:rsidRDefault="003E41CC" w:rsidP="00E22E45">
      <w:pPr>
        <w:jc w:val="both"/>
        <w:rPr>
          <w:rFonts w:ascii="Times New Roman" w:hAnsi="Times New Roman" w:cs="Times New Roman"/>
          <w:sz w:val="22"/>
          <w:szCs w:val="22"/>
        </w:rPr>
      </w:pPr>
      <w:r w:rsidRPr="003E41CC">
        <w:rPr>
          <w:rFonts w:ascii="Times New Roman" w:hAnsi="Times New Roman" w:cs="Times New Roman"/>
          <w:sz w:val="22"/>
          <w:szCs w:val="22"/>
        </w:rPr>
        <w:t>We then examined how population size affects topologies with different hidden-layer neuron counts. For a single hidden layer, the results with a 10% mutation rate are summarized in Table 6.</w:t>
      </w:r>
    </w:p>
    <w:p w14:paraId="5FB85FB2" w14:textId="4942D200" w:rsidR="00E22E45" w:rsidRDefault="003E41CC" w:rsidP="003A369C">
      <w:pPr>
        <w:jc w:val="both"/>
        <w:rPr>
          <w:rFonts w:ascii="Times New Roman" w:hAnsi="Times New Roman" w:cs="Times New Roman"/>
          <w:sz w:val="22"/>
          <w:szCs w:val="22"/>
        </w:rPr>
      </w:pPr>
      <w:r>
        <w:rPr>
          <w:noProof/>
        </w:rPr>
        <w:drawing>
          <wp:inline distT="0" distB="0" distL="0" distR="0" wp14:anchorId="60F7CD19" wp14:editId="1A6515C8">
            <wp:extent cx="4531195" cy="1259059"/>
            <wp:effectExtent l="0" t="0" r="3175" b="0"/>
            <wp:docPr id="194687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5458" name=""/>
                    <pic:cNvPicPr/>
                  </pic:nvPicPr>
                  <pic:blipFill>
                    <a:blip r:embed="rId20"/>
                    <a:stretch>
                      <a:fillRect/>
                    </a:stretch>
                  </pic:blipFill>
                  <pic:spPr>
                    <a:xfrm>
                      <a:off x="0" y="0"/>
                      <a:ext cx="4608554" cy="1280554"/>
                    </a:xfrm>
                    <a:prstGeom prst="rect">
                      <a:avLst/>
                    </a:prstGeom>
                  </pic:spPr>
                </pic:pic>
              </a:graphicData>
            </a:graphic>
          </wp:inline>
        </w:drawing>
      </w:r>
    </w:p>
    <w:p w14:paraId="5FCB1E0F" w14:textId="02273B0C" w:rsidR="003E41CC" w:rsidRDefault="003E41CC" w:rsidP="003A369C">
      <w:pPr>
        <w:jc w:val="both"/>
        <w:rPr>
          <w:rFonts w:ascii="Times New Roman" w:hAnsi="Times New Roman" w:cs="Times New Roman"/>
          <w:sz w:val="22"/>
          <w:szCs w:val="22"/>
        </w:rPr>
      </w:pPr>
      <w:r w:rsidRPr="003E41CC">
        <w:rPr>
          <w:rFonts w:ascii="Times New Roman" w:hAnsi="Times New Roman" w:cs="Times New Roman"/>
          <w:sz w:val="22"/>
          <w:szCs w:val="22"/>
        </w:rPr>
        <w:t xml:space="preserve">Increasing the number of individuals per generation generally improved single-evolution results, with top performers doing better than in smaller populations (Figure 10). However, even with 4000 individuals, the best score did not improve significantly—the 1×32 topology was only about 3% better </w:t>
      </w:r>
      <w:r w:rsidRPr="003E41CC">
        <w:rPr>
          <w:rFonts w:ascii="Times New Roman" w:hAnsi="Times New Roman" w:cs="Times New Roman"/>
          <w:sz w:val="22"/>
          <w:szCs w:val="22"/>
        </w:rPr>
        <w:lastRenderedPageBreak/>
        <w:t>than the next best. Training time scaled directly with population size (Figures 11 and 12), meaning these small performance gains came at much higher computational cost.</w:t>
      </w:r>
    </w:p>
    <w:p w14:paraId="4B188D4D" w14:textId="5DA3B8F9" w:rsidR="003E41CC" w:rsidRDefault="003E41CC" w:rsidP="003A369C">
      <w:pPr>
        <w:jc w:val="both"/>
        <w:rPr>
          <w:rFonts w:ascii="Times New Roman" w:hAnsi="Times New Roman" w:cs="Times New Roman"/>
          <w:sz w:val="22"/>
          <w:szCs w:val="22"/>
        </w:rPr>
      </w:pPr>
      <w:r>
        <w:rPr>
          <w:noProof/>
        </w:rPr>
        <w:drawing>
          <wp:inline distT="0" distB="0" distL="0" distR="0" wp14:anchorId="2AAF2512" wp14:editId="474F225F">
            <wp:extent cx="2902527" cy="2117090"/>
            <wp:effectExtent l="0" t="0" r="0" b="0"/>
            <wp:docPr id="14653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7043" name=""/>
                    <pic:cNvPicPr/>
                  </pic:nvPicPr>
                  <pic:blipFill>
                    <a:blip r:embed="rId21"/>
                    <a:stretch>
                      <a:fillRect/>
                    </a:stretch>
                  </pic:blipFill>
                  <pic:spPr>
                    <a:xfrm>
                      <a:off x="0" y="0"/>
                      <a:ext cx="2921701" cy="2131075"/>
                    </a:xfrm>
                    <a:prstGeom prst="rect">
                      <a:avLst/>
                    </a:prstGeom>
                  </pic:spPr>
                </pic:pic>
              </a:graphicData>
            </a:graphic>
          </wp:inline>
        </w:drawing>
      </w:r>
      <w:r w:rsidR="00515CAE">
        <w:rPr>
          <w:noProof/>
        </w:rPr>
        <w:drawing>
          <wp:inline distT="0" distB="0" distL="0" distR="0" wp14:anchorId="6CFC1E77" wp14:editId="7281520C">
            <wp:extent cx="2805545" cy="1937268"/>
            <wp:effectExtent l="0" t="0" r="0" b="6350"/>
            <wp:docPr id="132266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6550" name=""/>
                    <pic:cNvPicPr/>
                  </pic:nvPicPr>
                  <pic:blipFill>
                    <a:blip r:embed="rId22"/>
                    <a:stretch>
                      <a:fillRect/>
                    </a:stretch>
                  </pic:blipFill>
                  <pic:spPr>
                    <a:xfrm>
                      <a:off x="0" y="0"/>
                      <a:ext cx="2833902" cy="1956849"/>
                    </a:xfrm>
                    <a:prstGeom prst="rect">
                      <a:avLst/>
                    </a:prstGeom>
                  </pic:spPr>
                </pic:pic>
              </a:graphicData>
            </a:graphic>
          </wp:inline>
        </w:drawing>
      </w:r>
    </w:p>
    <w:p w14:paraId="64B89176" w14:textId="32054200" w:rsidR="003E41CC" w:rsidRDefault="003E41CC" w:rsidP="003A369C">
      <w:pPr>
        <w:jc w:val="both"/>
        <w:rPr>
          <w:rFonts w:ascii="Times New Roman" w:hAnsi="Times New Roman" w:cs="Times New Roman"/>
          <w:sz w:val="22"/>
          <w:szCs w:val="22"/>
        </w:rPr>
      </w:pPr>
    </w:p>
    <w:p w14:paraId="3E270474" w14:textId="78A4B5A8" w:rsidR="003E41CC" w:rsidRDefault="003E41CC" w:rsidP="003A369C">
      <w:pPr>
        <w:jc w:val="both"/>
        <w:rPr>
          <w:rFonts w:ascii="Times New Roman" w:hAnsi="Times New Roman" w:cs="Times New Roman"/>
          <w:sz w:val="22"/>
          <w:szCs w:val="22"/>
        </w:rPr>
      </w:pPr>
      <w:r>
        <w:rPr>
          <w:noProof/>
        </w:rPr>
        <w:drawing>
          <wp:inline distT="0" distB="0" distL="0" distR="0" wp14:anchorId="61D9DD26" wp14:editId="25DA66D8">
            <wp:extent cx="4509655" cy="2011045"/>
            <wp:effectExtent l="0" t="0" r="5715" b="8255"/>
            <wp:docPr id="50052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0981" name=""/>
                    <pic:cNvPicPr/>
                  </pic:nvPicPr>
                  <pic:blipFill>
                    <a:blip r:embed="rId23"/>
                    <a:stretch>
                      <a:fillRect/>
                    </a:stretch>
                  </pic:blipFill>
                  <pic:spPr>
                    <a:xfrm>
                      <a:off x="0" y="0"/>
                      <a:ext cx="4520304" cy="2015794"/>
                    </a:xfrm>
                    <a:prstGeom prst="rect">
                      <a:avLst/>
                    </a:prstGeom>
                  </pic:spPr>
                </pic:pic>
              </a:graphicData>
            </a:graphic>
          </wp:inline>
        </w:drawing>
      </w:r>
    </w:p>
    <w:p w14:paraId="535E9F05" w14:textId="34626E71" w:rsidR="003E41CC" w:rsidRDefault="003E41CC" w:rsidP="003A369C">
      <w:pPr>
        <w:jc w:val="both"/>
        <w:rPr>
          <w:rFonts w:ascii="Times New Roman" w:hAnsi="Times New Roman" w:cs="Times New Roman"/>
          <w:sz w:val="22"/>
          <w:szCs w:val="22"/>
        </w:rPr>
      </w:pPr>
      <w:r>
        <w:rPr>
          <w:noProof/>
        </w:rPr>
        <w:drawing>
          <wp:inline distT="0" distB="0" distL="0" distR="0" wp14:anchorId="3DAA6168" wp14:editId="4DE0A4CC">
            <wp:extent cx="2597150" cy="1751330"/>
            <wp:effectExtent l="0" t="0" r="0" b="1270"/>
            <wp:docPr id="97373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33328" name=""/>
                    <pic:cNvPicPr/>
                  </pic:nvPicPr>
                  <pic:blipFill>
                    <a:blip r:embed="rId24"/>
                    <a:stretch>
                      <a:fillRect/>
                    </a:stretch>
                  </pic:blipFill>
                  <pic:spPr>
                    <a:xfrm>
                      <a:off x="0" y="0"/>
                      <a:ext cx="2611169" cy="1760783"/>
                    </a:xfrm>
                    <a:prstGeom prst="rect">
                      <a:avLst/>
                    </a:prstGeom>
                  </pic:spPr>
                </pic:pic>
              </a:graphicData>
            </a:graphic>
          </wp:inline>
        </w:drawing>
      </w:r>
      <w:r w:rsidR="008C0447">
        <w:rPr>
          <w:noProof/>
        </w:rPr>
        <w:drawing>
          <wp:inline distT="0" distB="0" distL="0" distR="0" wp14:anchorId="3F33A39E" wp14:editId="2E4D7BD8">
            <wp:extent cx="3130550" cy="1746136"/>
            <wp:effectExtent l="0" t="0" r="0" b="6985"/>
            <wp:docPr id="17368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03548" name=""/>
                    <pic:cNvPicPr/>
                  </pic:nvPicPr>
                  <pic:blipFill>
                    <a:blip r:embed="rId25"/>
                    <a:stretch>
                      <a:fillRect/>
                    </a:stretch>
                  </pic:blipFill>
                  <pic:spPr>
                    <a:xfrm>
                      <a:off x="0" y="0"/>
                      <a:ext cx="3154235" cy="1759347"/>
                    </a:xfrm>
                    <a:prstGeom prst="rect">
                      <a:avLst/>
                    </a:prstGeom>
                  </pic:spPr>
                </pic:pic>
              </a:graphicData>
            </a:graphic>
          </wp:inline>
        </w:drawing>
      </w:r>
    </w:p>
    <w:p w14:paraId="308C68B9" w14:textId="3A781E44" w:rsidR="003E41CC" w:rsidRDefault="003E41CC" w:rsidP="003A369C">
      <w:pPr>
        <w:jc w:val="both"/>
        <w:rPr>
          <w:rFonts w:ascii="Times New Roman" w:hAnsi="Times New Roman" w:cs="Times New Roman"/>
          <w:sz w:val="22"/>
          <w:szCs w:val="22"/>
        </w:rPr>
      </w:pPr>
    </w:p>
    <w:p w14:paraId="27576956" w14:textId="0D49D1FA" w:rsidR="00957301" w:rsidRDefault="00FA5538" w:rsidP="00FA5538">
      <w:pPr>
        <w:jc w:val="both"/>
        <w:rPr>
          <w:rFonts w:ascii="Times New Roman" w:hAnsi="Times New Roman" w:cs="Times New Roman"/>
          <w:sz w:val="22"/>
          <w:szCs w:val="22"/>
        </w:rPr>
      </w:pPr>
      <w:r w:rsidRPr="00FA5538">
        <w:rPr>
          <w:rFonts w:ascii="Times New Roman" w:hAnsi="Times New Roman" w:cs="Times New Roman"/>
          <w:sz w:val="22"/>
          <w:szCs w:val="22"/>
        </w:rPr>
        <w:t>The same pattern appeared in topologies with two or three hidden layers: increasing the number of individuals also raised performance, but again with a 10% mutation rate the improvements came alongside higher computation times (Figures 13 and 14).</w:t>
      </w:r>
    </w:p>
    <w:p w14:paraId="5BE05A81" w14:textId="77777777" w:rsidR="00FA5538" w:rsidRPr="00FA5538" w:rsidRDefault="00FA5538" w:rsidP="00FA5538">
      <w:pPr>
        <w:jc w:val="both"/>
        <w:rPr>
          <w:rFonts w:ascii="Times New Roman" w:hAnsi="Times New Roman" w:cs="Times New Roman"/>
          <w:b/>
          <w:bCs/>
          <w:sz w:val="22"/>
          <w:szCs w:val="22"/>
        </w:rPr>
      </w:pPr>
      <w:r w:rsidRPr="00FA5538">
        <w:rPr>
          <w:rFonts w:ascii="Times New Roman" w:hAnsi="Times New Roman" w:cs="Times New Roman"/>
          <w:b/>
          <w:bCs/>
          <w:sz w:val="22"/>
          <w:szCs w:val="22"/>
        </w:rPr>
        <w:t>4.2.2. Influence of the Mutation Coefficient</w:t>
      </w:r>
    </w:p>
    <w:p w14:paraId="48FCFB14" w14:textId="77777777" w:rsidR="00FA5538" w:rsidRPr="00FA5538" w:rsidRDefault="00FA5538" w:rsidP="00FA5538">
      <w:pPr>
        <w:jc w:val="both"/>
        <w:rPr>
          <w:rFonts w:ascii="Times New Roman" w:hAnsi="Times New Roman" w:cs="Times New Roman"/>
          <w:sz w:val="22"/>
          <w:szCs w:val="22"/>
        </w:rPr>
      </w:pPr>
      <w:r w:rsidRPr="00FA5538">
        <w:rPr>
          <w:rFonts w:ascii="Times New Roman" w:hAnsi="Times New Roman" w:cs="Times New Roman"/>
          <w:sz w:val="22"/>
          <w:szCs w:val="22"/>
        </w:rPr>
        <w:t>Mutation rate is another GA parameter that affects performance, as it defines what portion of neurons receive random weight changes when new individuals are generated. Table 7 compares how different mutation rates impact the 2×16 and 1×16 reference topologies.</w:t>
      </w:r>
    </w:p>
    <w:p w14:paraId="7B72B158" w14:textId="421CE7DF" w:rsidR="00FA5538" w:rsidRDefault="00BE18DB" w:rsidP="00FA5538">
      <w:pPr>
        <w:jc w:val="both"/>
        <w:rPr>
          <w:rFonts w:ascii="Times New Roman" w:hAnsi="Times New Roman" w:cs="Times New Roman"/>
          <w:sz w:val="22"/>
          <w:szCs w:val="22"/>
        </w:rPr>
      </w:pPr>
      <w:r>
        <w:rPr>
          <w:noProof/>
        </w:rPr>
        <w:lastRenderedPageBreak/>
        <w:drawing>
          <wp:inline distT="0" distB="0" distL="0" distR="0" wp14:anchorId="382B9524" wp14:editId="7B05549A">
            <wp:extent cx="4064000" cy="1223793"/>
            <wp:effectExtent l="0" t="0" r="0" b="0"/>
            <wp:docPr id="146206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68853" name=""/>
                    <pic:cNvPicPr/>
                  </pic:nvPicPr>
                  <pic:blipFill>
                    <a:blip r:embed="rId26"/>
                    <a:stretch>
                      <a:fillRect/>
                    </a:stretch>
                  </pic:blipFill>
                  <pic:spPr>
                    <a:xfrm>
                      <a:off x="0" y="0"/>
                      <a:ext cx="4095083" cy="1233153"/>
                    </a:xfrm>
                    <a:prstGeom prst="rect">
                      <a:avLst/>
                    </a:prstGeom>
                  </pic:spPr>
                </pic:pic>
              </a:graphicData>
            </a:graphic>
          </wp:inline>
        </w:drawing>
      </w:r>
    </w:p>
    <w:p w14:paraId="5A75B138" w14:textId="77777777" w:rsidR="00BE18DB" w:rsidRDefault="00BE18DB" w:rsidP="00BE18DB">
      <w:pPr>
        <w:jc w:val="both"/>
        <w:rPr>
          <w:rFonts w:ascii="Times New Roman" w:hAnsi="Times New Roman" w:cs="Times New Roman"/>
          <w:sz w:val="22"/>
          <w:szCs w:val="22"/>
        </w:rPr>
      </w:pPr>
      <w:r>
        <w:rPr>
          <w:noProof/>
        </w:rPr>
        <w:drawing>
          <wp:inline distT="0" distB="0" distL="0" distR="0" wp14:anchorId="55834BFB" wp14:editId="2906B86C">
            <wp:extent cx="2423213" cy="1606550"/>
            <wp:effectExtent l="0" t="0" r="0" b="0"/>
            <wp:docPr id="33023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9261" name=""/>
                    <pic:cNvPicPr/>
                  </pic:nvPicPr>
                  <pic:blipFill>
                    <a:blip r:embed="rId27"/>
                    <a:stretch>
                      <a:fillRect/>
                    </a:stretch>
                  </pic:blipFill>
                  <pic:spPr>
                    <a:xfrm>
                      <a:off x="0" y="0"/>
                      <a:ext cx="2426529" cy="1608749"/>
                    </a:xfrm>
                    <a:prstGeom prst="rect">
                      <a:avLst/>
                    </a:prstGeom>
                  </pic:spPr>
                </pic:pic>
              </a:graphicData>
            </a:graphic>
          </wp:inline>
        </w:drawing>
      </w:r>
      <w:r>
        <w:rPr>
          <w:noProof/>
        </w:rPr>
        <w:drawing>
          <wp:inline distT="0" distB="0" distL="0" distR="0" wp14:anchorId="487F456B" wp14:editId="5596E985">
            <wp:extent cx="2209228" cy="1557655"/>
            <wp:effectExtent l="0" t="0" r="635" b="4445"/>
            <wp:docPr id="3049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952" name=""/>
                    <pic:cNvPicPr/>
                  </pic:nvPicPr>
                  <pic:blipFill>
                    <a:blip r:embed="rId28"/>
                    <a:stretch>
                      <a:fillRect/>
                    </a:stretch>
                  </pic:blipFill>
                  <pic:spPr>
                    <a:xfrm>
                      <a:off x="0" y="0"/>
                      <a:ext cx="2224373" cy="1568334"/>
                    </a:xfrm>
                    <a:prstGeom prst="rect">
                      <a:avLst/>
                    </a:prstGeom>
                  </pic:spPr>
                </pic:pic>
              </a:graphicData>
            </a:graphic>
          </wp:inline>
        </w:drawing>
      </w:r>
    </w:p>
    <w:p w14:paraId="5B0F2580" w14:textId="18ED161A" w:rsidR="00BE18DB" w:rsidRPr="00BE18DB" w:rsidRDefault="00BE18DB" w:rsidP="00BE18DB">
      <w:pPr>
        <w:jc w:val="both"/>
        <w:rPr>
          <w:rFonts w:ascii="Times New Roman" w:hAnsi="Times New Roman" w:cs="Times New Roman"/>
          <w:sz w:val="22"/>
          <w:szCs w:val="22"/>
        </w:rPr>
      </w:pPr>
      <w:r w:rsidRPr="00BE18DB">
        <w:rPr>
          <w:rFonts w:ascii="Times New Roman" w:hAnsi="Times New Roman" w:cs="Times New Roman"/>
          <w:sz w:val="22"/>
          <w:szCs w:val="22"/>
          <w:lang w:val="en-US"/>
        </w:rPr>
        <w:t>Mutation rates between 15% and 25% produced almost identical performance, with average and median scores differing by less than two. The best overall score occurred at a 25% mutation rate, which was also the fastest to compute. The weakest results came from the extreme rates—5% and 50%—though these two produced nearly the same scores, with the 50% rate running in roughly half the time of the 5% rate.</w:t>
      </w:r>
    </w:p>
    <w:p w14:paraId="6F1E7823"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Table 6 shows that increasing mutation rate and population size both improve results, but only population size has a major impact on runtime. Mutation rate changes have minimal effect on computation time. Additional interactions between mutation and network size for two-layer topologies are shown in Table 8.</w:t>
      </w:r>
    </w:p>
    <w:p w14:paraId="7EF3D258"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Figure 17 demonstrates that a 10% mutation rate outperforms 5% across several architectures, improving both best and median scores by over 20% while keeping runtime nearly unchanged—except for the 2×32 topology, which required about 25% more processing time.</w:t>
      </w:r>
    </w:p>
    <w:p w14:paraId="5388BED7" w14:textId="6FB16AFB" w:rsidR="00890404" w:rsidRDefault="00BE18DB" w:rsidP="005754A9">
      <w:pPr>
        <w:jc w:val="both"/>
        <w:rPr>
          <w:rFonts w:ascii="Times New Roman" w:hAnsi="Times New Roman" w:cs="Times New Roman"/>
          <w:sz w:val="22"/>
          <w:szCs w:val="22"/>
        </w:rPr>
      </w:pPr>
      <w:r>
        <w:rPr>
          <w:noProof/>
        </w:rPr>
        <w:drawing>
          <wp:inline distT="0" distB="0" distL="0" distR="0" wp14:anchorId="7C5131BD" wp14:editId="40D0C789">
            <wp:extent cx="2912012" cy="1708437"/>
            <wp:effectExtent l="0" t="0" r="3175" b="6350"/>
            <wp:docPr id="169095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4729" name=""/>
                    <pic:cNvPicPr/>
                  </pic:nvPicPr>
                  <pic:blipFill>
                    <a:blip r:embed="rId29"/>
                    <a:stretch>
                      <a:fillRect/>
                    </a:stretch>
                  </pic:blipFill>
                  <pic:spPr>
                    <a:xfrm>
                      <a:off x="0" y="0"/>
                      <a:ext cx="2975501" cy="1745685"/>
                    </a:xfrm>
                    <a:prstGeom prst="rect">
                      <a:avLst/>
                    </a:prstGeom>
                  </pic:spPr>
                </pic:pic>
              </a:graphicData>
            </a:graphic>
          </wp:inline>
        </w:drawing>
      </w:r>
      <w:r>
        <w:rPr>
          <w:noProof/>
        </w:rPr>
        <w:drawing>
          <wp:inline distT="0" distB="0" distL="0" distR="0" wp14:anchorId="04621DF8" wp14:editId="7617D4EC">
            <wp:extent cx="2602523" cy="2035749"/>
            <wp:effectExtent l="0" t="0" r="7620" b="3175"/>
            <wp:docPr id="59083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34638" name=""/>
                    <pic:cNvPicPr/>
                  </pic:nvPicPr>
                  <pic:blipFill>
                    <a:blip r:embed="rId30"/>
                    <a:stretch>
                      <a:fillRect/>
                    </a:stretch>
                  </pic:blipFill>
                  <pic:spPr>
                    <a:xfrm>
                      <a:off x="0" y="0"/>
                      <a:ext cx="2629368" cy="2056748"/>
                    </a:xfrm>
                    <a:prstGeom prst="rect">
                      <a:avLst/>
                    </a:prstGeom>
                  </pic:spPr>
                </pic:pic>
              </a:graphicData>
            </a:graphic>
          </wp:inline>
        </w:drawing>
      </w:r>
    </w:p>
    <w:p w14:paraId="225D58D8" w14:textId="77777777" w:rsidR="00BE18DB" w:rsidRDefault="00BE18DB" w:rsidP="005754A9">
      <w:pPr>
        <w:jc w:val="both"/>
        <w:rPr>
          <w:rFonts w:ascii="Times New Roman" w:hAnsi="Times New Roman" w:cs="Times New Roman"/>
          <w:sz w:val="22"/>
          <w:szCs w:val="22"/>
        </w:rPr>
      </w:pPr>
    </w:p>
    <w:p w14:paraId="00136234" w14:textId="0B504B17" w:rsidR="00890404" w:rsidRDefault="00BE18DB" w:rsidP="005754A9">
      <w:pPr>
        <w:jc w:val="both"/>
        <w:rPr>
          <w:rFonts w:ascii="Times New Roman" w:hAnsi="Times New Roman" w:cs="Times New Roman"/>
          <w:sz w:val="22"/>
          <w:szCs w:val="22"/>
        </w:rPr>
      </w:pPr>
      <w:r>
        <w:rPr>
          <w:rFonts w:ascii="Times New Roman" w:hAnsi="Times New Roman" w:cs="Times New Roman"/>
          <w:sz w:val="22"/>
          <w:szCs w:val="22"/>
        </w:rPr>
        <w:t>f</w:t>
      </w:r>
      <w:r w:rsidR="00890404" w:rsidRPr="00890404">
        <w:rPr>
          <w:rFonts w:ascii="Times New Roman" w:hAnsi="Times New Roman" w:cs="Times New Roman"/>
          <w:sz w:val="22"/>
          <w:szCs w:val="22"/>
        </w:rPr>
        <w:t xml:space="preserve">igure 18 shows that mutation rate strongly affects performance. With low mutation rates (≤5%), the population often got stuck in local optima and improved only slowly. Very high mutation rates (&gt;25%) introduced too much randomness, making results heavily luck-dependent—though a large population </w:t>
      </w:r>
      <w:r w:rsidR="00890404" w:rsidRPr="00890404">
        <w:rPr>
          <w:rFonts w:ascii="Times New Roman" w:hAnsi="Times New Roman" w:cs="Times New Roman"/>
          <w:sz w:val="22"/>
          <w:szCs w:val="22"/>
        </w:rPr>
        <w:lastRenderedPageBreak/>
        <w:t>can offset this. The best overall score (156) was achieved with the 1×16 topology at a 25% mutation rate.</w:t>
      </w:r>
    </w:p>
    <w:p w14:paraId="279E0D38" w14:textId="5475B598" w:rsidR="00890404" w:rsidRDefault="00890404" w:rsidP="005754A9">
      <w:pPr>
        <w:jc w:val="both"/>
        <w:rPr>
          <w:rFonts w:ascii="Times New Roman" w:hAnsi="Times New Roman" w:cs="Times New Roman"/>
          <w:sz w:val="22"/>
          <w:szCs w:val="22"/>
        </w:rPr>
      </w:pPr>
      <w:r>
        <w:rPr>
          <w:noProof/>
        </w:rPr>
        <w:drawing>
          <wp:inline distT="0" distB="0" distL="0" distR="0" wp14:anchorId="42C475EA" wp14:editId="11880E80">
            <wp:extent cx="3962400" cy="2081292"/>
            <wp:effectExtent l="0" t="0" r="0" b="0"/>
            <wp:docPr id="163370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2683" name=""/>
                    <pic:cNvPicPr/>
                  </pic:nvPicPr>
                  <pic:blipFill>
                    <a:blip r:embed="rId31"/>
                    <a:stretch>
                      <a:fillRect/>
                    </a:stretch>
                  </pic:blipFill>
                  <pic:spPr>
                    <a:xfrm>
                      <a:off x="0" y="0"/>
                      <a:ext cx="3969261" cy="2084896"/>
                    </a:xfrm>
                    <a:prstGeom prst="rect">
                      <a:avLst/>
                    </a:prstGeom>
                  </pic:spPr>
                </pic:pic>
              </a:graphicData>
            </a:graphic>
          </wp:inline>
        </w:drawing>
      </w:r>
    </w:p>
    <w:p w14:paraId="7673C663" w14:textId="77777777" w:rsidR="00890404" w:rsidRPr="00890404" w:rsidRDefault="00890404" w:rsidP="00890404">
      <w:pPr>
        <w:jc w:val="both"/>
        <w:rPr>
          <w:rFonts w:ascii="Times New Roman" w:hAnsi="Times New Roman" w:cs="Times New Roman"/>
          <w:b/>
          <w:bCs/>
          <w:sz w:val="22"/>
          <w:szCs w:val="22"/>
        </w:rPr>
      </w:pPr>
      <w:r w:rsidRPr="00890404">
        <w:rPr>
          <w:rFonts w:ascii="Times New Roman" w:hAnsi="Times New Roman" w:cs="Times New Roman"/>
          <w:b/>
          <w:bCs/>
          <w:sz w:val="22"/>
          <w:szCs w:val="22"/>
        </w:rPr>
        <w:t>4.2.3. Influence of the Number of Generations</w:t>
      </w:r>
    </w:p>
    <w:p w14:paraId="02C575D7" w14:textId="04FAD95A" w:rsidR="00890404" w:rsidRDefault="00BE18DB" w:rsidP="005754A9">
      <w:pPr>
        <w:jc w:val="both"/>
        <w:rPr>
          <w:rFonts w:ascii="Times New Roman" w:hAnsi="Times New Roman" w:cs="Times New Roman"/>
          <w:sz w:val="22"/>
          <w:szCs w:val="22"/>
        </w:rPr>
      </w:pPr>
      <w:r w:rsidRPr="00BE18DB">
        <w:rPr>
          <w:rFonts w:ascii="Times New Roman" w:hAnsi="Times New Roman" w:cs="Times New Roman"/>
          <w:sz w:val="22"/>
          <w:szCs w:val="22"/>
        </w:rPr>
        <w:t>Although running more generations usually leads to better final performance, it also takes more time. To compare how quickly different models learn, we looked at their performance specifically at 50 generations. Earlier results (Table 7) suggested that deeper networks perform worse at this point, but this doesn’t mean they are ineffective overall. Table 9 and Figure 18 show that networks with more hidden layers just need more generations to fully develop their performance—though this improvement comes with increased computation time.</w:t>
      </w:r>
    </w:p>
    <w:p w14:paraId="671EE683" w14:textId="3616C499" w:rsidR="00890404" w:rsidRDefault="00890404" w:rsidP="005754A9">
      <w:pPr>
        <w:jc w:val="both"/>
        <w:rPr>
          <w:rFonts w:ascii="Times New Roman" w:hAnsi="Times New Roman" w:cs="Times New Roman"/>
          <w:sz w:val="22"/>
          <w:szCs w:val="22"/>
        </w:rPr>
      </w:pPr>
      <w:r>
        <w:rPr>
          <w:noProof/>
        </w:rPr>
        <w:drawing>
          <wp:inline distT="0" distB="0" distL="0" distR="0" wp14:anchorId="2280FF78" wp14:editId="55292DCF">
            <wp:extent cx="3733800" cy="1858213"/>
            <wp:effectExtent l="0" t="0" r="0" b="8890"/>
            <wp:docPr id="175186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0294" name=""/>
                    <pic:cNvPicPr/>
                  </pic:nvPicPr>
                  <pic:blipFill>
                    <a:blip r:embed="rId32"/>
                    <a:stretch>
                      <a:fillRect/>
                    </a:stretch>
                  </pic:blipFill>
                  <pic:spPr>
                    <a:xfrm>
                      <a:off x="0" y="0"/>
                      <a:ext cx="3741555" cy="1862072"/>
                    </a:xfrm>
                    <a:prstGeom prst="rect">
                      <a:avLst/>
                    </a:prstGeom>
                  </pic:spPr>
                </pic:pic>
              </a:graphicData>
            </a:graphic>
          </wp:inline>
        </w:drawing>
      </w:r>
    </w:p>
    <w:p w14:paraId="11FCA330" w14:textId="77777777" w:rsidR="00890404" w:rsidRPr="00890404" w:rsidRDefault="00890404" w:rsidP="00890404">
      <w:pPr>
        <w:jc w:val="both"/>
        <w:rPr>
          <w:rFonts w:ascii="Times New Roman" w:hAnsi="Times New Roman" w:cs="Times New Roman"/>
          <w:sz w:val="22"/>
          <w:szCs w:val="22"/>
        </w:rPr>
      </w:pPr>
      <w:r w:rsidRPr="00890404">
        <w:rPr>
          <w:rFonts w:ascii="Times New Roman" w:hAnsi="Times New Roman" w:cs="Times New Roman"/>
          <w:sz w:val="22"/>
          <w:szCs w:val="22"/>
        </w:rPr>
        <w:t>Increasing the number of generations allows complex NN topologies to eventually reach scores similar to simpler ones. Simple networks (e.g., 1×4) learn quickly but hit a ceiling and fail to generalize—when tested in new conditions, they often make basic mistakes, such as missing food placed near a wall. In contrast, deeper or larger networks are more robust.</w:t>
      </w:r>
    </w:p>
    <w:p w14:paraId="240D273B" w14:textId="77777777" w:rsidR="00890404" w:rsidRPr="00890404" w:rsidRDefault="00890404" w:rsidP="00890404">
      <w:pPr>
        <w:jc w:val="both"/>
        <w:rPr>
          <w:rFonts w:ascii="Times New Roman" w:hAnsi="Times New Roman" w:cs="Times New Roman"/>
          <w:sz w:val="22"/>
          <w:szCs w:val="22"/>
        </w:rPr>
      </w:pPr>
      <w:r w:rsidRPr="00890404">
        <w:rPr>
          <w:rFonts w:ascii="Times New Roman" w:hAnsi="Times New Roman" w:cs="Times New Roman"/>
          <w:sz w:val="22"/>
          <w:szCs w:val="22"/>
        </w:rPr>
        <w:t>However, raising the generation count greatly increases runtime. Moving from 50 to 200 generations (4× more) resulted in roughly 16× longer computation time. Therefore, the number of generations must be chosen carefully so the GA remains practical.</w:t>
      </w:r>
    </w:p>
    <w:p w14:paraId="03F8A0D1" w14:textId="2E0CA576" w:rsidR="00890404" w:rsidRDefault="00890404" w:rsidP="005754A9">
      <w:pPr>
        <w:jc w:val="both"/>
        <w:rPr>
          <w:rFonts w:ascii="Times New Roman" w:hAnsi="Times New Roman" w:cs="Times New Roman"/>
          <w:sz w:val="22"/>
          <w:szCs w:val="22"/>
        </w:rPr>
      </w:pPr>
      <w:r>
        <w:rPr>
          <w:noProof/>
        </w:rPr>
        <w:lastRenderedPageBreak/>
        <w:drawing>
          <wp:inline distT="0" distB="0" distL="0" distR="0" wp14:anchorId="3A2333D0" wp14:editId="6BCB8068">
            <wp:extent cx="2889933" cy="2152650"/>
            <wp:effectExtent l="0" t="0" r="5715" b="0"/>
            <wp:docPr id="76083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4005" name=""/>
                    <pic:cNvPicPr/>
                  </pic:nvPicPr>
                  <pic:blipFill>
                    <a:blip r:embed="rId33"/>
                    <a:stretch>
                      <a:fillRect/>
                    </a:stretch>
                  </pic:blipFill>
                  <pic:spPr>
                    <a:xfrm>
                      <a:off x="0" y="0"/>
                      <a:ext cx="2896208" cy="2157324"/>
                    </a:xfrm>
                    <a:prstGeom prst="rect">
                      <a:avLst/>
                    </a:prstGeom>
                  </pic:spPr>
                </pic:pic>
              </a:graphicData>
            </a:graphic>
          </wp:inline>
        </w:drawing>
      </w:r>
      <w:r w:rsidR="00090B07">
        <w:rPr>
          <w:noProof/>
        </w:rPr>
        <w:drawing>
          <wp:inline distT="0" distB="0" distL="0" distR="0" wp14:anchorId="36345AC3" wp14:editId="171F966C">
            <wp:extent cx="2692400" cy="1765300"/>
            <wp:effectExtent l="0" t="0" r="0" b="6350"/>
            <wp:docPr id="76204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41497" name=""/>
                    <pic:cNvPicPr/>
                  </pic:nvPicPr>
                  <pic:blipFill>
                    <a:blip r:embed="rId34"/>
                    <a:stretch>
                      <a:fillRect/>
                    </a:stretch>
                  </pic:blipFill>
                  <pic:spPr>
                    <a:xfrm>
                      <a:off x="0" y="0"/>
                      <a:ext cx="2695860" cy="1767569"/>
                    </a:xfrm>
                    <a:prstGeom prst="rect">
                      <a:avLst/>
                    </a:prstGeom>
                  </pic:spPr>
                </pic:pic>
              </a:graphicData>
            </a:graphic>
          </wp:inline>
        </w:drawing>
      </w:r>
    </w:p>
    <w:p w14:paraId="76AAEE67" w14:textId="263E2758" w:rsidR="00890404" w:rsidRDefault="00890404" w:rsidP="005754A9">
      <w:pPr>
        <w:jc w:val="both"/>
        <w:rPr>
          <w:rFonts w:ascii="Times New Roman" w:hAnsi="Times New Roman" w:cs="Times New Roman"/>
          <w:sz w:val="22"/>
          <w:szCs w:val="22"/>
        </w:rPr>
      </w:pPr>
    </w:p>
    <w:p w14:paraId="4F602CC1" w14:textId="77777777" w:rsidR="008F611A" w:rsidRDefault="008F611A" w:rsidP="008F611A">
      <w:pPr>
        <w:jc w:val="both"/>
        <w:rPr>
          <w:rFonts w:ascii="Times New Roman" w:hAnsi="Times New Roman" w:cs="Times New Roman"/>
          <w:b/>
          <w:bCs/>
          <w:sz w:val="22"/>
          <w:szCs w:val="22"/>
        </w:rPr>
      </w:pPr>
      <w:r w:rsidRPr="008F611A">
        <w:rPr>
          <w:rFonts w:ascii="Times New Roman" w:hAnsi="Times New Roman" w:cs="Times New Roman"/>
          <w:sz w:val="22"/>
          <w:szCs w:val="22"/>
        </w:rPr>
        <w:t>Because the game is highly stochastic—random food placement and random initial populations—each evolution behaves differently. Across 60 evolutions per topology, almost every topology had at least one run that failed to exceed a score of 30 even after 50 generations. Yet the same topologies could also produce surprisingly strong individuals: for example, the simple 1×4 network reached scores of 99 with 5% mutation and even 149 with 10%, all within under 9 hours of computation. This suggests a practical strategy: run fewer generations but more evolutions, relying on chance to produce a good initial population.</w:t>
      </w:r>
    </w:p>
    <w:p w14:paraId="55C03787" w14:textId="77777777" w:rsidR="008F611A" w:rsidRDefault="008F611A" w:rsidP="008F611A">
      <w:pPr>
        <w:jc w:val="both"/>
        <w:rPr>
          <w:rFonts w:ascii="Times New Roman" w:hAnsi="Times New Roman" w:cs="Times New Roman"/>
          <w:b/>
          <w:bCs/>
          <w:sz w:val="22"/>
          <w:szCs w:val="22"/>
        </w:rPr>
      </w:pPr>
    </w:p>
    <w:p w14:paraId="28EFB1E4" w14:textId="4933841A" w:rsidR="008F611A" w:rsidRDefault="008F611A" w:rsidP="008F611A">
      <w:pPr>
        <w:jc w:val="both"/>
        <w:rPr>
          <w:rFonts w:ascii="Times New Roman" w:hAnsi="Times New Roman" w:cs="Times New Roman"/>
          <w:b/>
          <w:bCs/>
          <w:sz w:val="22"/>
          <w:szCs w:val="22"/>
        </w:rPr>
      </w:pPr>
      <w:r>
        <w:rPr>
          <w:rFonts w:ascii="Times New Roman" w:hAnsi="Times New Roman" w:cs="Times New Roman"/>
          <w:b/>
          <w:bCs/>
          <w:sz w:val="22"/>
          <w:szCs w:val="22"/>
        </w:rPr>
        <w:t>Best Achieved Results</w:t>
      </w:r>
    </w:p>
    <w:p w14:paraId="339B6571" w14:textId="5202F00E" w:rsidR="008F611A" w:rsidRDefault="008F611A" w:rsidP="008F611A">
      <w:pPr>
        <w:jc w:val="both"/>
        <w:rPr>
          <w:rFonts w:ascii="Times New Roman" w:hAnsi="Times New Roman" w:cs="Times New Roman"/>
          <w:sz w:val="22"/>
          <w:szCs w:val="22"/>
        </w:rPr>
      </w:pPr>
      <w:r w:rsidRPr="008F611A">
        <w:rPr>
          <w:rFonts w:ascii="Times New Roman" w:hAnsi="Times New Roman" w:cs="Times New Roman"/>
          <w:sz w:val="22"/>
          <w:szCs w:val="22"/>
        </w:rPr>
        <w:t>No single topology or GA configuration consistently dominated. Even the smallest topology (1×4) produced a top-ten score of 149, but it generalized poorly and made more mistakes under new conditions. In contrast, complex networks required more generations to learn but generalized better and made fewer errors. Visual inspection showed that simple topologies took the most direct path to food, whereas deeper networks used the board more intelligently—an advantage when the snake grows to around 160 units, a practical performance limit for all tested configurations.</w:t>
      </w:r>
    </w:p>
    <w:p w14:paraId="6931976A" w14:textId="2AC31AC5" w:rsidR="008F611A" w:rsidRDefault="008F611A" w:rsidP="008F611A">
      <w:pPr>
        <w:jc w:val="both"/>
        <w:rPr>
          <w:rFonts w:ascii="Times New Roman" w:hAnsi="Times New Roman" w:cs="Times New Roman"/>
          <w:sz w:val="22"/>
          <w:szCs w:val="22"/>
        </w:rPr>
      </w:pPr>
      <w:r>
        <w:rPr>
          <w:noProof/>
        </w:rPr>
        <w:drawing>
          <wp:inline distT="0" distB="0" distL="0" distR="0" wp14:anchorId="19E6B409" wp14:editId="57A1C694">
            <wp:extent cx="3511550" cy="1911394"/>
            <wp:effectExtent l="0" t="0" r="0" b="0"/>
            <wp:docPr id="207171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6503" name=""/>
                    <pic:cNvPicPr/>
                  </pic:nvPicPr>
                  <pic:blipFill>
                    <a:blip r:embed="rId35"/>
                    <a:stretch>
                      <a:fillRect/>
                    </a:stretch>
                  </pic:blipFill>
                  <pic:spPr>
                    <a:xfrm>
                      <a:off x="0" y="0"/>
                      <a:ext cx="3525877" cy="1919192"/>
                    </a:xfrm>
                    <a:prstGeom prst="rect">
                      <a:avLst/>
                    </a:prstGeom>
                  </pic:spPr>
                </pic:pic>
              </a:graphicData>
            </a:graphic>
          </wp:inline>
        </w:drawing>
      </w:r>
    </w:p>
    <w:p w14:paraId="7D84432C" w14:textId="77777777" w:rsidR="008F611A" w:rsidRPr="008F611A" w:rsidRDefault="008F611A" w:rsidP="008F611A">
      <w:pPr>
        <w:jc w:val="both"/>
        <w:rPr>
          <w:rFonts w:ascii="Times New Roman" w:hAnsi="Times New Roman" w:cs="Times New Roman"/>
          <w:sz w:val="22"/>
          <w:szCs w:val="22"/>
        </w:rPr>
      </w:pPr>
      <w:r w:rsidRPr="008F611A">
        <w:rPr>
          <w:rFonts w:ascii="Times New Roman" w:hAnsi="Times New Roman" w:cs="Times New Roman"/>
          <w:sz w:val="22"/>
          <w:szCs w:val="22"/>
        </w:rPr>
        <w:t xml:space="preserve">Topologies with more hidden layers showed </w:t>
      </w:r>
      <w:r w:rsidRPr="008F611A">
        <w:rPr>
          <w:rFonts w:ascii="Times New Roman" w:hAnsi="Times New Roman" w:cs="Times New Roman"/>
          <w:b/>
          <w:bCs/>
          <w:sz w:val="22"/>
          <w:szCs w:val="22"/>
        </w:rPr>
        <w:t>less variation</w:t>
      </w:r>
      <w:r w:rsidRPr="008F611A">
        <w:rPr>
          <w:rFonts w:ascii="Times New Roman" w:hAnsi="Times New Roman" w:cs="Times New Roman"/>
          <w:sz w:val="22"/>
          <w:szCs w:val="22"/>
        </w:rPr>
        <w:t xml:space="preserve"> between their best and worst evolutions—but </w:t>
      </w:r>
      <w:r w:rsidRPr="008F611A">
        <w:rPr>
          <w:rFonts w:ascii="Times New Roman" w:hAnsi="Times New Roman" w:cs="Times New Roman"/>
          <w:b/>
          <w:bCs/>
          <w:sz w:val="22"/>
          <w:szCs w:val="22"/>
        </w:rPr>
        <w:t>only when trained for enough generations</w:t>
      </w:r>
      <w:r w:rsidRPr="008F611A">
        <w:rPr>
          <w:rFonts w:ascii="Times New Roman" w:hAnsi="Times New Roman" w:cs="Times New Roman"/>
          <w:sz w:val="22"/>
          <w:szCs w:val="22"/>
        </w:rPr>
        <w:t xml:space="preserve"> (≈400 for four layers, ≈600 for three).</w:t>
      </w:r>
    </w:p>
    <w:p w14:paraId="5611DB41" w14:textId="77777777" w:rsidR="008F611A" w:rsidRPr="008F611A" w:rsidRDefault="008F611A" w:rsidP="008F611A">
      <w:pPr>
        <w:jc w:val="both"/>
        <w:rPr>
          <w:rFonts w:ascii="Times New Roman" w:hAnsi="Times New Roman" w:cs="Times New Roman"/>
          <w:sz w:val="22"/>
          <w:szCs w:val="22"/>
        </w:rPr>
      </w:pPr>
      <w:r w:rsidRPr="008F611A">
        <w:rPr>
          <w:rFonts w:ascii="Times New Roman" w:hAnsi="Times New Roman" w:cs="Times New Roman"/>
          <w:sz w:val="22"/>
          <w:szCs w:val="22"/>
        </w:rPr>
        <w:t xml:space="preserve">The </w:t>
      </w:r>
      <w:r w:rsidRPr="008F611A">
        <w:rPr>
          <w:rFonts w:ascii="Times New Roman" w:hAnsi="Times New Roman" w:cs="Times New Roman"/>
          <w:b/>
          <w:bCs/>
          <w:sz w:val="22"/>
          <w:szCs w:val="22"/>
        </w:rPr>
        <w:t>highest score overall (176)</w:t>
      </w:r>
      <w:r w:rsidRPr="008F611A">
        <w:rPr>
          <w:rFonts w:ascii="Times New Roman" w:hAnsi="Times New Roman" w:cs="Times New Roman"/>
          <w:sz w:val="22"/>
          <w:szCs w:val="22"/>
        </w:rPr>
        <w:t xml:space="preserve"> came from the </w:t>
      </w:r>
      <w:r w:rsidRPr="008F611A">
        <w:rPr>
          <w:rFonts w:ascii="Times New Roman" w:hAnsi="Times New Roman" w:cs="Times New Roman"/>
          <w:b/>
          <w:bCs/>
          <w:sz w:val="22"/>
          <w:szCs w:val="22"/>
        </w:rPr>
        <w:t>1×24 topology</w:t>
      </w:r>
      <w:r w:rsidRPr="008F611A">
        <w:rPr>
          <w:rFonts w:ascii="Times New Roman" w:hAnsi="Times New Roman" w:cs="Times New Roman"/>
          <w:sz w:val="22"/>
          <w:szCs w:val="22"/>
        </w:rPr>
        <w:t xml:space="preserve"> with </w:t>
      </w:r>
      <w:r w:rsidRPr="008F611A">
        <w:rPr>
          <w:rFonts w:ascii="Times New Roman" w:hAnsi="Times New Roman" w:cs="Times New Roman"/>
          <w:b/>
          <w:bCs/>
          <w:sz w:val="22"/>
          <w:szCs w:val="22"/>
        </w:rPr>
        <w:t>20% mutation</w:t>
      </w:r>
      <w:r w:rsidRPr="008F611A">
        <w:rPr>
          <w:rFonts w:ascii="Times New Roman" w:hAnsi="Times New Roman" w:cs="Times New Roman"/>
          <w:sz w:val="22"/>
          <w:szCs w:val="22"/>
        </w:rPr>
        <w:t xml:space="preserve"> and </w:t>
      </w:r>
      <w:r w:rsidRPr="008F611A">
        <w:rPr>
          <w:rFonts w:ascii="Times New Roman" w:hAnsi="Times New Roman" w:cs="Times New Roman"/>
          <w:b/>
          <w:bCs/>
          <w:sz w:val="22"/>
          <w:szCs w:val="22"/>
        </w:rPr>
        <w:t>200 generations</w:t>
      </w:r>
      <w:r w:rsidRPr="008F611A">
        <w:rPr>
          <w:rFonts w:ascii="Times New Roman" w:hAnsi="Times New Roman" w:cs="Times New Roman"/>
          <w:sz w:val="22"/>
          <w:szCs w:val="22"/>
        </w:rPr>
        <w:t xml:space="preserve">. Even its weakest evolution still reached </w:t>
      </w:r>
      <w:r w:rsidRPr="008F611A">
        <w:rPr>
          <w:rFonts w:ascii="Times New Roman" w:hAnsi="Times New Roman" w:cs="Times New Roman"/>
          <w:b/>
          <w:bCs/>
          <w:sz w:val="22"/>
          <w:szCs w:val="22"/>
        </w:rPr>
        <w:t>105</w:t>
      </w:r>
      <w:r w:rsidRPr="008F611A">
        <w:rPr>
          <w:rFonts w:ascii="Times New Roman" w:hAnsi="Times New Roman" w:cs="Times New Roman"/>
          <w:sz w:val="22"/>
          <w:szCs w:val="22"/>
        </w:rPr>
        <w:t>, showing strong consistency.</w:t>
      </w:r>
      <w:r w:rsidRPr="008F611A">
        <w:rPr>
          <w:rFonts w:ascii="Times New Roman" w:hAnsi="Times New Roman" w:cs="Times New Roman"/>
          <w:sz w:val="22"/>
          <w:szCs w:val="22"/>
        </w:rPr>
        <w:br/>
        <w:t>A different configuration—</w:t>
      </w:r>
      <w:r w:rsidRPr="008F611A">
        <w:rPr>
          <w:rFonts w:ascii="Times New Roman" w:hAnsi="Times New Roman" w:cs="Times New Roman"/>
          <w:b/>
          <w:bCs/>
          <w:sz w:val="22"/>
          <w:szCs w:val="22"/>
        </w:rPr>
        <w:t>4×8 with 25% mutation</w:t>
      </w:r>
      <w:r w:rsidRPr="008F611A">
        <w:rPr>
          <w:rFonts w:ascii="Times New Roman" w:hAnsi="Times New Roman" w:cs="Times New Roman"/>
          <w:sz w:val="22"/>
          <w:szCs w:val="22"/>
        </w:rPr>
        <w:t xml:space="preserve">—had a slightly lower top score, but all five of its </w:t>
      </w:r>
      <w:r w:rsidRPr="008F611A">
        <w:rPr>
          <w:rFonts w:ascii="Times New Roman" w:hAnsi="Times New Roman" w:cs="Times New Roman"/>
          <w:sz w:val="22"/>
          <w:szCs w:val="22"/>
        </w:rPr>
        <w:lastRenderedPageBreak/>
        <w:t xml:space="preserve">tested evolutions scored </w:t>
      </w:r>
      <w:r w:rsidRPr="008F611A">
        <w:rPr>
          <w:rFonts w:ascii="Times New Roman" w:hAnsi="Times New Roman" w:cs="Times New Roman"/>
          <w:b/>
          <w:bCs/>
          <w:sz w:val="22"/>
          <w:szCs w:val="22"/>
        </w:rPr>
        <w:t>138+</w:t>
      </w:r>
      <w:r w:rsidRPr="008F611A">
        <w:rPr>
          <w:rFonts w:ascii="Times New Roman" w:hAnsi="Times New Roman" w:cs="Times New Roman"/>
          <w:sz w:val="22"/>
          <w:szCs w:val="22"/>
        </w:rPr>
        <w:t xml:space="preserve">, matching the average of the best topology. This shows it was </w:t>
      </w:r>
      <w:r w:rsidRPr="008F611A">
        <w:rPr>
          <w:rFonts w:ascii="Times New Roman" w:hAnsi="Times New Roman" w:cs="Times New Roman"/>
          <w:b/>
          <w:bCs/>
          <w:sz w:val="22"/>
          <w:szCs w:val="22"/>
        </w:rPr>
        <w:t>stable regardless of the random initial weights</w:t>
      </w:r>
      <w:r w:rsidRPr="008F611A">
        <w:rPr>
          <w:rFonts w:ascii="Times New Roman" w:hAnsi="Times New Roman" w:cs="Times New Roman"/>
          <w:sz w:val="22"/>
          <w:szCs w:val="22"/>
        </w:rPr>
        <w:t>.</w:t>
      </w:r>
    </w:p>
    <w:p w14:paraId="06153897" w14:textId="77777777" w:rsidR="008F611A" w:rsidRPr="008F611A" w:rsidRDefault="008F611A" w:rsidP="008F611A">
      <w:pPr>
        <w:jc w:val="both"/>
        <w:rPr>
          <w:rFonts w:ascii="Times New Roman" w:hAnsi="Times New Roman" w:cs="Times New Roman"/>
          <w:sz w:val="22"/>
          <w:szCs w:val="22"/>
        </w:rPr>
      </w:pPr>
      <w:r w:rsidRPr="008F611A">
        <w:rPr>
          <w:rFonts w:ascii="Times New Roman" w:hAnsi="Times New Roman" w:cs="Times New Roman"/>
          <w:sz w:val="22"/>
          <w:szCs w:val="22"/>
        </w:rPr>
        <w:t xml:space="preserve">Figures 21–23 (not shown here) indicated that both configurations required similarly demanding computation, and they were among the </w:t>
      </w:r>
      <w:r w:rsidRPr="008F611A">
        <w:rPr>
          <w:rFonts w:ascii="Times New Roman" w:hAnsi="Times New Roman" w:cs="Times New Roman"/>
          <w:b/>
          <w:bCs/>
          <w:sz w:val="22"/>
          <w:szCs w:val="22"/>
        </w:rPr>
        <w:t>top six best-performing setups</w:t>
      </w:r>
      <w:r w:rsidRPr="008F611A">
        <w:rPr>
          <w:rFonts w:ascii="Times New Roman" w:hAnsi="Times New Roman" w:cs="Times New Roman"/>
          <w:sz w:val="22"/>
          <w:szCs w:val="22"/>
        </w:rPr>
        <w:t xml:space="preserve"> across all experiments.</w:t>
      </w:r>
    </w:p>
    <w:p w14:paraId="7DAF4B82" w14:textId="77777777" w:rsidR="008F611A" w:rsidRDefault="008F611A" w:rsidP="008F611A">
      <w:pPr>
        <w:jc w:val="both"/>
        <w:rPr>
          <w:rFonts w:ascii="Times New Roman" w:hAnsi="Times New Roman" w:cs="Times New Roman"/>
          <w:sz w:val="22"/>
          <w:szCs w:val="22"/>
        </w:rPr>
      </w:pPr>
    </w:p>
    <w:p w14:paraId="5971DFA9" w14:textId="07C8685A" w:rsidR="008F611A" w:rsidRPr="008F611A" w:rsidRDefault="008F611A" w:rsidP="008F611A">
      <w:pPr>
        <w:jc w:val="both"/>
        <w:rPr>
          <w:rFonts w:ascii="Times New Roman" w:hAnsi="Times New Roman" w:cs="Times New Roman"/>
          <w:sz w:val="22"/>
          <w:szCs w:val="22"/>
        </w:rPr>
      </w:pPr>
      <w:r>
        <w:rPr>
          <w:noProof/>
        </w:rPr>
        <w:drawing>
          <wp:inline distT="0" distB="0" distL="0" distR="0" wp14:anchorId="2E57E6B7" wp14:editId="65D58CC7">
            <wp:extent cx="3820011" cy="1625600"/>
            <wp:effectExtent l="0" t="0" r="9525" b="0"/>
            <wp:docPr id="23987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72083" name=""/>
                    <pic:cNvPicPr/>
                  </pic:nvPicPr>
                  <pic:blipFill>
                    <a:blip r:embed="rId36"/>
                    <a:stretch>
                      <a:fillRect/>
                    </a:stretch>
                  </pic:blipFill>
                  <pic:spPr>
                    <a:xfrm>
                      <a:off x="0" y="0"/>
                      <a:ext cx="3833612" cy="1631388"/>
                    </a:xfrm>
                    <a:prstGeom prst="rect">
                      <a:avLst/>
                    </a:prstGeom>
                  </pic:spPr>
                </pic:pic>
              </a:graphicData>
            </a:graphic>
          </wp:inline>
        </w:drawing>
      </w:r>
    </w:p>
    <w:p w14:paraId="4853364A" w14:textId="38BCDE75" w:rsidR="008F611A" w:rsidRDefault="008F611A" w:rsidP="005754A9">
      <w:pPr>
        <w:jc w:val="both"/>
        <w:rPr>
          <w:rFonts w:ascii="Times New Roman" w:hAnsi="Times New Roman" w:cs="Times New Roman"/>
          <w:sz w:val="22"/>
          <w:szCs w:val="22"/>
        </w:rPr>
      </w:pPr>
      <w:r>
        <w:rPr>
          <w:noProof/>
        </w:rPr>
        <w:drawing>
          <wp:inline distT="0" distB="0" distL="0" distR="0" wp14:anchorId="48F933ED" wp14:editId="336D5BD4">
            <wp:extent cx="2749550" cy="1702568"/>
            <wp:effectExtent l="0" t="0" r="0" b="0"/>
            <wp:docPr id="189600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7352" name=""/>
                    <pic:cNvPicPr/>
                  </pic:nvPicPr>
                  <pic:blipFill>
                    <a:blip r:embed="rId37"/>
                    <a:stretch>
                      <a:fillRect/>
                    </a:stretch>
                  </pic:blipFill>
                  <pic:spPr>
                    <a:xfrm>
                      <a:off x="0" y="0"/>
                      <a:ext cx="2763191" cy="1711015"/>
                    </a:xfrm>
                    <a:prstGeom prst="rect">
                      <a:avLst/>
                    </a:prstGeom>
                  </pic:spPr>
                </pic:pic>
              </a:graphicData>
            </a:graphic>
          </wp:inline>
        </w:drawing>
      </w:r>
      <w:r w:rsidR="00090B07">
        <w:rPr>
          <w:noProof/>
        </w:rPr>
        <w:drawing>
          <wp:inline distT="0" distB="0" distL="0" distR="0" wp14:anchorId="40AEFE61" wp14:editId="14619AD8">
            <wp:extent cx="2673010" cy="1524000"/>
            <wp:effectExtent l="0" t="0" r="0" b="0"/>
            <wp:docPr id="37418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82520" name=""/>
                    <pic:cNvPicPr/>
                  </pic:nvPicPr>
                  <pic:blipFill>
                    <a:blip r:embed="rId38"/>
                    <a:stretch>
                      <a:fillRect/>
                    </a:stretch>
                  </pic:blipFill>
                  <pic:spPr>
                    <a:xfrm>
                      <a:off x="0" y="0"/>
                      <a:ext cx="2678054" cy="1526876"/>
                    </a:xfrm>
                    <a:prstGeom prst="rect">
                      <a:avLst/>
                    </a:prstGeom>
                  </pic:spPr>
                </pic:pic>
              </a:graphicData>
            </a:graphic>
          </wp:inline>
        </w:drawing>
      </w:r>
    </w:p>
    <w:p w14:paraId="435C582E" w14:textId="65EBC373" w:rsidR="008F611A" w:rsidRDefault="008F611A" w:rsidP="005754A9">
      <w:pPr>
        <w:jc w:val="both"/>
        <w:rPr>
          <w:rFonts w:ascii="Times New Roman" w:hAnsi="Times New Roman" w:cs="Times New Roman"/>
          <w:sz w:val="22"/>
          <w:szCs w:val="22"/>
        </w:rPr>
      </w:pPr>
    </w:p>
    <w:p w14:paraId="0AB8895D" w14:textId="47155D04" w:rsidR="0093158B" w:rsidRDefault="0093158B" w:rsidP="005754A9">
      <w:pPr>
        <w:jc w:val="both"/>
        <w:rPr>
          <w:rFonts w:ascii="Times New Roman" w:hAnsi="Times New Roman" w:cs="Times New Roman"/>
          <w:sz w:val="22"/>
          <w:szCs w:val="22"/>
        </w:rPr>
      </w:pPr>
      <w:r>
        <w:rPr>
          <w:noProof/>
        </w:rPr>
        <w:drawing>
          <wp:inline distT="0" distB="0" distL="0" distR="0" wp14:anchorId="199E498F" wp14:editId="4F1E3E75">
            <wp:extent cx="4921250" cy="2060971"/>
            <wp:effectExtent l="0" t="0" r="0" b="0"/>
            <wp:docPr id="142003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7961" name=""/>
                    <pic:cNvPicPr/>
                  </pic:nvPicPr>
                  <pic:blipFill>
                    <a:blip r:embed="rId39"/>
                    <a:stretch>
                      <a:fillRect/>
                    </a:stretch>
                  </pic:blipFill>
                  <pic:spPr>
                    <a:xfrm>
                      <a:off x="0" y="0"/>
                      <a:ext cx="4935035" cy="2066744"/>
                    </a:xfrm>
                    <a:prstGeom prst="rect">
                      <a:avLst/>
                    </a:prstGeom>
                  </pic:spPr>
                </pic:pic>
              </a:graphicData>
            </a:graphic>
          </wp:inline>
        </w:drawing>
      </w:r>
    </w:p>
    <w:p w14:paraId="396E3D88" w14:textId="77777777" w:rsidR="0093158B" w:rsidRPr="0093158B" w:rsidRDefault="0093158B" w:rsidP="0093158B">
      <w:pPr>
        <w:jc w:val="both"/>
        <w:rPr>
          <w:rFonts w:ascii="Times New Roman" w:hAnsi="Times New Roman" w:cs="Times New Roman"/>
          <w:b/>
          <w:bCs/>
          <w:sz w:val="22"/>
          <w:szCs w:val="22"/>
        </w:rPr>
      </w:pPr>
      <w:r w:rsidRPr="0093158B">
        <w:rPr>
          <w:rFonts w:ascii="Times New Roman" w:hAnsi="Times New Roman" w:cs="Times New Roman"/>
          <w:b/>
          <w:bCs/>
          <w:sz w:val="22"/>
          <w:szCs w:val="22"/>
        </w:rPr>
        <w:t>5. Evaluation of the Analysis</w:t>
      </w:r>
    </w:p>
    <w:p w14:paraId="553B5363" w14:textId="77777777" w:rsidR="0093158B" w:rsidRPr="0093158B" w:rsidRDefault="0093158B" w:rsidP="0093158B">
      <w:pPr>
        <w:jc w:val="both"/>
        <w:rPr>
          <w:rFonts w:ascii="Times New Roman" w:hAnsi="Times New Roman" w:cs="Times New Roman"/>
          <w:b/>
          <w:bCs/>
          <w:sz w:val="22"/>
          <w:szCs w:val="22"/>
        </w:rPr>
      </w:pPr>
      <w:r w:rsidRPr="0093158B">
        <w:rPr>
          <w:rFonts w:ascii="Times New Roman" w:hAnsi="Times New Roman" w:cs="Times New Roman"/>
          <w:b/>
          <w:bCs/>
          <w:sz w:val="22"/>
          <w:szCs w:val="22"/>
        </w:rPr>
        <w:t>5.1 Neural Network Learning Ability</w:t>
      </w:r>
    </w:p>
    <w:p w14:paraId="59627251"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 xml:space="preserve">The results show that neural networks can successfully learn to play Snake using an evolutionary algorithm. Because the game supports many effective strategies, there isn’t a single optimal solution—different networks can learn different but successful behaviors. Using evolution also removes the need for large, human-generated training datasets. Unlike supervised learning, which would force the model </w:t>
      </w:r>
      <w:r w:rsidRPr="00BE18DB">
        <w:rPr>
          <w:rFonts w:ascii="Times New Roman" w:hAnsi="Times New Roman" w:cs="Times New Roman"/>
          <w:sz w:val="22"/>
          <w:szCs w:val="22"/>
          <w:lang w:val="en-US"/>
        </w:rPr>
        <w:lastRenderedPageBreak/>
        <w:t>to mimic human gameplay, evolution only requires a score and can discover strategies humans might not think of.</w:t>
      </w:r>
    </w:p>
    <w:p w14:paraId="30C8768D"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All network structures tested were able to learn the game, but smaller models had trouble generalizing. Some performed well during training but failed when presented with new food placements or board setups. Larger networks, with more neurons, handled variation more reliably and gave stable results across multiple runs.</w:t>
      </w:r>
    </w:p>
    <w:p w14:paraId="1578D2FF" w14:textId="77777777" w:rsidR="00BE18DB" w:rsidRPr="00BE18DB" w:rsidRDefault="00BE18DB" w:rsidP="00BE18DB">
      <w:pPr>
        <w:jc w:val="both"/>
        <w:rPr>
          <w:rFonts w:ascii="Times New Roman" w:hAnsi="Times New Roman" w:cs="Times New Roman"/>
          <w:sz w:val="22"/>
          <w:szCs w:val="22"/>
          <w:lang w:val="en-US"/>
        </w:rPr>
      </w:pPr>
      <w:r w:rsidRPr="00BE18DB">
        <w:rPr>
          <w:rFonts w:ascii="Times New Roman" w:hAnsi="Times New Roman" w:cs="Times New Roman"/>
          <w:sz w:val="22"/>
          <w:szCs w:val="22"/>
          <w:lang w:val="en-US"/>
        </w:rPr>
        <w:t>The main drawback is training speed. Deeper networks needed many more generations to achieve strong performance, making them slower to evolve. However, once trained, they were more robust to randomness and consistently avoided bad local optima. Networks with three or four hidden layers repeatedly achieved high scores (above 100) in every long run.</w:t>
      </w:r>
    </w:p>
    <w:p w14:paraId="62E73961" w14:textId="1628E40F" w:rsidR="0093158B" w:rsidRPr="0093158B" w:rsidRDefault="0093158B" w:rsidP="0093158B">
      <w:pPr>
        <w:jc w:val="both"/>
        <w:rPr>
          <w:rFonts w:ascii="Times New Roman" w:hAnsi="Times New Roman" w:cs="Times New Roman"/>
          <w:b/>
          <w:bCs/>
          <w:sz w:val="22"/>
          <w:szCs w:val="22"/>
        </w:rPr>
      </w:pPr>
      <w:r w:rsidRPr="0093158B">
        <w:rPr>
          <w:rFonts w:ascii="Times New Roman" w:hAnsi="Times New Roman" w:cs="Times New Roman"/>
          <w:b/>
          <w:bCs/>
          <w:sz w:val="22"/>
          <w:szCs w:val="22"/>
        </w:rPr>
        <w:t>5.2 Impact of Evolutionary Algorithm Adjustments</w:t>
      </w:r>
    </w:p>
    <w:p w14:paraId="5B911FA5" w14:textId="77777777" w:rsidR="0093158B" w:rsidRPr="0093158B" w:rsidRDefault="0093158B" w:rsidP="0093158B">
      <w:pPr>
        <w:jc w:val="both"/>
        <w:rPr>
          <w:rFonts w:ascii="Times New Roman" w:hAnsi="Times New Roman" w:cs="Times New Roman"/>
          <w:sz w:val="22"/>
          <w:szCs w:val="22"/>
        </w:rPr>
      </w:pPr>
      <w:r w:rsidRPr="0093158B">
        <w:rPr>
          <w:rFonts w:ascii="Times New Roman" w:hAnsi="Times New Roman" w:cs="Times New Roman"/>
          <w:sz w:val="22"/>
          <w:szCs w:val="22"/>
        </w:rPr>
        <w:t>Changing evolutionary parameters—population size, number of generations, mutation rate—had a strong effect on both performance and training time.</w:t>
      </w:r>
    </w:p>
    <w:p w14:paraId="6977DBE0" w14:textId="77777777" w:rsidR="0093158B" w:rsidRPr="0093158B" w:rsidRDefault="0093158B" w:rsidP="0093158B">
      <w:pPr>
        <w:jc w:val="both"/>
        <w:rPr>
          <w:rFonts w:ascii="Times New Roman" w:hAnsi="Times New Roman" w:cs="Times New Roman"/>
          <w:sz w:val="22"/>
          <w:szCs w:val="22"/>
        </w:rPr>
      </w:pPr>
      <w:r w:rsidRPr="0093158B">
        <w:rPr>
          <w:rFonts w:ascii="Times New Roman" w:hAnsi="Times New Roman" w:cs="Times New Roman"/>
          <w:sz w:val="22"/>
          <w:szCs w:val="22"/>
        </w:rPr>
        <w:t>Deeper networks required many generations to learn well, and increasing the generation count drove up computation time quadratically. Increasing the population size helped produce more diverse individuals and better scores but also increased the computation time linearly with population size.</w:t>
      </w:r>
    </w:p>
    <w:p w14:paraId="363AFF89" w14:textId="77777777" w:rsidR="0093158B" w:rsidRPr="0093158B" w:rsidRDefault="0093158B" w:rsidP="0093158B">
      <w:pPr>
        <w:jc w:val="both"/>
        <w:rPr>
          <w:rFonts w:ascii="Times New Roman" w:hAnsi="Times New Roman" w:cs="Times New Roman"/>
          <w:sz w:val="22"/>
          <w:szCs w:val="22"/>
        </w:rPr>
      </w:pPr>
      <w:r w:rsidRPr="0093158B">
        <w:rPr>
          <w:rFonts w:ascii="Times New Roman" w:hAnsi="Times New Roman" w:cs="Times New Roman"/>
          <w:sz w:val="22"/>
          <w:szCs w:val="22"/>
        </w:rPr>
        <w:t xml:space="preserve">Mutation rate influenced learning differently. It had almost no impact on runtime, but it strongly affected whether a population could escape local optima. Too little mutation caused stagnation, while too much mutation destroyed useful traits and stopped meaningful progress. Finding a moderate mutation rate was key to maintaining steady improvement without losing previously learned </w:t>
      </w:r>
      <w:proofErr w:type="spellStart"/>
      <w:r w:rsidRPr="0093158B">
        <w:rPr>
          <w:rFonts w:ascii="Times New Roman" w:hAnsi="Times New Roman" w:cs="Times New Roman"/>
          <w:sz w:val="22"/>
          <w:szCs w:val="22"/>
        </w:rPr>
        <w:t>behavior</w:t>
      </w:r>
      <w:proofErr w:type="spellEnd"/>
      <w:r w:rsidRPr="0093158B">
        <w:rPr>
          <w:rFonts w:ascii="Times New Roman" w:hAnsi="Times New Roman" w:cs="Times New Roman"/>
          <w:sz w:val="22"/>
          <w:szCs w:val="22"/>
        </w:rPr>
        <w:t>.</w:t>
      </w:r>
    </w:p>
    <w:p w14:paraId="3944E97E" w14:textId="33283E03" w:rsidR="0093158B" w:rsidRPr="0093158B" w:rsidRDefault="0093158B" w:rsidP="0093158B">
      <w:pPr>
        <w:jc w:val="both"/>
        <w:rPr>
          <w:rFonts w:ascii="Times New Roman" w:hAnsi="Times New Roman" w:cs="Times New Roman"/>
          <w:b/>
          <w:bCs/>
          <w:sz w:val="22"/>
          <w:szCs w:val="22"/>
        </w:rPr>
      </w:pPr>
      <w:r w:rsidRPr="0093158B">
        <w:rPr>
          <w:rFonts w:ascii="Times New Roman" w:hAnsi="Times New Roman" w:cs="Times New Roman"/>
          <w:b/>
          <w:bCs/>
          <w:sz w:val="22"/>
          <w:szCs w:val="22"/>
        </w:rPr>
        <w:t xml:space="preserve">6. Conclusions and Future Work </w:t>
      </w:r>
    </w:p>
    <w:p w14:paraId="23BE5FDD" w14:textId="77777777" w:rsidR="0093158B" w:rsidRPr="0093158B" w:rsidRDefault="0093158B" w:rsidP="0093158B">
      <w:pPr>
        <w:jc w:val="both"/>
        <w:rPr>
          <w:rFonts w:ascii="Times New Roman" w:hAnsi="Times New Roman" w:cs="Times New Roman"/>
          <w:sz w:val="22"/>
          <w:szCs w:val="22"/>
        </w:rPr>
      </w:pPr>
      <w:r w:rsidRPr="0093158B">
        <w:rPr>
          <w:rFonts w:ascii="Times New Roman" w:hAnsi="Times New Roman" w:cs="Times New Roman"/>
          <w:sz w:val="22"/>
          <w:szCs w:val="22"/>
        </w:rPr>
        <w:t xml:space="preserve">This research aimed to identify an NN topology that can be trained efficiently for the Snake game using a genetic algorithm. The results showed that </w:t>
      </w:r>
      <w:r w:rsidRPr="0093158B">
        <w:rPr>
          <w:rFonts w:ascii="Times New Roman" w:hAnsi="Times New Roman" w:cs="Times New Roman"/>
          <w:b/>
          <w:bCs/>
          <w:sz w:val="22"/>
          <w:szCs w:val="22"/>
        </w:rPr>
        <w:t>simpler networks learn faster</w:t>
      </w:r>
      <w:r w:rsidRPr="0093158B">
        <w:rPr>
          <w:rFonts w:ascii="Times New Roman" w:hAnsi="Times New Roman" w:cs="Times New Roman"/>
          <w:sz w:val="22"/>
          <w:szCs w:val="22"/>
        </w:rPr>
        <w:t xml:space="preserve"> and can demonstrate the NN’s ability to learn the task effectively. In contrast, </w:t>
      </w:r>
      <w:r w:rsidRPr="0093158B">
        <w:rPr>
          <w:rFonts w:ascii="Times New Roman" w:hAnsi="Times New Roman" w:cs="Times New Roman"/>
          <w:b/>
          <w:bCs/>
          <w:sz w:val="22"/>
          <w:szCs w:val="22"/>
        </w:rPr>
        <w:t>more complex topologies require significantly longer training</w:t>
      </w:r>
      <w:r w:rsidRPr="0093158B">
        <w:rPr>
          <w:rFonts w:ascii="Times New Roman" w:hAnsi="Times New Roman" w:cs="Times New Roman"/>
          <w:sz w:val="22"/>
          <w:szCs w:val="22"/>
        </w:rPr>
        <w:t xml:space="preserve"> and cannot match the performance of simpler networks within limited training time.</w:t>
      </w:r>
    </w:p>
    <w:p w14:paraId="59707A00" w14:textId="77777777" w:rsidR="0093158B" w:rsidRPr="0093158B" w:rsidRDefault="0093158B" w:rsidP="0093158B">
      <w:pPr>
        <w:jc w:val="both"/>
        <w:rPr>
          <w:rFonts w:ascii="Times New Roman" w:hAnsi="Times New Roman" w:cs="Times New Roman"/>
          <w:sz w:val="22"/>
          <w:szCs w:val="22"/>
        </w:rPr>
      </w:pPr>
      <w:r w:rsidRPr="0093158B">
        <w:rPr>
          <w:rFonts w:ascii="Times New Roman" w:hAnsi="Times New Roman" w:cs="Times New Roman"/>
          <w:sz w:val="22"/>
          <w:szCs w:val="22"/>
        </w:rPr>
        <w:t xml:space="preserve">The </w:t>
      </w:r>
      <w:proofErr w:type="spellStart"/>
      <w:r w:rsidRPr="0093158B">
        <w:rPr>
          <w:rFonts w:ascii="Times New Roman" w:hAnsi="Times New Roman" w:cs="Times New Roman"/>
          <w:sz w:val="22"/>
          <w:szCs w:val="22"/>
        </w:rPr>
        <w:t>SnakeAI</w:t>
      </w:r>
      <w:proofErr w:type="spellEnd"/>
      <w:r w:rsidRPr="0093158B">
        <w:rPr>
          <w:rFonts w:ascii="Times New Roman" w:hAnsi="Times New Roman" w:cs="Times New Roman"/>
          <w:sz w:val="22"/>
          <w:szCs w:val="22"/>
        </w:rPr>
        <w:t xml:space="preserve"> project proved to be a strong didactic example of how evolutionary algorithms can train NNs without a teacher. By systematically evaluating different NN structures and GA parameters, we identified combinations that achieve high scores with minimal computation time. Notably, </w:t>
      </w:r>
      <w:r w:rsidRPr="0093158B">
        <w:rPr>
          <w:rFonts w:ascii="Times New Roman" w:hAnsi="Times New Roman" w:cs="Times New Roman"/>
          <w:b/>
          <w:bCs/>
          <w:sz w:val="22"/>
          <w:szCs w:val="22"/>
        </w:rPr>
        <w:t>increasing the mutation rate from 5% to 20% improved population performance by ~20%</w:t>
      </w:r>
      <w:r w:rsidRPr="0093158B">
        <w:rPr>
          <w:rFonts w:ascii="Times New Roman" w:hAnsi="Times New Roman" w:cs="Times New Roman"/>
          <w:sz w:val="22"/>
          <w:szCs w:val="22"/>
        </w:rPr>
        <w:t>, while adding only ~10% more computation time.</w:t>
      </w:r>
    </w:p>
    <w:p w14:paraId="4B052E3D" w14:textId="77777777" w:rsidR="0093158B" w:rsidRPr="0093158B" w:rsidRDefault="0093158B" w:rsidP="0093158B">
      <w:pPr>
        <w:jc w:val="both"/>
        <w:rPr>
          <w:rFonts w:ascii="Times New Roman" w:hAnsi="Times New Roman" w:cs="Times New Roman"/>
          <w:sz w:val="22"/>
          <w:szCs w:val="22"/>
        </w:rPr>
      </w:pPr>
      <w:r w:rsidRPr="0093158B">
        <w:rPr>
          <w:rFonts w:ascii="Times New Roman" w:hAnsi="Times New Roman" w:cs="Times New Roman"/>
          <w:sz w:val="22"/>
          <w:szCs w:val="22"/>
        </w:rPr>
        <w:t>Other parameter changes had stronger time trade-offs:</w:t>
      </w:r>
    </w:p>
    <w:p w14:paraId="20CBA4A4" w14:textId="77777777" w:rsidR="0093158B" w:rsidRPr="0093158B" w:rsidRDefault="0093158B" w:rsidP="0093158B">
      <w:pPr>
        <w:numPr>
          <w:ilvl w:val="0"/>
          <w:numId w:val="7"/>
        </w:numPr>
        <w:jc w:val="both"/>
        <w:rPr>
          <w:rFonts w:ascii="Times New Roman" w:hAnsi="Times New Roman" w:cs="Times New Roman"/>
          <w:sz w:val="22"/>
          <w:szCs w:val="22"/>
        </w:rPr>
      </w:pPr>
      <w:r w:rsidRPr="0093158B">
        <w:rPr>
          <w:rFonts w:ascii="Times New Roman" w:hAnsi="Times New Roman" w:cs="Times New Roman"/>
          <w:b/>
          <w:bCs/>
          <w:sz w:val="22"/>
          <w:szCs w:val="22"/>
        </w:rPr>
        <w:t>More individuals per generation</w:t>
      </w:r>
      <w:r w:rsidRPr="0093158B">
        <w:rPr>
          <w:rFonts w:ascii="Times New Roman" w:hAnsi="Times New Roman" w:cs="Times New Roman"/>
          <w:sz w:val="22"/>
          <w:szCs w:val="22"/>
        </w:rPr>
        <w:t xml:space="preserve"> → linear increase in training time</w:t>
      </w:r>
    </w:p>
    <w:p w14:paraId="3F77F02F" w14:textId="77777777" w:rsidR="0093158B" w:rsidRPr="0093158B" w:rsidRDefault="0093158B" w:rsidP="0093158B">
      <w:pPr>
        <w:numPr>
          <w:ilvl w:val="0"/>
          <w:numId w:val="7"/>
        </w:numPr>
        <w:jc w:val="both"/>
        <w:rPr>
          <w:rFonts w:ascii="Times New Roman" w:hAnsi="Times New Roman" w:cs="Times New Roman"/>
          <w:sz w:val="22"/>
          <w:szCs w:val="22"/>
        </w:rPr>
      </w:pPr>
      <w:r w:rsidRPr="0093158B">
        <w:rPr>
          <w:rFonts w:ascii="Times New Roman" w:hAnsi="Times New Roman" w:cs="Times New Roman"/>
          <w:b/>
          <w:bCs/>
          <w:sz w:val="22"/>
          <w:szCs w:val="22"/>
        </w:rPr>
        <w:t>More generations</w:t>
      </w:r>
      <w:r w:rsidRPr="0093158B">
        <w:rPr>
          <w:rFonts w:ascii="Times New Roman" w:hAnsi="Times New Roman" w:cs="Times New Roman"/>
          <w:sz w:val="22"/>
          <w:szCs w:val="22"/>
        </w:rPr>
        <w:t xml:space="preserve"> → quadratic time increase</w:t>
      </w:r>
    </w:p>
    <w:p w14:paraId="77461549" w14:textId="77777777" w:rsidR="0093158B" w:rsidRPr="0093158B" w:rsidRDefault="0093158B" w:rsidP="0093158B">
      <w:pPr>
        <w:jc w:val="both"/>
        <w:rPr>
          <w:rFonts w:ascii="Times New Roman" w:hAnsi="Times New Roman" w:cs="Times New Roman"/>
          <w:sz w:val="22"/>
          <w:szCs w:val="22"/>
        </w:rPr>
      </w:pPr>
      <w:r w:rsidRPr="0093158B">
        <w:rPr>
          <w:rFonts w:ascii="Times New Roman" w:hAnsi="Times New Roman" w:cs="Times New Roman"/>
          <w:sz w:val="22"/>
          <w:szCs w:val="22"/>
        </w:rPr>
        <w:t xml:space="preserve">These were necessary to successfully train deeper networks. Experiments with new, unseen game inputs further confirmed that </w:t>
      </w:r>
      <w:r w:rsidRPr="0093158B">
        <w:rPr>
          <w:rFonts w:ascii="Times New Roman" w:hAnsi="Times New Roman" w:cs="Times New Roman"/>
          <w:b/>
          <w:bCs/>
          <w:sz w:val="22"/>
          <w:szCs w:val="22"/>
        </w:rPr>
        <w:t>more complex topologies generalize better</w:t>
      </w:r>
      <w:r w:rsidRPr="0093158B">
        <w:rPr>
          <w:rFonts w:ascii="Times New Roman" w:hAnsi="Times New Roman" w:cs="Times New Roman"/>
          <w:sz w:val="22"/>
          <w:szCs w:val="22"/>
        </w:rPr>
        <w:t>, whereas shallow networks with few neurons made more frequent mistakes.</w:t>
      </w:r>
    </w:p>
    <w:p w14:paraId="4E777E15" w14:textId="77777777" w:rsidR="00BE18DB" w:rsidRDefault="0093158B" w:rsidP="004268B8">
      <w:pPr>
        <w:jc w:val="both"/>
        <w:rPr>
          <w:rFonts w:ascii="Times New Roman" w:hAnsi="Times New Roman" w:cs="Times New Roman"/>
          <w:sz w:val="22"/>
          <w:szCs w:val="22"/>
        </w:rPr>
      </w:pPr>
      <w:r w:rsidRPr="0093158B">
        <w:rPr>
          <w:rFonts w:ascii="Times New Roman" w:hAnsi="Times New Roman" w:cs="Times New Roman"/>
          <w:sz w:val="22"/>
          <w:szCs w:val="22"/>
        </w:rPr>
        <w:t>We plan to extend this work by testing trained NNs on entirely new game datasets to determine which topologies generalize the best. Finally, since genetic algorithms show diminishing returns after a point, future improvements may require combining GAs with additional training methods to continue increasing performance.</w:t>
      </w:r>
    </w:p>
    <w:p w14:paraId="70BAB1A5" w14:textId="5AC83A75" w:rsidR="004268B8" w:rsidRPr="00BE18DB" w:rsidRDefault="004268B8" w:rsidP="004268B8">
      <w:pPr>
        <w:jc w:val="both"/>
        <w:rPr>
          <w:rFonts w:ascii="Times New Roman" w:hAnsi="Times New Roman" w:cs="Times New Roman"/>
          <w:sz w:val="22"/>
          <w:szCs w:val="22"/>
        </w:rPr>
      </w:pPr>
      <w:r w:rsidRPr="004268B8">
        <w:rPr>
          <w:rFonts w:ascii="Times New Roman" w:hAnsi="Times New Roman" w:cs="Times New Roman"/>
          <w:b/>
          <w:bCs/>
          <w:sz w:val="22"/>
          <w:szCs w:val="22"/>
        </w:rPr>
        <w:lastRenderedPageBreak/>
        <w:t>References</w:t>
      </w:r>
      <w:r w:rsidR="00A83DA1">
        <w:rPr>
          <w:rFonts w:ascii="Times New Roman" w:hAnsi="Times New Roman" w:cs="Times New Roman"/>
          <w:b/>
          <w:bCs/>
          <w:sz w:val="22"/>
          <w:szCs w:val="22"/>
        </w:rPr>
        <w:t>:</w:t>
      </w:r>
    </w:p>
    <w:p w14:paraId="453DF2C3"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Nicholson, C. </w:t>
      </w:r>
      <w:r w:rsidRPr="004268B8">
        <w:rPr>
          <w:rFonts w:ascii="Times New Roman" w:hAnsi="Times New Roman" w:cs="Times New Roman"/>
          <w:i/>
          <w:iCs/>
          <w:sz w:val="22"/>
          <w:szCs w:val="22"/>
        </w:rPr>
        <w:t>Artificial Intelligence (AI) vs. Machine Learning vs. Deep Learning</w:t>
      </w:r>
      <w:r w:rsidRPr="004268B8">
        <w:rPr>
          <w:rFonts w:ascii="Times New Roman" w:hAnsi="Times New Roman" w:cs="Times New Roman"/>
          <w:sz w:val="22"/>
          <w:szCs w:val="22"/>
        </w:rPr>
        <w:t xml:space="preserve">. Available online: </w:t>
      </w:r>
      <w:hyperlink r:id="rId40" w:tgtFrame="_new" w:history="1">
        <w:r w:rsidRPr="004268B8">
          <w:rPr>
            <w:rStyle w:val="Hyperlink"/>
            <w:rFonts w:ascii="Times New Roman" w:hAnsi="Times New Roman" w:cs="Times New Roman"/>
            <w:sz w:val="22"/>
            <w:szCs w:val="22"/>
          </w:rPr>
          <w:t>https://wiki.pathmind.com/ai-vs-machine-learning-vs-deep-learning</w:t>
        </w:r>
      </w:hyperlink>
      <w:r w:rsidRPr="004268B8">
        <w:rPr>
          <w:rFonts w:ascii="Times New Roman" w:hAnsi="Times New Roman" w:cs="Times New Roman"/>
          <w:sz w:val="22"/>
          <w:szCs w:val="22"/>
        </w:rPr>
        <w:t xml:space="preserve"> (accessed on 1 April 2022).</w:t>
      </w:r>
    </w:p>
    <w:p w14:paraId="74970B5D"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Zelinka, I. </w:t>
      </w:r>
      <w:r w:rsidRPr="004268B8">
        <w:rPr>
          <w:rFonts w:ascii="Times New Roman" w:hAnsi="Times New Roman" w:cs="Times New Roman"/>
          <w:i/>
          <w:iCs/>
          <w:sz w:val="22"/>
          <w:szCs w:val="22"/>
        </w:rPr>
        <w:t>BEN–Technical Literature; Artificial Intelligence</w:t>
      </w:r>
      <w:r w:rsidRPr="004268B8">
        <w:rPr>
          <w:rFonts w:ascii="Times New Roman" w:hAnsi="Times New Roman" w:cs="Times New Roman"/>
          <w:sz w:val="22"/>
          <w:szCs w:val="22"/>
        </w:rPr>
        <w:t>; Prague, Czech Republic, 2003; ISBN 80-7300-068-7.</w:t>
      </w:r>
    </w:p>
    <w:p w14:paraId="619BD788"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Fitzsimmons, M.; Kunze, H. Combining Hopfield neural networks with applications to grid-based mathematics puzzles. </w:t>
      </w:r>
      <w:r w:rsidRPr="004268B8">
        <w:rPr>
          <w:rFonts w:ascii="Times New Roman" w:hAnsi="Times New Roman" w:cs="Times New Roman"/>
          <w:i/>
          <w:iCs/>
          <w:sz w:val="22"/>
          <w:szCs w:val="22"/>
        </w:rPr>
        <w:t xml:space="preserve">Neural </w:t>
      </w:r>
      <w:proofErr w:type="spellStart"/>
      <w:r w:rsidRPr="004268B8">
        <w:rPr>
          <w:rFonts w:ascii="Times New Roman" w:hAnsi="Times New Roman" w:cs="Times New Roman"/>
          <w:i/>
          <w:iCs/>
          <w:sz w:val="22"/>
          <w:szCs w:val="22"/>
        </w:rPr>
        <w:t>Netw</w:t>
      </w:r>
      <w:proofErr w:type="spellEnd"/>
      <w:r w:rsidRPr="004268B8">
        <w:rPr>
          <w:rFonts w:ascii="Times New Roman" w:hAnsi="Times New Roman" w:cs="Times New Roman"/>
          <w:i/>
          <w:iCs/>
          <w:sz w:val="22"/>
          <w:szCs w:val="22"/>
        </w:rPr>
        <w:t>.</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2019</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118</w:t>
      </w:r>
      <w:r w:rsidRPr="004268B8">
        <w:rPr>
          <w:rFonts w:ascii="Times New Roman" w:hAnsi="Times New Roman" w:cs="Times New Roman"/>
          <w:sz w:val="22"/>
          <w:szCs w:val="22"/>
        </w:rPr>
        <w:t>, 81–89.</w:t>
      </w:r>
    </w:p>
    <w:p w14:paraId="32A87A36"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Tian, Y.; Zhang, X.; Wang, C.; Jin, Y. An evolutionary algorithm for large-scale sparse </w:t>
      </w:r>
      <w:proofErr w:type="spellStart"/>
      <w:r w:rsidRPr="004268B8">
        <w:rPr>
          <w:rFonts w:ascii="Times New Roman" w:hAnsi="Times New Roman" w:cs="Times New Roman"/>
          <w:sz w:val="22"/>
          <w:szCs w:val="22"/>
        </w:rPr>
        <w:t>multiobjective</w:t>
      </w:r>
      <w:proofErr w:type="spellEnd"/>
      <w:r w:rsidRPr="004268B8">
        <w:rPr>
          <w:rFonts w:ascii="Times New Roman" w:hAnsi="Times New Roman" w:cs="Times New Roman"/>
          <w:sz w:val="22"/>
          <w:szCs w:val="22"/>
        </w:rPr>
        <w:t xml:space="preserve"> optimization problems. </w:t>
      </w:r>
      <w:r w:rsidRPr="004268B8">
        <w:rPr>
          <w:rFonts w:ascii="Times New Roman" w:hAnsi="Times New Roman" w:cs="Times New Roman"/>
          <w:i/>
          <w:iCs/>
          <w:sz w:val="22"/>
          <w:szCs w:val="22"/>
        </w:rPr>
        <w:t xml:space="preserve">IEEE Trans. Evol.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2019</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24</w:t>
      </w:r>
      <w:r w:rsidRPr="004268B8">
        <w:rPr>
          <w:rFonts w:ascii="Times New Roman" w:hAnsi="Times New Roman" w:cs="Times New Roman"/>
          <w:sz w:val="22"/>
          <w:szCs w:val="22"/>
        </w:rPr>
        <w:t>, 380–393.</w:t>
      </w:r>
    </w:p>
    <w:p w14:paraId="0465427C" w14:textId="77777777" w:rsidR="004268B8" w:rsidRPr="004268B8" w:rsidRDefault="004268B8" w:rsidP="004268B8">
      <w:pPr>
        <w:numPr>
          <w:ilvl w:val="0"/>
          <w:numId w:val="8"/>
        </w:numPr>
        <w:jc w:val="both"/>
        <w:rPr>
          <w:rFonts w:ascii="Times New Roman" w:hAnsi="Times New Roman" w:cs="Times New Roman"/>
          <w:sz w:val="22"/>
          <w:szCs w:val="22"/>
        </w:rPr>
      </w:pPr>
      <w:proofErr w:type="spellStart"/>
      <w:r w:rsidRPr="004268B8">
        <w:rPr>
          <w:rFonts w:ascii="Times New Roman" w:hAnsi="Times New Roman" w:cs="Times New Roman"/>
          <w:sz w:val="22"/>
          <w:szCs w:val="22"/>
        </w:rPr>
        <w:t>Zolpakar</w:t>
      </w:r>
      <w:proofErr w:type="spellEnd"/>
      <w:r w:rsidRPr="004268B8">
        <w:rPr>
          <w:rFonts w:ascii="Times New Roman" w:hAnsi="Times New Roman" w:cs="Times New Roman"/>
          <w:sz w:val="22"/>
          <w:szCs w:val="22"/>
        </w:rPr>
        <w:t xml:space="preserve">, N.A.; </w:t>
      </w:r>
      <w:proofErr w:type="spellStart"/>
      <w:r w:rsidRPr="004268B8">
        <w:rPr>
          <w:rFonts w:ascii="Times New Roman" w:hAnsi="Times New Roman" w:cs="Times New Roman"/>
          <w:sz w:val="22"/>
          <w:szCs w:val="22"/>
        </w:rPr>
        <w:t>Yasak</w:t>
      </w:r>
      <w:proofErr w:type="spellEnd"/>
      <w:r w:rsidRPr="004268B8">
        <w:rPr>
          <w:rFonts w:ascii="Times New Roman" w:hAnsi="Times New Roman" w:cs="Times New Roman"/>
          <w:sz w:val="22"/>
          <w:szCs w:val="22"/>
        </w:rPr>
        <w:t xml:space="preserve">, M.F.; Pathak, S. A review: Use of evolutionary algorithm for optimisation of machining parameters. </w:t>
      </w:r>
      <w:r w:rsidRPr="004268B8">
        <w:rPr>
          <w:rFonts w:ascii="Times New Roman" w:hAnsi="Times New Roman" w:cs="Times New Roman"/>
          <w:i/>
          <w:iCs/>
          <w:sz w:val="22"/>
          <w:szCs w:val="22"/>
        </w:rPr>
        <w:t>Int. J. Adv. Manuf. Technol.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2021</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115</w:t>
      </w:r>
      <w:r w:rsidRPr="004268B8">
        <w:rPr>
          <w:rFonts w:ascii="Times New Roman" w:hAnsi="Times New Roman" w:cs="Times New Roman"/>
          <w:sz w:val="22"/>
          <w:szCs w:val="22"/>
        </w:rPr>
        <w:t>, 31–47.</w:t>
      </w:r>
    </w:p>
    <w:p w14:paraId="3BB452DC" w14:textId="77777777" w:rsidR="004268B8" w:rsidRPr="004268B8" w:rsidRDefault="004268B8" w:rsidP="004268B8">
      <w:pPr>
        <w:numPr>
          <w:ilvl w:val="0"/>
          <w:numId w:val="8"/>
        </w:numPr>
        <w:jc w:val="both"/>
        <w:rPr>
          <w:rFonts w:ascii="Times New Roman" w:hAnsi="Times New Roman" w:cs="Times New Roman"/>
          <w:sz w:val="22"/>
          <w:szCs w:val="22"/>
        </w:rPr>
      </w:pPr>
      <w:proofErr w:type="spellStart"/>
      <w:r w:rsidRPr="004268B8">
        <w:rPr>
          <w:rFonts w:ascii="Times New Roman" w:hAnsi="Times New Roman" w:cs="Times New Roman"/>
          <w:sz w:val="22"/>
          <w:szCs w:val="22"/>
        </w:rPr>
        <w:t>Haldurai</w:t>
      </w:r>
      <w:proofErr w:type="spellEnd"/>
      <w:r w:rsidRPr="004268B8">
        <w:rPr>
          <w:rFonts w:ascii="Times New Roman" w:hAnsi="Times New Roman" w:cs="Times New Roman"/>
          <w:sz w:val="22"/>
          <w:szCs w:val="22"/>
        </w:rPr>
        <w:t xml:space="preserve">, L.; Madhubala, T.; Rajalakshmi, R. A study on genetic algorithm and its applications. </w:t>
      </w:r>
      <w:r w:rsidRPr="004268B8">
        <w:rPr>
          <w:rFonts w:ascii="Times New Roman" w:hAnsi="Times New Roman" w:cs="Times New Roman"/>
          <w:i/>
          <w:iCs/>
          <w:sz w:val="22"/>
          <w:szCs w:val="22"/>
        </w:rPr>
        <w:t xml:space="preserve">Int. J.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 Sci. Eng.</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2016</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4</w:t>
      </w:r>
      <w:r w:rsidRPr="004268B8">
        <w:rPr>
          <w:rFonts w:ascii="Times New Roman" w:hAnsi="Times New Roman" w:cs="Times New Roman"/>
          <w:sz w:val="22"/>
          <w:szCs w:val="22"/>
        </w:rPr>
        <w:t>, 139.</w:t>
      </w:r>
    </w:p>
    <w:p w14:paraId="0FDB8429"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OpenAI. </w:t>
      </w:r>
      <w:r w:rsidRPr="004268B8">
        <w:rPr>
          <w:rFonts w:ascii="Times New Roman" w:hAnsi="Times New Roman" w:cs="Times New Roman"/>
          <w:i/>
          <w:iCs/>
          <w:sz w:val="22"/>
          <w:szCs w:val="22"/>
        </w:rPr>
        <w:t>Gym</w:t>
      </w:r>
      <w:r w:rsidRPr="004268B8">
        <w:rPr>
          <w:rFonts w:ascii="Times New Roman" w:hAnsi="Times New Roman" w:cs="Times New Roman"/>
          <w:sz w:val="22"/>
          <w:szCs w:val="22"/>
        </w:rPr>
        <w:t xml:space="preserve">. Available online: </w:t>
      </w:r>
      <w:hyperlink r:id="rId41" w:anchor="available-environments" w:tgtFrame="_new" w:history="1">
        <w:r w:rsidRPr="004268B8">
          <w:rPr>
            <w:rStyle w:val="Hyperlink"/>
            <w:rFonts w:ascii="Times New Roman" w:hAnsi="Times New Roman" w:cs="Times New Roman"/>
            <w:sz w:val="22"/>
            <w:szCs w:val="22"/>
          </w:rPr>
          <w:t>https://gym.openai.com/docs/#available-environments</w:t>
        </w:r>
      </w:hyperlink>
      <w:r w:rsidRPr="004268B8">
        <w:rPr>
          <w:rFonts w:ascii="Times New Roman" w:hAnsi="Times New Roman" w:cs="Times New Roman"/>
          <w:sz w:val="22"/>
          <w:szCs w:val="22"/>
        </w:rPr>
        <w:t xml:space="preserve"> (accessed on 25 February 2021).</w:t>
      </w:r>
    </w:p>
    <w:p w14:paraId="7369E23F"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Bellemare, M.G.; Naddaf, Y.; Veness, J.; Bowling, M. The Arcade Learning Environment: An Evaluation Platform for General Agents. </w:t>
      </w:r>
      <w:r w:rsidRPr="004268B8">
        <w:rPr>
          <w:rFonts w:ascii="Times New Roman" w:hAnsi="Times New Roman" w:cs="Times New Roman"/>
          <w:i/>
          <w:iCs/>
          <w:sz w:val="22"/>
          <w:szCs w:val="22"/>
        </w:rPr>
        <w:t xml:space="preserve">J. </w:t>
      </w:r>
      <w:proofErr w:type="spellStart"/>
      <w:r w:rsidRPr="004268B8">
        <w:rPr>
          <w:rFonts w:ascii="Times New Roman" w:hAnsi="Times New Roman" w:cs="Times New Roman"/>
          <w:i/>
          <w:iCs/>
          <w:sz w:val="22"/>
          <w:szCs w:val="22"/>
        </w:rPr>
        <w:t>Artif</w:t>
      </w:r>
      <w:proofErr w:type="spellEnd"/>
      <w:r w:rsidRPr="004268B8">
        <w:rPr>
          <w:rFonts w:ascii="Times New Roman" w:hAnsi="Times New Roman" w:cs="Times New Roman"/>
          <w:i/>
          <w:iCs/>
          <w:sz w:val="22"/>
          <w:szCs w:val="22"/>
        </w:rPr>
        <w:t xml:space="preserve">. </w:t>
      </w:r>
      <w:proofErr w:type="spellStart"/>
      <w:r w:rsidRPr="004268B8">
        <w:rPr>
          <w:rFonts w:ascii="Times New Roman" w:hAnsi="Times New Roman" w:cs="Times New Roman"/>
          <w:i/>
          <w:iCs/>
          <w:sz w:val="22"/>
          <w:szCs w:val="22"/>
        </w:rPr>
        <w:t>Intell</w:t>
      </w:r>
      <w:proofErr w:type="spellEnd"/>
      <w:r w:rsidRPr="004268B8">
        <w:rPr>
          <w:rFonts w:ascii="Times New Roman" w:hAnsi="Times New Roman" w:cs="Times New Roman"/>
          <w:i/>
          <w:iCs/>
          <w:sz w:val="22"/>
          <w:szCs w:val="22"/>
        </w:rPr>
        <w:t>. Res.</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2013</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47</w:t>
      </w:r>
      <w:r w:rsidRPr="004268B8">
        <w:rPr>
          <w:rFonts w:ascii="Times New Roman" w:hAnsi="Times New Roman" w:cs="Times New Roman"/>
          <w:sz w:val="22"/>
          <w:szCs w:val="22"/>
        </w:rPr>
        <w:t>, 253–279.</w:t>
      </w:r>
    </w:p>
    <w:p w14:paraId="4019846C"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Such, F.P.; Madhavan, V.; Conti, E.; Lehman, J.; Stanley, K.O.; Clune, J. Deep </w:t>
      </w:r>
      <w:proofErr w:type="spellStart"/>
      <w:r w:rsidRPr="004268B8">
        <w:rPr>
          <w:rFonts w:ascii="Times New Roman" w:hAnsi="Times New Roman" w:cs="Times New Roman"/>
          <w:sz w:val="22"/>
          <w:szCs w:val="22"/>
        </w:rPr>
        <w:t>neuroevolution</w:t>
      </w:r>
      <w:proofErr w:type="spellEnd"/>
      <w:r w:rsidRPr="004268B8">
        <w:rPr>
          <w:rFonts w:ascii="Times New Roman" w:hAnsi="Times New Roman" w:cs="Times New Roman"/>
          <w:sz w:val="22"/>
          <w:szCs w:val="22"/>
        </w:rPr>
        <w:t xml:space="preserve">: Genetic algorithms are a competitive alternative for training deep neural networks for reinforcement learning. </w:t>
      </w:r>
      <w:proofErr w:type="spellStart"/>
      <w:r w:rsidRPr="004268B8">
        <w:rPr>
          <w:rFonts w:ascii="Times New Roman" w:hAnsi="Times New Roman" w:cs="Times New Roman"/>
          <w:i/>
          <w:iCs/>
          <w:sz w:val="22"/>
          <w:szCs w:val="22"/>
        </w:rPr>
        <w:t>arXiv</w:t>
      </w:r>
      <w:proofErr w:type="spellEnd"/>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2017</w:t>
      </w:r>
      <w:r w:rsidRPr="004268B8">
        <w:rPr>
          <w:rFonts w:ascii="Times New Roman" w:hAnsi="Times New Roman" w:cs="Times New Roman"/>
          <w:sz w:val="22"/>
          <w:szCs w:val="22"/>
        </w:rPr>
        <w:t>, arXiv:1712.06567.</w:t>
      </w:r>
    </w:p>
    <w:p w14:paraId="2DF9EEB0" w14:textId="77777777" w:rsidR="004268B8" w:rsidRPr="004268B8" w:rsidRDefault="004268B8" w:rsidP="004268B8">
      <w:pPr>
        <w:numPr>
          <w:ilvl w:val="0"/>
          <w:numId w:val="8"/>
        </w:numPr>
        <w:jc w:val="both"/>
        <w:rPr>
          <w:rFonts w:ascii="Times New Roman" w:hAnsi="Times New Roman" w:cs="Times New Roman"/>
          <w:sz w:val="22"/>
          <w:szCs w:val="22"/>
        </w:rPr>
      </w:pPr>
      <w:proofErr w:type="spellStart"/>
      <w:r w:rsidRPr="004268B8">
        <w:rPr>
          <w:rFonts w:ascii="Times New Roman" w:hAnsi="Times New Roman" w:cs="Times New Roman"/>
          <w:sz w:val="22"/>
          <w:szCs w:val="22"/>
        </w:rPr>
        <w:t>Mnih</w:t>
      </w:r>
      <w:proofErr w:type="spellEnd"/>
      <w:r w:rsidRPr="004268B8">
        <w:rPr>
          <w:rFonts w:ascii="Times New Roman" w:hAnsi="Times New Roman" w:cs="Times New Roman"/>
          <w:sz w:val="22"/>
          <w:szCs w:val="22"/>
        </w:rPr>
        <w:t xml:space="preserve">, V.; </w:t>
      </w:r>
      <w:proofErr w:type="spellStart"/>
      <w:r w:rsidRPr="004268B8">
        <w:rPr>
          <w:rFonts w:ascii="Times New Roman" w:hAnsi="Times New Roman" w:cs="Times New Roman"/>
          <w:sz w:val="22"/>
          <w:szCs w:val="22"/>
        </w:rPr>
        <w:t>Kavukcuoglu</w:t>
      </w:r>
      <w:proofErr w:type="spellEnd"/>
      <w:r w:rsidRPr="004268B8">
        <w:rPr>
          <w:rFonts w:ascii="Times New Roman" w:hAnsi="Times New Roman" w:cs="Times New Roman"/>
          <w:sz w:val="22"/>
          <w:szCs w:val="22"/>
        </w:rPr>
        <w:t xml:space="preserve">, K.; Silver, D.; Rusu, A.A.; Veness, J.; Bellemare, M.G.; Graves, A.; Riedmiller, M.; Fidjeland, A.K.; </w:t>
      </w:r>
      <w:proofErr w:type="spellStart"/>
      <w:r w:rsidRPr="004268B8">
        <w:rPr>
          <w:rFonts w:ascii="Times New Roman" w:hAnsi="Times New Roman" w:cs="Times New Roman"/>
          <w:sz w:val="22"/>
          <w:szCs w:val="22"/>
        </w:rPr>
        <w:t>Ostrovski</w:t>
      </w:r>
      <w:proofErr w:type="spellEnd"/>
      <w:r w:rsidRPr="004268B8">
        <w:rPr>
          <w:rFonts w:ascii="Times New Roman" w:hAnsi="Times New Roman" w:cs="Times New Roman"/>
          <w:sz w:val="22"/>
          <w:szCs w:val="22"/>
        </w:rPr>
        <w:t xml:space="preserve">, G.; et al. Human-level control through deep reinforcement learning. </w:t>
      </w:r>
      <w:r w:rsidRPr="004268B8">
        <w:rPr>
          <w:rFonts w:ascii="Times New Roman" w:hAnsi="Times New Roman" w:cs="Times New Roman"/>
          <w:i/>
          <w:iCs/>
          <w:sz w:val="22"/>
          <w:szCs w:val="22"/>
        </w:rPr>
        <w:t>Nature</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2015</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518</w:t>
      </w:r>
      <w:r w:rsidRPr="004268B8">
        <w:rPr>
          <w:rFonts w:ascii="Times New Roman" w:hAnsi="Times New Roman" w:cs="Times New Roman"/>
          <w:sz w:val="22"/>
          <w:szCs w:val="22"/>
        </w:rPr>
        <w:t>, 529–533.</w:t>
      </w:r>
    </w:p>
    <w:p w14:paraId="6846AC67"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Comi, M. </w:t>
      </w:r>
      <w:r w:rsidRPr="004268B8">
        <w:rPr>
          <w:rFonts w:ascii="Times New Roman" w:hAnsi="Times New Roman" w:cs="Times New Roman"/>
          <w:i/>
          <w:iCs/>
          <w:sz w:val="22"/>
          <w:szCs w:val="22"/>
        </w:rPr>
        <w:t>How to Teach AI to Play Games: Deep Reinforcement Learning</w:t>
      </w:r>
      <w:r w:rsidRPr="004268B8">
        <w:rPr>
          <w:rFonts w:ascii="Times New Roman" w:hAnsi="Times New Roman" w:cs="Times New Roman"/>
          <w:sz w:val="22"/>
          <w:szCs w:val="22"/>
        </w:rPr>
        <w:t>. Available online: https://towardsdatascience.com/how-to-teach-an-ai-to-play-games-deep-reinforcement-learning-28f9b920440a (accessed on 27 February 2021).</w:t>
      </w:r>
    </w:p>
    <w:p w14:paraId="7A50DCC8"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Stanislawska, K.; Krawiec, K.; </w:t>
      </w:r>
      <w:proofErr w:type="spellStart"/>
      <w:r w:rsidRPr="004268B8">
        <w:rPr>
          <w:rFonts w:ascii="Times New Roman" w:hAnsi="Times New Roman" w:cs="Times New Roman"/>
          <w:sz w:val="22"/>
          <w:szCs w:val="22"/>
        </w:rPr>
        <w:t>Kundzewicz</w:t>
      </w:r>
      <w:proofErr w:type="spellEnd"/>
      <w:r w:rsidRPr="004268B8">
        <w:rPr>
          <w:rFonts w:ascii="Times New Roman" w:hAnsi="Times New Roman" w:cs="Times New Roman"/>
          <w:sz w:val="22"/>
          <w:szCs w:val="22"/>
        </w:rPr>
        <w:t xml:space="preserve">, Z.W. </w:t>
      </w:r>
      <w:proofErr w:type="spellStart"/>
      <w:r w:rsidRPr="004268B8">
        <w:rPr>
          <w:rFonts w:ascii="Times New Roman" w:hAnsi="Times New Roman" w:cs="Times New Roman"/>
          <w:sz w:val="22"/>
          <w:szCs w:val="22"/>
        </w:rPr>
        <w:t>Modeling</w:t>
      </w:r>
      <w:proofErr w:type="spellEnd"/>
      <w:r w:rsidRPr="004268B8">
        <w:rPr>
          <w:rFonts w:ascii="Times New Roman" w:hAnsi="Times New Roman" w:cs="Times New Roman"/>
          <w:sz w:val="22"/>
          <w:szCs w:val="22"/>
        </w:rPr>
        <w:t xml:space="preserve"> global temperature changes with genetic programming.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 Math. Appl.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2012</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64</w:t>
      </w:r>
      <w:r w:rsidRPr="004268B8">
        <w:rPr>
          <w:rFonts w:ascii="Times New Roman" w:hAnsi="Times New Roman" w:cs="Times New Roman"/>
          <w:sz w:val="22"/>
          <w:szCs w:val="22"/>
        </w:rPr>
        <w:t>, 3717–3728.</w:t>
      </w:r>
    </w:p>
    <w:p w14:paraId="0B32DE0B"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Fisher, J.C. </w:t>
      </w:r>
      <w:r w:rsidRPr="004268B8">
        <w:rPr>
          <w:rFonts w:ascii="Times New Roman" w:hAnsi="Times New Roman" w:cs="Times New Roman"/>
          <w:i/>
          <w:iCs/>
          <w:sz w:val="22"/>
          <w:szCs w:val="22"/>
        </w:rPr>
        <w:t>Optimization of Water-Level Monitoring Networks in the Eastern Snake River Plain Aquifer Using a Kriging-Based Genetic Algorithm Method</w:t>
      </w:r>
      <w:r w:rsidRPr="004268B8">
        <w:rPr>
          <w:rFonts w:ascii="Times New Roman" w:hAnsi="Times New Roman" w:cs="Times New Roman"/>
          <w:sz w:val="22"/>
          <w:szCs w:val="22"/>
        </w:rPr>
        <w:t>; Bureau of Reclamation and U.S. Department of Energy: Reston, VA, USA, 2013.</w:t>
      </w:r>
    </w:p>
    <w:p w14:paraId="397D095D"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Fitzgerald, J.M.; Ryan, C.; Medernach, D.; Krawiec, K. An integrated approach to stage 1 breast cancer detection. In </w:t>
      </w:r>
      <w:r w:rsidRPr="004268B8">
        <w:rPr>
          <w:rFonts w:ascii="Times New Roman" w:hAnsi="Times New Roman" w:cs="Times New Roman"/>
          <w:i/>
          <w:iCs/>
          <w:sz w:val="22"/>
          <w:szCs w:val="22"/>
        </w:rPr>
        <w:t>Proceedings of the 2015 Annual Conference on Genetic and Evolutionary Computation</w:t>
      </w:r>
      <w:r w:rsidRPr="004268B8">
        <w:rPr>
          <w:rFonts w:ascii="Times New Roman" w:hAnsi="Times New Roman" w:cs="Times New Roman"/>
          <w:sz w:val="22"/>
          <w:szCs w:val="22"/>
        </w:rPr>
        <w:t>, Madrid, Spain, 11–15 July 2015; pp. 1199–1206.</w:t>
      </w:r>
    </w:p>
    <w:p w14:paraId="0CDD0590"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Wang, S.; Wang, Y.; Du, W.; Sun, F.; Wang, X.; Zhou, C.; Liang, Y. A multi-approaches-guided genetic algorithm with application to operon prediction. </w:t>
      </w:r>
      <w:proofErr w:type="spellStart"/>
      <w:r w:rsidRPr="004268B8">
        <w:rPr>
          <w:rFonts w:ascii="Times New Roman" w:hAnsi="Times New Roman" w:cs="Times New Roman"/>
          <w:i/>
          <w:iCs/>
          <w:sz w:val="22"/>
          <w:szCs w:val="22"/>
        </w:rPr>
        <w:t>Artif</w:t>
      </w:r>
      <w:proofErr w:type="spellEnd"/>
      <w:r w:rsidRPr="004268B8">
        <w:rPr>
          <w:rFonts w:ascii="Times New Roman" w:hAnsi="Times New Roman" w:cs="Times New Roman"/>
          <w:i/>
          <w:iCs/>
          <w:sz w:val="22"/>
          <w:szCs w:val="22"/>
        </w:rPr>
        <w:t xml:space="preserve">. </w:t>
      </w:r>
      <w:proofErr w:type="spellStart"/>
      <w:r w:rsidRPr="004268B8">
        <w:rPr>
          <w:rFonts w:ascii="Times New Roman" w:hAnsi="Times New Roman" w:cs="Times New Roman"/>
          <w:i/>
          <w:iCs/>
          <w:sz w:val="22"/>
          <w:szCs w:val="22"/>
        </w:rPr>
        <w:t>Intell</w:t>
      </w:r>
      <w:proofErr w:type="spellEnd"/>
      <w:r w:rsidRPr="004268B8">
        <w:rPr>
          <w:rFonts w:ascii="Times New Roman" w:hAnsi="Times New Roman" w:cs="Times New Roman"/>
          <w:i/>
          <w:iCs/>
          <w:sz w:val="22"/>
          <w:szCs w:val="22"/>
        </w:rPr>
        <w:t>. Med.</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2007</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41</w:t>
      </w:r>
      <w:r w:rsidRPr="004268B8">
        <w:rPr>
          <w:rFonts w:ascii="Times New Roman" w:hAnsi="Times New Roman" w:cs="Times New Roman"/>
          <w:sz w:val="22"/>
          <w:szCs w:val="22"/>
        </w:rPr>
        <w:t>, 151–159.</w:t>
      </w:r>
    </w:p>
    <w:p w14:paraId="162B1173" w14:textId="77777777" w:rsidR="004268B8" w:rsidRPr="004268B8" w:rsidRDefault="004268B8" w:rsidP="004268B8">
      <w:pPr>
        <w:numPr>
          <w:ilvl w:val="0"/>
          <w:numId w:val="8"/>
        </w:numPr>
        <w:jc w:val="both"/>
        <w:rPr>
          <w:rFonts w:ascii="Times New Roman" w:hAnsi="Times New Roman" w:cs="Times New Roman"/>
          <w:sz w:val="22"/>
          <w:szCs w:val="22"/>
        </w:rPr>
      </w:pPr>
      <w:proofErr w:type="spellStart"/>
      <w:r w:rsidRPr="004268B8">
        <w:rPr>
          <w:rFonts w:ascii="Times New Roman" w:hAnsi="Times New Roman" w:cs="Times New Roman"/>
          <w:sz w:val="22"/>
          <w:szCs w:val="22"/>
        </w:rPr>
        <w:t>Gondro</w:t>
      </w:r>
      <w:proofErr w:type="spellEnd"/>
      <w:r w:rsidRPr="004268B8">
        <w:rPr>
          <w:rFonts w:ascii="Times New Roman" w:hAnsi="Times New Roman" w:cs="Times New Roman"/>
          <w:sz w:val="22"/>
          <w:szCs w:val="22"/>
        </w:rPr>
        <w:t xml:space="preserve">, C.; Kinghorn, B.P. A simple genetic algorithm for multiple sequence alignment. </w:t>
      </w:r>
      <w:r w:rsidRPr="004268B8">
        <w:rPr>
          <w:rFonts w:ascii="Times New Roman" w:hAnsi="Times New Roman" w:cs="Times New Roman"/>
          <w:i/>
          <w:iCs/>
          <w:sz w:val="22"/>
          <w:szCs w:val="22"/>
        </w:rPr>
        <w:t>Genet. Mol. Res.</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2007</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6</w:t>
      </w:r>
      <w:r w:rsidRPr="004268B8">
        <w:rPr>
          <w:rFonts w:ascii="Times New Roman" w:hAnsi="Times New Roman" w:cs="Times New Roman"/>
          <w:sz w:val="22"/>
          <w:szCs w:val="22"/>
        </w:rPr>
        <w:t>, 964–982.</w:t>
      </w:r>
    </w:p>
    <w:p w14:paraId="0D491BBB"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lastRenderedPageBreak/>
        <w:t xml:space="preserve">George, A.; Rajakumar, B.R.; Binu, D. Genetic </w:t>
      </w:r>
      <w:proofErr w:type="gramStart"/>
      <w:r w:rsidRPr="004268B8">
        <w:rPr>
          <w:rFonts w:ascii="Times New Roman" w:hAnsi="Times New Roman" w:cs="Times New Roman"/>
          <w:sz w:val="22"/>
          <w:szCs w:val="22"/>
        </w:rPr>
        <w:t>algorithm based</w:t>
      </w:r>
      <w:proofErr w:type="gramEnd"/>
      <w:r w:rsidRPr="004268B8">
        <w:rPr>
          <w:rFonts w:ascii="Times New Roman" w:hAnsi="Times New Roman" w:cs="Times New Roman"/>
          <w:sz w:val="22"/>
          <w:szCs w:val="22"/>
        </w:rPr>
        <w:t xml:space="preserve"> airlines booking terminal open/close decision system. In </w:t>
      </w:r>
      <w:r w:rsidRPr="004268B8">
        <w:rPr>
          <w:rFonts w:ascii="Times New Roman" w:hAnsi="Times New Roman" w:cs="Times New Roman"/>
          <w:i/>
          <w:iCs/>
          <w:sz w:val="22"/>
          <w:szCs w:val="22"/>
        </w:rPr>
        <w:t>Proceedings of the International Conference on Advances in Computing, Communications and Informatics</w:t>
      </w:r>
      <w:r w:rsidRPr="004268B8">
        <w:rPr>
          <w:rFonts w:ascii="Times New Roman" w:hAnsi="Times New Roman" w:cs="Times New Roman"/>
          <w:sz w:val="22"/>
          <w:szCs w:val="22"/>
        </w:rPr>
        <w:t>, Chennai, India, 3–5 August 2012; pp. 174–179.</w:t>
      </w:r>
    </w:p>
    <w:p w14:paraId="48B99C31"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Ellefsen, K.; </w:t>
      </w:r>
      <w:proofErr w:type="spellStart"/>
      <w:r w:rsidRPr="004268B8">
        <w:rPr>
          <w:rFonts w:ascii="Times New Roman" w:hAnsi="Times New Roman" w:cs="Times New Roman"/>
          <w:sz w:val="22"/>
          <w:szCs w:val="22"/>
        </w:rPr>
        <w:t>Lepikson</w:t>
      </w:r>
      <w:proofErr w:type="spellEnd"/>
      <w:r w:rsidRPr="004268B8">
        <w:rPr>
          <w:rFonts w:ascii="Times New Roman" w:hAnsi="Times New Roman" w:cs="Times New Roman"/>
          <w:sz w:val="22"/>
          <w:szCs w:val="22"/>
        </w:rPr>
        <w:t xml:space="preserve">, H.; Albiez, J. </w:t>
      </w:r>
      <w:proofErr w:type="spellStart"/>
      <w:r w:rsidRPr="004268B8">
        <w:rPr>
          <w:rFonts w:ascii="Times New Roman" w:hAnsi="Times New Roman" w:cs="Times New Roman"/>
          <w:sz w:val="22"/>
          <w:szCs w:val="22"/>
        </w:rPr>
        <w:t>Multiobjective</w:t>
      </w:r>
      <w:proofErr w:type="spellEnd"/>
      <w:r w:rsidRPr="004268B8">
        <w:rPr>
          <w:rFonts w:ascii="Times New Roman" w:hAnsi="Times New Roman" w:cs="Times New Roman"/>
          <w:sz w:val="22"/>
          <w:szCs w:val="22"/>
        </w:rPr>
        <w:t xml:space="preserve"> coverage path planning: Enabling automated inspection of complex, real-world structures. </w:t>
      </w:r>
      <w:r w:rsidRPr="004268B8">
        <w:rPr>
          <w:rFonts w:ascii="Times New Roman" w:hAnsi="Times New Roman" w:cs="Times New Roman"/>
          <w:i/>
          <w:iCs/>
          <w:sz w:val="22"/>
          <w:szCs w:val="22"/>
        </w:rPr>
        <w:t xml:space="preserve">Appl. Soft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2017</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61</w:t>
      </w:r>
      <w:r w:rsidRPr="004268B8">
        <w:rPr>
          <w:rFonts w:ascii="Times New Roman" w:hAnsi="Times New Roman" w:cs="Times New Roman"/>
          <w:sz w:val="22"/>
          <w:szCs w:val="22"/>
        </w:rPr>
        <w:t>, 264–282.</w:t>
      </w:r>
    </w:p>
    <w:p w14:paraId="13A9D3AD"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Vidal, T.; </w:t>
      </w:r>
      <w:proofErr w:type="spellStart"/>
      <w:r w:rsidRPr="004268B8">
        <w:rPr>
          <w:rFonts w:ascii="Times New Roman" w:hAnsi="Times New Roman" w:cs="Times New Roman"/>
          <w:sz w:val="22"/>
          <w:szCs w:val="22"/>
        </w:rPr>
        <w:t>Crainic</w:t>
      </w:r>
      <w:proofErr w:type="spellEnd"/>
      <w:r w:rsidRPr="004268B8">
        <w:rPr>
          <w:rFonts w:ascii="Times New Roman" w:hAnsi="Times New Roman" w:cs="Times New Roman"/>
          <w:sz w:val="22"/>
          <w:szCs w:val="22"/>
        </w:rPr>
        <w:t xml:space="preserve">, T.G.; Gendreau, M.; </w:t>
      </w:r>
      <w:proofErr w:type="spellStart"/>
      <w:r w:rsidRPr="004268B8">
        <w:rPr>
          <w:rFonts w:ascii="Times New Roman" w:hAnsi="Times New Roman" w:cs="Times New Roman"/>
          <w:sz w:val="22"/>
          <w:szCs w:val="22"/>
        </w:rPr>
        <w:t>Lahrichi</w:t>
      </w:r>
      <w:proofErr w:type="spellEnd"/>
      <w:r w:rsidRPr="004268B8">
        <w:rPr>
          <w:rFonts w:ascii="Times New Roman" w:hAnsi="Times New Roman" w:cs="Times New Roman"/>
          <w:sz w:val="22"/>
          <w:szCs w:val="22"/>
        </w:rPr>
        <w:t xml:space="preserve">, N.; Rei, W. A Hybrid Genetic Algorithm for </w:t>
      </w:r>
      <w:proofErr w:type="spellStart"/>
      <w:r w:rsidRPr="004268B8">
        <w:rPr>
          <w:rFonts w:ascii="Times New Roman" w:hAnsi="Times New Roman" w:cs="Times New Roman"/>
          <w:sz w:val="22"/>
          <w:szCs w:val="22"/>
        </w:rPr>
        <w:t>Multidepot</w:t>
      </w:r>
      <w:proofErr w:type="spellEnd"/>
      <w:r w:rsidRPr="004268B8">
        <w:rPr>
          <w:rFonts w:ascii="Times New Roman" w:hAnsi="Times New Roman" w:cs="Times New Roman"/>
          <w:sz w:val="22"/>
          <w:szCs w:val="22"/>
        </w:rPr>
        <w:t xml:space="preserve"> and Periodic Vehicle Routing Problems. </w:t>
      </w:r>
      <w:r w:rsidRPr="004268B8">
        <w:rPr>
          <w:rFonts w:ascii="Times New Roman" w:hAnsi="Times New Roman" w:cs="Times New Roman"/>
          <w:i/>
          <w:iCs/>
          <w:sz w:val="22"/>
          <w:szCs w:val="22"/>
        </w:rPr>
        <w:t>Oper. Res.</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2012</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60</w:t>
      </w:r>
      <w:r w:rsidRPr="004268B8">
        <w:rPr>
          <w:rFonts w:ascii="Times New Roman" w:hAnsi="Times New Roman" w:cs="Times New Roman"/>
          <w:sz w:val="22"/>
          <w:szCs w:val="22"/>
        </w:rPr>
        <w:t>, 611–624.</w:t>
      </w:r>
    </w:p>
    <w:p w14:paraId="752A5F73"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Chung, H.; Shin, K.-S. Genetic algorithm-optimized multi-channel convolutional neural network for stock market prediction. </w:t>
      </w:r>
      <w:r w:rsidRPr="004268B8">
        <w:rPr>
          <w:rFonts w:ascii="Times New Roman" w:hAnsi="Times New Roman" w:cs="Times New Roman"/>
          <w:i/>
          <w:iCs/>
          <w:sz w:val="22"/>
          <w:szCs w:val="22"/>
        </w:rPr>
        <w:t xml:space="preserve">Neural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 Appl.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2019</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32</w:t>
      </w:r>
      <w:r w:rsidRPr="004268B8">
        <w:rPr>
          <w:rFonts w:ascii="Times New Roman" w:hAnsi="Times New Roman" w:cs="Times New Roman"/>
          <w:sz w:val="22"/>
          <w:szCs w:val="22"/>
        </w:rPr>
        <w:t>, 7897–7914.</w:t>
      </w:r>
    </w:p>
    <w:p w14:paraId="759CA32E"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Li, Y.; Jia, M.; Han, X.; Bai, X.-S. Towards a comprehensive optimization of engine efficiency and emissions by coupling artificial neural network (ANN) with genetic algorithm (GA). </w:t>
      </w:r>
      <w:r w:rsidRPr="004268B8">
        <w:rPr>
          <w:rFonts w:ascii="Times New Roman" w:hAnsi="Times New Roman" w:cs="Times New Roman"/>
          <w:i/>
          <w:iCs/>
          <w:sz w:val="22"/>
          <w:szCs w:val="22"/>
        </w:rPr>
        <w:t>Energy</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2021</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225</w:t>
      </w:r>
      <w:r w:rsidRPr="004268B8">
        <w:rPr>
          <w:rFonts w:ascii="Times New Roman" w:hAnsi="Times New Roman" w:cs="Times New Roman"/>
          <w:sz w:val="22"/>
          <w:szCs w:val="22"/>
        </w:rPr>
        <w:t>, 120331.</w:t>
      </w:r>
    </w:p>
    <w:p w14:paraId="152D04D7" w14:textId="77777777" w:rsidR="004268B8" w:rsidRPr="004268B8" w:rsidRDefault="004268B8" w:rsidP="004268B8">
      <w:pPr>
        <w:numPr>
          <w:ilvl w:val="0"/>
          <w:numId w:val="8"/>
        </w:numPr>
        <w:jc w:val="both"/>
        <w:rPr>
          <w:rFonts w:ascii="Times New Roman" w:hAnsi="Times New Roman" w:cs="Times New Roman"/>
          <w:sz w:val="22"/>
          <w:szCs w:val="22"/>
        </w:rPr>
      </w:pPr>
      <w:proofErr w:type="spellStart"/>
      <w:r w:rsidRPr="004268B8">
        <w:rPr>
          <w:rFonts w:ascii="Times New Roman" w:hAnsi="Times New Roman" w:cs="Times New Roman"/>
          <w:sz w:val="22"/>
          <w:szCs w:val="22"/>
        </w:rPr>
        <w:t>Hamdia</w:t>
      </w:r>
      <w:proofErr w:type="spellEnd"/>
      <w:r w:rsidRPr="004268B8">
        <w:rPr>
          <w:rFonts w:ascii="Times New Roman" w:hAnsi="Times New Roman" w:cs="Times New Roman"/>
          <w:sz w:val="22"/>
          <w:szCs w:val="22"/>
        </w:rPr>
        <w:t xml:space="preserve">, K.M.; Zhuang, X.; Rabczuk, T. An efficient optimization approach for designing machine learning models based on genetic algorithm. </w:t>
      </w:r>
      <w:r w:rsidRPr="004268B8">
        <w:rPr>
          <w:rFonts w:ascii="Times New Roman" w:hAnsi="Times New Roman" w:cs="Times New Roman"/>
          <w:i/>
          <w:iCs/>
          <w:sz w:val="22"/>
          <w:szCs w:val="22"/>
        </w:rPr>
        <w:t xml:space="preserve">Neural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 Appl.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2020</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33</w:t>
      </w:r>
      <w:r w:rsidRPr="004268B8">
        <w:rPr>
          <w:rFonts w:ascii="Times New Roman" w:hAnsi="Times New Roman" w:cs="Times New Roman"/>
          <w:sz w:val="22"/>
          <w:szCs w:val="22"/>
        </w:rPr>
        <w:t>, 1923–1933.</w:t>
      </w:r>
    </w:p>
    <w:p w14:paraId="7B1F5995"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Flórez, C.A.C.; Rosário, J.M.; Amaya, D. Control structure for a car-like robot using artificial neural networks and genetic algorithms. </w:t>
      </w:r>
      <w:r w:rsidRPr="004268B8">
        <w:rPr>
          <w:rFonts w:ascii="Times New Roman" w:hAnsi="Times New Roman" w:cs="Times New Roman"/>
          <w:i/>
          <w:iCs/>
          <w:sz w:val="22"/>
          <w:szCs w:val="22"/>
        </w:rPr>
        <w:t xml:space="preserve">Neural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 Appl.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2018</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32</w:t>
      </w:r>
      <w:r w:rsidRPr="004268B8">
        <w:rPr>
          <w:rFonts w:ascii="Times New Roman" w:hAnsi="Times New Roman" w:cs="Times New Roman"/>
          <w:sz w:val="22"/>
          <w:szCs w:val="22"/>
        </w:rPr>
        <w:t>, 15771–15784.</w:t>
      </w:r>
    </w:p>
    <w:p w14:paraId="7CBCB325"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Amini, F.; Hu, G. A two-layer feature selection method using Genetic Algorithm and Elastic Net. </w:t>
      </w:r>
      <w:r w:rsidRPr="004268B8">
        <w:rPr>
          <w:rFonts w:ascii="Times New Roman" w:hAnsi="Times New Roman" w:cs="Times New Roman"/>
          <w:i/>
          <w:iCs/>
          <w:sz w:val="22"/>
          <w:szCs w:val="22"/>
        </w:rPr>
        <w:t>Expert Syst. Appl.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2020</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166</w:t>
      </w:r>
      <w:r w:rsidRPr="004268B8">
        <w:rPr>
          <w:rFonts w:ascii="Times New Roman" w:hAnsi="Times New Roman" w:cs="Times New Roman"/>
          <w:sz w:val="22"/>
          <w:szCs w:val="22"/>
        </w:rPr>
        <w:t>, 114072.</w:t>
      </w:r>
    </w:p>
    <w:p w14:paraId="6E3182C2"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Sun, Y.; Xue, B.; Zhang, M.; Yen, G.G.; </w:t>
      </w:r>
      <w:proofErr w:type="spellStart"/>
      <w:r w:rsidRPr="004268B8">
        <w:rPr>
          <w:rFonts w:ascii="Times New Roman" w:hAnsi="Times New Roman" w:cs="Times New Roman"/>
          <w:sz w:val="22"/>
          <w:szCs w:val="22"/>
        </w:rPr>
        <w:t>Lv</w:t>
      </w:r>
      <w:proofErr w:type="spellEnd"/>
      <w:r w:rsidRPr="004268B8">
        <w:rPr>
          <w:rFonts w:ascii="Times New Roman" w:hAnsi="Times New Roman" w:cs="Times New Roman"/>
          <w:sz w:val="22"/>
          <w:szCs w:val="22"/>
        </w:rPr>
        <w:t xml:space="preserve">, J. Automatically Designing CNN Architectures Using the Genetic Algorithm for Image Classification. </w:t>
      </w:r>
      <w:r w:rsidRPr="004268B8">
        <w:rPr>
          <w:rFonts w:ascii="Times New Roman" w:hAnsi="Times New Roman" w:cs="Times New Roman"/>
          <w:i/>
          <w:iCs/>
          <w:sz w:val="22"/>
          <w:szCs w:val="22"/>
        </w:rPr>
        <w:t xml:space="preserve">IEEE Trans. </w:t>
      </w:r>
      <w:proofErr w:type="spellStart"/>
      <w:r w:rsidRPr="004268B8">
        <w:rPr>
          <w:rFonts w:ascii="Times New Roman" w:hAnsi="Times New Roman" w:cs="Times New Roman"/>
          <w:i/>
          <w:iCs/>
          <w:sz w:val="22"/>
          <w:szCs w:val="22"/>
        </w:rPr>
        <w:t>Cybern</w:t>
      </w:r>
      <w:proofErr w:type="spellEnd"/>
      <w:r w:rsidRPr="004268B8">
        <w:rPr>
          <w:rFonts w:ascii="Times New Roman" w:hAnsi="Times New Roman" w:cs="Times New Roman"/>
          <w:i/>
          <w:iCs/>
          <w:sz w:val="22"/>
          <w:szCs w:val="22"/>
        </w:rPr>
        <w:t>.</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2020</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50</w:t>
      </w:r>
      <w:r w:rsidRPr="004268B8">
        <w:rPr>
          <w:rFonts w:ascii="Times New Roman" w:hAnsi="Times New Roman" w:cs="Times New Roman"/>
          <w:sz w:val="22"/>
          <w:szCs w:val="22"/>
        </w:rPr>
        <w:t>, 3840–3854.</w:t>
      </w:r>
    </w:p>
    <w:p w14:paraId="7C72311A"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Tian, Y.; Lu, C.; Zhang, X.; Tan, K.C.; Jin, Y. Solving large-scale </w:t>
      </w:r>
      <w:proofErr w:type="spellStart"/>
      <w:r w:rsidRPr="004268B8">
        <w:rPr>
          <w:rFonts w:ascii="Times New Roman" w:hAnsi="Times New Roman" w:cs="Times New Roman"/>
          <w:sz w:val="22"/>
          <w:szCs w:val="22"/>
        </w:rPr>
        <w:t>multiobjective</w:t>
      </w:r>
      <w:proofErr w:type="spellEnd"/>
      <w:r w:rsidRPr="004268B8">
        <w:rPr>
          <w:rFonts w:ascii="Times New Roman" w:hAnsi="Times New Roman" w:cs="Times New Roman"/>
          <w:sz w:val="22"/>
          <w:szCs w:val="22"/>
        </w:rPr>
        <w:t xml:space="preserve"> optimization problems with sparse optimal solutions via unsupervised neural networks. </w:t>
      </w:r>
      <w:r w:rsidRPr="004268B8">
        <w:rPr>
          <w:rFonts w:ascii="Times New Roman" w:hAnsi="Times New Roman" w:cs="Times New Roman"/>
          <w:i/>
          <w:iCs/>
          <w:sz w:val="22"/>
          <w:szCs w:val="22"/>
        </w:rPr>
        <w:t xml:space="preserve">IEEE Trans. </w:t>
      </w:r>
      <w:proofErr w:type="spellStart"/>
      <w:r w:rsidRPr="004268B8">
        <w:rPr>
          <w:rFonts w:ascii="Times New Roman" w:hAnsi="Times New Roman" w:cs="Times New Roman"/>
          <w:i/>
          <w:iCs/>
          <w:sz w:val="22"/>
          <w:szCs w:val="22"/>
        </w:rPr>
        <w:t>Cybern</w:t>
      </w:r>
      <w:proofErr w:type="spellEnd"/>
      <w:r w:rsidRPr="004268B8">
        <w:rPr>
          <w:rFonts w:ascii="Times New Roman" w:hAnsi="Times New Roman" w:cs="Times New Roman"/>
          <w:i/>
          <w:iCs/>
          <w:sz w:val="22"/>
          <w:szCs w:val="22"/>
        </w:rPr>
        <w:t>.</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2020</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51</w:t>
      </w:r>
      <w:r w:rsidRPr="004268B8">
        <w:rPr>
          <w:rFonts w:ascii="Times New Roman" w:hAnsi="Times New Roman" w:cs="Times New Roman"/>
          <w:sz w:val="22"/>
          <w:szCs w:val="22"/>
        </w:rPr>
        <w:t>, 3115–3128.</w:t>
      </w:r>
    </w:p>
    <w:p w14:paraId="43D2B08D"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Abiodun, O.I.; Jantan, A.; Omolara, A.E.; Dada, K.V.; Mohamed, N.A.; Arshad, H. State-of-the-art in artificial neural network applications: A survey. </w:t>
      </w:r>
      <w:proofErr w:type="spellStart"/>
      <w:r w:rsidRPr="004268B8">
        <w:rPr>
          <w:rFonts w:ascii="Times New Roman" w:hAnsi="Times New Roman" w:cs="Times New Roman"/>
          <w:i/>
          <w:iCs/>
          <w:sz w:val="22"/>
          <w:szCs w:val="22"/>
        </w:rPr>
        <w:t>Heliyon</w:t>
      </w:r>
      <w:proofErr w:type="spellEnd"/>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2018</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4</w:t>
      </w:r>
      <w:r w:rsidRPr="004268B8">
        <w:rPr>
          <w:rFonts w:ascii="Times New Roman" w:hAnsi="Times New Roman" w:cs="Times New Roman"/>
          <w:sz w:val="22"/>
          <w:szCs w:val="22"/>
        </w:rPr>
        <w:t>, e00938.</w:t>
      </w:r>
    </w:p>
    <w:p w14:paraId="04CBDFAD"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Slowik, A.; </w:t>
      </w:r>
      <w:proofErr w:type="spellStart"/>
      <w:r w:rsidRPr="004268B8">
        <w:rPr>
          <w:rFonts w:ascii="Times New Roman" w:hAnsi="Times New Roman" w:cs="Times New Roman"/>
          <w:sz w:val="22"/>
          <w:szCs w:val="22"/>
        </w:rPr>
        <w:t>Kwasnicka</w:t>
      </w:r>
      <w:proofErr w:type="spellEnd"/>
      <w:r w:rsidRPr="004268B8">
        <w:rPr>
          <w:rFonts w:ascii="Times New Roman" w:hAnsi="Times New Roman" w:cs="Times New Roman"/>
          <w:sz w:val="22"/>
          <w:szCs w:val="22"/>
        </w:rPr>
        <w:t xml:space="preserve">, H. Evolutionary algorithms and their applications to engineering problems. </w:t>
      </w:r>
      <w:r w:rsidRPr="004268B8">
        <w:rPr>
          <w:rFonts w:ascii="Times New Roman" w:hAnsi="Times New Roman" w:cs="Times New Roman"/>
          <w:i/>
          <w:iCs/>
          <w:sz w:val="22"/>
          <w:szCs w:val="22"/>
        </w:rPr>
        <w:t xml:space="preserve">Neural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 Appl.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2020</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32</w:t>
      </w:r>
      <w:r w:rsidRPr="004268B8">
        <w:rPr>
          <w:rFonts w:ascii="Times New Roman" w:hAnsi="Times New Roman" w:cs="Times New Roman"/>
          <w:sz w:val="22"/>
          <w:szCs w:val="22"/>
        </w:rPr>
        <w:t>, 12363–12379.</w:t>
      </w:r>
    </w:p>
    <w:p w14:paraId="1C50AA25" w14:textId="77777777" w:rsidR="004268B8" w:rsidRPr="004268B8" w:rsidRDefault="004268B8" w:rsidP="004268B8">
      <w:pPr>
        <w:numPr>
          <w:ilvl w:val="0"/>
          <w:numId w:val="8"/>
        </w:numPr>
        <w:jc w:val="both"/>
        <w:rPr>
          <w:rFonts w:ascii="Times New Roman" w:hAnsi="Times New Roman" w:cs="Times New Roman"/>
          <w:sz w:val="22"/>
          <w:szCs w:val="22"/>
        </w:rPr>
      </w:pPr>
      <w:proofErr w:type="spellStart"/>
      <w:r w:rsidRPr="004268B8">
        <w:rPr>
          <w:rFonts w:ascii="Times New Roman" w:hAnsi="Times New Roman" w:cs="Times New Roman"/>
          <w:sz w:val="22"/>
          <w:szCs w:val="22"/>
        </w:rPr>
        <w:t>Bacalhau</w:t>
      </w:r>
      <w:proofErr w:type="spellEnd"/>
      <w:r w:rsidRPr="004268B8">
        <w:rPr>
          <w:rFonts w:ascii="Times New Roman" w:hAnsi="Times New Roman" w:cs="Times New Roman"/>
          <w:sz w:val="22"/>
          <w:szCs w:val="22"/>
        </w:rPr>
        <w:t xml:space="preserve">, E.T.; </w:t>
      </w:r>
      <w:proofErr w:type="spellStart"/>
      <w:r w:rsidRPr="004268B8">
        <w:rPr>
          <w:rFonts w:ascii="Times New Roman" w:hAnsi="Times New Roman" w:cs="Times New Roman"/>
          <w:sz w:val="22"/>
          <w:szCs w:val="22"/>
        </w:rPr>
        <w:t>Casacio</w:t>
      </w:r>
      <w:proofErr w:type="spellEnd"/>
      <w:r w:rsidRPr="004268B8">
        <w:rPr>
          <w:rFonts w:ascii="Times New Roman" w:hAnsi="Times New Roman" w:cs="Times New Roman"/>
          <w:sz w:val="22"/>
          <w:szCs w:val="22"/>
        </w:rPr>
        <w:t xml:space="preserve">, L.; de Azevedo, A.T. New hybrid genetic algorithms to solve dynamic berth allocation problem. </w:t>
      </w:r>
      <w:r w:rsidRPr="004268B8">
        <w:rPr>
          <w:rFonts w:ascii="Times New Roman" w:hAnsi="Times New Roman" w:cs="Times New Roman"/>
          <w:i/>
          <w:iCs/>
          <w:sz w:val="22"/>
          <w:szCs w:val="22"/>
        </w:rPr>
        <w:t>Expert Syst. Appl.</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2021</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167</w:t>
      </w:r>
      <w:r w:rsidRPr="004268B8">
        <w:rPr>
          <w:rFonts w:ascii="Times New Roman" w:hAnsi="Times New Roman" w:cs="Times New Roman"/>
          <w:sz w:val="22"/>
          <w:szCs w:val="22"/>
        </w:rPr>
        <w:t>, 114198.</w:t>
      </w:r>
    </w:p>
    <w:p w14:paraId="5D9C0D0E" w14:textId="77777777" w:rsidR="004268B8" w:rsidRPr="004268B8" w:rsidRDefault="004268B8" w:rsidP="004268B8">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Escamilla-García, A.; Soto-</w:t>
      </w:r>
      <w:proofErr w:type="spellStart"/>
      <w:r w:rsidRPr="004268B8">
        <w:rPr>
          <w:rFonts w:ascii="Times New Roman" w:hAnsi="Times New Roman" w:cs="Times New Roman"/>
          <w:sz w:val="22"/>
          <w:szCs w:val="22"/>
        </w:rPr>
        <w:t>Zarazúa</w:t>
      </w:r>
      <w:proofErr w:type="spellEnd"/>
      <w:r w:rsidRPr="004268B8">
        <w:rPr>
          <w:rFonts w:ascii="Times New Roman" w:hAnsi="Times New Roman" w:cs="Times New Roman"/>
          <w:sz w:val="22"/>
          <w:szCs w:val="22"/>
        </w:rPr>
        <w:t xml:space="preserve">, G.M.; Toledano-Ayala, M.; Rivas-Araiza, E.; </w:t>
      </w:r>
      <w:proofErr w:type="spellStart"/>
      <w:r w:rsidRPr="004268B8">
        <w:rPr>
          <w:rFonts w:ascii="Times New Roman" w:hAnsi="Times New Roman" w:cs="Times New Roman"/>
          <w:sz w:val="22"/>
          <w:szCs w:val="22"/>
        </w:rPr>
        <w:t>Gastélum</w:t>
      </w:r>
      <w:proofErr w:type="spellEnd"/>
      <w:r w:rsidRPr="004268B8">
        <w:rPr>
          <w:rFonts w:ascii="Times New Roman" w:hAnsi="Times New Roman" w:cs="Times New Roman"/>
          <w:sz w:val="22"/>
          <w:szCs w:val="22"/>
        </w:rPr>
        <w:t xml:space="preserve">-Barrios, A. Applications of Artificial Neural Networks in Greenhouse Technology and Overview for Smart Agriculture Development. </w:t>
      </w:r>
      <w:r w:rsidRPr="004268B8">
        <w:rPr>
          <w:rFonts w:ascii="Times New Roman" w:hAnsi="Times New Roman" w:cs="Times New Roman"/>
          <w:i/>
          <w:iCs/>
          <w:sz w:val="22"/>
          <w:szCs w:val="22"/>
        </w:rPr>
        <w:t>Appl. Sci.</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2020</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10</w:t>
      </w:r>
      <w:r w:rsidRPr="004268B8">
        <w:rPr>
          <w:rFonts w:ascii="Times New Roman" w:hAnsi="Times New Roman" w:cs="Times New Roman"/>
          <w:sz w:val="22"/>
          <w:szCs w:val="22"/>
        </w:rPr>
        <w:t>, 3835.</w:t>
      </w:r>
    </w:p>
    <w:p w14:paraId="32045767" w14:textId="4B2010E3" w:rsidR="004268B8" w:rsidRPr="00256BC9" w:rsidRDefault="004268B8" w:rsidP="005754A9">
      <w:pPr>
        <w:numPr>
          <w:ilvl w:val="0"/>
          <w:numId w:val="8"/>
        </w:numPr>
        <w:jc w:val="both"/>
        <w:rPr>
          <w:rFonts w:ascii="Times New Roman" w:hAnsi="Times New Roman" w:cs="Times New Roman"/>
          <w:sz w:val="22"/>
          <w:szCs w:val="22"/>
        </w:rPr>
      </w:pPr>
      <w:r w:rsidRPr="004268B8">
        <w:rPr>
          <w:rFonts w:ascii="Times New Roman" w:hAnsi="Times New Roman" w:cs="Times New Roman"/>
          <w:sz w:val="22"/>
          <w:szCs w:val="22"/>
        </w:rPr>
        <w:t xml:space="preserve">Liu, L.; Moayedi, H.; Rashid, A.S.A.; Rahman, S.S.A.; Nguyen, H. Optimizing an ANN model with genetic algorithm (GA) predicting load-settlement behaviours of eco-friendly raft-pile foundation (ERP) system. </w:t>
      </w:r>
      <w:r w:rsidRPr="004268B8">
        <w:rPr>
          <w:rFonts w:ascii="Times New Roman" w:hAnsi="Times New Roman" w:cs="Times New Roman"/>
          <w:i/>
          <w:iCs/>
          <w:sz w:val="22"/>
          <w:szCs w:val="22"/>
        </w:rPr>
        <w:t xml:space="preserve">Eng. </w:t>
      </w:r>
      <w:proofErr w:type="spellStart"/>
      <w:r w:rsidRPr="004268B8">
        <w:rPr>
          <w:rFonts w:ascii="Times New Roman" w:hAnsi="Times New Roman" w:cs="Times New Roman"/>
          <w:i/>
          <w:iCs/>
          <w:sz w:val="22"/>
          <w:szCs w:val="22"/>
        </w:rPr>
        <w:t>Comput</w:t>
      </w:r>
      <w:proofErr w:type="spellEnd"/>
      <w:r w:rsidRPr="004268B8">
        <w:rPr>
          <w:rFonts w:ascii="Times New Roman" w:hAnsi="Times New Roman" w:cs="Times New Roman"/>
          <w:i/>
          <w:iCs/>
          <w:sz w:val="22"/>
          <w:szCs w:val="22"/>
        </w:rPr>
        <w:t>.</w:t>
      </w:r>
      <w:r w:rsidRPr="004268B8">
        <w:rPr>
          <w:rFonts w:ascii="Times New Roman" w:hAnsi="Times New Roman" w:cs="Times New Roman"/>
          <w:sz w:val="22"/>
          <w:szCs w:val="22"/>
        </w:rPr>
        <w:t xml:space="preserve"> </w:t>
      </w:r>
      <w:r w:rsidRPr="004268B8">
        <w:rPr>
          <w:rFonts w:ascii="Times New Roman" w:hAnsi="Times New Roman" w:cs="Times New Roman"/>
          <w:b/>
          <w:bCs/>
          <w:sz w:val="22"/>
          <w:szCs w:val="22"/>
        </w:rPr>
        <w:t>2019</w:t>
      </w:r>
      <w:r w:rsidRPr="004268B8">
        <w:rPr>
          <w:rFonts w:ascii="Times New Roman" w:hAnsi="Times New Roman" w:cs="Times New Roman"/>
          <w:sz w:val="22"/>
          <w:szCs w:val="22"/>
        </w:rPr>
        <w:t xml:space="preserve">, </w:t>
      </w:r>
      <w:r w:rsidRPr="004268B8">
        <w:rPr>
          <w:rFonts w:ascii="Times New Roman" w:hAnsi="Times New Roman" w:cs="Times New Roman"/>
          <w:i/>
          <w:iCs/>
          <w:sz w:val="22"/>
          <w:szCs w:val="22"/>
        </w:rPr>
        <w:t>36</w:t>
      </w:r>
      <w:r w:rsidRPr="004268B8">
        <w:rPr>
          <w:rFonts w:ascii="Times New Roman" w:hAnsi="Times New Roman" w:cs="Times New Roman"/>
          <w:sz w:val="22"/>
          <w:szCs w:val="22"/>
        </w:rPr>
        <w:t>, 421–433.</w:t>
      </w:r>
    </w:p>
    <w:sectPr w:rsidR="004268B8" w:rsidRPr="00256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2FE5"/>
    <w:multiLevelType w:val="multilevel"/>
    <w:tmpl w:val="5D4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2481"/>
    <w:multiLevelType w:val="multilevel"/>
    <w:tmpl w:val="211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A3B3F"/>
    <w:multiLevelType w:val="hybridMultilevel"/>
    <w:tmpl w:val="B91855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0E2B0D"/>
    <w:multiLevelType w:val="multilevel"/>
    <w:tmpl w:val="92E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30505"/>
    <w:multiLevelType w:val="multilevel"/>
    <w:tmpl w:val="8D8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95975"/>
    <w:multiLevelType w:val="multilevel"/>
    <w:tmpl w:val="4ECE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97269D"/>
    <w:multiLevelType w:val="multilevel"/>
    <w:tmpl w:val="1BD2C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5F7EF1"/>
    <w:multiLevelType w:val="multilevel"/>
    <w:tmpl w:val="6172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281954">
    <w:abstractNumId w:val="2"/>
  </w:num>
  <w:num w:numId="2" w16cid:durableId="1043600144">
    <w:abstractNumId w:val="7"/>
  </w:num>
  <w:num w:numId="3" w16cid:durableId="195000747">
    <w:abstractNumId w:val="6"/>
  </w:num>
  <w:num w:numId="4" w16cid:durableId="421754983">
    <w:abstractNumId w:val="3"/>
  </w:num>
  <w:num w:numId="5" w16cid:durableId="1279096797">
    <w:abstractNumId w:val="1"/>
  </w:num>
  <w:num w:numId="6" w16cid:durableId="1785029303">
    <w:abstractNumId w:val="4"/>
  </w:num>
  <w:num w:numId="7" w16cid:durableId="368727439">
    <w:abstractNumId w:val="0"/>
  </w:num>
  <w:num w:numId="8" w16cid:durableId="545795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A9"/>
    <w:rsid w:val="00090B07"/>
    <w:rsid w:val="0009584E"/>
    <w:rsid w:val="000D00B7"/>
    <w:rsid w:val="000E4994"/>
    <w:rsid w:val="00125E29"/>
    <w:rsid w:val="00126725"/>
    <w:rsid w:val="001B46F1"/>
    <w:rsid w:val="00256BC9"/>
    <w:rsid w:val="003444F6"/>
    <w:rsid w:val="003A369C"/>
    <w:rsid w:val="003E41CC"/>
    <w:rsid w:val="004268B8"/>
    <w:rsid w:val="00482116"/>
    <w:rsid w:val="00515CAE"/>
    <w:rsid w:val="005754A9"/>
    <w:rsid w:val="00591422"/>
    <w:rsid w:val="00604E3A"/>
    <w:rsid w:val="006A709A"/>
    <w:rsid w:val="006D69E0"/>
    <w:rsid w:val="007B16DD"/>
    <w:rsid w:val="00800798"/>
    <w:rsid w:val="008829D7"/>
    <w:rsid w:val="00890404"/>
    <w:rsid w:val="008A03AE"/>
    <w:rsid w:val="008C0447"/>
    <w:rsid w:val="008D37D9"/>
    <w:rsid w:val="008F611A"/>
    <w:rsid w:val="00907129"/>
    <w:rsid w:val="0093158B"/>
    <w:rsid w:val="00957301"/>
    <w:rsid w:val="009746A2"/>
    <w:rsid w:val="009E0EF5"/>
    <w:rsid w:val="00A42799"/>
    <w:rsid w:val="00A66EBD"/>
    <w:rsid w:val="00A83DA1"/>
    <w:rsid w:val="00B04E7F"/>
    <w:rsid w:val="00B21C64"/>
    <w:rsid w:val="00BE18DB"/>
    <w:rsid w:val="00C1695E"/>
    <w:rsid w:val="00C60BF8"/>
    <w:rsid w:val="00D8653A"/>
    <w:rsid w:val="00E00619"/>
    <w:rsid w:val="00E02455"/>
    <w:rsid w:val="00E22E45"/>
    <w:rsid w:val="00E80D1B"/>
    <w:rsid w:val="00EA3A43"/>
    <w:rsid w:val="00F117D2"/>
    <w:rsid w:val="00FA5538"/>
    <w:rsid w:val="00FB0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8558"/>
  <w15:chartTrackingRefBased/>
  <w15:docId w15:val="{D61E8840-8353-49D8-9F79-000297B97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4A9"/>
    <w:rPr>
      <w:rFonts w:eastAsiaTheme="majorEastAsia" w:cstheme="majorBidi"/>
      <w:color w:val="272727" w:themeColor="text1" w:themeTint="D8"/>
    </w:rPr>
  </w:style>
  <w:style w:type="paragraph" w:styleId="Title">
    <w:name w:val="Title"/>
    <w:basedOn w:val="Normal"/>
    <w:next w:val="Normal"/>
    <w:link w:val="TitleChar"/>
    <w:uiPriority w:val="10"/>
    <w:qFormat/>
    <w:rsid w:val="00575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A9"/>
    <w:pPr>
      <w:spacing w:before="160"/>
      <w:jc w:val="center"/>
    </w:pPr>
    <w:rPr>
      <w:i/>
      <w:iCs/>
      <w:color w:val="404040" w:themeColor="text1" w:themeTint="BF"/>
    </w:rPr>
  </w:style>
  <w:style w:type="character" w:customStyle="1" w:styleId="QuoteChar">
    <w:name w:val="Quote Char"/>
    <w:basedOn w:val="DefaultParagraphFont"/>
    <w:link w:val="Quote"/>
    <w:uiPriority w:val="29"/>
    <w:rsid w:val="005754A9"/>
    <w:rPr>
      <w:i/>
      <w:iCs/>
      <w:color w:val="404040" w:themeColor="text1" w:themeTint="BF"/>
    </w:rPr>
  </w:style>
  <w:style w:type="paragraph" w:styleId="ListParagraph">
    <w:name w:val="List Paragraph"/>
    <w:basedOn w:val="Normal"/>
    <w:uiPriority w:val="34"/>
    <w:qFormat/>
    <w:rsid w:val="005754A9"/>
    <w:pPr>
      <w:ind w:left="720"/>
      <w:contextualSpacing/>
    </w:pPr>
  </w:style>
  <w:style w:type="character" w:styleId="IntenseEmphasis">
    <w:name w:val="Intense Emphasis"/>
    <w:basedOn w:val="DefaultParagraphFont"/>
    <w:uiPriority w:val="21"/>
    <w:qFormat/>
    <w:rsid w:val="005754A9"/>
    <w:rPr>
      <w:i/>
      <w:iCs/>
      <w:color w:val="2F5496" w:themeColor="accent1" w:themeShade="BF"/>
    </w:rPr>
  </w:style>
  <w:style w:type="paragraph" w:styleId="IntenseQuote">
    <w:name w:val="Intense Quote"/>
    <w:basedOn w:val="Normal"/>
    <w:next w:val="Normal"/>
    <w:link w:val="IntenseQuoteChar"/>
    <w:uiPriority w:val="30"/>
    <w:qFormat/>
    <w:rsid w:val="00575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4A9"/>
    <w:rPr>
      <w:i/>
      <w:iCs/>
      <w:color w:val="2F5496" w:themeColor="accent1" w:themeShade="BF"/>
    </w:rPr>
  </w:style>
  <w:style w:type="character" w:styleId="IntenseReference">
    <w:name w:val="Intense Reference"/>
    <w:basedOn w:val="DefaultParagraphFont"/>
    <w:uiPriority w:val="32"/>
    <w:qFormat/>
    <w:rsid w:val="005754A9"/>
    <w:rPr>
      <w:b/>
      <w:bCs/>
      <w:smallCaps/>
      <w:color w:val="2F5496" w:themeColor="accent1" w:themeShade="BF"/>
      <w:spacing w:val="5"/>
    </w:rPr>
  </w:style>
  <w:style w:type="character" w:styleId="Hyperlink">
    <w:name w:val="Hyperlink"/>
    <w:basedOn w:val="DefaultParagraphFont"/>
    <w:uiPriority w:val="99"/>
    <w:unhideWhenUsed/>
    <w:rsid w:val="00EA3A43"/>
    <w:rPr>
      <w:color w:val="0563C1" w:themeColor="hyperlink"/>
      <w:u w:val="single"/>
    </w:rPr>
  </w:style>
  <w:style w:type="character" w:styleId="UnresolvedMention">
    <w:name w:val="Unresolved Mention"/>
    <w:basedOn w:val="DefaultParagraphFont"/>
    <w:uiPriority w:val="99"/>
    <w:semiHidden/>
    <w:unhideWhenUsed/>
    <w:rsid w:val="00EA3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hyperlink" Target="https://github.com/josefczyz/snakeAIstatistics"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gym.openai.com/docs/"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iki.pathmind.com/ai-vs-machine-learning-vs-deep-learning"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BA759-2C3F-40AE-A698-25F5BAF49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16</Pages>
  <Words>4387</Words>
  <Characters>25008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Sati</dc:creator>
  <cp:keywords/>
  <dc:description/>
  <cp:lastModifiedBy>Harshit More</cp:lastModifiedBy>
  <cp:revision>35</cp:revision>
  <dcterms:created xsi:type="dcterms:W3CDTF">2025-11-13T17:41:00Z</dcterms:created>
  <dcterms:modified xsi:type="dcterms:W3CDTF">2025-11-16T14:00:00Z</dcterms:modified>
</cp:coreProperties>
</file>