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3E2D" w14:textId="2965E86E" w:rsidR="00391C5D" w:rsidRDefault="00D14772" w:rsidP="00D14772">
      <w:pPr>
        <w:jc w:val="center"/>
      </w:pPr>
      <w:r>
        <w:rPr>
          <w:b/>
          <w:bCs/>
        </w:rPr>
        <w:t>Intro to Python Cheat Sheet</w:t>
      </w:r>
    </w:p>
    <w:p w14:paraId="680BB0FA" w14:textId="0FA2D844" w:rsidR="00AA4F64" w:rsidRDefault="00AA4F64" w:rsidP="00D14772">
      <w:pPr>
        <w:rPr>
          <w:u w:val="single"/>
        </w:rPr>
      </w:pPr>
      <w:r>
        <w:rPr>
          <w:u w:val="single"/>
        </w:rPr>
        <w:t>Objects</w:t>
      </w:r>
      <w:r>
        <w:t xml:space="preserve">: </w:t>
      </w:r>
      <w:r w:rsidR="00A63CE6">
        <w:t>An object in python is any (and all) entities that can carry, define, and operate on information. Objects are the variables, lists, and even functions!</w:t>
      </w:r>
    </w:p>
    <w:p w14:paraId="489C25E0" w14:textId="5D4981F6" w:rsidR="00D14772" w:rsidRDefault="00D14772" w:rsidP="00D14772">
      <w:r>
        <w:rPr>
          <w:u w:val="single"/>
        </w:rPr>
        <w:t>Packages</w:t>
      </w:r>
      <w:r>
        <w:t xml:space="preserve">: are </w:t>
      </w:r>
      <w:r w:rsidR="00B90D85">
        <w:t>modules</w:t>
      </w:r>
      <w:r>
        <w:t xml:space="preserve"> of python code that can augment a user’s ability to interact with their data with new/different functions, method, and attributes. Packages are not a part of the main Python framework and thus must be (1) installed into a user’s environment and (2) imported into their code when needed.</w:t>
      </w:r>
    </w:p>
    <w:p w14:paraId="1B2D02EE" w14:textId="09A4D75E" w:rsidR="00D14772" w:rsidRDefault="00D14772" w:rsidP="00D14772">
      <w:pPr>
        <w:pStyle w:val="ListParagraph"/>
        <w:numPr>
          <w:ilvl w:val="0"/>
          <w:numId w:val="1"/>
        </w:numPr>
      </w:pPr>
      <w:r>
        <w:t>Ex. pandas, numpy, earthpy</w:t>
      </w:r>
    </w:p>
    <w:p w14:paraId="29B03745" w14:textId="34C8C93A" w:rsidR="00D14772" w:rsidRDefault="00D14772" w:rsidP="00D14772">
      <w:r>
        <w:rPr>
          <w:u w:val="single"/>
        </w:rPr>
        <w:t>Functions</w:t>
      </w:r>
      <w:r>
        <w:t>: are set blocks of code that are called on to output specific data. They are recognized by having parentheses after them. The information contained is the parentheses is referred to as the argument.</w:t>
      </w:r>
    </w:p>
    <w:p w14:paraId="70B85B03" w14:textId="15DC8772" w:rsidR="00D14772" w:rsidRDefault="00D14772" w:rsidP="00D14772">
      <w:pPr>
        <w:pStyle w:val="ListParagraph"/>
        <w:numPr>
          <w:ilvl w:val="0"/>
          <w:numId w:val="1"/>
        </w:numPr>
      </w:pPr>
      <w:r>
        <w:t xml:space="preserve">Ex. </w:t>
      </w:r>
      <w:r>
        <w:rPr>
          <w:b/>
          <w:bCs/>
        </w:rPr>
        <w:t>print</w:t>
      </w:r>
      <w:r>
        <w:t>(“Print is a function”)</w:t>
      </w:r>
    </w:p>
    <w:p w14:paraId="4844DDEE" w14:textId="504A9C00" w:rsidR="00D14772" w:rsidRDefault="00D14772" w:rsidP="00D14772">
      <w:r>
        <w:rPr>
          <w:u w:val="single"/>
        </w:rPr>
        <w:t>Method</w:t>
      </w:r>
      <w:r w:rsidR="00B90D85">
        <w:rPr>
          <w:u w:val="single"/>
        </w:rPr>
        <w:t>s</w:t>
      </w:r>
      <w:r w:rsidR="00B90D85">
        <w:t>: are functions made designed for specific objects based on object’s type. Like functions, they are followed by parentheses to add further data for a desired output. They can be recognized by following an object name with a period placed in between</w:t>
      </w:r>
      <w:r w:rsidR="00AA4F64">
        <w:t xml:space="preserve"> and followed by parentheses</w:t>
      </w:r>
      <w:r w:rsidR="00B90D85">
        <w:t>, however imported modules/functions use the same format.</w:t>
      </w:r>
    </w:p>
    <w:p w14:paraId="79A24244" w14:textId="44B497C3" w:rsidR="00B90D85" w:rsidRDefault="00B90D85" w:rsidP="00B90D85">
      <w:pPr>
        <w:pStyle w:val="ListParagraph"/>
        <w:numPr>
          <w:ilvl w:val="0"/>
          <w:numId w:val="1"/>
        </w:numPr>
      </w:pPr>
      <w:r>
        <w:t xml:space="preserve">Ex. </w:t>
      </w:r>
      <w:r w:rsidR="00AA4F64" w:rsidRPr="00AA4F64">
        <w:rPr>
          <w:b/>
          <w:bCs/>
          <w:color w:val="538135" w:themeColor="accent6" w:themeShade="BF"/>
        </w:rPr>
        <w:t xml:space="preserve">Correct: </w:t>
      </w:r>
      <w:r>
        <w:t>object_list.insert(1,8); ‘object_list’ is the object name and ‘insert’ is the method</w:t>
      </w:r>
    </w:p>
    <w:p w14:paraId="1E6806C6" w14:textId="53A5301D" w:rsidR="00B90D85" w:rsidRDefault="00B90D85" w:rsidP="00B90D85">
      <w:pPr>
        <w:pStyle w:val="ListParagraph"/>
        <w:numPr>
          <w:ilvl w:val="0"/>
          <w:numId w:val="1"/>
        </w:numPr>
      </w:pPr>
      <w:r>
        <w:t xml:space="preserve">Ex. </w:t>
      </w:r>
      <w:r w:rsidR="00AA4F64" w:rsidRPr="00AA4F64">
        <w:rPr>
          <w:b/>
          <w:bCs/>
          <w:color w:val="C45911" w:themeColor="accent2" w:themeShade="BF"/>
        </w:rPr>
        <w:t xml:space="preserve">Incorrect: </w:t>
      </w:r>
      <w:r>
        <w:t>np.mean(array_1); ‘np’ is the shorthand name of the numpy package, ‘mean’ is a function specific to np</w:t>
      </w:r>
      <w:r w:rsidR="00AA4F64">
        <w:t xml:space="preserve">, and ‘array_1’ is the object name. </w:t>
      </w:r>
    </w:p>
    <w:p w14:paraId="0333B09D" w14:textId="54682D15" w:rsidR="00AA4F64" w:rsidRDefault="00AA4F64" w:rsidP="00AA4F64">
      <w:r>
        <w:rPr>
          <w:u w:val="single"/>
        </w:rPr>
        <w:t>Attributes</w:t>
      </w:r>
      <w:r>
        <w:t>: are internal characteristics of an object. They are specific to each individual object and vary by object data type and can be compared to some objects length, width, height, or mass.</w:t>
      </w:r>
    </w:p>
    <w:p w14:paraId="2FD8E6E7" w14:textId="3B9669C7" w:rsidR="00AA4F64" w:rsidRDefault="00AA4F64" w:rsidP="00AA4F64">
      <w:pPr>
        <w:pStyle w:val="ListParagraph"/>
        <w:numPr>
          <w:ilvl w:val="0"/>
          <w:numId w:val="1"/>
        </w:numPr>
      </w:pPr>
      <w:r>
        <w:t>Ex. my_list.size will output the  number of elements contained in the list.</w:t>
      </w:r>
    </w:p>
    <w:p w14:paraId="1464C765" w14:textId="659289BB" w:rsidR="00AA4F64" w:rsidRDefault="00AA4F64" w:rsidP="00AA4F64">
      <w:pPr>
        <w:pStyle w:val="ListParagraph"/>
        <w:numPr>
          <w:ilvl w:val="0"/>
          <w:numId w:val="1"/>
        </w:numPr>
      </w:pPr>
      <w:r>
        <w:t>Ex. array_1.shape will output the size of each dimension in an array.</w:t>
      </w:r>
    </w:p>
    <w:p w14:paraId="41BABFD2" w14:textId="6E17F225" w:rsidR="00AA4F64" w:rsidRPr="00A63CE6" w:rsidRDefault="00A63CE6" w:rsidP="00AA4F64">
      <w:pPr>
        <w:rPr>
          <w:b/>
          <w:bCs/>
        </w:rPr>
      </w:pPr>
      <w:r w:rsidRPr="00A63CE6">
        <w:rPr>
          <w:b/>
          <w:bCs/>
        </w:rPr>
        <w:t xml:space="preserve">Intro Python </w:t>
      </w:r>
      <w:r w:rsidR="00F71AE2">
        <w:rPr>
          <w:b/>
          <w:bCs/>
        </w:rPr>
        <w:t>Data Structures</w:t>
      </w:r>
      <w:r w:rsidRPr="00A63CE6">
        <w:rPr>
          <w:b/>
          <w:bCs/>
        </w:rPr>
        <w:t>:</w:t>
      </w:r>
    </w:p>
    <w:p w14:paraId="225304E8" w14:textId="36F08072" w:rsidR="00A63CE6" w:rsidRDefault="00A63CE6" w:rsidP="00AA4F64">
      <w:r>
        <w:rPr>
          <w:u w:val="single"/>
        </w:rPr>
        <w:t>Lists</w:t>
      </w:r>
      <w:r>
        <w:t>: are objects that contain a list of</w:t>
      </w:r>
      <w:r w:rsidR="00F71AE2">
        <w:t xml:space="preserve"> </w:t>
      </w:r>
      <w:r w:rsidR="00F71AE2">
        <w:rPr>
          <w:i/>
          <w:iCs/>
        </w:rPr>
        <w:t>ordered</w:t>
      </w:r>
      <w:r>
        <w:t xml:space="preserve"> elements.</w:t>
      </w:r>
      <w:r w:rsidR="00F71AE2">
        <w:t xml:space="preserve"> This means that each element has its assigned place through an associated index.</w:t>
      </w:r>
      <w:r>
        <w:t xml:space="preserve"> The elements do not need to be of the same data type.</w:t>
      </w:r>
    </w:p>
    <w:p w14:paraId="7D7D02B7" w14:textId="27B1659C" w:rsidR="00A63CE6" w:rsidRDefault="00A63CE6" w:rsidP="00A63CE6">
      <w:pPr>
        <w:pStyle w:val="ListParagraph"/>
        <w:numPr>
          <w:ilvl w:val="0"/>
          <w:numId w:val="1"/>
        </w:numPr>
      </w:pPr>
      <w:r>
        <w:t>Ex. my_list = [3, ‘j’, 52.1]</w:t>
      </w:r>
    </w:p>
    <w:p w14:paraId="5B93E85D" w14:textId="1FE70A74" w:rsidR="00F71AE2" w:rsidRDefault="00F71AE2" w:rsidP="00F71AE2">
      <w:r>
        <w:t xml:space="preserve">Lists are also </w:t>
      </w:r>
      <w:r>
        <w:rPr>
          <w:i/>
          <w:iCs/>
        </w:rPr>
        <w:t>mutable</w:t>
      </w:r>
      <w:r>
        <w:t xml:space="preserve"> which means elements can be added to or removed from the list.</w:t>
      </w:r>
    </w:p>
    <w:p w14:paraId="7D88CA0C" w14:textId="26977C1B" w:rsidR="00F71AE2" w:rsidRPr="00F71AE2" w:rsidRDefault="00F71AE2" w:rsidP="00F71AE2">
      <w:pPr>
        <w:pStyle w:val="ListParagraph"/>
        <w:numPr>
          <w:ilvl w:val="0"/>
          <w:numId w:val="1"/>
        </w:numPr>
        <w:rPr>
          <w:u w:val="single"/>
        </w:rPr>
      </w:pPr>
      <w:r>
        <w:t xml:space="preserve">Ex. my_list.append[2, ‘what is an index’] </w:t>
      </w:r>
    </w:p>
    <w:p w14:paraId="1C80D64D" w14:textId="1BB69475" w:rsidR="00F71AE2" w:rsidRPr="00F71AE2" w:rsidRDefault="00F71AE2" w:rsidP="00F71AE2">
      <w:pPr>
        <w:pStyle w:val="ListParagraph"/>
        <w:numPr>
          <w:ilvl w:val="1"/>
          <w:numId w:val="1"/>
        </w:numPr>
        <w:rPr>
          <w:u w:val="single"/>
        </w:rPr>
      </w:pPr>
      <w:r>
        <w:t>My_list will now contain [3, ‘j’, ‘what is an index’, 52.1]</w:t>
      </w:r>
    </w:p>
    <w:p w14:paraId="0EF3BE2D" w14:textId="4EC0CA90" w:rsidR="00A63CE6" w:rsidRPr="00F71AE2" w:rsidRDefault="00A63CE6" w:rsidP="00A63CE6">
      <w:r>
        <w:t xml:space="preserve">Unfortunately, the list’s flexibility is significantly diminished when incorporates different </w:t>
      </w:r>
      <w:r w:rsidRPr="00A63CE6">
        <w:rPr>
          <w:color w:val="0070C0"/>
        </w:rPr>
        <w:t>data types</w:t>
      </w:r>
      <w:r>
        <w:t xml:space="preserve">. When lists contain only </w:t>
      </w:r>
      <w:r w:rsidRPr="00A63CE6">
        <w:rPr>
          <w:color w:val="0070C0"/>
        </w:rPr>
        <w:t xml:space="preserve">integers </w:t>
      </w:r>
      <w:r>
        <w:t xml:space="preserve">(e.g., 1, 3, 89) or only </w:t>
      </w:r>
      <w:r w:rsidRPr="00A63CE6">
        <w:rPr>
          <w:color w:val="0070C0"/>
        </w:rPr>
        <w:t>floats</w:t>
      </w:r>
      <w:r>
        <w:rPr>
          <w:color w:val="0070C0"/>
        </w:rPr>
        <w:t xml:space="preserve"> </w:t>
      </w:r>
      <w:r>
        <w:t>(e.g., 2.0, 0.842, 1.0003)</w:t>
      </w:r>
      <w:r w:rsidR="00F71AE2">
        <w:t xml:space="preserve">, various operators (e.g., +, -, *) can be employed to manipulate the data they contain. Furthermore, in order to manipulate a list’s elements with mathematical operations, each individual element must be called on with a </w:t>
      </w:r>
      <w:r w:rsidR="00F71AE2">
        <w:rPr>
          <w:i/>
          <w:iCs/>
        </w:rPr>
        <w:t>ForLoop</w:t>
      </w:r>
      <w:r w:rsidR="00F71AE2">
        <w:t xml:space="preserve"> which will be discussed later.</w:t>
      </w:r>
    </w:p>
    <w:p w14:paraId="7883153B" w14:textId="373741BF" w:rsidR="00F71AE2" w:rsidRDefault="00F71AE2" w:rsidP="00A63CE6">
      <w:r>
        <w:rPr>
          <w:u w:val="single"/>
        </w:rPr>
        <w:lastRenderedPageBreak/>
        <w:t>Arrays</w:t>
      </w:r>
      <w:r>
        <w:t xml:space="preserve">: are similar to lists as a data structure but they are better for handling large amounts of data. Like lists, they are </w:t>
      </w:r>
      <w:r>
        <w:rPr>
          <w:i/>
          <w:iCs/>
        </w:rPr>
        <w:t>ordered</w:t>
      </w:r>
      <w:r>
        <w:t xml:space="preserve">, </w:t>
      </w:r>
      <w:r>
        <w:rPr>
          <w:i/>
          <w:iCs/>
        </w:rPr>
        <w:t>mutable</w:t>
      </w:r>
      <w:r>
        <w:t xml:space="preserve">, and </w:t>
      </w:r>
      <w:r>
        <w:rPr>
          <w:i/>
          <w:iCs/>
        </w:rPr>
        <w:t>non-unique</w:t>
      </w:r>
      <w:r>
        <w:t xml:space="preserve">. Arrays are also an example of an object that must be imported into the Python through a package such as </w:t>
      </w:r>
      <w:r>
        <w:rPr>
          <w:i/>
          <w:iCs/>
        </w:rPr>
        <w:t>Numpy</w:t>
      </w:r>
      <w:r>
        <w:t xml:space="preserve">. </w:t>
      </w:r>
      <w:r w:rsidR="008E5AAE">
        <w:t>As such, they must be declared when creating them as demonstrated below:</w:t>
      </w:r>
    </w:p>
    <w:p w14:paraId="1D1BBAE1" w14:textId="51378712" w:rsidR="008E5AAE" w:rsidRDefault="008E5AAE" w:rsidP="008E5AAE">
      <w:pPr>
        <w:pStyle w:val="ListParagraph"/>
        <w:numPr>
          <w:ilvl w:val="0"/>
          <w:numId w:val="1"/>
        </w:numPr>
      </w:pPr>
      <w:r>
        <w:t xml:space="preserve">Ex. my_array = </w:t>
      </w:r>
      <w:r w:rsidRPr="008E5AAE">
        <w:rPr>
          <w:b/>
          <w:bCs/>
        </w:rPr>
        <w:t>np.array</w:t>
      </w:r>
      <w:r>
        <w:t xml:space="preserve">([1,2,3,4]) </w:t>
      </w:r>
    </w:p>
    <w:p w14:paraId="265FAF94" w14:textId="5DE2176C" w:rsidR="008E5AAE" w:rsidRDefault="008E5AAE" w:rsidP="008E5AAE">
      <w:pPr>
        <w:pStyle w:val="ListParagraph"/>
        <w:numPr>
          <w:ilvl w:val="0"/>
          <w:numId w:val="1"/>
        </w:numPr>
      </w:pPr>
      <w:r>
        <w:t>Ex. my_list = [1,2,3,4]</w:t>
      </w:r>
    </w:p>
    <w:p w14:paraId="45A97EAC" w14:textId="21559090" w:rsidR="008E5AAE" w:rsidRDefault="008E5AAE" w:rsidP="008E5AAE">
      <w:r>
        <w:t xml:space="preserve">Depending on the package imported into the script, arrays may or may not be able to incorporate different data types. </w:t>
      </w:r>
    </w:p>
    <w:p w14:paraId="6A97AE90" w14:textId="6A70C6AB" w:rsidR="008E5AAE" w:rsidRDefault="008E5AAE" w:rsidP="008E5AAE">
      <w:r>
        <w:t>A significant advantage of the array is the manner in which is simplifies mathematical operations.</w:t>
      </w:r>
    </w:p>
    <w:p w14:paraId="03828F87" w14:textId="4CE856A8" w:rsidR="008E5AAE" w:rsidRDefault="008E5AAE" w:rsidP="008E5AAE">
      <w:pPr>
        <w:pStyle w:val="ListParagraph"/>
        <w:numPr>
          <w:ilvl w:val="0"/>
          <w:numId w:val="1"/>
        </w:numPr>
      </w:pPr>
      <w:r>
        <w:t>Ex. exp2 = my_array**2</w:t>
      </w:r>
    </w:p>
    <w:p w14:paraId="0021854E" w14:textId="38D73FB0" w:rsidR="008E5AAE" w:rsidRDefault="008E5AAE" w:rsidP="008E5AAE">
      <w:pPr>
        <w:pStyle w:val="ListParagraph"/>
        <w:ind w:left="1440"/>
      </w:pPr>
      <w:r>
        <w:t>print(exp2) =&gt; [1  4  9  16]</w:t>
      </w:r>
    </w:p>
    <w:p w14:paraId="312A3EBC" w14:textId="4ABC9EDF" w:rsidR="008E5AAE" w:rsidRDefault="008E5AAE" w:rsidP="008E5AAE">
      <w:r>
        <w:rPr>
          <w:u w:val="single"/>
        </w:rPr>
        <w:t>Indexing</w:t>
      </w:r>
      <w:r>
        <w:t xml:space="preserve">: </w:t>
      </w:r>
      <w:r w:rsidR="00F62462">
        <w:t xml:space="preserve">is the ordering of each element based on its location in a data structure. Python uses 0-based indexing meaning the first element in a data structure has an index of </w:t>
      </w:r>
      <w:r w:rsidR="00F62462" w:rsidRPr="00F62462">
        <w:t>0</w:t>
      </w:r>
      <w:r w:rsidR="00F62462">
        <w:t xml:space="preserve">, the second element has an index of 1, etc. </w:t>
      </w:r>
      <w:r w:rsidR="00F62462" w:rsidRPr="00F62462">
        <w:t>For</w:t>
      </w:r>
      <w:r w:rsidR="00F62462">
        <w:t xml:space="preserve"> lists, which are one-dimensional structures, an element is referred to via the following protocol: [start:stop:step].</w:t>
      </w:r>
    </w:p>
    <w:p w14:paraId="0F752CE0" w14:textId="0A67D79C" w:rsidR="00F62462" w:rsidRDefault="00F62462" w:rsidP="00F62462">
      <w:pPr>
        <w:pStyle w:val="ListParagraph"/>
        <w:numPr>
          <w:ilvl w:val="0"/>
          <w:numId w:val="1"/>
        </w:numPr>
      </w:pPr>
      <w:r>
        <w:t>Ex. my_list = [6,7,8,9]</w:t>
      </w:r>
    </w:p>
    <w:p w14:paraId="4CC732BE" w14:textId="6E396558" w:rsidR="00F62462" w:rsidRDefault="00F62462" w:rsidP="00F62462">
      <w:pPr>
        <w:pStyle w:val="ListParagraph"/>
        <w:ind w:left="1440"/>
      </w:pPr>
      <w:r>
        <w:t>my_list[0:2] =&gt; [6, 7]</w:t>
      </w:r>
    </w:p>
    <w:p w14:paraId="3E5ED7FD" w14:textId="6628D6B3" w:rsidR="00F62462" w:rsidRDefault="00F62462" w:rsidP="00F62462">
      <w:r>
        <w:t>As seen in this example, the stop index is not included in the output, yet the start index is.</w:t>
      </w:r>
    </w:p>
    <w:p w14:paraId="47C17D00" w14:textId="29A8ECA6" w:rsidR="00F62462" w:rsidRDefault="00F62462" w:rsidP="00F62462">
      <w:pPr>
        <w:pStyle w:val="ListParagraph"/>
        <w:numPr>
          <w:ilvl w:val="0"/>
          <w:numId w:val="1"/>
        </w:numPr>
      </w:pPr>
      <w:r>
        <w:t xml:space="preserve">Ex. my_list[::2] =&gt; [6, </w:t>
      </w:r>
      <w:r w:rsidR="0005474C">
        <w:t>8]</w:t>
      </w:r>
    </w:p>
    <w:p w14:paraId="508B686E" w14:textId="761EFF5B" w:rsidR="0005474C" w:rsidRDefault="0005474C" w:rsidP="0005474C">
      <w:r>
        <w:t>The two “empty” colons default to no start/stop indicated, therefore every element is in the list is included. The 2 at the end, however, is the step index that calls every other element that fits the criteria of the list.</w:t>
      </w:r>
    </w:p>
    <w:p w14:paraId="1E374956" w14:textId="46E53E19" w:rsidR="0005474C" w:rsidRDefault="0005474C" w:rsidP="0005474C">
      <w:r>
        <w:t>Indexing in arrays is slightly more complicated because they have the potential for greater than one dimension. In an array, the start:stop:step format is identical and to call higher dimensional elements, commas are added to specify between row, column, and frame.</w:t>
      </w:r>
    </w:p>
    <w:p w14:paraId="203B5B5F" w14:textId="5259FBA5" w:rsidR="0005474C" w:rsidRDefault="0005474C" w:rsidP="0005474C">
      <w:pPr>
        <w:pStyle w:val="ListParagraph"/>
        <w:numPr>
          <w:ilvl w:val="0"/>
          <w:numId w:val="1"/>
        </w:numPr>
      </w:pPr>
      <w:r>
        <w:t>Ex. array1([0:3], [0:2]) will call the first three rows and the first 2 columns contained within.</w:t>
      </w:r>
    </w:p>
    <w:p w14:paraId="6117D583" w14:textId="498B3AB0" w:rsidR="0005474C" w:rsidRDefault="0005474C" w:rsidP="0005474C">
      <w:r>
        <w:rPr>
          <w:b/>
          <w:bCs/>
        </w:rPr>
        <w:t>Interacting with Data Structures</w:t>
      </w:r>
    </w:p>
    <w:p w14:paraId="6619ED55" w14:textId="408A27C1" w:rsidR="00F652D2" w:rsidRDefault="0005474C" w:rsidP="00F652D2">
      <w:r>
        <w:rPr>
          <w:u w:val="single"/>
        </w:rPr>
        <w:t>Conditional Statements</w:t>
      </w:r>
      <w:r>
        <w:t xml:space="preserve">: </w:t>
      </w:r>
      <w:r w:rsidR="00F652D2">
        <w:t xml:space="preserve">are processes that check the state of a program according to chosen criteria. The three conditionals covered thus far are If, Else, and Elif. An </w:t>
      </w:r>
      <w:r w:rsidR="00F652D2">
        <w:rPr>
          <w:i/>
          <w:iCs/>
        </w:rPr>
        <w:t>If statement</w:t>
      </w:r>
      <w:r w:rsidR="00F652D2">
        <w:t xml:space="preserve"> </w:t>
      </w:r>
      <w:r w:rsidR="00DA6204">
        <w:t xml:space="preserve">sets up an action to be taken when a chosen condition is met. </w:t>
      </w:r>
      <w:r w:rsidR="00DA6204">
        <w:rPr>
          <w:i/>
          <w:iCs/>
        </w:rPr>
        <w:t>Else statements</w:t>
      </w:r>
      <w:r w:rsidR="00DA6204">
        <w:t xml:space="preserve"> can be added to set up a different action when the </w:t>
      </w:r>
      <w:r w:rsidR="00DA6204">
        <w:rPr>
          <w:i/>
          <w:iCs/>
        </w:rPr>
        <w:t>if</w:t>
      </w:r>
      <w:r w:rsidR="00DA6204">
        <w:t xml:space="preserve"> condition isn’t met. On the other hand, an </w:t>
      </w:r>
      <w:r w:rsidR="00DA6204">
        <w:rPr>
          <w:i/>
          <w:iCs/>
        </w:rPr>
        <w:t>elif</w:t>
      </w:r>
      <w:r w:rsidR="00DA6204">
        <w:t xml:space="preserve"> </w:t>
      </w:r>
      <w:r w:rsidR="00DA6204">
        <w:rPr>
          <w:i/>
          <w:iCs/>
        </w:rPr>
        <w:t>statement</w:t>
      </w:r>
      <w:r w:rsidR="00DA6204">
        <w:t xml:space="preserve"> can be used to check for a subsequent state when the </w:t>
      </w:r>
      <w:r w:rsidR="00DA6204">
        <w:rPr>
          <w:i/>
          <w:iCs/>
        </w:rPr>
        <w:t xml:space="preserve">if </w:t>
      </w:r>
      <w:r w:rsidR="00DA6204">
        <w:t xml:space="preserve">condition isn’t met. </w:t>
      </w:r>
    </w:p>
    <w:p w14:paraId="506A994D"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9CDCFE"/>
          <w:sz w:val="21"/>
          <w:szCs w:val="21"/>
        </w:rPr>
        <w:t>hunger</w:t>
      </w:r>
      <w:r w:rsidRPr="00805B33">
        <w:rPr>
          <w:rFonts w:ascii="Consolas" w:eastAsia="Times New Roman" w:hAnsi="Consolas" w:cs="Times New Roman"/>
          <w:color w:val="D4D4D4"/>
          <w:sz w:val="21"/>
          <w:szCs w:val="21"/>
        </w:rPr>
        <w:t> = </w:t>
      </w:r>
      <w:r w:rsidRPr="00805B33">
        <w:rPr>
          <w:rFonts w:ascii="Consolas" w:eastAsia="Times New Roman" w:hAnsi="Consolas" w:cs="Times New Roman"/>
          <w:color w:val="B5CEA8"/>
          <w:sz w:val="21"/>
          <w:szCs w:val="21"/>
        </w:rPr>
        <w:t>2.9</w:t>
      </w:r>
    </w:p>
    <w:p w14:paraId="2487F1C5"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p>
    <w:p w14:paraId="0E52E165"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C586C0"/>
          <w:sz w:val="21"/>
          <w:szCs w:val="21"/>
        </w:rPr>
        <w:t>if</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B5CEA8"/>
          <w:sz w:val="21"/>
          <w:szCs w:val="21"/>
        </w:rPr>
        <w:t>8</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9CDCFE"/>
          <w:sz w:val="21"/>
          <w:szCs w:val="21"/>
        </w:rPr>
        <w:t>hunger</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B5CEA8"/>
          <w:sz w:val="21"/>
          <w:szCs w:val="21"/>
        </w:rPr>
        <w:t>10</w:t>
      </w:r>
      <w:r w:rsidRPr="00805B33">
        <w:rPr>
          <w:rFonts w:ascii="Consolas" w:eastAsia="Times New Roman" w:hAnsi="Consolas" w:cs="Times New Roman"/>
          <w:color w:val="D4D4D4"/>
          <w:sz w:val="21"/>
          <w:szCs w:val="21"/>
        </w:rPr>
        <w:t>:</w:t>
      </w:r>
    </w:p>
    <w:p w14:paraId="1C9D9677"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"Eat a meal!"</w:t>
      </w:r>
      <w:r w:rsidRPr="00805B33">
        <w:rPr>
          <w:rFonts w:ascii="Consolas" w:eastAsia="Times New Roman" w:hAnsi="Consolas" w:cs="Times New Roman"/>
          <w:color w:val="D4D4D4"/>
          <w:sz w:val="21"/>
          <w:szCs w:val="21"/>
        </w:rPr>
        <w:t>)</w:t>
      </w:r>
    </w:p>
    <w:p w14:paraId="64A2249A"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C586C0"/>
          <w:sz w:val="21"/>
          <w:szCs w:val="21"/>
        </w:rPr>
        <w:t>elif</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B5CEA8"/>
          <w:sz w:val="21"/>
          <w:szCs w:val="21"/>
        </w:rPr>
        <w:t>3</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9CDCFE"/>
          <w:sz w:val="21"/>
          <w:szCs w:val="21"/>
        </w:rPr>
        <w:t>hunger</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B5CEA8"/>
          <w:sz w:val="21"/>
          <w:szCs w:val="21"/>
        </w:rPr>
        <w:t>8</w:t>
      </w:r>
      <w:r w:rsidRPr="00805B33">
        <w:rPr>
          <w:rFonts w:ascii="Consolas" w:eastAsia="Times New Roman" w:hAnsi="Consolas" w:cs="Times New Roman"/>
          <w:color w:val="D4D4D4"/>
          <w:sz w:val="21"/>
          <w:szCs w:val="21"/>
        </w:rPr>
        <w:t>:</w:t>
      </w:r>
    </w:p>
    <w:p w14:paraId="3B630BD3"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lastRenderedPageBreak/>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"Eat a snack!"</w:t>
      </w:r>
      <w:r w:rsidRPr="00805B33">
        <w:rPr>
          <w:rFonts w:ascii="Consolas" w:eastAsia="Times New Roman" w:hAnsi="Consolas" w:cs="Times New Roman"/>
          <w:color w:val="D4D4D4"/>
          <w:sz w:val="21"/>
          <w:szCs w:val="21"/>
        </w:rPr>
        <w:t>)</w:t>
      </w:r>
    </w:p>
    <w:p w14:paraId="61C97C5C"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C586C0"/>
          <w:sz w:val="21"/>
          <w:szCs w:val="21"/>
        </w:rPr>
        <w:t>else</w:t>
      </w:r>
      <w:r w:rsidRPr="00805B33">
        <w:rPr>
          <w:rFonts w:ascii="Consolas" w:eastAsia="Times New Roman" w:hAnsi="Consolas" w:cs="Times New Roman"/>
          <w:color w:val="D4D4D4"/>
          <w:sz w:val="21"/>
          <w:szCs w:val="21"/>
        </w:rPr>
        <w:t>:</w:t>
      </w:r>
    </w:p>
    <w:p w14:paraId="09B4C60B"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"Remember to hydrate."</w:t>
      </w:r>
      <w:r w:rsidRPr="00805B33">
        <w:rPr>
          <w:rFonts w:ascii="Consolas" w:eastAsia="Times New Roman" w:hAnsi="Consolas" w:cs="Times New Roman"/>
          <w:color w:val="D4D4D4"/>
          <w:sz w:val="21"/>
          <w:szCs w:val="21"/>
        </w:rPr>
        <w:t>)</w:t>
      </w:r>
    </w:p>
    <w:p w14:paraId="5FB15E3D" w14:textId="77777777" w:rsidR="00805B33" w:rsidRDefault="00805B33" w:rsidP="0007501B"/>
    <w:p w14:paraId="10762275" w14:textId="771E47B2" w:rsidR="0007501B" w:rsidRDefault="0007501B" w:rsidP="0007501B">
      <w:r>
        <w:t>Because ‘hunger’ was initially set to a value of 8, the output would be “Eat a meal!”</w:t>
      </w:r>
    </w:p>
    <w:p w14:paraId="46173A95" w14:textId="429EB167" w:rsidR="0007501B" w:rsidRDefault="0007501B" w:rsidP="0007501B">
      <w:r>
        <w:rPr>
          <w:u w:val="single"/>
        </w:rPr>
        <w:t>F</w:t>
      </w:r>
      <w:r w:rsidR="00805B33">
        <w:rPr>
          <w:u w:val="single"/>
        </w:rPr>
        <w:t>or Loops</w:t>
      </w:r>
      <w:r w:rsidR="00805B33">
        <w:t xml:space="preserve">: if one wanted to apply the above state checks to a large number of elements, one would have to run each response through the conditional statement one at a time. Or one could use a </w:t>
      </w:r>
      <w:r w:rsidR="00805B33">
        <w:rPr>
          <w:i/>
          <w:iCs/>
        </w:rPr>
        <w:t>for loop</w:t>
      </w:r>
      <w:r w:rsidR="00805B33">
        <w:t xml:space="preserve"> and check the state of every element in a list.</w:t>
      </w:r>
    </w:p>
    <w:p w14:paraId="23296C44"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9CDCFE"/>
          <w:sz w:val="21"/>
          <w:szCs w:val="21"/>
        </w:rPr>
        <w:t>hunger_list</w:t>
      </w:r>
      <w:r w:rsidRPr="00805B33">
        <w:rPr>
          <w:rFonts w:ascii="Consolas" w:eastAsia="Times New Roman" w:hAnsi="Consolas" w:cs="Times New Roman"/>
          <w:color w:val="D4D4D4"/>
          <w:sz w:val="21"/>
          <w:szCs w:val="21"/>
        </w:rPr>
        <w:t> = [</w:t>
      </w:r>
      <w:r w:rsidRPr="00805B33">
        <w:rPr>
          <w:rFonts w:ascii="Consolas" w:eastAsia="Times New Roman" w:hAnsi="Consolas" w:cs="Times New Roman"/>
          <w:color w:val="B5CEA8"/>
          <w:sz w:val="21"/>
          <w:szCs w:val="21"/>
        </w:rPr>
        <w:t>1</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6</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3</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7</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8</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4</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2</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9</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B5CEA8"/>
          <w:sz w:val="21"/>
          <w:szCs w:val="21"/>
        </w:rPr>
        <w:t>10</w:t>
      </w:r>
      <w:r w:rsidRPr="00805B33">
        <w:rPr>
          <w:rFonts w:ascii="Consolas" w:eastAsia="Times New Roman" w:hAnsi="Consolas" w:cs="Times New Roman"/>
          <w:color w:val="D4D4D4"/>
          <w:sz w:val="21"/>
          <w:szCs w:val="21"/>
        </w:rPr>
        <w:t>]</w:t>
      </w:r>
    </w:p>
    <w:p w14:paraId="072B2654"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p>
    <w:p w14:paraId="1D6A0BC8"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C586C0"/>
          <w:sz w:val="21"/>
          <w:szCs w:val="21"/>
        </w:rPr>
        <w:t>for</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9CDCFE"/>
          <w:sz w:val="21"/>
          <w:szCs w:val="21"/>
        </w:rPr>
        <w:t>i</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C586C0"/>
          <w:sz w:val="21"/>
          <w:szCs w:val="21"/>
        </w:rPr>
        <w:t>in</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9CDCFE"/>
          <w:sz w:val="21"/>
          <w:szCs w:val="21"/>
        </w:rPr>
        <w:t>hunger_list</w:t>
      </w:r>
      <w:r w:rsidRPr="00805B33">
        <w:rPr>
          <w:rFonts w:ascii="Consolas" w:eastAsia="Times New Roman" w:hAnsi="Consolas" w:cs="Times New Roman"/>
          <w:color w:val="D4D4D4"/>
          <w:sz w:val="21"/>
          <w:szCs w:val="21"/>
        </w:rPr>
        <w:t>:</w:t>
      </w:r>
    </w:p>
    <w:p w14:paraId="0852B207"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C586C0"/>
          <w:sz w:val="21"/>
          <w:szCs w:val="21"/>
        </w:rPr>
        <w:t>if</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B5CEA8"/>
          <w:sz w:val="21"/>
          <w:szCs w:val="21"/>
        </w:rPr>
        <w:t>8</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9CDCFE"/>
          <w:sz w:val="21"/>
          <w:szCs w:val="21"/>
        </w:rPr>
        <w:t>i</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B5CEA8"/>
          <w:sz w:val="21"/>
          <w:szCs w:val="21"/>
        </w:rPr>
        <w:t>10</w:t>
      </w:r>
      <w:r w:rsidRPr="00805B33">
        <w:rPr>
          <w:rFonts w:ascii="Consolas" w:eastAsia="Times New Roman" w:hAnsi="Consolas" w:cs="Times New Roman"/>
          <w:color w:val="D4D4D4"/>
          <w:sz w:val="21"/>
          <w:szCs w:val="21"/>
        </w:rPr>
        <w:t>:</w:t>
      </w:r>
    </w:p>
    <w:p w14:paraId="67847D20"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"Eat a meal!"</w:t>
      </w:r>
      <w:r w:rsidRPr="00805B33">
        <w:rPr>
          <w:rFonts w:ascii="Consolas" w:eastAsia="Times New Roman" w:hAnsi="Consolas" w:cs="Times New Roman"/>
          <w:color w:val="D4D4D4"/>
          <w:sz w:val="21"/>
          <w:szCs w:val="21"/>
        </w:rPr>
        <w:t>)</w:t>
      </w:r>
    </w:p>
    <w:p w14:paraId="60C11282"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C586C0"/>
          <w:sz w:val="21"/>
          <w:szCs w:val="21"/>
        </w:rPr>
        <w:t>elif</w:t>
      </w: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B5CEA8"/>
          <w:sz w:val="21"/>
          <w:szCs w:val="21"/>
        </w:rPr>
        <w:t>3</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9CDCFE"/>
          <w:sz w:val="21"/>
          <w:szCs w:val="21"/>
        </w:rPr>
        <w:t>i</w:t>
      </w:r>
      <w:r w:rsidRPr="00805B33">
        <w:rPr>
          <w:rFonts w:ascii="Consolas" w:eastAsia="Times New Roman" w:hAnsi="Consolas" w:cs="Times New Roman"/>
          <w:color w:val="D4D4D4"/>
          <w:sz w:val="21"/>
          <w:szCs w:val="21"/>
        </w:rPr>
        <w:t> &lt; </w:t>
      </w:r>
      <w:r w:rsidRPr="00805B33">
        <w:rPr>
          <w:rFonts w:ascii="Consolas" w:eastAsia="Times New Roman" w:hAnsi="Consolas" w:cs="Times New Roman"/>
          <w:color w:val="B5CEA8"/>
          <w:sz w:val="21"/>
          <w:szCs w:val="21"/>
        </w:rPr>
        <w:t>8</w:t>
      </w:r>
      <w:r w:rsidRPr="00805B33">
        <w:rPr>
          <w:rFonts w:ascii="Consolas" w:eastAsia="Times New Roman" w:hAnsi="Consolas" w:cs="Times New Roman"/>
          <w:color w:val="D4D4D4"/>
          <w:sz w:val="21"/>
          <w:szCs w:val="21"/>
        </w:rPr>
        <w:t>:</w:t>
      </w:r>
    </w:p>
    <w:p w14:paraId="69EFF5EB"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"Eat a snack!"</w:t>
      </w:r>
      <w:r w:rsidRPr="00805B33">
        <w:rPr>
          <w:rFonts w:ascii="Consolas" w:eastAsia="Times New Roman" w:hAnsi="Consolas" w:cs="Times New Roman"/>
          <w:color w:val="D4D4D4"/>
          <w:sz w:val="21"/>
          <w:szCs w:val="21"/>
        </w:rPr>
        <w:t>)</w:t>
      </w:r>
    </w:p>
    <w:p w14:paraId="35BA1967"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C586C0"/>
          <w:sz w:val="21"/>
          <w:szCs w:val="21"/>
        </w:rPr>
        <w:t>else</w:t>
      </w:r>
      <w:r w:rsidRPr="00805B33">
        <w:rPr>
          <w:rFonts w:ascii="Consolas" w:eastAsia="Times New Roman" w:hAnsi="Consolas" w:cs="Times New Roman"/>
          <w:color w:val="D4D4D4"/>
          <w:sz w:val="21"/>
          <w:szCs w:val="21"/>
        </w:rPr>
        <w:t>:</w:t>
      </w:r>
    </w:p>
    <w:p w14:paraId="3F6D66E0" w14:textId="77777777" w:rsidR="00805B33" w:rsidRPr="00805B33" w:rsidRDefault="00805B33" w:rsidP="00805B33">
      <w:pPr>
        <w:shd w:val="clear" w:color="auto" w:fill="1E1E1E"/>
        <w:spacing w:after="0" w:line="285" w:lineRule="atLeast"/>
        <w:rPr>
          <w:rFonts w:ascii="Consolas" w:eastAsia="Times New Roman" w:hAnsi="Consolas" w:cs="Times New Roman"/>
          <w:color w:val="D4D4D4"/>
          <w:sz w:val="21"/>
          <w:szCs w:val="21"/>
        </w:rPr>
      </w:pPr>
      <w:r w:rsidRPr="00805B33">
        <w:rPr>
          <w:rFonts w:ascii="Consolas" w:eastAsia="Times New Roman" w:hAnsi="Consolas" w:cs="Times New Roman"/>
          <w:color w:val="D4D4D4"/>
          <w:sz w:val="21"/>
          <w:szCs w:val="21"/>
        </w:rPr>
        <w:t>        </w:t>
      </w:r>
      <w:r w:rsidRPr="00805B33">
        <w:rPr>
          <w:rFonts w:ascii="Consolas" w:eastAsia="Times New Roman" w:hAnsi="Consolas" w:cs="Times New Roman"/>
          <w:color w:val="DCDCAA"/>
          <w:sz w:val="21"/>
          <w:szCs w:val="21"/>
        </w:rPr>
        <w:t>print</w:t>
      </w:r>
      <w:r w:rsidRPr="00805B33">
        <w:rPr>
          <w:rFonts w:ascii="Consolas" w:eastAsia="Times New Roman" w:hAnsi="Consolas" w:cs="Times New Roman"/>
          <w:color w:val="D4D4D4"/>
          <w:sz w:val="21"/>
          <w:szCs w:val="21"/>
        </w:rPr>
        <w:t>(</w:t>
      </w:r>
      <w:r w:rsidRPr="00805B33">
        <w:rPr>
          <w:rFonts w:ascii="Consolas" w:eastAsia="Times New Roman" w:hAnsi="Consolas" w:cs="Times New Roman"/>
          <w:color w:val="CE9178"/>
          <w:sz w:val="21"/>
          <w:szCs w:val="21"/>
        </w:rPr>
        <w:t>"Remember to hydrate."</w:t>
      </w:r>
      <w:r w:rsidRPr="00805B33">
        <w:rPr>
          <w:rFonts w:ascii="Consolas" w:eastAsia="Times New Roman" w:hAnsi="Consolas" w:cs="Times New Roman"/>
          <w:color w:val="D4D4D4"/>
          <w:sz w:val="21"/>
          <w:szCs w:val="21"/>
        </w:rPr>
        <w:t>)</w:t>
      </w:r>
    </w:p>
    <w:p w14:paraId="5793E764" w14:textId="7C41D76F" w:rsidR="00805B33" w:rsidRDefault="00805B33" w:rsidP="00805B33"/>
    <w:p w14:paraId="04F2A5B4" w14:textId="337AB415" w:rsidR="00805B33" w:rsidRDefault="00805B33" w:rsidP="00805B33">
      <w:r>
        <w:t>Which would produce the following output:</w:t>
      </w:r>
    </w:p>
    <w:p w14:paraId="055B57A2" w14:textId="7057ED15" w:rsidR="00805B33" w:rsidRDefault="00805B33" w:rsidP="00805B33">
      <w:pPr>
        <w:rPr>
          <w:rFonts w:ascii="Consolas" w:hAnsi="Consolas"/>
          <w:color w:val="CCCCCC"/>
          <w:sz w:val="21"/>
          <w:szCs w:val="21"/>
          <w:shd w:val="clear" w:color="auto" w:fill="1E1E1E"/>
        </w:rPr>
      </w:pPr>
      <w:r>
        <w:rPr>
          <w:rFonts w:ascii="Consolas" w:hAnsi="Consolas"/>
          <w:color w:val="CCCCCC"/>
          <w:sz w:val="21"/>
          <w:szCs w:val="21"/>
          <w:shd w:val="clear" w:color="auto" w:fill="1E1E1E"/>
        </w:rPr>
        <w:t>Remember to hydrate. Eat a snack! Eat a snack! Eat a snack! Eat a meal! Eat a snack! Remember to hydrate. Eat a meal! Eat a meal!</w:t>
      </w:r>
    </w:p>
    <w:p w14:paraId="74A296E2" w14:textId="6F74D8C4" w:rsidR="000829FD" w:rsidRDefault="000829FD" w:rsidP="00805B33">
      <w:r>
        <w:rPr>
          <w:u w:val="single"/>
        </w:rPr>
        <w:t>List Comprehensions</w:t>
      </w:r>
      <w:r>
        <w:t xml:space="preserve">: succinctly create new lists based on elements from an existing list. List comprehensions are not the only way to build new lists from old lists—a </w:t>
      </w:r>
      <w:r>
        <w:rPr>
          <w:i/>
          <w:iCs/>
        </w:rPr>
        <w:t>for loop</w:t>
      </w:r>
      <w:r>
        <w:t xml:space="preserve"> can do the same thing—but they do so with less code.</w:t>
      </w:r>
    </w:p>
    <w:p w14:paraId="782F396F" w14:textId="2D3CB565" w:rsidR="00805B33" w:rsidRDefault="000829FD" w:rsidP="00805B33">
      <w:r>
        <w:t xml:space="preserve">For example: If the goal was to understand the average level of hunger for anyone needing a snack or a meal in the </w:t>
      </w:r>
      <w:r>
        <w:rPr>
          <w:i/>
          <w:iCs/>
        </w:rPr>
        <w:t>hunger_list</w:t>
      </w:r>
      <w:r>
        <w:t>, a list comprehension could build a new list with the relevant data very easily:</w:t>
      </w:r>
    </w:p>
    <w:p w14:paraId="3DEDA5FC"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r w:rsidRPr="000829FD">
        <w:rPr>
          <w:rFonts w:ascii="Consolas" w:eastAsia="Times New Roman" w:hAnsi="Consolas" w:cs="Times New Roman"/>
          <w:color w:val="6A9955"/>
          <w:sz w:val="21"/>
          <w:szCs w:val="21"/>
        </w:rPr>
        <w:t># List comprehension </w:t>
      </w:r>
    </w:p>
    <w:p w14:paraId="61058E9C"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r w:rsidRPr="000829FD">
        <w:rPr>
          <w:rFonts w:ascii="Consolas" w:eastAsia="Times New Roman" w:hAnsi="Consolas" w:cs="Times New Roman"/>
          <w:color w:val="9CDCFE"/>
          <w:sz w:val="21"/>
          <w:szCs w:val="21"/>
        </w:rPr>
        <w:t>hunger_list</w:t>
      </w:r>
      <w:r w:rsidRPr="000829FD">
        <w:rPr>
          <w:rFonts w:ascii="Consolas" w:eastAsia="Times New Roman" w:hAnsi="Consolas" w:cs="Times New Roman"/>
          <w:color w:val="D4D4D4"/>
          <w:sz w:val="21"/>
          <w:szCs w:val="21"/>
        </w:rPr>
        <w:t> = [</w:t>
      </w:r>
      <w:r w:rsidRPr="000829FD">
        <w:rPr>
          <w:rFonts w:ascii="Consolas" w:eastAsia="Times New Roman" w:hAnsi="Consolas" w:cs="Times New Roman"/>
          <w:color w:val="B5CEA8"/>
          <w:sz w:val="21"/>
          <w:szCs w:val="21"/>
        </w:rPr>
        <w:t>1</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6</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3</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7</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8</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4</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2</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9</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B5CEA8"/>
          <w:sz w:val="21"/>
          <w:szCs w:val="21"/>
        </w:rPr>
        <w:t>10</w:t>
      </w:r>
      <w:r w:rsidRPr="000829FD">
        <w:rPr>
          <w:rFonts w:ascii="Consolas" w:eastAsia="Times New Roman" w:hAnsi="Consolas" w:cs="Times New Roman"/>
          <w:color w:val="D4D4D4"/>
          <w:sz w:val="21"/>
          <w:szCs w:val="21"/>
        </w:rPr>
        <w:t>]</w:t>
      </w:r>
    </w:p>
    <w:p w14:paraId="2D3CDD40"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p>
    <w:p w14:paraId="1300AD48"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r w:rsidRPr="000829FD">
        <w:rPr>
          <w:rFonts w:ascii="Consolas" w:eastAsia="Times New Roman" w:hAnsi="Consolas" w:cs="Times New Roman"/>
          <w:color w:val="9CDCFE"/>
          <w:sz w:val="21"/>
          <w:szCs w:val="21"/>
        </w:rPr>
        <w:t>new_hunger_list</w:t>
      </w:r>
      <w:r w:rsidRPr="000829FD">
        <w:rPr>
          <w:rFonts w:ascii="Consolas" w:eastAsia="Times New Roman" w:hAnsi="Consolas" w:cs="Times New Roman"/>
          <w:color w:val="D4D4D4"/>
          <w:sz w:val="21"/>
          <w:szCs w:val="21"/>
        </w:rPr>
        <w:t> = [</w:t>
      </w:r>
      <w:r w:rsidRPr="000829FD">
        <w:rPr>
          <w:rFonts w:ascii="Consolas" w:eastAsia="Times New Roman" w:hAnsi="Consolas" w:cs="Times New Roman"/>
          <w:color w:val="9CDCFE"/>
          <w:sz w:val="21"/>
          <w:szCs w:val="21"/>
        </w:rPr>
        <w:t>i</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C586C0"/>
          <w:sz w:val="21"/>
          <w:szCs w:val="21"/>
        </w:rPr>
        <w:t>for</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9CDCFE"/>
          <w:sz w:val="21"/>
          <w:szCs w:val="21"/>
        </w:rPr>
        <w:t>i</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C586C0"/>
          <w:sz w:val="21"/>
          <w:szCs w:val="21"/>
        </w:rPr>
        <w:t>in</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9CDCFE"/>
          <w:sz w:val="21"/>
          <w:szCs w:val="21"/>
        </w:rPr>
        <w:t>hunger_list</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C586C0"/>
          <w:sz w:val="21"/>
          <w:szCs w:val="21"/>
        </w:rPr>
        <w:t>if</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9CDCFE"/>
          <w:sz w:val="21"/>
          <w:szCs w:val="21"/>
        </w:rPr>
        <w:t>i</w:t>
      </w:r>
      <w:r w:rsidRPr="000829FD">
        <w:rPr>
          <w:rFonts w:ascii="Consolas" w:eastAsia="Times New Roman" w:hAnsi="Consolas" w:cs="Times New Roman"/>
          <w:color w:val="D4D4D4"/>
          <w:sz w:val="21"/>
          <w:szCs w:val="21"/>
        </w:rPr>
        <w:t> &gt;= </w:t>
      </w:r>
      <w:r w:rsidRPr="000829FD">
        <w:rPr>
          <w:rFonts w:ascii="Consolas" w:eastAsia="Times New Roman" w:hAnsi="Consolas" w:cs="Times New Roman"/>
          <w:color w:val="B5CEA8"/>
          <w:sz w:val="21"/>
          <w:szCs w:val="21"/>
        </w:rPr>
        <w:t>3</w:t>
      </w:r>
      <w:r w:rsidRPr="000829FD">
        <w:rPr>
          <w:rFonts w:ascii="Consolas" w:eastAsia="Times New Roman" w:hAnsi="Consolas" w:cs="Times New Roman"/>
          <w:color w:val="D4D4D4"/>
          <w:sz w:val="21"/>
          <w:szCs w:val="21"/>
        </w:rPr>
        <w:t>]</w:t>
      </w:r>
    </w:p>
    <w:p w14:paraId="1C044C25"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p>
    <w:p w14:paraId="6BE9E8A0" w14:textId="77777777" w:rsidR="000829FD" w:rsidRPr="000829FD" w:rsidRDefault="000829FD" w:rsidP="000829FD">
      <w:pPr>
        <w:shd w:val="clear" w:color="auto" w:fill="1E1E1E"/>
        <w:spacing w:after="0" w:line="285" w:lineRule="atLeast"/>
        <w:rPr>
          <w:rFonts w:ascii="Consolas" w:eastAsia="Times New Roman" w:hAnsi="Consolas" w:cs="Times New Roman"/>
          <w:color w:val="D4D4D4"/>
          <w:sz w:val="21"/>
          <w:szCs w:val="21"/>
        </w:rPr>
      </w:pPr>
      <w:r w:rsidRPr="000829FD">
        <w:rPr>
          <w:rFonts w:ascii="Consolas" w:eastAsia="Times New Roman" w:hAnsi="Consolas" w:cs="Times New Roman"/>
          <w:color w:val="DCDCAA"/>
          <w:sz w:val="21"/>
          <w:szCs w:val="21"/>
        </w:rPr>
        <w:t>print</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4EC9B0"/>
          <w:sz w:val="21"/>
          <w:szCs w:val="21"/>
        </w:rPr>
        <w:t>np</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DCDCAA"/>
          <w:sz w:val="21"/>
          <w:szCs w:val="21"/>
        </w:rPr>
        <w:t>round</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4EC9B0"/>
          <w:sz w:val="21"/>
          <w:szCs w:val="21"/>
        </w:rPr>
        <w:t>np</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DCDCAA"/>
          <w:sz w:val="21"/>
          <w:szCs w:val="21"/>
        </w:rPr>
        <w:t>mean</w:t>
      </w:r>
      <w:r w:rsidRPr="000829FD">
        <w:rPr>
          <w:rFonts w:ascii="Consolas" w:eastAsia="Times New Roman" w:hAnsi="Consolas" w:cs="Times New Roman"/>
          <w:color w:val="D4D4D4"/>
          <w:sz w:val="21"/>
          <w:szCs w:val="21"/>
        </w:rPr>
        <w:t>(</w:t>
      </w:r>
      <w:r w:rsidRPr="000829FD">
        <w:rPr>
          <w:rFonts w:ascii="Consolas" w:eastAsia="Times New Roman" w:hAnsi="Consolas" w:cs="Times New Roman"/>
          <w:color w:val="9CDCFE"/>
          <w:sz w:val="21"/>
          <w:szCs w:val="21"/>
        </w:rPr>
        <w:t>new_hunger_list</w:t>
      </w:r>
      <w:r w:rsidRPr="000829FD">
        <w:rPr>
          <w:rFonts w:ascii="Consolas" w:eastAsia="Times New Roman" w:hAnsi="Consolas" w:cs="Times New Roman"/>
          <w:color w:val="D4D4D4"/>
          <w:sz w:val="21"/>
          <w:szCs w:val="21"/>
        </w:rPr>
        <w:t>), </w:t>
      </w:r>
      <w:r w:rsidRPr="000829FD">
        <w:rPr>
          <w:rFonts w:ascii="Consolas" w:eastAsia="Times New Roman" w:hAnsi="Consolas" w:cs="Times New Roman"/>
          <w:color w:val="B5CEA8"/>
          <w:sz w:val="21"/>
          <w:szCs w:val="21"/>
        </w:rPr>
        <w:t>2</w:t>
      </w:r>
      <w:r w:rsidRPr="000829FD">
        <w:rPr>
          <w:rFonts w:ascii="Consolas" w:eastAsia="Times New Roman" w:hAnsi="Consolas" w:cs="Times New Roman"/>
          <w:color w:val="D4D4D4"/>
          <w:sz w:val="21"/>
          <w:szCs w:val="21"/>
        </w:rPr>
        <w:t>))</w:t>
      </w:r>
    </w:p>
    <w:p w14:paraId="0D07B4EB" w14:textId="078E4361" w:rsidR="000829FD" w:rsidRDefault="000829FD" w:rsidP="00805B33"/>
    <w:p w14:paraId="77BBA073" w14:textId="24F3C688" w:rsidR="000829FD" w:rsidRPr="000829FD" w:rsidRDefault="000829FD" w:rsidP="00805B33">
      <w:r>
        <w:t>Which would produce: 6.71.</w:t>
      </w:r>
      <w:r w:rsidR="00202DAE">
        <w:t xml:space="preserve"> Perhaps if you were a camp counselor trying to gauge whether it was dinnertime for the kids or not, you’d be able to tell they can wait a little longer before spaghetti and meatballs.</w:t>
      </w:r>
    </w:p>
    <w:sectPr w:rsidR="000829FD" w:rsidRPr="0008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019A"/>
    <w:multiLevelType w:val="hybridMultilevel"/>
    <w:tmpl w:val="E4B243E8"/>
    <w:lvl w:ilvl="0" w:tplc="1AEE6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6E"/>
    <w:rsid w:val="0005474C"/>
    <w:rsid w:val="0007501B"/>
    <w:rsid w:val="000829FD"/>
    <w:rsid w:val="00202DAE"/>
    <w:rsid w:val="00391C5D"/>
    <w:rsid w:val="00805B33"/>
    <w:rsid w:val="008E5AAE"/>
    <w:rsid w:val="00970A9D"/>
    <w:rsid w:val="00A63CE6"/>
    <w:rsid w:val="00AA4F64"/>
    <w:rsid w:val="00B90D85"/>
    <w:rsid w:val="00D14772"/>
    <w:rsid w:val="00D7556E"/>
    <w:rsid w:val="00DA6204"/>
    <w:rsid w:val="00F62462"/>
    <w:rsid w:val="00F652D2"/>
    <w:rsid w:val="00F7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BE94"/>
  <w15:chartTrackingRefBased/>
  <w15:docId w15:val="{0D6B427A-0F84-4A19-A9F0-13070F26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8046">
      <w:bodyDiv w:val="1"/>
      <w:marLeft w:val="0"/>
      <w:marRight w:val="0"/>
      <w:marTop w:val="0"/>
      <w:marBottom w:val="0"/>
      <w:divBdr>
        <w:top w:val="none" w:sz="0" w:space="0" w:color="auto"/>
        <w:left w:val="none" w:sz="0" w:space="0" w:color="auto"/>
        <w:bottom w:val="none" w:sz="0" w:space="0" w:color="auto"/>
        <w:right w:val="none" w:sz="0" w:space="0" w:color="auto"/>
      </w:divBdr>
      <w:divsChild>
        <w:div w:id="177931995">
          <w:marLeft w:val="0"/>
          <w:marRight w:val="0"/>
          <w:marTop w:val="0"/>
          <w:marBottom w:val="0"/>
          <w:divBdr>
            <w:top w:val="none" w:sz="0" w:space="0" w:color="auto"/>
            <w:left w:val="none" w:sz="0" w:space="0" w:color="auto"/>
            <w:bottom w:val="none" w:sz="0" w:space="0" w:color="auto"/>
            <w:right w:val="none" w:sz="0" w:space="0" w:color="auto"/>
          </w:divBdr>
          <w:divsChild>
            <w:div w:id="355236132">
              <w:marLeft w:val="0"/>
              <w:marRight w:val="0"/>
              <w:marTop w:val="0"/>
              <w:marBottom w:val="0"/>
              <w:divBdr>
                <w:top w:val="none" w:sz="0" w:space="0" w:color="auto"/>
                <w:left w:val="none" w:sz="0" w:space="0" w:color="auto"/>
                <w:bottom w:val="none" w:sz="0" w:space="0" w:color="auto"/>
                <w:right w:val="none" w:sz="0" w:space="0" w:color="auto"/>
              </w:divBdr>
            </w:div>
            <w:div w:id="1962152817">
              <w:marLeft w:val="0"/>
              <w:marRight w:val="0"/>
              <w:marTop w:val="0"/>
              <w:marBottom w:val="0"/>
              <w:divBdr>
                <w:top w:val="none" w:sz="0" w:space="0" w:color="auto"/>
                <w:left w:val="none" w:sz="0" w:space="0" w:color="auto"/>
                <w:bottom w:val="none" w:sz="0" w:space="0" w:color="auto"/>
                <w:right w:val="none" w:sz="0" w:space="0" w:color="auto"/>
              </w:divBdr>
            </w:div>
            <w:div w:id="1726833450">
              <w:marLeft w:val="0"/>
              <w:marRight w:val="0"/>
              <w:marTop w:val="0"/>
              <w:marBottom w:val="0"/>
              <w:divBdr>
                <w:top w:val="none" w:sz="0" w:space="0" w:color="auto"/>
                <w:left w:val="none" w:sz="0" w:space="0" w:color="auto"/>
                <w:bottom w:val="none" w:sz="0" w:space="0" w:color="auto"/>
                <w:right w:val="none" w:sz="0" w:space="0" w:color="auto"/>
              </w:divBdr>
            </w:div>
            <w:div w:id="1501383662">
              <w:marLeft w:val="0"/>
              <w:marRight w:val="0"/>
              <w:marTop w:val="0"/>
              <w:marBottom w:val="0"/>
              <w:divBdr>
                <w:top w:val="none" w:sz="0" w:space="0" w:color="auto"/>
                <w:left w:val="none" w:sz="0" w:space="0" w:color="auto"/>
                <w:bottom w:val="none" w:sz="0" w:space="0" w:color="auto"/>
                <w:right w:val="none" w:sz="0" w:space="0" w:color="auto"/>
              </w:divBdr>
            </w:div>
            <w:div w:id="349525297">
              <w:marLeft w:val="0"/>
              <w:marRight w:val="0"/>
              <w:marTop w:val="0"/>
              <w:marBottom w:val="0"/>
              <w:divBdr>
                <w:top w:val="none" w:sz="0" w:space="0" w:color="auto"/>
                <w:left w:val="none" w:sz="0" w:space="0" w:color="auto"/>
                <w:bottom w:val="none" w:sz="0" w:space="0" w:color="auto"/>
                <w:right w:val="none" w:sz="0" w:space="0" w:color="auto"/>
              </w:divBdr>
            </w:div>
            <w:div w:id="1355423926">
              <w:marLeft w:val="0"/>
              <w:marRight w:val="0"/>
              <w:marTop w:val="0"/>
              <w:marBottom w:val="0"/>
              <w:divBdr>
                <w:top w:val="none" w:sz="0" w:space="0" w:color="auto"/>
                <w:left w:val="none" w:sz="0" w:space="0" w:color="auto"/>
                <w:bottom w:val="none" w:sz="0" w:space="0" w:color="auto"/>
                <w:right w:val="none" w:sz="0" w:space="0" w:color="auto"/>
              </w:divBdr>
            </w:div>
            <w:div w:id="17623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743">
      <w:bodyDiv w:val="1"/>
      <w:marLeft w:val="0"/>
      <w:marRight w:val="0"/>
      <w:marTop w:val="0"/>
      <w:marBottom w:val="0"/>
      <w:divBdr>
        <w:top w:val="none" w:sz="0" w:space="0" w:color="auto"/>
        <w:left w:val="none" w:sz="0" w:space="0" w:color="auto"/>
        <w:bottom w:val="none" w:sz="0" w:space="0" w:color="auto"/>
        <w:right w:val="none" w:sz="0" w:space="0" w:color="auto"/>
      </w:divBdr>
      <w:divsChild>
        <w:div w:id="140386907">
          <w:marLeft w:val="0"/>
          <w:marRight w:val="0"/>
          <w:marTop w:val="0"/>
          <w:marBottom w:val="0"/>
          <w:divBdr>
            <w:top w:val="none" w:sz="0" w:space="0" w:color="auto"/>
            <w:left w:val="none" w:sz="0" w:space="0" w:color="auto"/>
            <w:bottom w:val="none" w:sz="0" w:space="0" w:color="auto"/>
            <w:right w:val="none" w:sz="0" w:space="0" w:color="auto"/>
          </w:divBdr>
          <w:divsChild>
            <w:div w:id="325086089">
              <w:marLeft w:val="0"/>
              <w:marRight w:val="0"/>
              <w:marTop w:val="0"/>
              <w:marBottom w:val="0"/>
              <w:divBdr>
                <w:top w:val="none" w:sz="0" w:space="0" w:color="auto"/>
                <w:left w:val="none" w:sz="0" w:space="0" w:color="auto"/>
                <w:bottom w:val="none" w:sz="0" w:space="0" w:color="auto"/>
                <w:right w:val="none" w:sz="0" w:space="0" w:color="auto"/>
              </w:divBdr>
            </w:div>
            <w:div w:id="550389834">
              <w:marLeft w:val="0"/>
              <w:marRight w:val="0"/>
              <w:marTop w:val="0"/>
              <w:marBottom w:val="0"/>
              <w:divBdr>
                <w:top w:val="none" w:sz="0" w:space="0" w:color="auto"/>
                <w:left w:val="none" w:sz="0" w:space="0" w:color="auto"/>
                <w:bottom w:val="none" w:sz="0" w:space="0" w:color="auto"/>
                <w:right w:val="none" w:sz="0" w:space="0" w:color="auto"/>
              </w:divBdr>
            </w:div>
            <w:div w:id="1785886315">
              <w:marLeft w:val="0"/>
              <w:marRight w:val="0"/>
              <w:marTop w:val="0"/>
              <w:marBottom w:val="0"/>
              <w:divBdr>
                <w:top w:val="none" w:sz="0" w:space="0" w:color="auto"/>
                <w:left w:val="none" w:sz="0" w:space="0" w:color="auto"/>
                <w:bottom w:val="none" w:sz="0" w:space="0" w:color="auto"/>
                <w:right w:val="none" w:sz="0" w:space="0" w:color="auto"/>
              </w:divBdr>
            </w:div>
            <w:div w:id="288627955">
              <w:marLeft w:val="0"/>
              <w:marRight w:val="0"/>
              <w:marTop w:val="0"/>
              <w:marBottom w:val="0"/>
              <w:divBdr>
                <w:top w:val="none" w:sz="0" w:space="0" w:color="auto"/>
                <w:left w:val="none" w:sz="0" w:space="0" w:color="auto"/>
                <w:bottom w:val="none" w:sz="0" w:space="0" w:color="auto"/>
                <w:right w:val="none" w:sz="0" w:space="0" w:color="auto"/>
              </w:divBdr>
            </w:div>
            <w:div w:id="469715412">
              <w:marLeft w:val="0"/>
              <w:marRight w:val="0"/>
              <w:marTop w:val="0"/>
              <w:marBottom w:val="0"/>
              <w:divBdr>
                <w:top w:val="none" w:sz="0" w:space="0" w:color="auto"/>
                <w:left w:val="none" w:sz="0" w:space="0" w:color="auto"/>
                <w:bottom w:val="none" w:sz="0" w:space="0" w:color="auto"/>
                <w:right w:val="none" w:sz="0" w:space="0" w:color="auto"/>
              </w:divBdr>
            </w:div>
            <w:div w:id="2047756473">
              <w:marLeft w:val="0"/>
              <w:marRight w:val="0"/>
              <w:marTop w:val="0"/>
              <w:marBottom w:val="0"/>
              <w:divBdr>
                <w:top w:val="none" w:sz="0" w:space="0" w:color="auto"/>
                <w:left w:val="none" w:sz="0" w:space="0" w:color="auto"/>
                <w:bottom w:val="none" w:sz="0" w:space="0" w:color="auto"/>
                <w:right w:val="none" w:sz="0" w:space="0" w:color="auto"/>
              </w:divBdr>
            </w:div>
            <w:div w:id="1903952241">
              <w:marLeft w:val="0"/>
              <w:marRight w:val="0"/>
              <w:marTop w:val="0"/>
              <w:marBottom w:val="0"/>
              <w:divBdr>
                <w:top w:val="none" w:sz="0" w:space="0" w:color="auto"/>
                <w:left w:val="none" w:sz="0" w:space="0" w:color="auto"/>
                <w:bottom w:val="none" w:sz="0" w:space="0" w:color="auto"/>
                <w:right w:val="none" w:sz="0" w:space="0" w:color="auto"/>
              </w:divBdr>
            </w:div>
            <w:div w:id="13005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437">
      <w:bodyDiv w:val="1"/>
      <w:marLeft w:val="0"/>
      <w:marRight w:val="0"/>
      <w:marTop w:val="0"/>
      <w:marBottom w:val="0"/>
      <w:divBdr>
        <w:top w:val="none" w:sz="0" w:space="0" w:color="auto"/>
        <w:left w:val="none" w:sz="0" w:space="0" w:color="auto"/>
        <w:bottom w:val="none" w:sz="0" w:space="0" w:color="auto"/>
        <w:right w:val="none" w:sz="0" w:space="0" w:color="auto"/>
      </w:divBdr>
      <w:divsChild>
        <w:div w:id="1349673004">
          <w:marLeft w:val="0"/>
          <w:marRight w:val="0"/>
          <w:marTop w:val="0"/>
          <w:marBottom w:val="0"/>
          <w:divBdr>
            <w:top w:val="none" w:sz="0" w:space="0" w:color="auto"/>
            <w:left w:val="none" w:sz="0" w:space="0" w:color="auto"/>
            <w:bottom w:val="none" w:sz="0" w:space="0" w:color="auto"/>
            <w:right w:val="none" w:sz="0" w:space="0" w:color="auto"/>
          </w:divBdr>
          <w:divsChild>
            <w:div w:id="1636526257">
              <w:marLeft w:val="0"/>
              <w:marRight w:val="0"/>
              <w:marTop w:val="0"/>
              <w:marBottom w:val="0"/>
              <w:divBdr>
                <w:top w:val="none" w:sz="0" w:space="0" w:color="auto"/>
                <w:left w:val="none" w:sz="0" w:space="0" w:color="auto"/>
                <w:bottom w:val="none" w:sz="0" w:space="0" w:color="auto"/>
                <w:right w:val="none" w:sz="0" w:space="0" w:color="auto"/>
              </w:divBdr>
            </w:div>
            <w:div w:id="2144737957">
              <w:marLeft w:val="0"/>
              <w:marRight w:val="0"/>
              <w:marTop w:val="0"/>
              <w:marBottom w:val="0"/>
              <w:divBdr>
                <w:top w:val="none" w:sz="0" w:space="0" w:color="auto"/>
                <w:left w:val="none" w:sz="0" w:space="0" w:color="auto"/>
                <w:bottom w:val="none" w:sz="0" w:space="0" w:color="auto"/>
                <w:right w:val="none" w:sz="0" w:space="0" w:color="auto"/>
              </w:divBdr>
            </w:div>
            <w:div w:id="895747029">
              <w:marLeft w:val="0"/>
              <w:marRight w:val="0"/>
              <w:marTop w:val="0"/>
              <w:marBottom w:val="0"/>
              <w:divBdr>
                <w:top w:val="none" w:sz="0" w:space="0" w:color="auto"/>
                <w:left w:val="none" w:sz="0" w:space="0" w:color="auto"/>
                <w:bottom w:val="none" w:sz="0" w:space="0" w:color="auto"/>
                <w:right w:val="none" w:sz="0" w:space="0" w:color="auto"/>
              </w:divBdr>
            </w:div>
            <w:div w:id="3282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633">
      <w:bodyDiv w:val="1"/>
      <w:marLeft w:val="0"/>
      <w:marRight w:val="0"/>
      <w:marTop w:val="0"/>
      <w:marBottom w:val="0"/>
      <w:divBdr>
        <w:top w:val="none" w:sz="0" w:space="0" w:color="auto"/>
        <w:left w:val="none" w:sz="0" w:space="0" w:color="auto"/>
        <w:bottom w:val="none" w:sz="0" w:space="0" w:color="auto"/>
        <w:right w:val="none" w:sz="0" w:space="0" w:color="auto"/>
      </w:divBdr>
      <w:divsChild>
        <w:div w:id="1067341798">
          <w:marLeft w:val="0"/>
          <w:marRight w:val="0"/>
          <w:marTop w:val="0"/>
          <w:marBottom w:val="0"/>
          <w:divBdr>
            <w:top w:val="none" w:sz="0" w:space="0" w:color="auto"/>
            <w:left w:val="none" w:sz="0" w:space="0" w:color="auto"/>
            <w:bottom w:val="none" w:sz="0" w:space="0" w:color="auto"/>
            <w:right w:val="none" w:sz="0" w:space="0" w:color="auto"/>
          </w:divBdr>
          <w:divsChild>
            <w:div w:id="1304579969">
              <w:marLeft w:val="0"/>
              <w:marRight w:val="0"/>
              <w:marTop w:val="0"/>
              <w:marBottom w:val="0"/>
              <w:divBdr>
                <w:top w:val="none" w:sz="0" w:space="0" w:color="auto"/>
                <w:left w:val="none" w:sz="0" w:space="0" w:color="auto"/>
                <w:bottom w:val="none" w:sz="0" w:space="0" w:color="auto"/>
                <w:right w:val="none" w:sz="0" w:space="0" w:color="auto"/>
              </w:divBdr>
            </w:div>
            <w:div w:id="809902893">
              <w:marLeft w:val="0"/>
              <w:marRight w:val="0"/>
              <w:marTop w:val="0"/>
              <w:marBottom w:val="0"/>
              <w:divBdr>
                <w:top w:val="none" w:sz="0" w:space="0" w:color="auto"/>
                <w:left w:val="none" w:sz="0" w:space="0" w:color="auto"/>
                <w:bottom w:val="none" w:sz="0" w:space="0" w:color="auto"/>
                <w:right w:val="none" w:sz="0" w:space="0" w:color="auto"/>
              </w:divBdr>
            </w:div>
            <w:div w:id="280184966">
              <w:marLeft w:val="0"/>
              <w:marRight w:val="0"/>
              <w:marTop w:val="0"/>
              <w:marBottom w:val="0"/>
              <w:divBdr>
                <w:top w:val="none" w:sz="0" w:space="0" w:color="auto"/>
                <w:left w:val="none" w:sz="0" w:space="0" w:color="auto"/>
                <w:bottom w:val="none" w:sz="0" w:space="0" w:color="auto"/>
                <w:right w:val="none" w:sz="0" w:space="0" w:color="auto"/>
              </w:divBdr>
            </w:div>
            <w:div w:id="1787965711">
              <w:marLeft w:val="0"/>
              <w:marRight w:val="0"/>
              <w:marTop w:val="0"/>
              <w:marBottom w:val="0"/>
              <w:divBdr>
                <w:top w:val="none" w:sz="0" w:space="0" w:color="auto"/>
                <w:left w:val="none" w:sz="0" w:space="0" w:color="auto"/>
                <w:bottom w:val="none" w:sz="0" w:space="0" w:color="auto"/>
                <w:right w:val="none" w:sz="0" w:space="0" w:color="auto"/>
              </w:divBdr>
            </w:div>
            <w:div w:id="562523827">
              <w:marLeft w:val="0"/>
              <w:marRight w:val="0"/>
              <w:marTop w:val="0"/>
              <w:marBottom w:val="0"/>
              <w:divBdr>
                <w:top w:val="none" w:sz="0" w:space="0" w:color="auto"/>
                <w:left w:val="none" w:sz="0" w:space="0" w:color="auto"/>
                <w:bottom w:val="none" w:sz="0" w:space="0" w:color="auto"/>
                <w:right w:val="none" w:sz="0" w:space="0" w:color="auto"/>
              </w:divBdr>
            </w:div>
            <w:div w:id="1786921491">
              <w:marLeft w:val="0"/>
              <w:marRight w:val="0"/>
              <w:marTop w:val="0"/>
              <w:marBottom w:val="0"/>
              <w:divBdr>
                <w:top w:val="none" w:sz="0" w:space="0" w:color="auto"/>
                <w:left w:val="none" w:sz="0" w:space="0" w:color="auto"/>
                <w:bottom w:val="none" w:sz="0" w:space="0" w:color="auto"/>
                <w:right w:val="none" w:sz="0" w:space="0" w:color="auto"/>
              </w:divBdr>
            </w:div>
            <w:div w:id="2001956389">
              <w:marLeft w:val="0"/>
              <w:marRight w:val="0"/>
              <w:marTop w:val="0"/>
              <w:marBottom w:val="0"/>
              <w:divBdr>
                <w:top w:val="none" w:sz="0" w:space="0" w:color="auto"/>
                <w:left w:val="none" w:sz="0" w:space="0" w:color="auto"/>
                <w:bottom w:val="none" w:sz="0" w:space="0" w:color="auto"/>
                <w:right w:val="none" w:sz="0" w:space="0" w:color="auto"/>
              </w:divBdr>
            </w:div>
            <w:div w:id="9787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cp:revision>
  <dcterms:created xsi:type="dcterms:W3CDTF">2021-09-23T16:47:00Z</dcterms:created>
  <dcterms:modified xsi:type="dcterms:W3CDTF">2021-09-23T23:22:00Z</dcterms:modified>
</cp:coreProperties>
</file>