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ACEE4" w14:textId="55174C74" w:rsidR="000937F9" w:rsidRPr="00C82A9B" w:rsidRDefault="0066664C" w:rsidP="00C82A9B">
      <w:pPr>
        <w:jc w:val="center"/>
        <w:rPr>
          <w:rFonts w:ascii="Arial" w:hAnsi="Arial" w:cs="Arial"/>
          <w:b/>
          <w:bCs/>
          <w:u w:val="single"/>
        </w:rPr>
      </w:pPr>
      <w:r w:rsidRPr="002E2C21">
        <w:rPr>
          <w:rFonts w:ascii="Arial" w:hAnsi="Arial" w:cs="Arial"/>
          <w:b/>
          <w:bCs/>
          <w:u w:val="single"/>
        </w:rPr>
        <w:t>Community</w:t>
      </w:r>
      <w:r w:rsidRPr="002E2C21">
        <w:rPr>
          <w:rFonts w:ascii="Arial" w:hAnsi="Arial" w:cs="Arial"/>
          <w:b/>
          <w:bCs/>
          <w:u w:val="single"/>
        </w:rPr>
        <w:t xml:space="preserve"> Fridge Food Waste Dashboard</w:t>
      </w:r>
      <w:r w:rsidRPr="002E2C21">
        <w:rPr>
          <w:rFonts w:ascii="Arial" w:hAnsi="Arial" w:cs="Arial"/>
          <w:b/>
          <w:bCs/>
          <w:u w:val="single"/>
        </w:rPr>
        <w:t xml:space="preserve"> Report</w:t>
      </w:r>
    </w:p>
    <w:p w14:paraId="1FFF8BBF" w14:textId="4DBC6490" w:rsidR="00155B36" w:rsidRPr="002E2C21" w:rsidRDefault="0066664C" w:rsidP="0066664C">
      <w:pPr>
        <w:rPr>
          <w:rFonts w:ascii="Arial" w:hAnsi="Arial" w:cs="Arial"/>
          <w:sz w:val="22"/>
          <w:szCs w:val="22"/>
        </w:rPr>
      </w:pPr>
      <w:r w:rsidRPr="002E2C21">
        <w:rPr>
          <w:rFonts w:ascii="Arial" w:hAnsi="Arial" w:cs="Arial"/>
          <w:sz w:val="22"/>
          <w:szCs w:val="22"/>
        </w:rPr>
        <w:t>Name: James Simmill</w:t>
      </w:r>
    </w:p>
    <w:p w14:paraId="702AADBE" w14:textId="285419EA" w:rsidR="000937F9" w:rsidRPr="002E2C21" w:rsidRDefault="0066664C" w:rsidP="000937F9">
      <w:pPr>
        <w:rPr>
          <w:rFonts w:ascii="Arial" w:hAnsi="Arial" w:cs="Arial"/>
          <w:sz w:val="22"/>
          <w:szCs w:val="22"/>
        </w:rPr>
      </w:pPr>
      <w:r w:rsidRPr="002E2C21">
        <w:rPr>
          <w:rFonts w:ascii="Arial" w:hAnsi="Arial" w:cs="Arial"/>
          <w:sz w:val="22"/>
          <w:szCs w:val="22"/>
        </w:rPr>
        <w:t>Date: 04/07/2024</w:t>
      </w:r>
    </w:p>
    <w:p w14:paraId="480C267D" w14:textId="1C934A44" w:rsidR="00C01F5B" w:rsidRPr="002E2C21" w:rsidRDefault="002E2C21" w:rsidP="00C01F5B">
      <w:pPr>
        <w:rPr>
          <w:rFonts w:ascii="Arial" w:hAnsi="Arial" w:cs="Arial"/>
          <w:sz w:val="22"/>
          <w:szCs w:val="22"/>
        </w:rPr>
      </w:pPr>
      <w:r>
        <w:rPr>
          <w:rFonts w:ascii="Arial" w:hAnsi="Arial" w:cs="Arial"/>
          <w:sz w:val="22"/>
          <w:szCs w:val="22"/>
        </w:rPr>
        <w:t>Description</w:t>
      </w:r>
      <w:r w:rsidR="00C01F5B" w:rsidRPr="002E2C21">
        <w:rPr>
          <w:rFonts w:ascii="Arial" w:hAnsi="Arial" w:cs="Arial"/>
          <w:sz w:val="22"/>
          <w:szCs w:val="22"/>
        </w:rPr>
        <w:t>:</w:t>
      </w:r>
    </w:p>
    <w:p w14:paraId="77EDFDC4" w14:textId="3D72F522" w:rsidR="00C01F5B" w:rsidRPr="002E2C21" w:rsidRDefault="00C01F5B" w:rsidP="00C01F5B">
      <w:pPr>
        <w:rPr>
          <w:rFonts w:ascii="Arial" w:hAnsi="Arial" w:cs="Arial"/>
          <w:sz w:val="22"/>
          <w:szCs w:val="22"/>
        </w:rPr>
      </w:pPr>
      <w:r w:rsidRPr="002E2C21">
        <w:rPr>
          <w:rFonts w:ascii="Arial" w:hAnsi="Arial" w:cs="Arial"/>
          <w:sz w:val="22"/>
          <w:szCs w:val="22"/>
        </w:rPr>
        <w:t>This document provides an overview of the Community Fridge Food Waste Data Dashboard, designed to visuali</w:t>
      </w:r>
      <w:r w:rsidRPr="002E2C21">
        <w:rPr>
          <w:rFonts w:ascii="Arial" w:hAnsi="Arial" w:cs="Arial"/>
          <w:sz w:val="22"/>
          <w:szCs w:val="22"/>
        </w:rPr>
        <w:t>s</w:t>
      </w:r>
      <w:r w:rsidRPr="002E2C21">
        <w:rPr>
          <w:rFonts w:ascii="Arial" w:hAnsi="Arial" w:cs="Arial"/>
          <w:sz w:val="22"/>
          <w:szCs w:val="22"/>
        </w:rPr>
        <w:t>e the magnitude of food saved through the community fridge initiative. It discusses the integrity of the data, the total amount of food saved, and addresses challenges such as specific user errors encountered during data collection.</w:t>
      </w:r>
    </w:p>
    <w:p w14:paraId="05B57367" w14:textId="62AF769A" w:rsidR="002E2C21" w:rsidRDefault="002E2C21" w:rsidP="00C01F5B">
      <w:pPr>
        <w:rPr>
          <w:rFonts w:ascii="Arial" w:hAnsi="Arial" w:cs="Arial"/>
          <w:sz w:val="22"/>
          <w:szCs w:val="22"/>
        </w:rPr>
      </w:pPr>
      <w:r>
        <w:rPr>
          <w:rFonts w:ascii="Arial" w:hAnsi="Arial" w:cs="Arial"/>
          <w:sz w:val="22"/>
          <w:szCs w:val="22"/>
        </w:rPr>
        <w:t>Finding</w:t>
      </w:r>
      <w:r w:rsidR="00C01F5B" w:rsidRPr="002E2C21">
        <w:rPr>
          <w:rFonts w:ascii="Arial" w:hAnsi="Arial" w:cs="Arial"/>
          <w:sz w:val="22"/>
          <w:szCs w:val="22"/>
        </w:rPr>
        <w:t>:</w:t>
      </w:r>
    </w:p>
    <w:p w14:paraId="128AF325" w14:textId="7A575073" w:rsidR="00987792" w:rsidRPr="00987792" w:rsidRDefault="00987792" w:rsidP="00987792">
      <w:pPr>
        <w:rPr>
          <w:rFonts w:ascii="Arial" w:hAnsi="Arial" w:cs="Arial"/>
          <w:sz w:val="22"/>
          <w:szCs w:val="22"/>
        </w:rPr>
      </w:pPr>
      <w:r w:rsidRPr="00987792">
        <w:rPr>
          <w:rFonts w:ascii="Arial" w:hAnsi="Arial" w:cs="Arial"/>
          <w:sz w:val="22"/>
          <w:szCs w:val="22"/>
        </w:rPr>
        <w:t>Upon first loading the dataset “</w:t>
      </w:r>
      <w:proofErr w:type="spellStart"/>
      <w:r w:rsidRPr="00987792">
        <w:rPr>
          <w:rFonts w:ascii="Arial" w:hAnsi="Arial" w:cs="Arial"/>
          <w:sz w:val="22"/>
          <w:szCs w:val="22"/>
        </w:rPr>
        <w:t>ePOS</w:t>
      </w:r>
      <w:proofErr w:type="spellEnd"/>
      <w:r w:rsidRPr="00987792">
        <w:rPr>
          <w:rFonts w:ascii="Arial" w:hAnsi="Arial" w:cs="Arial"/>
          <w:sz w:val="22"/>
          <w:szCs w:val="22"/>
        </w:rPr>
        <w:t xml:space="preserve"> system report.xlsx,” it was identified that the file format should </w:t>
      </w:r>
      <w:r w:rsidR="00C82A9B">
        <w:rPr>
          <w:rFonts w:ascii="Arial" w:hAnsi="Arial" w:cs="Arial"/>
          <w:sz w:val="22"/>
          <w:szCs w:val="22"/>
        </w:rPr>
        <w:t xml:space="preserve">have been </w:t>
      </w:r>
      <w:r w:rsidRPr="00987792">
        <w:rPr>
          <w:rFonts w:ascii="Arial" w:hAnsi="Arial" w:cs="Arial"/>
          <w:sz w:val="22"/>
          <w:szCs w:val="22"/>
        </w:rPr>
        <w:t>HTML. Therefore, the file was converted for better compatibility. Once successfully loaded, the primary challenge faced during the creation of the Dashboard was the inconsistency and incompleteness of data entries. Many entries in the dataset were either incomplete or missing, limiting the scope of analysis to categories such as Quantity, Product, Category, Date/Time, and Tender.</w:t>
      </w:r>
    </w:p>
    <w:p w14:paraId="46F6BA9E" w14:textId="6DBF8884" w:rsidR="00987792" w:rsidRDefault="00987792" w:rsidP="00987792">
      <w:pPr>
        <w:rPr>
          <w:rFonts w:ascii="Arial" w:hAnsi="Arial" w:cs="Arial"/>
          <w:sz w:val="22"/>
          <w:szCs w:val="22"/>
        </w:rPr>
      </w:pPr>
      <w:r w:rsidRPr="00987792">
        <w:rPr>
          <w:rFonts w:ascii="Arial" w:hAnsi="Arial" w:cs="Arial"/>
          <w:sz w:val="22"/>
          <w:szCs w:val="22"/>
        </w:rPr>
        <w:t xml:space="preserve">Additionally, these usable categories had formatting inconsistencies, further complicating the analysis. Particularly, the quantity field showed significant variation, with donated food measured in grams and taken food as a numerical count of items. The Product category also contained diverse entries ranging from food types like yogurt to customer types like staff members. This inconsistency made it difficult to accurately compare and </w:t>
      </w:r>
      <w:r w:rsidRPr="00987792">
        <w:rPr>
          <w:rFonts w:ascii="Arial" w:hAnsi="Arial" w:cs="Arial"/>
          <w:sz w:val="22"/>
          <w:szCs w:val="22"/>
        </w:rPr>
        <w:t>analyse</w:t>
      </w:r>
      <w:r w:rsidRPr="00987792">
        <w:rPr>
          <w:rFonts w:ascii="Arial" w:hAnsi="Arial" w:cs="Arial"/>
          <w:sz w:val="22"/>
          <w:szCs w:val="22"/>
        </w:rPr>
        <w:t xml:space="preserve"> the data. Furthermore, some numerical entries included characters, which added </w:t>
      </w:r>
      <w:r w:rsidR="00C82A9B">
        <w:rPr>
          <w:rFonts w:ascii="Arial" w:hAnsi="Arial" w:cs="Arial"/>
          <w:sz w:val="22"/>
          <w:szCs w:val="22"/>
        </w:rPr>
        <w:t>further</w:t>
      </w:r>
      <w:r w:rsidRPr="00987792">
        <w:rPr>
          <w:rFonts w:ascii="Arial" w:hAnsi="Arial" w:cs="Arial"/>
          <w:sz w:val="22"/>
          <w:szCs w:val="22"/>
        </w:rPr>
        <w:t xml:space="preserve"> complexity</w:t>
      </w:r>
      <w:r w:rsidR="00C82A9B">
        <w:rPr>
          <w:rFonts w:ascii="Arial" w:hAnsi="Arial" w:cs="Arial"/>
          <w:sz w:val="22"/>
          <w:szCs w:val="22"/>
        </w:rPr>
        <w:t>.</w:t>
      </w:r>
    </w:p>
    <w:p w14:paraId="710815A0" w14:textId="5159B0FC" w:rsidR="00987792" w:rsidRPr="00987792" w:rsidRDefault="00987792" w:rsidP="00987792">
      <w:pPr>
        <w:rPr>
          <w:rFonts w:ascii="Arial" w:hAnsi="Arial" w:cs="Arial"/>
          <w:sz w:val="22"/>
          <w:szCs w:val="22"/>
        </w:rPr>
      </w:pPr>
      <w:r w:rsidRPr="00987792">
        <w:rPr>
          <w:rFonts w:ascii="Arial" w:hAnsi="Arial" w:cs="Arial"/>
          <w:sz w:val="22"/>
          <w:szCs w:val="22"/>
        </w:rPr>
        <w:t>The original dataset featured overly detailed categories, making analysis cumbersome. Some categories were too specific and could have been grouped under broader headings. For example, “Dessert, Confectionery, biscuit &amp; snacks” could be shortened to “Desserts &amp; Snacks,” while others, such as “Sauces, Pickles, Herbs, Tins &amp; Bottles,” were irrelevant and could be merged into an "Other" category. T</w:t>
      </w:r>
      <w:r w:rsidR="00C82A9B">
        <w:rPr>
          <w:rFonts w:ascii="Arial" w:hAnsi="Arial" w:cs="Arial"/>
          <w:sz w:val="22"/>
          <w:szCs w:val="22"/>
        </w:rPr>
        <w:t xml:space="preserve">hese problems </w:t>
      </w:r>
      <w:r w:rsidRPr="00987792">
        <w:rPr>
          <w:rFonts w:ascii="Arial" w:hAnsi="Arial" w:cs="Arial"/>
          <w:sz w:val="22"/>
          <w:szCs w:val="22"/>
        </w:rPr>
        <w:t>required</w:t>
      </w:r>
      <w:r w:rsidR="00C82A9B">
        <w:rPr>
          <w:rFonts w:ascii="Arial" w:hAnsi="Arial" w:cs="Arial"/>
          <w:sz w:val="22"/>
          <w:szCs w:val="22"/>
        </w:rPr>
        <w:t xml:space="preserve"> </w:t>
      </w:r>
      <w:r w:rsidR="00C82A9B" w:rsidRPr="00987792">
        <w:rPr>
          <w:rFonts w:ascii="Arial" w:hAnsi="Arial" w:cs="Arial"/>
          <w:sz w:val="22"/>
          <w:szCs w:val="22"/>
        </w:rPr>
        <w:t>data cleaning</w:t>
      </w:r>
      <w:r w:rsidR="00C82A9B">
        <w:rPr>
          <w:rFonts w:ascii="Arial" w:hAnsi="Arial" w:cs="Arial"/>
          <w:sz w:val="22"/>
          <w:szCs w:val="22"/>
        </w:rPr>
        <w:t xml:space="preserve">, </w:t>
      </w:r>
      <w:r w:rsidR="00C82A9B" w:rsidRPr="00987792">
        <w:rPr>
          <w:rFonts w:ascii="Arial" w:hAnsi="Arial" w:cs="Arial"/>
          <w:sz w:val="22"/>
          <w:szCs w:val="22"/>
        </w:rPr>
        <w:t>preprocessing</w:t>
      </w:r>
      <w:r w:rsidRPr="00987792">
        <w:rPr>
          <w:rFonts w:ascii="Arial" w:hAnsi="Arial" w:cs="Arial"/>
          <w:sz w:val="22"/>
          <w:szCs w:val="22"/>
        </w:rPr>
        <w:t xml:space="preserve"> and re-categori</w:t>
      </w:r>
      <w:r>
        <w:rPr>
          <w:rFonts w:ascii="Arial" w:hAnsi="Arial" w:cs="Arial"/>
          <w:sz w:val="22"/>
          <w:szCs w:val="22"/>
        </w:rPr>
        <w:t xml:space="preserve">sed before </w:t>
      </w:r>
      <w:r w:rsidRPr="00987792">
        <w:rPr>
          <w:rFonts w:ascii="Arial" w:hAnsi="Arial" w:cs="Arial"/>
          <w:sz w:val="22"/>
          <w:szCs w:val="22"/>
        </w:rPr>
        <w:t>analysis.</w:t>
      </w:r>
    </w:p>
    <w:p w14:paraId="56B734AD" w14:textId="3B13ECFF" w:rsidR="00987792" w:rsidRPr="00987792" w:rsidRDefault="00C82A9B" w:rsidP="00987792">
      <w:pPr>
        <w:rPr>
          <w:rFonts w:ascii="Arial" w:hAnsi="Arial" w:cs="Arial"/>
          <w:sz w:val="22"/>
          <w:szCs w:val="22"/>
        </w:rPr>
      </w:pPr>
      <w:r>
        <w:rPr>
          <w:rFonts w:ascii="Arial" w:hAnsi="Arial" w:cs="Arial"/>
          <w:sz w:val="22"/>
          <w:szCs w:val="22"/>
        </w:rPr>
        <w:t>D</w:t>
      </w:r>
      <w:r w:rsidR="00987792" w:rsidRPr="00987792">
        <w:rPr>
          <w:rFonts w:ascii="Arial" w:hAnsi="Arial" w:cs="Arial"/>
          <w:sz w:val="22"/>
          <w:szCs w:val="22"/>
        </w:rPr>
        <w:t xml:space="preserve">uring a visit to the fridge, we found the machine used to record taken food was complicated to operate, leading to errors in data entry. These errors included incorrect quantities, mismatched categories, and missing user details, such as staff and student identifiers. This </w:t>
      </w:r>
      <w:r w:rsidR="00987792">
        <w:rPr>
          <w:rFonts w:ascii="Arial" w:hAnsi="Arial" w:cs="Arial"/>
          <w:sz w:val="22"/>
          <w:szCs w:val="22"/>
        </w:rPr>
        <w:t>could be resolved by implementing a more</w:t>
      </w:r>
      <w:r w:rsidR="00987792" w:rsidRPr="00987792">
        <w:rPr>
          <w:rFonts w:ascii="Arial" w:hAnsi="Arial" w:cs="Arial"/>
          <w:sz w:val="22"/>
          <w:szCs w:val="22"/>
        </w:rPr>
        <w:t xml:space="preserve"> user-friendly graphical interface </w:t>
      </w:r>
      <w:r>
        <w:rPr>
          <w:rFonts w:ascii="Arial" w:hAnsi="Arial" w:cs="Arial"/>
          <w:sz w:val="22"/>
          <w:szCs w:val="22"/>
        </w:rPr>
        <w:t xml:space="preserve">that would help reduce </w:t>
      </w:r>
      <w:r w:rsidR="00987792" w:rsidRPr="00987792">
        <w:rPr>
          <w:rFonts w:ascii="Arial" w:hAnsi="Arial" w:cs="Arial"/>
          <w:sz w:val="22"/>
          <w:szCs w:val="22"/>
        </w:rPr>
        <w:t>errors and improve future data accuracy.</w:t>
      </w:r>
    </w:p>
    <w:p w14:paraId="05A1B973" w14:textId="3AE3ED67" w:rsidR="00987792" w:rsidRDefault="00987792" w:rsidP="00987792">
      <w:pPr>
        <w:rPr>
          <w:rFonts w:ascii="Arial" w:hAnsi="Arial" w:cs="Arial"/>
          <w:sz w:val="22"/>
          <w:szCs w:val="22"/>
        </w:rPr>
      </w:pPr>
      <w:r w:rsidRPr="00987792">
        <w:rPr>
          <w:rFonts w:ascii="Arial" w:hAnsi="Arial" w:cs="Arial"/>
          <w:sz w:val="22"/>
          <w:szCs w:val="22"/>
        </w:rPr>
        <w:t>Despite the challenges, by cleaning the data, correcting inconsistencies, and implementing broader category groupings, the dashboard was able to effectively visuali</w:t>
      </w:r>
      <w:r>
        <w:rPr>
          <w:rFonts w:ascii="Arial" w:hAnsi="Arial" w:cs="Arial"/>
          <w:sz w:val="22"/>
          <w:szCs w:val="22"/>
        </w:rPr>
        <w:t>s</w:t>
      </w:r>
      <w:r w:rsidRPr="00987792">
        <w:rPr>
          <w:rFonts w:ascii="Arial" w:hAnsi="Arial" w:cs="Arial"/>
          <w:sz w:val="22"/>
          <w:szCs w:val="22"/>
        </w:rPr>
        <w:t>e the magnitude of food saved through the community fridge and track how new users visit the fridge over time.</w:t>
      </w:r>
    </w:p>
    <w:p w14:paraId="2233139F" w14:textId="51FD8344" w:rsidR="002E2C21" w:rsidRDefault="00C01F5B" w:rsidP="00987792">
      <w:pPr>
        <w:rPr>
          <w:rFonts w:ascii="Arial" w:hAnsi="Arial" w:cs="Arial"/>
          <w:sz w:val="22"/>
          <w:szCs w:val="22"/>
        </w:rPr>
      </w:pPr>
      <w:r w:rsidRPr="002E2C21">
        <w:rPr>
          <w:rFonts w:ascii="Arial" w:hAnsi="Arial" w:cs="Arial"/>
          <w:sz w:val="22"/>
          <w:szCs w:val="22"/>
        </w:rPr>
        <w:t xml:space="preserve">Community Fridge </w:t>
      </w:r>
      <w:r w:rsidR="00236C4B" w:rsidRPr="002E2C21">
        <w:rPr>
          <w:rFonts w:ascii="Arial" w:hAnsi="Arial" w:cs="Arial"/>
          <w:sz w:val="22"/>
          <w:szCs w:val="22"/>
        </w:rPr>
        <w:t xml:space="preserve">Link: </w:t>
      </w:r>
      <w:hyperlink r:id="rId5" w:history="1">
        <w:r w:rsidR="002E2C21" w:rsidRPr="002E2C21">
          <w:rPr>
            <w:rStyle w:val="Hyperlink"/>
            <w:rFonts w:ascii="Arial" w:hAnsi="Arial" w:cs="Arial"/>
            <w:sz w:val="22"/>
            <w:szCs w:val="22"/>
          </w:rPr>
          <w:t>https://www.harper-adams.ac.uk/community/988/community-fridge-pilot-project/</w:t>
        </w:r>
      </w:hyperlink>
    </w:p>
    <w:p w14:paraId="728E9BAC" w14:textId="2520D1EC" w:rsidR="002E2C21" w:rsidRPr="002E2C21" w:rsidRDefault="002E2C21" w:rsidP="0037475B">
      <w:pPr>
        <w:rPr>
          <w:rFonts w:ascii="Arial" w:hAnsi="Arial" w:cs="Arial"/>
          <w:sz w:val="22"/>
          <w:szCs w:val="22"/>
        </w:rPr>
      </w:pPr>
      <w:r>
        <w:rPr>
          <w:rFonts w:ascii="Arial" w:hAnsi="Arial" w:cs="Arial"/>
          <w:sz w:val="22"/>
          <w:szCs w:val="22"/>
        </w:rPr>
        <w:t>Dashboard Link:</w:t>
      </w:r>
      <w:r w:rsidR="00987792">
        <w:rPr>
          <w:rFonts w:ascii="Arial" w:hAnsi="Arial" w:cs="Arial"/>
          <w:sz w:val="22"/>
          <w:szCs w:val="22"/>
        </w:rPr>
        <w:t xml:space="preserve"> </w:t>
      </w:r>
      <w:hyperlink r:id="rId6" w:history="1">
        <w:r w:rsidR="00987792" w:rsidRPr="001E56FF">
          <w:rPr>
            <w:rStyle w:val="Hyperlink"/>
            <w:rFonts w:ascii="Arial" w:hAnsi="Arial" w:cs="Arial"/>
            <w:sz w:val="22"/>
            <w:szCs w:val="22"/>
          </w:rPr>
          <w:t>https://haucommunityfridge.github.io/James_FoodWasteData/FoodWasteDataDashboard.html</w:t>
        </w:r>
      </w:hyperlink>
    </w:p>
    <w:sectPr w:rsidR="002E2C21" w:rsidRPr="002E2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93351"/>
    <w:multiLevelType w:val="hybridMultilevel"/>
    <w:tmpl w:val="0116EBA0"/>
    <w:lvl w:ilvl="0" w:tplc="23640B0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2163C"/>
    <w:multiLevelType w:val="hybridMultilevel"/>
    <w:tmpl w:val="8400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054755">
    <w:abstractNumId w:val="0"/>
  </w:num>
  <w:num w:numId="2" w16cid:durableId="1265305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D5"/>
    <w:rsid w:val="000937F9"/>
    <w:rsid w:val="00146342"/>
    <w:rsid w:val="00155B36"/>
    <w:rsid w:val="00236C4B"/>
    <w:rsid w:val="002629AB"/>
    <w:rsid w:val="002A644B"/>
    <w:rsid w:val="002E2C21"/>
    <w:rsid w:val="002F65D5"/>
    <w:rsid w:val="0037475B"/>
    <w:rsid w:val="003C79E7"/>
    <w:rsid w:val="0066664C"/>
    <w:rsid w:val="00987792"/>
    <w:rsid w:val="009C4F1A"/>
    <w:rsid w:val="00C01F5B"/>
    <w:rsid w:val="00C82A9B"/>
    <w:rsid w:val="00E029A4"/>
    <w:rsid w:val="00E56D4F"/>
    <w:rsid w:val="00F6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469A8"/>
  <w15:chartTrackingRefBased/>
  <w15:docId w15:val="{D350F514-A266-444F-9D4C-21CC8F87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5D5"/>
    <w:rPr>
      <w:rFonts w:eastAsiaTheme="majorEastAsia" w:cstheme="majorBidi"/>
      <w:color w:val="272727" w:themeColor="text1" w:themeTint="D8"/>
    </w:rPr>
  </w:style>
  <w:style w:type="paragraph" w:styleId="Title">
    <w:name w:val="Title"/>
    <w:basedOn w:val="Normal"/>
    <w:next w:val="Normal"/>
    <w:link w:val="TitleChar"/>
    <w:uiPriority w:val="10"/>
    <w:qFormat/>
    <w:rsid w:val="002F6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5D5"/>
    <w:pPr>
      <w:spacing w:before="160"/>
      <w:jc w:val="center"/>
    </w:pPr>
    <w:rPr>
      <w:i/>
      <w:iCs/>
      <w:color w:val="404040" w:themeColor="text1" w:themeTint="BF"/>
    </w:rPr>
  </w:style>
  <w:style w:type="character" w:customStyle="1" w:styleId="QuoteChar">
    <w:name w:val="Quote Char"/>
    <w:basedOn w:val="DefaultParagraphFont"/>
    <w:link w:val="Quote"/>
    <w:uiPriority w:val="29"/>
    <w:rsid w:val="002F65D5"/>
    <w:rPr>
      <w:i/>
      <w:iCs/>
      <w:color w:val="404040" w:themeColor="text1" w:themeTint="BF"/>
    </w:rPr>
  </w:style>
  <w:style w:type="paragraph" w:styleId="ListParagraph">
    <w:name w:val="List Paragraph"/>
    <w:basedOn w:val="Normal"/>
    <w:uiPriority w:val="34"/>
    <w:qFormat/>
    <w:rsid w:val="002F65D5"/>
    <w:pPr>
      <w:ind w:left="720"/>
      <w:contextualSpacing/>
    </w:pPr>
  </w:style>
  <w:style w:type="character" w:styleId="IntenseEmphasis">
    <w:name w:val="Intense Emphasis"/>
    <w:basedOn w:val="DefaultParagraphFont"/>
    <w:uiPriority w:val="21"/>
    <w:qFormat/>
    <w:rsid w:val="002F65D5"/>
    <w:rPr>
      <w:i/>
      <w:iCs/>
      <w:color w:val="0F4761" w:themeColor="accent1" w:themeShade="BF"/>
    </w:rPr>
  </w:style>
  <w:style w:type="paragraph" w:styleId="IntenseQuote">
    <w:name w:val="Intense Quote"/>
    <w:basedOn w:val="Normal"/>
    <w:next w:val="Normal"/>
    <w:link w:val="IntenseQuoteChar"/>
    <w:uiPriority w:val="30"/>
    <w:qFormat/>
    <w:rsid w:val="002F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5D5"/>
    <w:rPr>
      <w:i/>
      <w:iCs/>
      <w:color w:val="0F4761" w:themeColor="accent1" w:themeShade="BF"/>
    </w:rPr>
  </w:style>
  <w:style w:type="character" w:styleId="IntenseReference">
    <w:name w:val="Intense Reference"/>
    <w:basedOn w:val="DefaultParagraphFont"/>
    <w:uiPriority w:val="32"/>
    <w:qFormat/>
    <w:rsid w:val="002F65D5"/>
    <w:rPr>
      <w:b/>
      <w:bCs/>
      <w:smallCaps/>
      <w:color w:val="0F4761" w:themeColor="accent1" w:themeShade="BF"/>
      <w:spacing w:val="5"/>
    </w:rPr>
  </w:style>
  <w:style w:type="character" w:styleId="Hyperlink">
    <w:name w:val="Hyperlink"/>
    <w:basedOn w:val="DefaultParagraphFont"/>
    <w:uiPriority w:val="99"/>
    <w:unhideWhenUsed/>
    <w:rsid w:val="002E2C21"/>
    <w:rPr>
      <w:color w:val="467886" w:themeColor="hyperlink"/>
      <w:u w:val="single"/>
    </w:rPr>
  </w:style>
  <w:style w:type="character" w:styleId="UnresolvedMention">
    <w:name w:val="Unresolved Mention"/>
    <w:basedOn w:val="DefaultParagraphFont"/>
    <w:uiPriority w:val="99"/>
    <w:semiHidden/>
    <w:unhideWhenUsed/>
    <w:rsid w:val="002E2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ucommunityfridge.github.io/James_FoodWasteData/FoodWasteDataDashboard.html" TargetMode="External"/><Relationship Id="rId5" Type="http://schemas.openxmlformats.org/officeDocument/2006/relationships/hyperlink" Target="https://www.harper-adams.ac.uk/community/988/community-fridge-pilot-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dc:creator>
  <cp:keywords/>
  <dc:description/>
  <cp:lastModifiedBy>Jamie S</cp:lastModifiedBy>
  <cp:revision>3</cp:revision>
  <dcterms:created xsi:type="dcterms:W3CDTF">2024-07-04T09:05:00Z</dcterms:created>
  <dcterms:modified xsi:type="dcterms:W3CDTF">2024-07-04T14:07:00Z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c567cd2a-29d4-4d74-b990-fa9ba4043181</vt:lpwstr>
  </property>
</Properties>
</file>