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83F" w:rsidRPr="000547E5" w:rsidRDefault="00073A08">
      <w:pPr>
        <w:rPr>
          <w:rFonts w:hint="eastAsia"/>
          <w:b/>
          <w:sz w:val="36"/>
          <w:szCs w:val="36"/>
        </w:rPr>
      </w:pPr>
      <w:r w:rsidRPr="000547E5">
        <w:rPr>
          <w:rFonts w:hint="eastAsia"/>
          <w:b/>
          <w:sz w:val="36"/>
          <w:szCs w:val="36"/>
        </w:rPr>
        <w:t>素数判定の関数</w:t>
      </w:r>
    </w:p>
    <w:p w:rsidR="00073A08" w:rsidRDefault="00073A08">
      <w:r>
        <w:rPr>
          <w:rFonts w:hint="eastAsia"/>
        </w:rPr>
        <w:t>・返り値が</w:t>
      </w:r>
      <w:r>
        <w:rPr>
          <w:rFonts w:hint="eastAsia"/>
        </w:rPr>
        <w:t>1</w:t>
      </w:r>
      <w:r>
        <w:rPr>
          <w:rFonts w:hint="eastAsia"/>
        </w:rPr>
        <w:t>なら素数、</w:t>
      </w:r>
      <w:r>
        <w:rPr>
          <w:rFonts w:hint="eastAsia"/>
        </w:rPr>
        <w:t>0</w:t>
      </w:r>
      <w:r>
        <w:rPr>
          <w:rFonts w:hint="eastAsia"/>
        </w:rPr>
        <w:t>なら素数でないとした。</w:t>
      </w:r>
    </w:p>
    <w:p w:rsidR="00073A08" w:rsidRDefault="00073A08"/>
    <w:p w:rsidR="00073A08" w:rsidRDefault="00073A08" w:rsidP="00073A08">
      <w:pPr>
        <w:autoSpaceDE w:val="0"/>
        <w:autoSpaceDN w:val="0"/>
        <w:adjustRightInd w:val="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FF"/>
          <w:kern w:val="0"/>
          <w:sz w:val="19"/>
          <w:szCs w:val="19"/>
          <w:highlight w:val="white"/>
        </w:rPr>
        <w:t>int</w:t>
      </w:r>
      <w:proofErr w:type="spellEnd"/>
      <w:r>
        <w:rPr>
          <w:rFonts w:ascii="ＭＳ ゴシック" w:eastAsia="ＭＳ ゴシック" w:cs="ＭＳ ゴシック"/>
          <w:color w:val="000000"/>
          <w:kern w:val="0"/>
          <w:sz w:val="19"/>
          <w:szCs w:val="19"/>
          <w:highlight w:val="white"/>
        </w:rPr>
        <w:t xml:space="preserve"> prime(</w:t>
      </w:r>
      <w:r>
        <w:rPr>
          <w:rFonts w:ascii="ＭＳ ゴシック" w:eastAsia="ＭＳ ゴシック" w:cs="ＭＳ ゴシック"/>
          <w:color w:val="0000FF"/>
          <w:kern w:val="0"/>
          <w:sz w:val="19"/>
          <w:szCs w:val="19"/>
          <w:highlight w:val="white"/>
        </w:rPr>
        <w:t>signed</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int</w:t>
      </w:r>
      <w:proofErr w:type="spellEnd"/>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num</w:t>
      </w:r>
      <w:proofErr w:type="spellEnd"/>
      <w:r>
        <w:rPr>
          <w:rFonts w:ascii="ＭＳ ゴシック" w:eastAsia="ＭＳ ゴシック" w:cs="ＭＳ ゴシック"/>
          <w:color w:val="000000"/>
          <w:kern w:val="0"/>
          <w:sz w:val="19"/>
          <w:szCs w:val="19"/>
          <w:highlight w:val="white"/>
        </w:rPr>
        <w:t>){</w:t>
      </w:r>
    </w:p>
    <w:p w:rsidR="00073A08" w:rsidRDefault="00073A08" w:rsidP="00073A08">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int</w:t>
      </w:r>
      <w:proofErr w:type="spellEnd"/>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thres,i</w:t>
      </w:r>
      <w:proofErr w:type="spellEnd"/>
      <w:r>
        <w:rPr>
          <w:rFonts w:ascii="ＭＳ ゴシック" w:eastAsia="ＭＳ ゴシック" w:cs="ＭＳ ゴシック"/>
          <w:color w:val="000000"/>
          <w:kern w:val="0"/>
          <w:sz w:val="19"/>
          <w:szCs w:val="19"/>
          <w:highlight w:val="white"/>
        </w:rPr>
        <w:t>;</w:t>
      </w:r>
    </w:p>
    <w:p w:rsidR="00073A08" w:rsidRDefault="00073A08" w:rsidP="00073A08">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thres</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FF"/>
          <w:kern w:val="0"/>
          <w:sz w:val="19"/>
          <w:szCs w:val="19"/>
          <w:highlight w:val="white"/>
        </w:rPr>
        <w:t>int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sqrt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num</w:t>
      </w:r>
      <w:proofErr w:type="spellEnd"/>
      <w:r>
        <w:rPr>
          <w:rFonts w:ascii="ＭＳ ゴシック" w:eastAsia="ＭＳ ゴシック" w:cs="ＭＳ ゴシック"/>
          <w:color w:val="000000"/>
          <w:kern w:val="0"/>
          <w:sz w:val="19"/>
          <w:szCs w:val="19"/>
          <w:highlight w:val="white"/>
        </w:rPr>
        <w:t>);</w:t>
      </w:r>
    </w:p>
    <w:p w:rsidR="00073A08" w:rsidRDefault="00073A08" w:rsidP="00073A08">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num</w:t>
      </w:r>
      <w:proofErr w:type="spellEnd"/>
      <w:r>
        <w:rPr>
          <w:rFonts w:ascii="ＭＳ ゴシック" w:eastAsia="ＭＳ ゴシック" w:cs="ＭＳ ゴシック"/>
          <w:color w:val="000000"/>
          <w:kern w:val="0"/>
          <w:sz w:val="19"/>
          <w:szCs w:val="19"/>
          <w:highlight w:val="white"/>
        </w:rPr>
        <w:t>&lt;=1)</w:t>
      </w:r>
      <w:r>
        <w:rPr>
          <w:rFonts w:ascii="ＭＳ ゴシック" w:eastAsia="ＭＳ ゴシック" w:cs="ＭＳ ゴシック"/>
          <w:color w:val="0000FF"/>
          <w:kern w:val="0"/>
          <w:sz w:val="19"/>
          <w:szCs w:val="19"/>
          <w:highlight w:val="white"/>
        </w:rPr>
        <w:t>return</w:t>
      </w:r>
      <w:r>
        <w:rPr>
          <w:rFonts w:ascii="ＭＳ ゴシック" w:eastAsia="ＭＳ ゴシック" w:cs="ＭＳ ゴシック"/>
          <w:color w:val="000000"/>
          <w:kern w:val="0"/>
          <w:sz w:val="19"/>
          <w:szCs w:val="19"/>
          <w:highlight w:val="white"/>
        </w:rPr>
        <w:t xml:space="preserve"> 0;</w:t>
      </w:r>
    </w:p>
    <w:p w:rsidR="00073A08" w:rsidRDefault="00073A08" w:rsidP="00073A08">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for</w:t>
      </w:r>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=2;i&lt;=</w:t>
      </w:r>
      <w:proofErr w:type="spellStart"/>
      <w:r>
        <w:rPr>
          <w:rFonts w:ascii="ＭＳ ゴシック" w:eastAsia="ＭＳ ゴシック" w:cs="ＭＳ ゴシック"/>
          <w:color w:val="000000"/>
          <w:kern w:val="0"/>
          <w:sz w:val="19"/>
          <w:szCs w:val="19"/>
          <w:highlight w:val="white"/>
        </w:rPr>
        <w:t>thres;i</w:t>
      </w:r>
      <w:proofErr w:type="spellEnd"/>
      <w:r>
        <w:rPr>
          <w:rFonts w:ascii="ＭＳ ゴシック" w:eastAsia="ＭＳ ゴシック" w:cs="ＭＳ ゴシック"/>
          <w:color w:val="000000"/>
          <w:kern w:val="0"/>
          <w:sz w:val="19"/>
          <w:szCs w:val="19"/>
          <w:highlight w:val="white"/>
        </w:rPr>
        <w:t>++)</w:t>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num%i</w:t>
      </w:r>
      <w:proofErr w:type="spellEnd"/>
      <w:r>
        <w:rPr>
          <w:rFonts w:ascii="ＭＳ ゴシック" w:eastAsia="ＭＳ ゴシック" w:cs="ＭＳ ゴシック"/>
          <w:color w:val="000000"/>
          <w:kern w:val="0"/>
          <w:sz w:val="19"/>
          <w:szCs w:val="19"/>
          <w:highlight w:val="white"/>
        </w:rPr>
        <w:t>==0)</w:t>
      </w:r>
      <w:r>
        <w:rPr>
          <w:rFonts w:ascii="ＭＳ ゴシック" w:eastAsia="ＭＳ ゴシック" w:cs="ＭＳ ゴシック"/>
          <w:color w:val="0000FF"/>
          <w:kern w:val="0"/>
          <w:sz w:val="19"/>
          <w:szCs w:val="19"/>
          <w:highlight w:val="white"/>
        </w:rPr>
        <w:t>return</w:t>
      </w:r>
      <w:r>
        <w:rPr>
          <w:rFonts w:ascii="ＭＳ ゴシック" w:eastAsia="ＭＳ ゴシック" w:cs="ＭＳ ゴシック"/>
          <w:color w:val="000000"/>
          <w:kern w:val="0"/>
          <w:sz w:val="19"/>
          <w:szCs w:val="19"/>
          <w:highlight w:val="white"/>
        </w:rPr>
        <w:t xml:space="preserve"> 0;</w:t>
      </w:r>
    </w:p>
    <w:p w:rsidR="00073A08" w:rsidRDefault="00073A08" w:rsidP="00073A08">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return</w:t>
      </w:r>
      <w:r>
        <w:rPr>
          <w:rFonts w:ascii="ＭＳ ゴシック" w:eastAsia="ＭＳ ゴシック" w:cs="ＭＳ ゴシック"/>
          <w:color w:val="000000"/>
          <w:kern w:val="0"/>
          <w:sz w:val="19"/>
          <w:szCs w:val="19"/>
          <w:highlight w:val="white"/>
        </w:rPr>
        <w:t xml:space="preserve"> 1;</w:t>
      </w:r>
    </w:p>
    <w:p w:rsidR="00073A08" w:rsidRDefault="00073A08" w:rsidP="00073A08">
      <w:pPr>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highlight w:val="white"/>
        </w:rPr>
        <w:t>}</w:t>
      </w:r>
    </w:p>
    <w:p w:rsidR="00073A08" w:rsidRDefault="00073A08" w:rsidP="00073A08">
      <w:pPr>
        <w:rPr>
          <w:rFonts w:ascii="ＭＳ ゴシック" w:eastAsia="ＭＳ ゴシック" w:cs="ＭＳ ゴシック"/>
          <w:color w:val="000000"/>
          <w:kern w:val="0"/>
          <w:sz w:val="19"/>
          <w:szCs w:val="19"/>
        </w:rPr>
      </w:pPr>
    </w:p>
    <w:p w:rsidR="00073A08" w:rsidRPr="000547E5" w:rsidRDefault="00073A08" w:rsidP="00073A08">
      <w:pPr>
        <w:rPr>
          <w:rFonts w:ascii="ＭＳ ゴシック" w:eastAsia="ＭＳ ゴシック" w:cs="ＭＳ ゴシック"/>
          <w:b/>
          <w:color w:val="000000"/>
          <w:kern w:val="0"/>
          <w:sz w:val="36"/>
          <w:szCs w:val="36"/>
        </w:rPr>
      </w:pPr>
      <w:bookmarkStart w:id="0" w:name="_GoBack"/>
      <w:r w:rsidRPr="000547E5">
        <w:rPr>
          <w:rFonts w:ascii="ＭＳ ゴシック" w:eastAsia="ＭＳ ゴシック" w:cs="ＭＳ ゴシック" w:hint="eastAsia"/>
          <w:b/>
          <w:color w:val="000000"/>
          <w:kern w:val="0"/>
          <w:sz w:val="36"/>
          <w:szCs w:val="36"/>
          <w:highlight w:val="white"/>
        </w:rPr>
        <w:t>考え方</w:t>
      </w:r>
    </w:p>
    <w:bookmarkEnd w:id="0"/>
    <w:p w:rsidR="00073A08" w:rsidRDefault="00073A08" w:rsidP="00073A08">
      <w:pPr>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highlight w:val="white"/>
        </w:rPr>
        <w:t>基本的な考え方は与えられた自然数より小さい数で割り切れなかったらその数は素数であるという考え方である。ただ、全てを見なくてもその数の平方根以下の数で割り切れなかったらその数は素数であるといえる。なぜなら、</w:t>
      </w:r>
      <w:r>
        <w:rPr>
          <w:rFonts w:ascii="ＭＳ ゴシック" w:eastAsia="ＭＳ ゴシック" w:cs="ＭＳ ゴシック" w:hint="eastAsia"/>
          <w:color w:val="000000"/>
          <w:kern w:val="0"/>
          <w:sz w:val="19"/>
          <w:szCs w:val="19"/>
        </w:rPr>
        <w:t>a</w:t>
      </w:r>
      <w:r>
        <w:rPr>
          <w:rFonts w:ascii="ＭＳ ゴシック" w:eastAsia="ＭＳ ゴシック" w:cs="ＭＳ ゴシック" w:hint="eastAsia"/>
          <w:color w:val="000000"/>
          <w:kern w:val="0"/>
          <w:sz w:val="19"/>
          <w:szCs w:val="19"/>
          <w:highlight w:val="white"/>
        </w:rPr>
        <w:t>という数を</w:t>
      </w:r>
      <w:r>
        <w:rPr>
          <w:rFonts w:ascii="ＭＳ ゴシック" w:eastAsia="ＭＳ ゴシック" w:cs="ＭＳ ゴシック" w:hint="eastAsia"/>
          <w:color w:val="000000"/>
          <w:kern w:val="0"/>
          <w:sz w:val="19"/>
          <w:szCs w:val="19"/>
        </w:rPr>
        <w:t>b</w:t>
      </w:r>
      <w:r>
        <w:rPr>
          <w:rFonts w:ascii="ＭＳ ゴシック" w:eastAsia="ＭＳ ゴシック" w:cs="ＭＳ ゴシック" w:hint="eastAsia"/>
          <w:color w:val="000000"/>
          <w:kern w:val="0"/>
          <w:sz w:val="19"/>
          <w:szCs w:val="19"/>
          <w:highlight w:val="white"/>
        </w:rPr>
        <w:t>で割り切れるときその商を</w:t>
      </w:r>
      <w:r>
        <w:rPr>
          <w:rFonts w:ascii="ＭＳ ゴシック" w:eastAsia="ＭＳ ゴシック" w:cs="ＭＳ ゴシック" w:hint="eastAsia"/>
          <w:color w:val="000000"/>
          <w:kern w:val="0"/>
          <w:sz w:val="19"/>
          <w:szCs w:val="19"/>
        </w:rPr>
        <w:t>c</w:t>
      </w:r>
      <w:r>
        <w:rPr>
          <w:rFonts w:ascii="ＭＳ ゴシック" w:eastAsia="ＭＳ ゴシック" w:cs="ＭＳ ゴシック" w:hint="eastAsia"/>
          <w:color w:val="000000"/>
          <w:kern w:val="0"/>
          <w:sz w:val="19"/>
          <w:szCs w:val="19"/>
          <w:highlight w:val="white"/>
        </w:rPr>
        <w:t>とすると</w:t>
      </w:r>
      <m:oMath>
        <m:r>
          <m:rPr>
            <m:sty m:val="p"/>
          </m:rPr>
          <w:rPr>
            <w:rFonts w:ascii="Cambria Math" w:eastAsia="ＭＳ ゴシック" w:hAnsi="Cambria Math" w:cs="ＭＳ ゴシック"/>
            <w:color w:val="000000"/>
            <w:kern w:val="0"/>
            <w:sz w:val="19"/>
            <w:szCs w:val="19"/>
          </w:rPr>
          <m:t>a=b</m:t>
        </m:r>
        <m:r>
          <m:rPr>
            <m:sty m:val="p"/>
          </m:rPr>
          <w:rPr>
            <w:rFonts w:ascii="Cambria Math" w:eastAsia="ＭＳ ゴシック" w:hAnsi="Cambria Math" w:cs="ＭＳ ゴシック" w:hint="eastAsia"/>
            <w:color w:val="000000"/>
            <w:kern w:val="0"/>
            <w:sz w:val="19"/>
            <w:szCs w:val="19"/>
          </w:rPr>
          <m:t>×</m:t>
        </m:r>
        <m:r>
          <m:rPr>
            <m:sty m:val="p"/>
          </m:rPr>
          <w:rPr>
            <w:rFonts w:ascii="Cambria Math" w:eastAsia="ＭＳ ゴシック" w:hAnsi="Cambria Math" w:cs="ＭＳ ゴシック"/>
            <w:color w:val="000000"/>
            <w:kern w:val="0"/>
            <w:sz w:val="19"/>
            <w:szCs w:val="19"/>
          </w:rPr>
          <m:t>c</m:t>
        </m:r>
      </m:oMath>
      <w:r>
        <w:rPr>
          <w:rFonts w:ascii="ＭＳ ゴシック" w:eastAsia="ＭＳ ゴシック" w:cs="ＭＳ ゴシック" w:hint="eastAsia"/>
          <w:color w:val="000000"/>
          <w:kern w:val="0"/>
          <w:sz w:val="19"/>
          <w:szCs w:val="19"/>
          <w:highlight w:val="white"/>
        </w:rPr>
        <w:t>という等式が成り立つ。ここで</w:t>
      </w:r>
      <m:oMath>
        <m:r>
          <m:rPr>
            <m:sty m:val="p"/>
          </m:rPr>
          <w:rPr>
            <w:rFonts w:ascii="Cambria Math" w:eastAsia="ＭＳ ゴシック" w:hAnsi="Cambria Math" w:cs="ＭＳ ゴシック"/>
            <w:color w:val="000000"/>
            <w:kern w:val="0"/>
            <w:sz w:val="19"/>
            <w:szCs w:val="19"/>
          </w:rPr>
          <m:t>b=c</m:t>
        </m:r>
      </m:oMath>
      <w:r>
        <w:rPr>
          <w:rFonts w:ascii="ＭＳ ゴシック" w:eastAsia="ＭＳ ゴシック" w:cs="ＭＳ ゴシック" w:hint="eastAsia"/>
          <w:color w:val="000000"/>
          <w:kern w:val="0"/>
          <w:sz w:val="19"/>
          <w:szCs w:val="19"/>
        </w:rPr>
        <w:t>でないときすなわち</w:t>
      </w:r>
      <m:oMath>
        <m:r>
          <m:rPr>
            <m:sty m:val="p"/>
          </m:rPr>
          <w:rPr>
            <w:rFonts w:ascii="Cambria Math" w:eastAsia="ＭＳ ゴシック" w:hAnsi="Cambria Math" w:cs="ＭＳ ゴシック"/>
            <w:color w:val="000000"/>
            <w:kern w:val="0"/>
            <w:sz w:val="19"/>
            <w:szCs w:val="19"/>
          </w:rPr>
          <m:t>b=c=</m:t>
        </m:r>
        <m:rad>
          <m:radPr>
            <m:degHide m:val="1"/>
            <m:ctrlPr>
              <w:rPr>
                <w:rFonts w:ascii="Cambria Math" w:eastAsia="ＭＳ ゴシック" w:hAnsi="Cambria Math" w:cs="ＭＳ ゴシック"/>
                <w:color w:val="000000"/>
                <w:kern w:val="0"/>
                <w:sz w:val="19"/>
                <w:szCs w:val="19"/>
              </w:rPr>
            </m:ctrlPr>
          </m:radPr>
          <m:deg/>
          <m:e>
            <m:r>
              <w:rPr>
                <w:rFonts w:ascii="Cambria Math" w:eastAsia="ＭＳ ゴシック" w:hAnsi="Cambria Math" w:cs="ＭＳ ゴシック"/>
                <w:color w:val="000000"/>
                <w:kern w:val="0"/>
                <w:sz w:val="19"/>
                <w:szCs w:val="19"/>
              </w:rPr>
              <m:t>a</m:t>
            </m:r>
          </m:e>
        </m:rad>
      </m:oMath>
      <w:r>
        <w:rPr>
          <w:rFonts w:ascii="ＭＳ ゴシック" w:eastAsia="ＭＳ ゴシック" w:cs="ＭＳ ゴシック" w:hint="eastAsia"/>
          <w:color w:val="000000"/>
          <w:kern w:val="0"/>
          <w:sz w:val="19"/>
          <w:szCs w:val="19"/>
        </w:rPr>
        <w:t>でないとき</w:t>
      </w:r>
      <w:proofErr w:type="spellStart"/>
      <w:r>
        <w:rPr>
          <w:rFonts w:ascii="ＭＳ ゴシック" w:eastAsia="ＭＳ ゴシック" w:cs="ＭＳ ゴシック" w:hint="eastAsia"/>
          <w:color w:val="000000"/>
          <w:kern w:val="0"/>
          <w:sz w:val="19"/>
          <w:szCs w:val="19"/>
        </w:rPr>
        <w:t>b,c</w:t>
      </w:r>
      <w:proofErr w:type="spellEnd"/>
      <w:r>
        <w:rPr>
          <w:rFonts w:ascii="ＭＳ ゴシック" w:eastAsia="ＭＳ ゴシック" w:cs="ＭＳ ゴシック" w:hint="eastAsia"/>
          <w:color w:val="000000"/>
          <w:kern w:val="0"/>
          <w:sz w:val="19"/>
          <w:szCs w:val="19"/>
        </w:rPr>
        <w:t>の</w:t>
      </w:r>
      <w:r w:rsidR="000547E5">
        <w:rPr>
          <w:rFonts w:ascii="ＭＳ ゴシック" w:eastAsia="ＭＳ ゴシック" w:cs="ＭＳ ゴシック" w:hint="eastAsia"/>
          <w:color w:val="000000"/>
          <w:kern w:val="0"/>
          <w:sz w:val="19"/>
          <w:szCs w:val="19"/>
        </w:rPr>
        <w:t>値</w:t>
      </w:r>
      <w:r>
        <w:rPr>
          <w:rFonts w:ascii="ＭＳ ゴシック" w:eastAsia="ＭＳ ゴシック" w:cs="ＭＳ ゴシック" w:hint="eastAsia"/>
          <w:color w:val="000000"/>
          <w:kern w:val="0"/>
          <w:sz w:val="19"/>
          <w:szCs w:val="19"/>
        </w:rPr>
        <w:t>のどちらかは</w:t>
      </w:r>
      <w:r w:rsidR="000547E5">
        <w:rPr>
          <w:rFonts w:ascii="ＭＳ ゴシック" w:eastAsia="ＭＳ ゴシック" w:cs="ＭＳ ゴシック" w:hint="eastAsia"/>
          <w:color w:val="000000"/>
          <w:kern w:val="0"/>
          <w:sz w:val="19"/>
          <w:szCs w:val="19"/>
        </w:rPr>
        <w:t>必ず</w:t>
      </w:r>
      <m:oMath>
        <m:rad>
          <m:radPr>
            <m:degHide m:val="1"/>
            <m:ctrlPr>
              <w:rPr>
                <w:rFonts w:ascii="Cambria Math" w:eastAsia="ＭＳ ゴシック" w:hAnsi="Cambria Math" w:cs="ＭＳ ゴシック"/>
                <w:color w:val="000000"/>
                <w:kern w:val="0"/>
                <w:sz w:val="19"/>
                <w:szCs w:val="19"/>
              </w:rPr>
            </m:ctrlPr>
          </m:radPr>
          <m:deg/>
          <m:e>
            <m:r>
              <w:rPr>
                <w:rFonts w:ascii="Cambria Math" w:eastAsia="ＭＳ ゴシック" w:hAnsi="Cambria Math" w:cs="ＭＳ ゴシック"/>
                <w:color w:val="000000"/>
                <w:kern w:val="0"/>
                <w:sz w:val="19"/>
                <w:szCs w:val="19"/>
              </w:rPr>
              <m:t>a</m:t>
            </m:r>
          </m:e>
        </m:rad>
      </m:oMath>
      <w:r w:rsidR="000547E5">
        <w:rPr>
          <w:rFonts w:ascii="ＭＳ ゴシック" w:eastAsia="ＭＳ ゴシック" w:cs="ＭＳ ゴシック" w:hint="eastAsia"/>
          <w:color w:val="000000"/>
          <w:kern w:val="0"/>
          <w:sz w:val="19"/>
          <w:szCs w:val="19"/>
        </w:rPr>
        <w:t>より小さくなる。よって</w:t>
      </w:r>
      <m:oMath>
        <m:rad>
          <m:radPr>
            <m:degHide m:val="1"/>
            <m:ctrlPr>
              <w:rPr>
                <w:rFonts w:ascii="Cambria Math" w:eastAsia="ＭＳ ゴシック" w:hAnsi="Cambria Math" w:cs="ＭＳ ゴシック"/>
                <w:color w:val="000000"/>
                <w:kern w:val="0"/>
                <w:sz w:val="19"/>
                <w:szCs w:val="19"/>
              </w:rPr>
            </m:ctrlPr>
          </m:radPr>
          <m:deg/>
          <m:e>
            <m:r>
              <w:rPr>
                <w:rFonts w:ascii="Cambria Math" w:eastAsia="ＭＳ ゴシック" w:hAnsi="Cambria Math" w:cs="ＭＳ ゴシック"/>
                <w:color w:val="000000"/>
                <w:kern w:val="0"/>
                <w:sz w:val="19"/>
                <w:szCs w:val="19"/>
              </w:rPr>
              <m:t>a</m:t>
            </m:r>
          </m:e>
        </m:rad>
      </m:oMath>
      <w:r w:rsidR="000547E5">
        <w:rPr>
          <w:rFonts w:ascii="ＭＳ ゴシック" w:eastAsia="ＭＳ ゴシック" w:cs="ＭＳ ゴシック" w:hint="eastAsia"/>
          <w:color w:val="000000"/>
          <w:kern w:val="0"/>
          <w:sz w:val="19"/>
          <w:szCs w:val="19"/>
        </w:rPr>
        <w:t>より小さい数で割り切れなかった場合その数は素数であるといえる。</w:t>
      </w:r>
    </w:p>
    <w:p w:rsidR="000547E5" w:rsidRPr="00073A08" w:rsidRDefault="000547E5" w:rsidP="00073A08">
      <w:pPr>
        <w:rPr>
          <w:rFonts w:hint="eastAsia"/>
        </w:rPr>
      </w:pPr>
      <w:r>
        <w:rPr>
          <w:rFonts w:ascii="ＭＳ ゴシック" w:eastAsia="ＭＳ ゴシック" w:cs="ＭＳ ゴシック" w:hint="eastAsia"/>
          <w:color w:val="000000"/>
          <w:kern w:val="0"/>
          <w:sz w:val="19"/>
          <w:szCs w:val="19"/>
        </w:rPr>
        <w:t>また1自体は素数でないので1が与えられたときは素数でないと返す。また平方根を計算するときに</w:t>
      </w:r>
      <w:proofErr w:type="spellStart"/>
      <w:r>
        <w:rPr>
          <w:rFonts w:ascii="ＭＳ ゴシック" w:eastAsia="ＭＳ ゴシック" w:cs="ＭＳ ゴシック" w:hint="eastAsia"/>
          <w:color w:val="000000"/>
          <w:kern w:val="0"/>
          <w:sz w:val="19"/>
          <w:szCs w:val="19"/>
        </w:rPr>
        <w:t>sqrt</w:t>
      </w:r>
      <w:proofErr w:type="spellEnd"/>
      <w:r>
        <w:rPr>
          <w:rFonts w:ascii="ＭＳ ゴシック" w:eastAsia="ＭＳ ゴシック" w:cs="ＭＳ ゴシック" w:hint="eastAsia"/>
          <w:color w:val="000000"/>
          <w:kern w:val="0"/>
          <w:sz w:val="19"/>
          <w:szCs w:val="19"/>
        </w:rPr>
        <w:t>関数を用いるので</w:t>
      </w:r>
      <w:proofErr w:type="spellStart"/>
      <w:r>
        <w:rPr>
          <w:rFonts w:ascii="ＭＳ ゴシック" w:eastAsia="ＭＳ ゴシック" w:cs="ＭＳ ゴシック" w:hint="eastAsia"/>
          <w:color w:val="000000"/>
          <w:kern w:val="0"/>
          <w:sz w:val="19"/>
          <w:szCs w:val="19"/>
        </w:rPr>
        <w:t>math.h</w:t>
      </w:r>
      <w:proofErr w:type="spellEnd"/>
      <w:r>
        <w:rPr>
          <w:rFonts w:ascii="ＭＳ ゴシック" w:eastAsia="ＭＳ ゴシック" w:cs="ＭＳ ゴシック" w:hint="eastAsia"/>
          <w:color w:val="000000"/>
          <w:kern w:val="0"/>
          <w:sz w:val="19"/>
          <w:szCs w:val="19"/>
        </w:rPr>
        <w:t>をインクルードしてコンパイル時に-lmのオプションをつける。</w:t>
      </w:r>
    </w:p>
    <w:sectPr w:rsidR="000547E5" w:rsidRPr="00073A0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A08"/>
    <w:rsid w:val="000547E5"/>
    <w:rsid w:val="00073A08"/>
    <w:rsid w:val="00EC1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B8945F3-B2AB-4E30-8DD8-5E67EE5F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3A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77</Words>
  <Characters>439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峯下弘毅</dc:creator>
  <cp:keywords/>
  <dc:description/>
  <cp:lastModifiedBy>峯下弘毅</cp:lastModifiedBy>
  <cp:revision>1</cp:revision>
  <dcterms:created xsi:type="dcterms:W3CDTF">2015-12-03T05:46:00Z</dcterms:created>
  <dcterms:modified xsi:type="dcterms:W3CDTF">2015-12-03T06:04:00Z</dcterms:modified>
</cp:coreProperties>
</file>