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8CC" w:rsidRPr="00C578CC" w:rsidRDefault="00C578CC" w:rsidP="00C578CC">
      <w:pPr>
        <w:rPr>
          <w:rFonts w:ascii="Nirmala UI" w:hAnsi="Nirmala UI" w:cs="Nirmala UI"/>
        </w:rPr>
      </w:pPr>
      <w:r w:rsidRPr="00C578CC">
        <w:rPr>
          <w:rFonts w:ascii="Nirmala UI" w:hAnsi="Nirmala UI" w:cs="Nirmala UI"/>
          <w:cs/>
        </w:rPr>
        <w:t>দ্বিতীয় বিশ্বযুদ্ধে মারা যাওয়া সৈন্যদের এবং অন্যান্যদের জন্য সম্মান দেখাতে এই কবরস্থানটি প্রতিষ্ঠিত হয়েছিল। কবরস্থানটি ব্রিটিশ সেনাবাহিনী কর্তৃক নির্মিত হয়েছিল</w:t>
      </w:r>
      <w:r w:rsidRPr="00C578CC">
        <w:rPr>
          <w:rFonts w:ascii="Nirmala UI" w:hAnsi="Nirmala UI" w:cs="Nirmala UI"/>
        </w:rPr>
        <w:t xml:space="preserve">, </w:t>
      </w:r>
      <w:r w:rsidRPr="00C578CC">
        <w:rPr>
          <w:rFonts w:ascii="Nirmala UI" w:hAnsi="Nirmala UI" w:cs="Nirmala UI"/>
          <w:cs/>
        </w:rPr>
        <w:t xml:space="preserve">এবং মূলত প্রায় </w:t>
      </w:r>
      <w:r w:rsidRPr="00C578CC">
        <w:rPr>
          <w:rFonts w:ascii="Nirmala UI" w:hAnsi="Nirmala UI" w:cs="Nirmala UI"/>
        </w:rPr>
        <w:t>400</w:t>
      </w:r>
      <w:r w:rsidRPr="00C578CC">
        <w:rPr>
          <w:rFonts w:ascii="Nirmala UI" w:hAnsi="Nirmala UI" w:cs="Nirmala UI"/>
          <w:cs/>
        </w:rPr>
        <w:t xml:space="preserve"> দাঙ্গা ছিল। কবরস্থানগুলি থেকে লুশাই পাহাড় (আসাম) এবং অন্যান্য বিচ্ছিন্ন স্থান এবং চট্টগ্রাম সিভিল সেমটি থেকে এই কবরস্থানে স্থানান্তর করা হয়েছে</w:t>
      </w:r>
      <w:r w:rsidRPr="00C578CC">
        <w:rPr>
          <w:rFonts w:ascii="Nirmala UI" w:hAnsi="Nirmala UI" w:cs="Nirmala UI"/>
        </w:rPr>
        <w:t xml:space="preserve">; </w:t>
      </w:r>
      <w:r w:rsidRPr="00C578CC">
        <w:rPr>
          <w:rFonts w:ascii="Nirmala UI" w:hAnsi="Nirmala UI" w:cs="Nirmala UI"/>
          <w:cs/>
        </w:rPr>
        <w:t>চন্দ্রগুনা ব্যাপটিস্ট মিশন কবরস্থান</w:t>
      </w:r>
      <w:r w:rsidRPr="00C578CC">
        <w:rPr>
          <w:rFonts w:ascii="Nirmala UI" w:hAnsi="Nirmala UI" w:cs="Nirmala UI"/>
        </w:rPr>
        <w:t xml:space="preserve">; </w:t>
      </w:r>
      <w:r w:rsidRPr="00C578CC">
        <w:rPr>
          <w:rFonts w:ascii="Nirmala UI" w:hAnsi="Nirmala UI" w:cs="Nirmala UI"/>
          <w:cs/>
        </w:rPr>
        <w:t>চিয়ারিংয়া সামরিক কবরস্থান</w:t>
      </w:r>
      <w:r w:rsidRPr="00C578CC">
        <w:rPr>
          <w:rFonts w:ascii="Nirmala UI" w:hAnsi="Nirmala UI" w:cs="Nirmala UI"/>
        </w:rPr>
        <w:t xml:space="preserve">; </w:t>
      </w:r>
      <w:r w:rsidRPr="00C578CC">
        <w:rPr>
          <w:rFonts w:ascii="Nirmala UI" w:hAnsi="Nirmala UI" w:cs="Nirmala UI"/>
          <w:cs/>
        </w:rPr>
        <w:t>কক্সবাজার নতুন সামরিক ও সিভিল (মুসলিম) কবরস্থান</w:t>
      </w:r>
      <w:r w:rsidRPr="00C578CC">
        <w:rPr>
          <w:rFonts w:ascii="Nirmala UI" w:hAnsi="Nirmala UI" w:cs="Nirmala UI"/>
        </w:rPr>
        <w:t xml:space="preserve">; </w:t>
      </w:r>
      <w:r w:rsidRPr="00C578CC">
        <w:rPr>
          <w:rFonts w:ascii="Nirmala UI" w:hAnsi="Nirmala UI" w:cs="Nirmala UI"/>
          <w:cs/>
        </w:rPr>
        <w:t>চট্টগ্রাম (পঞ্চালিশ) বৌদ্ধ গ্রাউন্ড</w:t>
      </w:r>
      <w:r w:rsidRPr="00C578CC">
        <w:rPr>
          <w:rFonts w:ascii="Nirmala UI" w:hAnsi="Nirmala UI" w:cs="Nirmala UI"/>
        </w:rPr>
        <w:t xml:space="preserve">; </w:t>
      </w:r>
      <w:r w:rsidRPr="00C578CC">
        <w:rPr>
          <w:rFonts w:ascii="Nirmala UI" w:hAnsi="Nirmala UI" w:cs="Nirmala UI"/>
          <w:cs/>
        </w:rPr>
        <w:t>ডাকা সেনাবাহিনী কবরস্থান</w:t>
      </w:r>
      <w:r w:rsidRPr="00C578CC">
        <w:rPr>
          <w:rFonts w:ascii="Nirmala UI" w:hAnsi="Nirmala UI" w:cs="Nirmala UI"/>
        </w:rPr>
        <w:t xml:space="preserve">; </w:t>
      </w:r>
      <w:r w:rsidRPr="00C578CC">
        <w:rPr>
          <w:rFonts w:ascii="Nirmala UI" w:hAnsi="Nirmala UI" w:cs="Nirmala UI"/>
          <w:cs/>
        </w:rPr>
        <w:t>দিগগিরি কবরস্থান</w:t>
      </w:r>
      <w:r w:rsidRPr="00C578CC">
        <w:rPr>
          <w:rFonts w:ascii="Nirmala UI" w:hAnsi="Nirmala UI" w:cs="Nirmala UI"/>
        </w:rPr>
        <w:t xml:space="preserve">; </w:t>
      </w:r>
      <w:r w:rsidRPr="00C578CC">
        <w:rPr>
          <w:rFonts w:ascii="Nirmala UI" w:hAnsi="Nirmala UI" w:cs="Nirmala UI"/>
          <w:cs/>
        </w:rPr>
        <w:t>ধুয়াপলং মুসলিম বৌদ্ধ গ্রাউন্ড</w:t>
      </w:r>
      <w:r w:rsidRPr="00C578CC">
        <w:rPr>
          <w:rFonts w:ascii="Nirmala UI" w:hAnsi="Nirmala UI" w:cs="Nirmala UI"/>
        </w:rPr>
        <w:t xml:space="preserve">; </w:t>
      </w:r>
      <w:r w:rsidRPr="00C578CC">
        <w:rPr>
          <w:rFonts w:ascii="Nirmala UI" w:hAnsi="Nirmala UI" w:cs="Nirmala UI"/>
          <w:cs/>
        </w:rPr>
        <w:t>ধুয়াপলং খ্রিষ্টীয় সামরিক কবরস্থান</w:t>
      </w:r>
      <w:r w:rsidRPr="00C578CC">
        <w:rPr>
          <w:rFonts w:ascii="Nirmala UI" w:hAnsi="Nirmala UI" w:cs="Nirmala UI"/>
        </w:rPr>
        <w:t xml:space="preserve">; </w:t>
      </w:r>
      <w:r w:rsidRPr="00C578CC">
        <w:rPr>
          <w:rFonts w:ascii="Nirmala UI" w:hAnsi="Nirmala UI" w:cs="Nirmala UI"/>
          <w:cs/>
        </w:rPr>
        <w:t>দোহাজারী সামরিক এবং আরএএফ সমাধিক্ষেত্র</w:t>
      </w:r>
      <w:r w:rsidRPr="00C578CC">
        <w:rPr>
          <w:rFonts w:ascii="Nirmala UI" w:hAnsi="Nirmala UI" w:cs="Nirmala UI"/>
        </w:rPr>
        <w:t xml:space="preserve">; </w:t>
      </w:r>
      <w:r w:rsidRPr="00C578CC">
        <w:rPr>
          <w:rFonts w:ascii="Nirmala UI" w:hAnsi="Nirmala UI" w:cs="Nirmala UI"/>
          <w:cs/>
        </w:rPr>
        <w:t>যশোর প্রটেস্ট্যান্ট কবরস্থান</w:t>
      </w:r>
      <w:r w:rsidRPr="00C578CC">
        <w:rPr>
          <w:rFonts w:ascii="Nirmala UI" w:hAnsi="Nirmala UI" w:cs="Nirmala UI"/>
        </w:rPr>
        <w:t xml:space="preserve">; </w:t>
      </w:r>
      <w:r w:rsidRPr="00C578CC">
        <w:rPr>
          <w:rFonts w:ascii="Nirmala UI" w:hAnsi="Nirmala UI" w:cs="Nirmala UI"/>
          <w:cs/>
        </w:rPr>
        <w:t>খুলনা সিমেট্রি</w:t>
      </w:r>
      <w:r w:rsidRPr="00C578CC">
        <w:rPr>
          <w:rFonts w:ascii="Nirmala UI" w:hAnsi="Nirmala UI" w:cs="Nirmala UI"/>
        </w:rPr>
        <w:t xml:space="preserve">; </w:t>
      </w:r>
      <w:r w:rsidRPr="00C578CC">
        <w:rPr>
          <w:rFonts w:ascii="Nirmala UI" w:hAnsi="Nirmala UI" w:cs="Nirmala UI"/>
          <w:cs/>
        </w:rPr>
        <w:t>খুরশকুল আইল্যান্ড খ্রিষ্টান ও মুহম্মদ কবরস্থান</w:t>
      </w:r>
      <w:r w:rsidRPr="00C578CC">
        <w:rPr>
          <w:rFonts w:ascii="Nirmala UI" w:hAnsi="Nirmala UI" w:cs="Nirmala UI"/>
        </w:rPr>
        <w:t xml:space="preserve">; </w:t>
      </w:r>
      <w:r w:rsidRPr="00C578CC">
        <w:rPr>
          <w:rFonts w:ascii="Nirmala UI" w:hAnsi="Nirmala UI" w:cs="Nirmala UI"/>
          <w:cs/>
        </w:rPr>
        <w:t>লঙ্গল কবরস্থান (অসম)</w:t>
      </w:r>
      <w:r w:rsidRPr="00C578CC">
        <w:rPr>
          <w:rFonts w:ascii="Nirmala UI" w:hAnsi="Nirmala UI" w:cs="Nirmala UI"/>
        </w:rPr>
        <w:t xml:space="preserve">; </w:t>
      </w:r>
      <w:r w:rsidRPr="00C578CC">
        <w:rPr>
          <w:rFonts w:ascii="Nirmala UI" w:hAnsi="Nirmala UI" w:cs="Nirmala UI"/>
          <w:cs/>
        </w:rPr>
        <w:t>নোয়াপাড়া কবরস্থান (অসম)</w:t>
      </w:r>
      <w:r w:rsidRPr="00C578CC">
        <w:rPr>
          <w:rFonts w:ascii="Nirmala UI" w:hAnsi="Nirmala UI" w:cs="Nirmala UI"/>
        </w:rPr>
        <w:t xml:space="preserve">; </w:t>
      </w:r>
      <w:r w:rsidRPr="00C578CC">
        <w:rPr>
          <w:rFonts w:ascii="Nirmala UI" w:hAnsi="Nirmala UI" w:cs="Nirmala UI"/>
          <w:cs/>
        </w:rPr>
        <w:t>পটিয়া সামরিক কবরস্থান</w:t>
      </w:r>
      <w:r w:rsidRPr="00C578CC">
        <w:rPr>
          <w:rFonts w:ascii="Nirmala UI" w:hAnsi="Nirmala UI" w:cs="Nirmala UI"/>
        </w:rPr>
        <w:t xml:space="preserve">, </w:t>
      </w:r>
      <w:r w:rsidRPr="00C578CC">
        <w:rPr>
          <w:rFonts w:ascii="Nirmala UI" w:hAnsi="Nirmala UI" w:cs="Nirmala UI"/>
          <w:cs/>
        </w:rPr>
        <w:t>রাঙ্গামাটি কবরস্থান</w:t>
      </w:r>
      <w:r w:rsidRPr="00C578CC">
        <w:rPr>
          <w:rFonts w:ascii="Nirmala UI" w:hAnsi="Nirmala UI" w:cs="Nirmala UI"/>
        </w:rPr>
        <w:t xml:space="preserve">; </w:t>
      </w:r>
      <w:r w:rsidRPr="00C578CC">
        <w:rPr>
          <w:rFonts w:ascii="Nirmala UI" w:hAnsi="Nirmala UI" w:cs="Nirmala UI"/>
          <w:cs/>
        </w:rPr>
        <w:t>তেজগাঁও রোমান ক্যাথলিক কবরস্থান</w:t>
      </w:r>
      <w:r w:rsidRPr="00C578CC">
        <w:rPr>
          <w:rFonts w:ascii="Nirmala UI" w:hAnsi="Nirmala UI" w:cs="Nirmala UI"/>
        </w:rPr>
        <w:t xml:space="preserve">; </w:t>
      </w:r>
      <w:r w:rsidRPr="00C578CC">
        <w:rPr>
          <w:rFonts w:ascii="Nirmala UI" w:hAnsi="Nirmala UI" w:cs="Nirmala UI"/>
          <w:cs/>
        </w:rPr>
        <w:t>তুমরু ঘাট সামরিক কবরস্থান এবং তুমরু এম.ডি.এস. হাসপাতালের কবরস্থান</w:t>
      </w:r>
    </w:p>
    <w:p w:rsidR="00C578CC" w:rsidRPr="00C578CC" w:rsidRDefault="00C578CC" w:rsidP="00C578CC">
      <w:pPr>
        <w:rPr>
          <w:rFonts w:ascii="Nirmala UI" w:hAnsi="Nirmala UI" w:cs="Nirmala UI"/>
        </w:rPr>
      </w:pPr>
    </w:p>
    <w:p w:rsidR="00C578CC" w:rsidRPr="00C578CC" w:rsidRDefault="00C578CC" w:rsidP="00C578CC">
      <w:pPr>
        <w:rPr>
          <w:rFonts w:ascii="Nirmala UI" w:hAnsi="Nirmala UI" w:cs="Nirmala UI"/>
        </w:rPr>
      </w:pPr>
      <w:r w:rsidRPr="00C578CC">
        <w:rPr>
          <w:rFonts w:ascii="Nirmala UI" w:hAnsi="Nirmala UI" w:cs="Nirmala UI"/>
          <w:cs/>
        </w:rPr>
        <w:t xml:space="preserve">বর্তমানে এখানে </w:t>
      </w:r>
      <w:r w:rsidRPr="00C578CC">
        <w:rPr>
          <w:rFonts w:ascii="Nirmala UI" w:hAnsi="Nirmala UI" w:cs="Nirmala UI"/>
        </w:rPr>
        <w:t>1 939-45</w:t>
      </w:r>
      <w:r w:rsidRPr="00C578CC">
        <w:rPr>
          <w:rFonts w:ascii="Nirmala UI" w:hAnsi="Nirmala UI" w:cs="Nirmala UI"/>
          <w:cs/>
        </w:rPr>
        <w:t xml:space="preserve"> যুদ্ধের </w:t>
      </w:r>
      <w:r w:rsidRPr="00C578CC">
        <w:rPr>
          <w:rFonts w:ascii="Nirmala UI" w:hAnsi="Nirmala UI" w:cs="Nirmala UI"/>
        </w:rPr>
        <w:t>731</w:t>
      </w:r>
      <w:r w:rsidRPr="00C578CC">
        <w:rPr>
          <w:rFonts w:ascii="Nirmala UI" w:hAnsi="Nirmala UI" w:cs="Nirmala UI"/>
          <w:cs/>
        </w:rPr>
        <w:t xml:space="preserve"> টি কমনওয়েলথ কবর রয়েছে</w:t>
      </w:r>
      <w:r w:rsidRPr="00C578CC">
        <w:rPr>
          <w:rFonts w:ascii="Nirmala UI" w:hAnsi="Nirmala UI" w:cs="Nirmala UI"/>
        </w:rPr>
        <w:t xml:space="preserve">, </w:t>
      </w:r>
      <w:r w:rsidRPr="00C578CC">
        <w:rPr>
          <w:rFonts w:ascii="Nirmala UI" w:hAnsi="Nirmala UI" w:cs="Nirmala UI"/>
          <w:cs/>
        </w:rPr>
        <w:t xml:space="preserve">যার মধ্যে </w:t>
      </w:r>
      <w:r w:rsidRPr="00C578CC">
        <w:rPr>
          <w:rFonts w:ascii="Nirmala UI" w:hAnsi="Nirmala UI" w:cs="Nirmala UI"/>
        </w:rPr>
        <w:t>17</w:t>
      </w:r>
      <w:r w:rsidRPr="00C578CC">
        <w:rPr>
          <w:rFonts w:ascii="Nirmala UI" w:hAnsi="Nirmala UI" w:cs="Nirmala UI"/>
          <w:cs/>
        </w:rPr>
        <w:t xml:space="preserve"> টি অজানা রয়েছে।</w:t>
      </w:r>
    </w:p>
    <w:p w:rsidR="00C578CC" w:rsidRPr="00C578CC" w:rsidRDefault="00C578CC" w:rsidP="00C578CC">
      <w:pPr>
        <w:rPr>
          <w:rFonts w:ascii="Nirmala UI" w:hAnsi="Nirmala UI" w:cs="Nirmala UI"/>
        </w:rPr>
      </w:pPr>
    </w:p>
    <w:p w:rsidR="001B0578" w:rsidRPr="00C578CC" w:rsidRDefault="00C578CC" w:rsidP="00C578CC">
      <w:pPr>
        <w:rPr>
          <w:rFonts w:ascii="Nirmala UI" w:hAnsi="Nirmala UI" w:cs="Nirmala UI"/>
        </w:rPr>
      </w:pPr>
      <w:r w:rsidRPr="00C578CC">
        <w:rPr>
          <w:rFonts w:ascii="Nirmala UI" w:hAnsi="Nirmala UI" w:cs="Nirmala UI"/>
          <w:cs/>
        </w:rPr>
        <w:t>আরও ২</w:t>
      </w:r>
      <w:r w:rsidRPr="00C578CC">
        <w:rPr>
          <w:rFonts w:ascii="Nirmala UI" w:hAnsi="Nirmala UI" w:cs="Nirmala UI"/>
        </w:rPr>
        <w:t xml:space="preserve">0 </w:t>
      </w:r>
      <w:r w:rsidRPr="00C578CC">
        <w:rPr>
          <w:rFonts w:ascii="Nirmala UI" w:hAnsi="Nirmala UI" w:cs="Nirmala UI"/>
          <w:cs/>
        </w:rPr>
        <w:t>টি বিদেশী জাতীয় দস্যু রয়েছে</w:t>
      </w:r>
      <w:r w:rsidRPr="00C578CC">
        <w:rPr>
          <w:rFonts w:ascii="Nirmala UI" w:hAnsi="Nirmala UI" w:cs="Nirmala UI"/>
        </w:rPr>
        <w:t xml:space="preserve">, 1 </w:t>
      </w:r>
      <w:r w:rsidRPr="00C578CC">
        <w:rPr>
          <w:rFonts w:ascii="Nirmala UI" w:hAnsi="Nirmala UI" w:cs="Nirmala UI"/>
          <w:cs/>
        </w:rPr>
        <w:t xml:space="preserve">টি ডাচ নৌবাহিনী এবং </w:t>
      </w:r>
      <w:r w:rsidRPr="00C578CC">
        <w:rPr>
          <w:rFonts w:ascii="Nirmala UI" w:hAnsi="Nirmala UI" w:cs="Nirmala UI"/>
        </w:rPr>
        <w:t xml:space="preserve">1 9 </w:t>
      </w:r>
      <w:r w:rsidRPr="00C578CC">
        <w:rPr>
          <w:rFonts w:ascii="Nirmala UI" w:hAnsi="Nirmala UI" w:cs="Nirmala UI"/>
          <w:cs/>
        </w:rPr>
        <w:t>জাপানী সৈন্যের একটি শত্রু</w:t>
      </w:r>
      <w:r w:rsidRPr="00C578CC">
        <w:rPr>
          <w:rFonts w:ascii="Nirmala UI" w:hAnsi="Nirmala UI" w:cs="Nirmala UI"/>
        </w:rPr>
        <w:t xml:space="preserve">, 1 </w:t>
      </w:r>
      <w:r w:rsidRPr="00C578CC">
        <w:rPr>
          <w:rFonts w:ascii="Nirmala UI" w:hAnsi="Nirmala UI" w:cs="Nirmala UI"/>
          <w:cs/>
        </w:rPr>
        <w:t xml:space="preserve">যা অজানা। এছাড়াও </w:t>
      </w:r>
      <w:r w:rsidRPr="00C578CC">
        <w:rPr>
          <w:rFonts w:ascii="Nirmala UI" w:hAnsi="Nirmala UI" w:cs="Nirmala UI"/>
        </w:rPr>
        <w:t xml:space="preserve">4 </w:t>
      </w:r>
      <w:r w:rsidRPr="00C578CC">
        <w:rPr>
          <w:rFonts w:ascii="Nirmala UI" w:hAnsi="Nirmala UI" w:cs="Nirmala UI"/>
          <w:cs/>
        </w:rPr>
        <w:t>অ যুদ্ধ ইউ.কে. সামরিক কবরস্থানের আছে।</w:t>
      </w:r>
    </w:p>
    <w:sectPr w:rsidR="001B0578" w:rsidRPr="00C5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578CC"/>
    <w:rsid w:val="001B0578"/>
    <w:rsid w:val="00C57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2</cp:revision>
  <dcterms:created xsi:type="dcterms:W3CDTF">2018-05-10T08:53:00Z</dcterms:created>
  <dcterms:modified xsi:type="dcterms:W3CDTF">2018-05-10T08:53:00Z</dcterms:modified>
</cp:coreProperties>
</file>